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FC5F" w14:textId="77777777" w:rsidR="00A85715" w:rsidRPr="00C60EF1" w:rsidRDefault="00124BE4" w:rsidP="00A03FE1">
      <w:pPr>
        <w:adjustRightInd w:val="0"/>
        <w:jc w:val="center"/>
        <w:rPr>
          <w:rFonts w:asciiTheme="majorEastAsia" w:eastAsiaTheme="majorEastAsia" w:hAnsiTheme="majorEastAsia"/>
          <w:b/>
          <w:sz w:val="44"/>
          <w:szCs w:val="44"/>
        </w:rPr>
      </w:pPr>
      <w:r w:rsidRPr="00C60EF1">
        <w:rPr>
          <w:rFonts w:asciiTheme="majorEastAsia" w:eastAsiaTheme="majorEastAsia" w:hAnsiTheme="majorEastAsia" w:hint="eastAsia"/>
          <w:b/>
          <w:sz w:val="44"/>
          <w:szCs w:val="44"/>
        </w:rPr>
        <w:t>提高</w:t>
      </w:r>
      <w:r w:rsidR="00AE79BE" w:rsidRPr="00C60EF1">
        <w:rPr>
          <w:rFonts w:asciiTheme="majorEastAsia" w:eastAsiaTheme="majorEastAsia" w:hAnsiTheme="majorEastAsia" w:hint="eastAsia"/>
          <w:b/>
          <w:sz w:val="44"/>
          <w:szCs w:val="44"/>
        </w:rPr>
        <w:t>劳动收入占比</w:t>
      </w:r>
      <w:r w:rsidRPr="00C60EF1">
        <w:rPr>
          <w:rFonts w:asciiTheme="majorEastAsia" w:eastAsiaTheme="majorEastAsia" w:hAnsiTheme="majorEastAsia" w:hint="eastAsia"/>
          <w:b/>
          <w:sz w:val="44"/>
          <w:szCs w:val="44"/>
        </w:rPr>
        <w:t>是否会降低</w:t>
      </w:r>
      <w:r w:rsidR="00AE79BE" w:rsidRPr="00C60EF1">
        <w:rPr>
          <w:rFonts w:asciiTheme="majorEastAsia" w:eastAsiaTheme="majorEastAsia" w:hAnsiTheme="majorEastAsia" w:hint="eastAsia"/>
          <w:b/>
          <w:sz w:val="44"/>
          <w:szCs w:val="44"/>
        </w:rPr>
        <w:t>企业绩效</w:t>
      </w:r>
      <w:r w:rsidR="00E569F1" w:rsidRPr="00C60EF1">
        <w:rPr>
          <w:rFonts w:asciiTheme="majorEastAsia" w:eastAsiaTheme="majorEastAsia" w:hAnsiTheme="majorEastAsia" w:hint="eastAsia"/>
          <w:b/>
          <w:sz w:val="44"/>
          <w:szCs w:val="44"/>
          <w:vertAlign w:val="superscript"/>
        </w:rPr>
        <w:t>*</w:t>
      </w:r>
      <w:r w:rsidR="00E16A01" w:rsidRPr="00C60EF1">
        <w:rPr>
          <w:rStyle w:val="ae"/>
          <w:rFonts w:ascii="Times New Roman" w:hAnsi="Times New Roman"/>
          <w:vanish/>
          <w:sz w:val="44"/>
          <w:szCs w:val="44"/>
        </w:rPr>
        <w:footnoteReference w:id="1"/>
      </w:r>
      <w:r w:rsidR="00E73F26" w:rsidRPr="00C60EF1">
        <w:rPr>
          <w:rFonts w:asciiTheme="majorEastAsia" w:eastAsiaTheme="majorEastAsia" w:hAnsiTheme="majorEastAsia" w:hint="eastAsia"/>
          <w:b/>
          <w:sz w:val="44"/>
          <w:szCs w:val="44"/>
        </w:rPr>
        <w:t xml:space="preserve"> </w:t>
      </w:r>
      <w:r w:rsidR="002200ED" w:rsidRPr="00C60EF1">
        <w:rPr>
          <w:rFonts w:asciiTheme="majorEastAsia" w:eastAsiaTheme="majorEastAsia" w:hAnsiTheme="majorEastAsia" w:hint="eastAsia"/>
          <w:b/>
          <w:sz w:val="44"/>
          <w:szCs w:val="44"/>
        </w:rPr>
        <w:t xml:space="preserve">   </w:t>
      </w:r>
      <w:r w:rsidR="00191450" w:rsidRPr="00C60EF1">
        <w:rPr>
          <w:rFonts w:asciiTheme="majorEastAsia" w:eastAsiaTheme="majorEastAsia" w:hAnsiTheme="majorEastAsia" w:hint="eastAsia"/>
          <w:b/>
          <w:sz w:val="44"/>
          <w:szCs w:val="44"/>
        </w:rPr>
        <w:t xml:space="preserve"> </w:t>
      </w:r>
      <w:r w:rsidR="002200ED" w:rsidRPr="00C60EF1">
        <w:rPr>
          <w:rFonts w:asciiTheme="majorEastAsia" w:eastAsiaTheme="majorEastAsia" w:hAnsiTheme="majorEastAsia" w:hint="eastAsia"/>
          <w:b/>
          <w:sz w:val="44"/>
          <w:szCs w:val="44"/>
        </w:rPr>
        <w:t xml:space="preserve">  </w:t>
      </w:r>
    </w:p>
    <w:p w14:paraId="6119A1AD" w14:textId="77777777" w:rsidR="001007D3" w:rsidRPr="00C60EF1" w:rsidRDefault="001007D3" w:rsidP="00A03FE1">
      <w:pPr>
        <w:adjustRightInd w:val="0"/>
        <w:jc w:val="center"/>
        <w:rPr>
          <w:rFonts w:ascii="Times New Roman" w:hAnsi="Times New Roman"/>
        </w:rPr>
      </w:pPr>
    </w:p>
    <w:p w14:paraId="2F5C4988" w14:textId="77777777" w:rsidR="001007D3" w:rsidRPr="00C60EF1" w:rsidRDefault="001007D3" w:rsidP="00A03FE1">
      <w:pPr>
        <w:adjustRightInd w:val="0"/>
        <w:jc w:val="center"/>
        <w:rPr>
          <w:rFonts w:ascii="Times New Roman" w:hAnsi="Times New Roman"/>
        </w:rPr>
      </w:pPr>
      <w:r w:rsidRPr="00C60EF1">
        <w:rPr>
          <w:rFonts w:ascii="Times New Roman" w:hAnsi="Times New Roman" w:hint="eastAsia"/>
        </w:rPr>
        <w:t>柏培文</w:t>
      </w:r>
      <w:r w:rsidRPr="00C60EF1">
        <w:rPr>
          <w:rFonts w:ascii="Times New Roman" w:hAnsi="Times New Roman" w:hint="eastAsia"/>
        </w:rPr>
        <w:t xml:space="preserve"> </w:t>
      </w:r>
      <w:r w:rsidR="00560DF0" w:rsidRPr="00C60EF1">
        <w:rPr>
          <w:rFonts w:ascii="Times New Roman" w:hAnsi="Times New Roman" w:hint="eastAsia"/>
        </w:rPr>
        <w:t xml:space="preserve"> </w:t>
      </w:r>
      <w:r w:rsidRPr="00C60EF1">
        <w:rPr>
          <w:rFonts w:ascii="Times New Roman" w:hAnsi="Times New Roman" w:hint="eastAsia"/>
        </w:rPr>
        <w:t>罗永春</w:t>
      </w:r>
    </w:p>
    <w:p w14:paraId="027DBE87" w14:textId="77777777" w:rsidR="009D03A3" w:rsidRPr="00C60EF1" w:rsidRDefault="00AA3E6A" w:rsidP="00A03FE1">
      <w:pPr>
        <w:adjustRightInd w:val="0"/>
        <w:jc w:val="center"/>
        <w:rPr>
          <w:rFonts w:ascii="Times New Roman" w:hAnsi="Times New Roman"/>
        </w:rPr>
      </w:pPr>
      <w:r w:rsidRPr="00C60EF1">
        <w:rPr>
          <w:rFonts w:ascii="Times New Roman" w:hAnsi="Times New Roman" w:hint="eastAsia"/>
        </w:rPr>
        <w:t xml:space="preserve">   </w:t>
      </w:r>
    </w:p>
    <w:p w14:paraId="2D02E589" w14:textId="77777777" w:rsidR="00A93838" w:rsidRPr="00C60EF1" w:rsidRDefault="001007D3" w:rsidP="00A93838">
      <w:pPr>
        <w:adjustRightInd w:val="0"/>
        <w:ind w:firstLineChars="200" w:firstLine="422"/>
        <w:rPr>
          <w:rFonts w:ascii="楷体" w:eastAsia="楷体" w:hAnsi="楷体"/>
        </w:rPr>
      </w:pPr>
      <w:r w:rsidRPr="00C60EF1">
        <w:rPr>
          <w:rFonts w:ascii="黑体" w:eastAsia="黑体" w:hAnsi="黑体"/>
          <w:b/>
        </w:rPr>
        <w:t>摘要</w:t>
      </w:r>
      <w:r w:rsidR="009D03A3" w:rsidRPr="00C60EF1">
        <w:rPr>
          <w:rFonts w:ascii="Times New Roman" w:hAnsi="宋体"/>
        </w:rPr>
        <w:t>：</w:t>
      </w:r>
      <w:r w:rsidR="003011C2" w:rsidRPr="00C60EF1">
        <w:rPr>
          <w:rFonts w:ascii="楷体" w:eastAsia="楷体" w:hAnsi="楷体"/>
        </w:rPr>
        <w:t>本文旨在考察劳动收入占比与企业绩效的关系</w:t>
      </w:r>
      <w:r w:rsidR="00650A6D" w:rsidRPr="00C60EF1">
        <w:rPr>
          <w:rFonts w:ascii="楷体" w:eastAsia="楷体" w:hAnsi="楷体" w:hint="eastAsia"/>
        </w:rPr>
        <w:t>。</w:t>
      </w:r>
      <w:r w:rsidR="003011C2" w:rsidRPr="00C60EF1">
        <w:rPr>
          <w:rFonts w:ascii="楷体" w:eastAsia="楷体" w:hAnsi="楷体"/>
        </w:rPr>
        <w:t>通过理论模型构建</w:t>
      </w:r>
      <w:r w:rsidR="003011C2" w:rsidRPr="00C60EF1">
        <w:rPr>
          <w:rFonts w:ascii="楷体" w:eastAsia="楷体" w:hAnsi="楷体" w:hint="eastAsia"/>
        </w:rPr>
        <w:t>，</w:t>
      </w:r>
      <w:r w:rsidR="003011C2" w:rsidRPr="00C60EF1">
        <w:rPr>
          <w:rFonts w:ascii="楷体" w:eastAsia="楷体" w:hAnsi="楷体"/>
        </w:rPr>
        <w:t>选取1998</w:t>
      </w:r>
      <w:r w:rsidR="003011C2" w:rsidRPr="00C60EF1">
        <w:rPr>
          <w:rFonts w:ascii="楷体" w:eastAsia="楷体" w:hAnsi="楷体" w:hint="eastAsia"/>
        </w:rPr>
        <w:t>-</w:t>
      </w:r>
      <w:r w:rsidR="003011C2" w:rsidRPr="00C60EF1">
        <w:rPr>
          <w:rFonts w:ascii="楷体" w:eastAsia="楷体" w:hAnsi="楷体"/>
        </w:rPr>
        <w:t>201</w:t>
      </w:r>
      <w:r w:rsidR="003011C2" w:rsidRPr="00C60EF1">
        <w:rPr>
          <w:rFonts w:ascii="楷体" w:eastAsia="楷体" w:hAnsi="楷体" w:hint="eastAsia"/>
        </w:rPr>
        <w:t>8</w:t>
      </w:r>
      <w:r w:rsidR="003011C2" w:rsidRPr="00C60EF1">
        <w:rPr>
          <w:rFonts w:ascii="楷体" w:eastAsia="楷体" w:hAnsi="楷体"/>
        </w:rPr>
        <w:t>年期间我国A股制造业上市公司为研究对象，分别从不同时间段、地区、企业性质、人均资本水平等方面对劳动收入比与企业绩效间的关系进行了实证研究和对比分析</w:t>
      </w:r>
      <w:r w:rsidR="00A26087" w:rsidRPr="00C60EF1">
        <w:rPr>
          <w:rFonts w:ascii="楷体" w:eastAsia="楷体" w:hAnsi="楷体" w:hint="eastAsia"/>
        </w:rPr>
        <w:t>。</w:t>
      </w:r>
      <w:r w:rsidR="003011C2" w:rsidRPr="00C60EF1">
        <w:rPr>
          <w:rFonts w:ascii="楷体" w:eastAsia="楷体" w:hAnsi="楷体"/>
        </w:rPr>
        <w:t>从中可</w:t>
      </w:r>
      <w:r w:rsidR="00A26087" w:rsidRPr="00C60EF1">
        <w:rPr>
          <w:rFonts w:ascii="楷体" w:eastAsia="楷体" w:hAnsi="楷体"/>
        </w:rPr>
        <w:t>以</w:t>
      </w:r>
      <w:r w:rsidR="00650A6D" w:rsidRPr="00C60EF1">
        <w:rPr>
          <w:rFonts w:ascii="楷体" w:eastAsia="楷体" w:hAnsi="楷体"/>
        </w:rPr>
        <w:t>看到</w:t>
      </w:r>
      <w:r w:rsidR="003011C2" w:rsidRPr="00C60EF1">
        <w:rPr>
          <w:rFonts w:ascii="楷体" w:eastAsia="楷体" w:hAnsi="楷体"/>
        </w:rPr>
        <w:t>：在上市公司的制造企业层面，劳动收入</w:t>
      </w:r>
      <w:r w:rsidR="00A26087" w:rsidRPr="00C60EF1">
        <w:rPr>
          <w:rFonts w:ascii="楷体" w:eastAsia="楷体" w:hAnsi="楷体"/>
        </w:rPr>
        <w:t>占比</w:t>
      </w:r>
      <w:r w:rsidR="003011C2" w:rsidRPr="00C60EF1">
        <w:rPr>
          <w:rFonts w:ascii="楷体" w:eastAsia="楷体" w:hAnsi="楷体"/>
        </w:rPr>
        <w:t>明显偏低</w:t>
      </w:r>
      <w:r w:rsidR="00A26087" w:rsidRPr="00C60EF1">
        <w:rPr>
          <w:rFonts w:ascii="楷体" w:eastAsia="楷体" w:hAnsi="楷体" w:hint="eastAsia"/>
        </w:rPr>
        <w:t>，</w:t>
      </w:r>
      <w:r w:rsidR="003011C2" w:rsidRPr="00C60EF1">
        <w:rPr>
          <w:rFonts w:ascii="楷体" w:eastAsia="楷体" w:hAnsi="楷体"/>
        </w:rPr>
        <w:t>劳</w:t>
      </w:r>
      <w:r w:rsidR="00BA6284" w:rsidRPr="00C60EF1">
        <w:rPr>
          <w:rFonts w:ascii="楷体" w:eastAsia="楷体" w:hAnsi="楷体"/>
        </w:rPr>
        <w:t>动</w:t>
      </w:r>
      <w:r w:rsidR="003011C2" w:rsidRPr="00C60EF1">
        <w:rPr>
          <w:rFonts w:ascii="楷体" w:eastAsia="楷体" w:hAnsi="楷体"/>
        </w:rPr>
        <w:t>收入</w:t>
      </w:r>
      <w:r w:rsidR="00BA6284" w:rsidRPr="00C60EF1">
        <w:rPr>
          <w:rFonts w:ascii="楷体" w:eastAsia="楷体" w:hAnsi="楷体"/>
        </w:rPr>
        <w:t>占</w:t>
      </w:r>
      <w:r w:rsidR="003011C2" w:rsidRPr="00C60EF1">
        <w:rPr>
          <w:rFonts w:ascii="楷体" w:eastAsia="楷体" w:hAnsi="楷体"/>
        </w:rPr>
        <w:t>比与企</w:t>
      </w:r>
      <w:r w:rsidR="003011C2" w:rsidRPr="00C60EF1">
        <w:rPr>
          <w:rFonts w:ascii="楷体" w:eastAsia="楷体" w:hAnsi="楷体" w:hint="eastAsia"/>
        </w:rPr>
        <w:t>业</w:t>
      </w:r>
      <w:r w:rsidR="003011C2" w:rsidRPr="00C60EF1">
        <w:rPr>
          <w:rFonts w:ascii="楷体" w:eastAsia="楷体" w:hAnsi="楷体"/>
        </w:rPr>
        <w:t>业绩呈正相关关系</w:t>
      </w:r>
      <w:r w:rsidR="003011C2" w:rsidRPr="00C60EF1">
        <w:rPr>
          <w:rFonts w:ascii="楷体" w:eastAsia="楷体" w:hAnsi="楷体" w:hint="eastAsia"/>
        </w:rPr>
        <w:t>，并</w:t>
      </w:r>
      <w:r w:rsidR="003011C2" w:rsidRPr="00C60EF1">
        <w:rPr>
          <w:rFonts w:ascii="楷体" w:eastAsia="楷体" w:hAnsi="楷体"/>
        </w:rPr>
        <w:t>存在时间、地区、企业性质、人均资本水平等方面的差异</w:t>
      </w:r>
      <w:r w:rsidR="00A26087" w:rsidRPr="00C60EF1">
        <w:rPr>
          <w:rFonts w:ascii="楷体" w:eastAsia="楷体" w:hAnsi="楷体" w:hint="eastAsia"/>
        </w:rPr>
        <w:t>。劳动收入占比对企业绩效的影响主要有两条路径：一是通过劳动投入提高劳动生产率来影响企业产出，进而影响资本收益率；二是通过分配机制影响资本获得相对收入的多少，从而影响资本的收益率。</w:t>
      </w:r>
      <w:r w:rsidR="00650A6D" w:rsidRPr="00C60EF1">
        <w:rPr>
          <w:rFonts w:ascii="楷体" w:eastAsia="楷体" w:hAnsi="楷体" w:hint="eastAsia"/>
        </w:rPr>
        <w:t>为了促进劳动收入占比与企业发展有效平衡，要</w:t>
      </w:r>
      <w:r w:rsidR="00DC0B03" w:rsidRPr="00C60EF1">
        <w:rPr>
          <w:rFonts w:ascii="楷体" w:eastAsia="楷体" w:hAnsi="楷体" w:hint="eastAsia"/>
        </w:rPr>
        <w:t>大力</w:t>
      </w:r>
      <w:r w:rsidR="00A26087" w:rsidRPr="00C60EF1">
        <w:rPr>
          <w:rFonts w:ascii="楷体" w:eastAsia="楷体" w:hAnsi="楷体"/>
        </w:rPr>
        <w:t>提高劳动要素的议价能力，</w:t>
      </w:r>
      <w:r w:rsidR="00A93838" w:rsidRPr="00C60EF1">
        <w:rPr>
          <w:rFonts w:ascii="楷体" w:eastAsia="楷体" w:hAnsi="楷体"/>
        </w:rPr>
        <w:t>纠正</w:t>
      </w:r>
      <w:r w:rsidR="00650A6D" w:rsidRPr="00C60EF1">
        <w:rPr>
          <w:rFonts w:ascii="楷体" w:eastAsia="楷体" w:hAnsi="楷体"/>
        </w:rPr>
        <w:t>简单将劳动收入占比与企业绩效</w:t>
      </w:r>
      <w:r w:rsidR="00A93838" w:rsidRPr="00C60EF1">
        <w:rPr>
          <w:rFonts w:ascii="楷体" w:eastAsia="楷体" w:hAnsi="楷体"/>
        </w:rPr>
        <w:t>二者</w:t>
      </w:r>
      <w:r w:rsidR="00650A6D" w:rsidRPr="00C60EF1">
        <w:rPr>
          <w:rFonts w:ascii="楷体" w:eastAsia="楷体" w:hAnsi="楷体"/>
        </w:rPr>
        <w:t>对立</w:t>
      </w:r>
      <w:r w:rsidR="00A93838" w:rsidRPr="00C60EF1">
        <w:rPr>
          <w:rFonts w:ascii="楷体" w:eastAsia="楷体" w:hAnsi="楷体"/>
        </w:rPr>
        <w:t>的观点</w:t>
      </w:r>
      <w:r w:rsidR="00A93838" w:rsidRPr="00C60EF1">
        <w:rPr>
          <w:rFonts w:ascii="楷体" w:eastAsia="楷体" w:hAnsi="楷体" w:hint="eastAsia"/>
        </w:rPr>
        <w:t>，并根据经济发展阶段、环境变化合理处理二者关系，</w:t>
      </w:r>
      <w:r w:rsidR="00A93838" w:rsidRPr="00C60EF1">
        <w:rPr>
          <w:rFonts w:ascii="楷体" w:eastAsia="楷体" w:hAnsi="楷体"/>
        </w:rPr>
        <w:t>在经济环境较差时提高劳动收入占比少些</w:t>
      </w:r>
      <w:r w:rsidR="00DC0B03" w:rsidRPr="00C60EF1">
        <w:rPr>
          <w:rFonts w:ascii="楷体" w:eastAsia="楷体" w:hAnsi="楷体" w:hint="eastAsia"/>
        </w:rPr>
        <w:t>，</w:t>
      </w:r>
      <w:r w:rsidR="00A93838" w:rsidRPr="00C60EF1">
        <w:rPr>
          <w:rFonts w:ascii="楷体" w:eastAsia="楷体" w:hAnsi="楷体"/>
        </w:rPr>
        <w:t>在经济环境较好时提高劳动收入比多些。</w:t>
      </w:r>
    </w:p>
    <w:p w14:paraId="632C7DDB" w14:textId="77777777" w:rsidR="009D03A3" w:rsidRPr="00C60EF1" w:rsidRDefault="009D03A3" w:rsidP="006D75AE">
      <w:pPr>
        <w:adjustRightInd w:val="0"/>
        <w:ind w:firstLineChars="200" w:firstLine="422"/>
        <w:rPr>
          <w:rFonts w:ascii="Times New Roman" w:hAnsi="Times New Roman"/>
        </w:rPr>
      </w:pPr>
      <w:r w:rsidRPr="00C60EF1">
        <w:rPr>
          <w:rFonts w:ascii="黑体" w:eastAsia="黑体" w:hAnsi="黑体"/>
          <w:b/>
        </w:rPr>
        <w:t>关键词</w:t>
      </w:r>
      <w:r w:rsidRPr="00C60EF1">
        <w:rPr>
          <w:rFonts w:ascii="Times New Roman" w:hAnsi="宋体"/>
        </w:rPr>
        <w:t>：</w:t>
      </w:r>
      <w:r w:rsidR="007118F8" w:rsidRPr="00C60EF1">
        <w:rPr>
          <w:rFonts w:ascii="楷体" w:eastAsia="楷体" w:hAnsi="楷体" w:hint="eastAsia"/>
        </w:rPr>
        <w:t>劳</w:t>
      </w:r>
      <w:r w:rsidR="00890BC9" w:rsidRPr="00C60EF1">
        <w:rPr>
          <w:rFonts w:ascii="楷体" w:eastAsia="楷体" w:hAnsi="楷体" w:hint="eastAsia"/>
        </w:rPr>
        <w:t>动</w:t>
      </w:r>
      <w:r w:rsidR="007118F8" w:rsidRPr="00C60EF1">
        <w:rPr>
          <w:rFonts w:ascii="楷体" w:eastAsia="楷体" w:hAnsi="楷体" w:hint="eastAsia"/>
        </w:rPr>
        <w:t>收入</w:t>
      </w:r>
      <w:r w:rsidR="00890BC9" w:rsidRPr="00C60EF1">
        <w:rPr>
          <w:rFonts w:ascii="楷体" w:eastAsia="楷体" w:hAnsi="楷体" w:hint="eastAsia"/>
        </w:rPr>
        <w:t>占比</w:t>
      </w:r>
      <w:r w:rsidR="00705880" w:rsidRPr="00C60EF1">
        <w:rPr>
          <w:rFonts w:ascii="楷体" w:eastAsia="楷体" w:hAnsi="楷体" w:hint="eastAsia"/>
        </w:rPr>
        <w:t xml:space="preserve"> </w:t>
      </w:r>
      <w:r w:rsidR="007118F8" w:rsidRPr="00C60EF1">
        <w:rPr>
          <w:rFonts w:ascii="楷体" w:eastAsia="楷体" w:hAnsi="楷体" w:hint="eastAsia"/>
        </w:rPr>
        <w:t>企业绩效</w:t>
      </w:r>
      <w:r w:rsidR="00705880" w:rsidRPr="00C60EF1">
        <w:rPr>
          <w:rFonts w:ascii="楷体" w:eastAsia="楷体" w:hAnsi="楷体" w:hint="eastAsia"/>
        </w:rPr>
        <w:t xml:space="preserve"> </w:t>
      </w:r>
      <w:r w:rsidR="00124BE4" w:rsidRPr="00C60EF1">
        <w:rPr>
          <w:rFonts w:ascii="楷体" w:eastAsia="楷体" w:hAnsi="楷体" w:hint="eastAsia"/>
        </w:rPr>
        <w:t>收入分配</w:t>
      </w:r>
      <w:r w:rsidR="00CE7AB5" w:rsidRPr="00C60EF1">
        <w:rPr>
          <w:rFonts w:ascii="楷体" w:eastAsia="楷体" w:hAnsi="楷体" w:hint="eastAsia"/>
        </w:rPr>
        <w:t xml:space="preserve">  </w:t>
      </w:r>
      <w:r w:rsidR="0050211A" w:rsidRPr="00C60EF1">
        <w:rPr>
          <w:rFonts w:ascii="仿宋_GB2312" w:eastAsia="仿宋_GB2312" w:hAnsi="楷体" w:hint="eastAsia"/>
        </w:rPr>
        <w:t xml:space="preserve">   </w:t>
      </w:r>
      <w:r w:rsidR="009F570D" w:rsidRPr="00C60EF1">
        <w:rPr>
          <w:rFonts w:ascii="仿宋_GB2312" w:eastAsia="仿宋_GB2312" w:hAnsi="楷体" w:hint="eastAsia"/>
        </w:rPr>
        <w:t xml:space="preserve">  </w:t>
      </w:r>
      <w:r w:rsidR="008F7C9E" w:rsidRPr="00C60EF1">
        <w:rPr>
          <w:rFonts w:ascii="仿宋_GB2312" w:eastAsia="仿宋_GB2312" w:hAnsi="楷体" w:hint="eastAsia"/>
        </w:rPr>
        <w:t xml:space="preserve">  </w:t>
      </w:r>
      <w:r w:rsidR="00DD059D" w:rsidRPr="00C60EF1">
        <w:rPr>
          <w:rFonts w:ascii="仿宋_GB2312" w:eastAsia="仿宋_GB2312" w:hAnsi="楷体" w:hint="eastAsia"/>
        </w:rPr>
        <w:t xml:space="preserve">  </w:t>
      </w:r>
    </w:p>
    <w:p w14:paraId="3CE5172C" w14:textId="77777777" w:rsidR="001007D3" w:rsidRPr="00C60EF1" w:rsidRDefault="00221D37" w:rsidP="001007D3">
      <w:pPr>
        <w:ind w:firstLineChars="100" w:firstLine="210"/>
        <w:rPr>
          <w:rFonts w:ascii="楷体" w:eastAsia="楷体" w:hAnsi="楷体"/>
          <w:szCs w:val="21"/>
        </w:rPr>
      </w:pPr>
      <w:r w:rsidRPr="00C60EF1">
        <w:rPr>
          <w:rFonts w:ascii="Times New Roman" w:hAnsi="Times New Roman" w:hint="eastAsia"/>
        </w:rPr>
        <w:t xml:space="preserve">  </w:t>
      </w:r>
      <w:r w:rsidR="001007D3" w:rsidRPr="00C60EF1">
        <w:rPr>
          <w:rFonts w:ascii="楷体" w:eastAsia="楷体" w:hAnsi="楷体" w:hint="eastAsia"/>
        </w:rPr>
        <w:t>中图分类号：</w:t>
      </w:r>
      <w:r w:rsidR="009F2F14" w:rsidRPr="00C60EF1">
        <w:rPr>
          <w:rFonts w:ascii="楷体" w:eastAsia="楷体" w:hAnsi="楷体" w:hint="eastAsia"/>
        </w:rPr>
        <w:t xml:space="preserve">F24  </w:t>
      </w:r>
      <w:r w:rsidR="001007D3" w:rsidRPr="00C60EF1">
        <w:rPr>
          <w:rFonts w:ascii="楷体" w:eastAsia="楷体" w:hAnsi="楷体" w:hint="eastAsia"/>
        </w:rPr>
        <w:t>JEL：</w:t>
      </w:r>
      <w:r w:rsidR="00CF42F7" w:rsidRPr="00C60EF1">
        <w:rPr>
          <w:rFonts w:ascii="楷体" w:eastAsia="楷体" w:hAnsi="楷体"/>
          <w:szCs w:val="21"/>
        </w:rPr>
        <w:t>D</w:t>
      </w:r>
      <w:r w:rsidR="00CF42F7" w:rsidRPr="00C60EF1">
        <w:rPr>
          <w:rFonts w:ascii="楷体" w:eastAsia="楷体" w:hAnsi="楷体" w:hint="eastAsia"/>
          <w:szCs w:val="21"/>
        </w:rPr>
        <w:t>24，</w:t>
      </w:r>
      <w:r w:rsidR="00CF42F7" w:rsidRPr="00C60EF1">
        <w:rPr>
          <w:rFonts w:ascii="楷体" w:eastAsia="楷体" w:hAnsi="楷体"/>
          <w:szCs w:val="21"/>
        </w:rPr>
        <w:t>J31</w:t>
      </w:r>
      <w:r w:rsidR="00CF42F7" w:rsidRPr="00C60EF1">
        <w:rPr>
          <w:rFonts w:ascii="楷体" w:eastAsia="楷体" w:hAnsi="楷体" w:hint="eastAsia"/>
          <w:szCs w:val="21"/>
        </w:rPr>
        <w:t xml:space="preserve">, </w:t>
      </w:r>
      <w:r w:rsidR="00CF42F7" w:rsidRPr="00C60EF1">
        <w:rPr>
          <w:rFonts w:ascii="楷体" w:eastAsia="楷体" w:hAnsi="楷体"/>
          <w:szCs w:val="21"/>
        </w:rPr>
        <w:t>C13</w:t>
      </w:r>
    </w:p>
    <w:p w14:paraId="3BB6B9F1" w14:textId="77777777" w:rsidR="00B84F09" w:rsidRPr="00C60EF1" w:rsidRDefault="00B84F09" w:rsidP="001007D3">
      <w:pPr>
        <w:ind w:firstLineChars="100" w:firstLine="210"/>
        <w:rPr>
          <w:rFonts w:ascii="楷体" w:eastAsia="楷体" w:hAnsi="楷体"/>
        </w:rPr>
      </w:pPr>
    </w:p>
    <w:p w14:paraId="6C082CE9" w14:textId="77777777" w:rsidR="00560DF0" w:rsidRPr="00C60EF1" w:rsidRDefault="00560DF0" w:rsidP="00560DF0">
      <w:pPr>
        <w:adjustRightInd w:val="0"/>
        <w:jc w:val="center"/>
        <w:rPr>
          <w:rFonts w:ascii="Times New Roman" w:hAnsi="Times New Roman"/>
          <w:b/>
          <w:szCs w:val="21"/>
        </w:rPr>
      </w:pPr>
      <w:r w:rsidRPr="00C60EF1">
        <w:rPr>
          <w:rFonts w:ascii="Times New Roman" w:eastAsia="微软雅黑" w:hAnsi="Times New Roman" w:hint="eastAsia"/>
          <w:b/>
          <w:szCs w:val="21"/>
          <w:shd w:val="clear" w:color="auto" w:fill="F5F5F5"/>
        </w:rPr>
        <w:t>I</w:t>
      </w:r>
      <w:r w:rsidRPr="00C60EF1">
        <w:rPr>
          <w:rFonts w:ascii="Times New Roman" w:hAnsi="Times New Roman"/>
          <w:b/>
          <w:szCs w:val="21"/>
        </w:rPr>
        <w:t xml:space="preserve">ncreasing the </w:t>
      </w:r>
      <w:r w:rsidRPr="00C60EF1">
        <w:rPr>
          <w:rFonts w:ascii="Times New Roman" w:hAnsi="Times New Roman" w:hint="eastAsia"/>
          <w:b/>
          <w:szCs w:val="21"/>
        </w:rPr>
        <w:t>S</w:t>
      </w:r>
      <w:r w:rsidRPr="00C60EF1">
        <w:rPr>
          <w:rFonts w:ascii="Times New Roman" w:hAnsi="Times New Roman"/>
          <w:b/>
          <w:szCs w:val="21"/>
        </w:rPr>
        <w:t xml:space="preserve">hare of </w:t>
      </w:r>
      <w:r w:rsidRPr="00C60EF1">
        <w:rPr>
          <w:rFonts w:ascii="Times New Roman" w:hAnsi="Times New Roman" w:hint="eastAsia"/>
          <w:b/>
          <w:szCs w:val="21"/>
        </w:rPr>
        <w:t>L</w:t>
      </w:r>
      <w:r w:rsidRPr="00C60EF1">
        <w:rPr>
          <w:rFonts w:ascii="Times New Roman" w:hAnsi="Times New Roman"/>
          <w:b/>
          <w:szCs w:val="21"/>
        </w:rPr>
        <w:t xml:space="preserve">abor </w:t>
      </w:r>
      <w:r w:rsidRPr="00C60EF1">
        <w:rPr>
          <w:rFonts w:ascii="Times New Roman" w:hAnsi="Times New Roman" w:hint="eastAsia"/>
          <w:b/>
          <w:szCs w:val="21"/>
        </w:rPr>
        <w:t>I</w:t>
      </w:r>
      <w:r w:rsidRPr="00C60EF1">
        <w:rPr>
          <w:rFonts w:ascii="Times New Roman" w:hAnsi="Times New Roman"/>
          <w:b/>
          <w:szCs w:val="21"/>
        </w:rPr>
        <w:t xml:space="preserve">ncome </w:t>
      </w:r>
      <w:r w:rsidRPr="00C60EF1">
        <w:rPr>
          <w:rFonts w:ascii="Times New Roman" w:hAnsi="Times New Roman" w:hint="eastAsia"/>
          <w:b/>
          <w:szCs w:val="21"/>
        </w:rPr>
        <w:t>R</w:t>
      </w:r>
      <w:r w:rsidRPr="00C60EF1">
        <w:rPr>
          <w:rFonts w:ascii="Times New Roman" w:hAnsi="Times New Roman"/>
          <w:b/>
          <w:szCs w:val="21"/>
        </w:rPr>
        <w:t xml:space="preserve">educe </w:t>
      </w:r>
      <w:r w:rsidRPr="00C60EF1">
        <w:rPr>
          <w:rFonts w:ascii="Times New Roman" w:hAnsi="Times New Roman" w:hint="eastAsia"/>
          <w:b/>
          <w:szCs w:val="21"/>
        </w:rPr>
        <w:t>C</w:t>
      </w:r>
      <w:r w:rsidRPr="00C60EF1">
        <w:rPr>
          <w:rFonts w:ascii="Times New Roman" w:hAnsi="Times New Roman"/>
          <w:b/>
          <w:szCs w:val="21"/>
        </w:rPr>
        <w:t xml:space="preserve">orporate </w:t>
      </w:r>
      <w:r w:rsidRPr="00C60EF1">
        <w:rPr>
          <w:rFonts w:ascii="Times New Roman" w:hAnsi="Times New Roman" w:hint="eastAsia"/>
          <w:b/>
          <w:szCs w:val="21"/>
        </w:rPr>
        <w:t>P</w:t>
      </w:r>
      <w:r w:rsidRPr="00C60EF1">
        <w:rPr>
          <w:rFonts w:ascii="Times New Roman" w:hAnsi="Times New Roman"/>
          <w:b/>
          <w:szCs w:val="21"/>
        </w:rPr>
        <w:t>erformance</w:t>
      </w:r>
      <w:r w:rsidRPr="00C60EF1">
        <w:rPr>
          <w:rFonts w:ascii="Times New Roman" w:hAnsi="Times New Roman" w:hint="eastAsia"/>
          <w:b/>
          <w:szCs w:val="21"/>
        </w:rPr>
        <w:t xml:space="preserve">? </w:t>
      </w:r>
    </w:p>
    <w:p w14:paraId="10AFE919" w14:textId="77777777" w:rsidR="00560DF0" w:rsidRPr="00C60EF1" w:rsidRDefault="00560DF0" w:rsidP="00560DF0">
      <w:pPr>
        <w:pStyle w:val="ordinary-output"/>
        <w:adjustRightInd w:val="0"/>
        <w:spacing w:before="0" w:beforeAutospacing="0" w:after="0" w:afterAutospacing="0"/>
        <w:jc w:val="center"/>
        <w:rPr>
          <w:rFonts w:ascii="Times New Roman" w:hAnsi="Times New Roman" w:cs="Times New Roman"/>
          <w:sz w:val="21"/>
          <w:szCs w:val="21"/>
        </w:rPr>
      </w:pPr>
      <w:r w:rsidRPr="00C60EF1">
        <w:rPr>
          <w:rFonts w:ascii="Times New Roman" w:hAnsi="Times New Roman" w:cs="Times New Roman"/>
          <w:sz w:val="21"/>
          <w:szCs w:val="21"/>
        </w:rPr>
        <w:t>B</w:t>
      </w:r>
      <w:r w:rsidRPr="00C60EF1">
        <w:rPr>
          <w:rFonts w:ascii="Times New Roman" w:hAnsi="Times New Roman" w:cs="Times New Roman" w:hint="eastAsia"/>
          <w:sz w:val="21"/>
          <w:szCs w:val="21"/>
        </w:rPr>
        <w:t>AI Peiwen</w:t>
      </w:r>
      <w:r w:rsidRPr="00C60EF1">
        <w:rPr>
          <w:rFonts w:ascii="Times New Roman" w:hAnsi="Times New Roman" w:cs="Times New Roman" w:hint="eastAsia"/>
          <w:sz w:val="21"/>
          <w:szCs w:val="21"/>
          <w:vertAlign w:val="superscript"/>
        </w:rPr>
        <w:t>1</w:t>
      </w:r>
      <w:r w:rsidRPr="00C60EF1">
        <w:rPr>
          <w:rFonts w:ascii="Times New Roman" w:hAnsi="Times New Roman" w:cs="Times New Roman" w:hint="eastAsia"/>
          <w:sz w:val="21"/>
          <w:szCs w:val="21"/>
        </w:rPr>
        <w:t xml:space="preserve">   LUO Yongchun</w:t>
      </w:r>
      <w:r w:rsidRPr="00C60EF1">
        <w:rPr>
          <w:rFonts w:ascii="Times New Roman" w:hAnsi="Times New Roman" w:cs="Times New Roman" w:hint="eastAsia"/>
          <w:sz w:val="21"/>
          <w:szCs w:val="21"/>
          <w:vertAlign w:val="superscript"/>
        </w:rPr>
        <w:t>2</w:t>
      </w:r>
    </w:p>
    <w:p w14:paraId="478E20B3" w14:textId="77777777" w:rsidR="00560DF0" w:rsidRPr="00C60EF1" w:rsidRDefault="00560DF0" w:rsidP="00560DF0">
      <w:pPr>
        <w:pStyle w:val="ordinary-output"/>
        <w:adjustRightInd w:val="0"/>
        <w:spacing w:before="0" w:beforeAutospacing="0" w:after="0" w:afterAutospacing="0"/>
        <w:jc w:val="center"/>
        <w:rPr>
          <w:rFonts w:ascii="Times New Roman" w:hAnsi="Times New Roman" w:cs="Times New Roman"/>
          <w:b/>
          <w:sz w:val="21"/>
          <w:szCs w:val="21"/>
        </w:rPr>
      </w:pPr>
      <w:r w:rsidRPr="00C60EF1">
        <w:rPr>
          <w:rFonts w:ascii="Times New Roman" w:hAnsi="Times New Roman" w:cs="Times New Roman"/>
          <w:sz w:val="21"/>
          <w:szCs w:val="21"/>
        </w:rPr>
        <w:t>(1.Xiamen University</w:t>
      </w:r>
      <w:r w:rsidRPr="00C60EF1">
        <w:rPr>
          <w:rFonts w:ascii="Times New Roman" w:hAnsiTheme="minorEastAsia" w:cs="Times New Roman"/>
          <w:sz w:val="21"/>
          <w:szCs w:val="21"/>
        </w:rPr>
        <w:t>，</w:t>
      </w:r>
      <w:r w:rsidRPr="00C60EF1">
        <w:rPr>
          <w:rFonts w:ascii="Times New Roman" w:hAnsi="Times New Roman" w:cs="Times New Roman"/>
          <w:sz w:val="21"/>
          <w:szCs w:val="21"/>
        </w:rPr>
        <w:t>Xiame</w:t>
      </w:r>
      <w:r w:rsidRPr="00C60EF1">
        <w:rPr>
          <w:rFonts w:ascii="Times New Roman" w:hAnsi="Times New Roman" w:cs="Times New Roman" w:hint="eastAsia"/>
          <w:sz w:val="21"/>
          <w:szCs w:val="21"/>
        </w:rPr>
        <w:t>n</w:t>
      </w:r>
      <w:r w:rsidRPr="00C60EF1">
        <w:rPr>
          <w:rFonts w:ascii="Times New Roman" w:hAnsiTheme="minorEastAsia" w:cs="Times New Roman"/>
          <w:sz w:val="21"/>
          <w:szCs w:val="21"/>
        </w:rPr>
        <w:t>，</w:t>
      </w:r>
      <w:r w:rsidRPr="00C60EF1">
        <w:rPr>
          <w:rFonts w:ascii="Times New Roman" w:hAnsi="Times New Roman" w:cs="Times New Roman"/>
          <w:sz w:val="21"/>
          <w:szCs w:val="21"/>
        </w:rPr>
        <w:t>China;</w:t>
      </w:r>
      <w:r w:rsidRPr="00C60EF1">
        <w:rPr>
          <w:rFonts w:ascii="Times New Roman" w:hAnsi="Times New Roman" w:cs="Times New Roman" w:hint="eastAsia"/>
          <w:sz w:val="21"/>
          <w:szCs w:val="21"/>
        </w:rPr>
        <w:t xml:space="preserve"> </w:t>
      </w:r>
      <w:r w:rsidRPr="00C60EF1">
        <w:rPr>
          <w:rFonts w:ascii="Times New Roman" w:hAnsi="Times New Roman" w:cs="Times New Roman"/>
          <w:sz w:val="21"/>
          <w:szCs w:val="21"/>
        </w:rPr>
        <w:t>2.People's Bank of China Xiamen Branch</w:t>
      </w:r>
      <w:r w:rsidRPr="00C60EF1">
        <w:rPr>
          <w:rFonts w:ascii="Times New Roman" w:hAnsiTheme="minorEastAsia" w:cs="Times New Roman"/>
          <w:sz w:val="21"/>
          <w:szCs w:val="21"/>
        </w:rPr>
        <w:t>，</w:t>
      </w:r>
      <w:r w:rsidRPr="00C60EF1">
        <w:rPr>
          <w:rFonts w:ascii="Times New Roman" w:hAnsi="Times New Roman" w:cs="Times New Roman"/>
          <w:sz w:val="21"/>
          <w:szCs w:val="21"/>
        </w:rPr>
        <w:t>Xiamen</w:t>
      </w:r>
      <w:r w:rsidRPr="00C60EF1">
        <w:rPr>
          <w:rFonts w:ascii="Times New Roman" w:hAnsiTheme="minorEastAsia" w:cs="Times New Roman"/>
          <w:sz w:val="21"/>
          <w:szCs w:val="21"/>
        </w:rPr>
        <w:t>，</w:t>
      </w:r>
      <w:r w:rsidRPr="00C60EF1">
        <w:rPr>
          <w:rFonts w:ascii="Times New Roman" w:hAnsi="Times New Roman" w:cs="Times New Roman"/>
          <w:sz w:val="21"/>
          <w:szCs w:val="21"/>
        </w:rPr>
        <w:t>China)</w:t>
      </w:r>
    </w:p>
    <w:p w14:paraId="32894AD8" w14:textId="77777777" w:rsidR="00596D9F" w:rsidRPr="00C60EF1" w:rsidRDefault="00560DF0" w:rsidP="00596D9F">
      <w:pPr>
        <w:ind w:firstLineChars="200" w:firstLine="422"/>
        <w:rPr>
          <w:rFonts w:ascii="Times New Roman" w:hAnsi="Times New Roman"/>
        </w:rPr>
      </w:pPr>
      <w:r w:rsidRPr="00C60EF1">
        <w:rPr>
          <w:rFonts w:ascii="Times New Roman" w:hAnsi="Times New Roman" w:hint="eastAsia"/>
          <w:b/>
          <w:szCs w:val="21"/>
        </w:rPr>
        <w:t>Abstract</w:t>
      </w:r>
      <w:r w:rsidRPr="00C60EF1">
        <w:rPr>
          <w:rFonts w:ascii="Times New Roman" w:hAnsi="Times New Roman" w:hint="eastAsia"/>
          <w:szCs w:val="21"/>
        </w:rPr>
        <w:t xml:space="preserve">: </w:t>
      </w:r>
      <w:r w:rsidR="00596D9F" w:rsidRPr="00C60EF1">
        <w:rPr>
          <w:rFonts w:ascii="Times New Roman" w:hAnsi="Times New Roman"/>
        </w:rPr>
        <w:t>This paper aims to examine the relationship between the proportion of labor income and enterprise performance. Through the construction of the theoretical model, this paper selects China's A-share manufacturing listed companies from 1998 to 2018 as the research object, and conducts empirical research and comparative analysis on the relationship between labor income ratio and enterprise performance from different time periods, regions, enterprise nature, per capita capital level and other aspects. The conclusions are as follows</w:t>
      </w:r>
      <w:r w:rsidR="00596D9F" w:rsidRPr="00C60EF1">
        <w:rPr>
          <w:rFonts w:ascii="Times New Roman" w:hAnsi="Times New Roman" w:hint="eastAsia"/>
        </w:rPr>
        <w:t>:</w:t>
      </w:r>
      <w:r w:rsidR="00596D9F" w:rsidRPr="00C60EF1">
        <w:rPr>
          <w:rFonts w:ascii="Times New Roman" w:hAnsi="Times New Roman"/>
        </w:rPr>
        <w:t xml:space="preserve"> </w:t>
      </w:r>
      <w:r w:rsidR="00596D9F" w:rsidRPr="00C60EF1">
        <w:rPr>
          <w:rFonts w:ascii="Times New Roman" w:hAnsi="Times New Roman" w:hint="eastAsia"/>
        </w:rPr>
        <w:t>in</w:t>
      </w:r>
      <w:r w:rsidR="00596D9F" w:rsidRPr="00C60EF1">
        <w:rPr>
          <w:rFonts w:ascii="Times New Roman" w:hAnsi="Times New Roman"/>
        </w:rPr>
        <w:t xml:space="preserve"> the manufacturing enterprise level of listed companies, the proportion of labor income is obviously low, and </w:t>
      </w:r>
      <w:r w:rsidR="00BA6284" w:rsidRPr="00C60EF1">
        <w:rPr>
          <w:rFonts w:ascii="Times New Roman" w:hAnsi="Times New Roman"/>
        </w:rPr>
        <w:t xml:space="preserve">the proportion of labor income </w:t>
      </w:r>
      <w:r w:rsidR="00596D9F" w:rsidRPr="00C60EF1">
        <w:rPr>
          <w:rFonts w:ascii="Times New Roman" w:hAnsi="Times New Roman"/>
        </w:rPr>
        <w:t>is positively correlated with enterprise performance, and there are differences in time, region, enterprise nature, per capita capital level and so on. The proportion of labor income has two main ways to affect enterprise performance: first, through labor input to improve labor productivity to affect enterprise output, and then affect the rate of return on capital; The second is to affect the relative income of capital through the distribution mechanism, thus affecting the rate of return of capital. In order to promote the effective balance between the proportion of labor income and the development of enterprises, we should vigorously improve the bargaining power of labor factors, correct the view that the proportion of labor income is simply opposed to the performance of enterprises, and reasonably deal with the relationship between the two according to the stage of economic development and environmental changes. When the economic environment is poor, the proportion of labor income is less, and when the economic environment is good, the proportion of labor income is more.</w:t>
      </w:r>
      <w:r w:rsidR="00867EF0" w:rsidRPr="00C60EF1">
        <w:rPr>
          <w:rFonts w:ascii="Times New Roman" w:hAnsi="Times New Roman" w:hint="eastAsia"/>
        </w:rPr>
        <w:t xml:space="preserve"> </w:t>
      </w:r>
    </w:p>
    <w:p w14:paraId="580915D0" w14:textId="77777777" w:rsidR="00560DF0" w:rsidRPr="00C60EF1" w:rsidRDefault="00560DF0" w:rsidP="00CF42F7">
      <w:pPr>
        <w:pStyle w:val="ordinary-output"/>
        <w:adjustRightInd w:val="0"/>
        <w:spacing w:before="0" w:beforeAutospacing="0" w:after="0" w:afterAutospacing="0"/>
        <w:ind w:firstLineChars="196" w:firstLine="413"/>
        <w:rPr>
          <w:rFonts w:ascii="Times New Roman" w:hAnsi="Times New Roman" w:cs="Times New Roman"/>
          <w:sz w:val="21"/>
          <w:szCs w:val="21"/>
        </w:rPr>
      </w:pPr>
      <w:r w:rsidRPr="00C60EF1">
        <w:rPr>
          <w:rFonts w:ascii="Times New Roman" w:hAnsi="Times New Roman" w:cs="Times New Roman" w:hint="eastAsia"/>
          <w:b/>
          <w:sz w:val="21"/>
          <w:szCs w:val="21"/>
        </w:rPr>
        <w:lastRenderedPageBreak/>
        <w:t>Key words</w:t>
      </w:r>
      <w:r w:rsidRPr="00C60EF1">
        <w:rPr>
          <w:rFonts w:ascii="Times New Roman" w:hAnsi="Times New Roman" w:cs="Times New Roman" w:hint="eastAsia"/>
          <w:sz w:val="21"/>
          <w:szCs w:val="21"/>
        </w:rPr>
        <w:t>:</w:t>
      </w:r>
      <w:r w:rsidRPr="00C60EF1">
        <w:rPr>
          <w:rFonts w:ascii="Times New Roman" w:hAnsi="Times New Roman" w:cs="Times New Roman"/>
          <w:sz w:val="21"/>
          <w:szCs w:val="21"/>
        </w:rPr>
        <w:t xml:space="preserve"> </w:t>
      </w:r>
      <w:r w:rsidR="009050BF" w:rsidRPr="00C60EF1">
        <w:rPr>
          <w:rFonts w:ascii="Times New Roman" w:hAnsi="Times New Roman" w:cs="Times New Roman"/>
          <w:sz w:val="21"/>
          <w:szCs w:val="21"/>
        </w:rPr>
        <w:t>L</w:t>
      </w:r>
      <w:r w:rsidRPr="00C60EF1">
        <w:rPr>
          <w:rFonts w:ascii="Times New Roman" w:hAnsi="Times New Roman" w:cs="Times New Roman"/>
          <w:sz w:val="21"/>
          <w:szCs w:val="21"/>
        </w:rPr>
        <w:t>abor and capital income ra</w:t>
      </w:r>
      <w:r w:rsidRPr="00C60EF1">
        <w:rPr>
          <w:rFonts w:ascii="Times New Roman" w:hAnsi="Times New Roman" w:cs="Times New Roman" w:hint="eastAsia"/>
          <w:sz w:val="21"/>
          <w:szCs w:val="21"/>
        </w:rPr>
        <w:t xml:space="preserve">tio; </w:t>
      </w:r>
      <w:r w:rsidR="009050BF" w:rsidRPr="00C60EF1">
        <w:rPr>
          <w:rFonts w:ascii="Times New Roman" w:hAnsi="Times New Roman" w:cs="Times New Roman" w:hint="eastAsia"/>
          <w:sz w:val="21"/>
          <w:szCs w:val="21"/>
        </w:rPr>
        <w:t>E</w:t>
      </w:r>
      <w:r w:rsidRPr="00C60EF1">
        <w:rPr>
          <w:rFonts w:ascii="Times New Roman" w:hAnsi="Times New Roman" w:cs="Times New Roman"/>
          <w:sz w:val="21"/>
          <w:szCs w:val="21"/>
        </w:rPr>
        <w:t>nterprise performance</w:t>
      </w:r>
      <w:r w:rsidRPr="00C60EF1">
        <w:rPr>
          <w:rFonts w:ascii="Times New Roman" w:hAnsi="Times New Roman" w:cs="Times New Roman" w:hint="eastAsia"/>
          <w:sz w:val="21"/>
          <w:szCs w:val="21"/>
        </w:rPr>
        <w:t xml:space="preserve">; </w:t>
      </w:r>
      <w:r w:rsidR="009050BF" w:rsidRPr="00C60EF1">
        <w:rPr>
          <w:rFonts w:ascii="Times New Roman" w:hAnsi="Times New Roman" w:cs="Times New Roman" w:hint="eastAsia"/>
          <w:sz w:val="21"/>
          <w:szCs w:val="21"/>
        </w:rPr>
        <w:t>P</w:t>
      </w:r>
      <w:r w:rsidRPr="00C60EF1">
        <w:rPr>
          <w:rFonts w:ascii="Times New Roman" w:hAnsi="Times New Roman" w:cs="Times New Roman"/>
          <w:sz w:val="21"/>
          <w:szCs w:val="21"/>
        </w:rPr>
        <w:t>rimary distribution</w:t>
      </w:r>
    </w:p>
    <w:p w14:paraId="6F96A221" w14:textId="77777777" w:rsidR="00560DF0" w:rsidRPr="00C60EF1" w:rsidRDefault="00560DF0" w:rsidP="00560DF0">
      <w:pPr>
        <w:adjustRightInd w:val="0"/>
        <w:rPr>
          <w:rFonts w:ascii="Times New Roman" w:eastAsia="楷体" w:hAnsi="Times New Roman"/>
          <w:szCs w:val="21"/>
        </w:rPr>
      </w:pPr>
      <w:r w:rsidRPr="00C60EF1">
        <w:rPr>
          <w:rFonts w:ascii="Times New Roman" w:eastAsia="楷体" w:hAnsi="Times New Roman" w:hint="eastAsia"/>
          <w:szCs w:val="21"/>
        </w:rPr>
        <w:t xml:space="preserve">       </w:t>
      </w:r>
    </w:p>
    <w:p w14:paraId="00D6B677" w14:textId="77777777" w:rsidR="009D03A3" w:rsidRPr="00C60EF1" w:rsidRDefault="009D03A3" w:rsidP="00A03FE1">
      <w:pPr>
        <w:adjustRightInd w:val="0"/>
        <w:rPr>
          <w:rFonts w:ascii="Times New Roman" w:hAnsi="Times New Roman"/>
        </w:rPr>
      </w:pPr>
    </w:p>
    <w:p w14:paraId="4822AB0D" w14:textId="77777777" w:rsidR="00B636AD" w:rsidRPr="00C60EF1" w:rsidRDefault="00B636AD" w:rsidP="00A03FE1">
      <w:pPr>
        <w:adjustRightInd w:val="0"/>
        <w:jc w:val="center"/>
        <w:rPr>
          <w:rFonts w:ascii="黑体" w:eastAsia="黑体" w:hAnsi="黑体"/>
          <w:b/>
          <w:sz w:val="28"/>
          <w:szCs w:val="28"/>
        </w:rPr>
      </w:pPr>
      <w:r w:rsidRPr="00C60EF1">
        <w:rPr>
          <w:rFonts w:ascii="黑体" w:eastAsia="黑体" w:hAnsi="黑体"/>
          <w:b/>
          <w:sz w:val="28"/>
          <w:szCs w:val="28"/>
        </w:rPr>
        <w:t>一、研究背景</w:t>
      </w:r>
    </w:p>
    <w:p w14:paraId="7508F7EC" w14:textId="77777777" w:rsidR="006D75AE" w:rsidRPr="00C60EF1" w:rsidRDefault="006D75AE" w:rsidP="00A03FE1">
      <w:pPr>
        <w:adjustRightInd w:val="0"/>
        <w:ind w:firstLine="420"/>
        <w:rPr>
          <w:rFonts w:ascii="Times New Roman" w:hAnsi="宋体"/>
        </w:rPr>
      </w:pPr>
    </w:p>
    <w:p w14:paraId="741C1B1B" w14:textId="77777777" w:rsidR="009D03A3" w:rsidRPr="00C60EF1" w:rsidRDefault="001E5BD5" w:rsidP="00A03FE1">
      <w:pPr>
        <w:adjustRightInd w:val="0"/>
        <w:ind w:firstLine="420"/>
        <w:rPr>
          <w:rFonts w:ascii="Times New Roman" w:hAnsi="Times New Roman"/>
        </w:rPr>
      </w:pPr>
      <w:r w:rsidRPr="00C60EF1">
        <w:rPr>
          <w:rFonts w:ascii="Times New Roman" w:hAnsi="宋体"/>
        </w:rPr>
        <w:t>改革开放以来，我国凭借丰富的劳动力资源这一相对优势</w:t>
      </w:r>
      <w:r w:rsidR="009D03A3" w:rsidRPr="00C60EF1">
        <w:rPr>
          <w:rFonts w:ascii="Times New Roman" w:hAnsi="宋体"/>
        </w:rPr>
        <w:t>嵌入了国际分工体系中，</w:t>
      </w:r>
      <w:r w:rsidRPr="00C60EF1">
        <w:rPr>
          <w:rFonts w:ascii="Times New Roman" w:hAnsi="宋体"/>
        </w:rPr>
        <w:t>并</w:t>
      </w:r>
      <w:r w:rsidR="009D03A3" w:rsidRPr="00C60EF1">
        <w:rPr>
          <w:rFonts w:ascii="Times New Roman" w:hAnsi="宋体"/>
        </w:rPr>
        <w:t>获得了长</w:t>
      </w:r>
      <w:r w:rsidR="00D47186" w:rsidRPr="00C60EF1">
        <w:rPr>
          <w:rFonts w:ascii="Times New Roman" w:hAnsi="宋体"/>
        </w:rPr>
        <w:t>期</w:t>
      </w:r>
      <w:r w:rsidR="009D03A3" w:rsidRPr="00C60EF1">
        <w:rPr>
          <w:rFonts w:ascii="Times New Roman" w:hAnsi="宋体"/>
        </w:rPr>
        <w:t>的高速发展。</w:t>
      </w:r>
      <w:r w:rsidR="005425D2" w:rsidRPr="00C60EF1">
        <w:rPr>
          <w:rFonts w:ascii="Times New Roman" w:hAnsi="宋体"/>
        </w:rPr>
        <w:t>随着资本要素的不断积累和</w:t>
      </w:r>
      <w:r w:rsidR="007A115C" w:rsidRPr="00C60EF1">
        <w:rPr>
          <w:rFonts w:ascii="Times New Roman" w:hAnsi="宋体" w:hint="eastAsia"/>
        </w:rPr>
        <w:t>“</w:t>
      </w:r>
      <w:r w:rsidR="005425D2" w:rsidRPr="00C60EF1">
        <w:rPr>
          <w:rFonts w:ascii="Times New Roman" w:hAnsi="宋体"/>
        </w:rPr>
        <w:t>用工荒</w:t>
      </w:r>
      <w:r w:rsidR="007A115C" w:rsidRPr="00C60EF1">
        <w:rPr>
          <w:rFonts w:ascii="Times New Roman" w:hAnsi="宋体" w:hint="eastAsia"/>
        </w:rPr>
        <w:t>”</w:t>
      </w:r>
      <w:r w:rsidR="005425D2" w:rsidRPr="00C60EF1">
        <w:rPr>
          <w:rFonts w:ascii="Times New Roman" w:hAnsi="宋体"/>
        </w:rPr>
        <w:t>问题的出现，</w:t>
      </w:r>
      <w:r w:rsidR="000F7676" w:rsidRPr="00C60EF1">
        <w:rPr>
          <w:rFonts w:ascii="Times New Roman" w:hAnsi="宋体"/>
        </w:rPr>
        <w:t>提高</w:t>
      </w:r>
      <w:r w:rsidR="005425D2" w:rsidRPr="00C60EF1">
        <w:rPr>
          <w:rFonts w:ascii="Times New Roman" w:hAnsi="宋体"/>
        </w:rPr>
        <w:t>劳动收入</w:t>
      </w:r>
      <w:r w:rsidR="000F7676" w:rsidRPr="00C60EF1">
        <w:rPr>
          <w:rFonts w:ascii="Times New Roman" w:hAnsi="宋体"/>
        </w:rPr>
        <w:t>的</w:t>
      </w:r>
      <w:r w:rsidR="00EB72E6" w:rsidRPr="00C60EF1">
        <w:rPr>
          <w:rFonts w:ascii="Times New Roman" w:hAnsi="宋体"/>
        </w:rPr>
        <w:t>要求日益成为社会各界关注的焦点。回</w:t>
      </w:r>
      <w:r w:rsidR="000F7676" w:rsidRPr="00C60EF1">
        <w:rPr>
          <w:rFonts w:ascii="Times New Roman" w:hAnsi="宋体"/>
        </w:rPr>
        <w:t>顾</w:t>
      </w:r>
      <w:r w:rsidR="00EB72E6" w:rsidRPr="00C60EF1">
        <w:rPr>
          <w:rFonts w:ascii="Times New Roman" w:hAnsi="宋体"/>
        </w:rPr>
        <w:t>发达国家的经济发展历程可以发现</w:t>
      </w:r>
      <w:r w:rsidR="005425D2" w:rsidRPr="00C60EF1">
        <w:rPr>
          <w:rFonts w:ascii="Times New Roman" w:hAnsi="宋体"/>
        </w:rPr>
        <w:t>，</w:t>
      </w:r>
      <w:r w:rsidR="00EB72E6" w:rsidRPr="00C60EF1">
        <w:rPr>
          <w:rFonts w:ascii="Times New Roman" w:hAnsi="宋体"/>
        </w:rPr>
        <w:t>劳动</w:t>
      </w:r>
      <w:r w:rsidR="005425D2" w:rsidRPr="00C60EF1">
        <w:rPr>
          <w:rFonts w:ascii="Times New Roman" w:hAnsi="宋体"/>
        </w:rPr>
        <w:t>收入</w:t>
      </w:r>
      <w:r w:rsidR="00860738" w:rsidRPr="00C60EF1">
        <w:rPr>
          <w:rFonts w:ascii="Times New Roman" w:hAnsi="宋体"/>
        </w:rPr>
        <w:t>占比</w:t>
      </w:r>
      <w:r w:rsidR="005425D2" w:rsidRPr="00C60EF1">
        <w:rPr>
          <w:rFonts w:ascii="Times New Roman" w:hAnsi="宋体"/>
        </w:rPr>
        <w:t>随着经济增长呈现先降低</w:t>
      </w:r>
      <w:r w:rsidR="00860738" w:rsidRPr="00C60EF1">
        <w:rPr>
          <w:rFonts w:ascii="Times New Roman" w:hAnsi="宋体"/>
        </w:rPr>
        <w:t>后提升高</w:t>
      </w:r>
      <w:r w:rsidR="005425D2" w:rsidRPr="00C60EF1">
        <w:rPr>
          <w:rFonts w:ascii="Times New Roman" w:hAnsi="宋体"/>
        </w:rPr>
        <w:t>的</w:t>
      </w:r>
      <w:r w:rsidR="00860738" w:rsidRPr="00C60EF1">
        <w:rPr>
          <w:rFonts w:ascii="Times New Roman" w:hAnsi="宋体"/>
        </w:rPr>
        <w:t>特点</w:t>
      </w:r>
      <w:r w:rsidR="00EB72E6" w:rsidRPr="00C60EF1">
        <w:rPr>
          <w:rFonts w:ascii="Times New Roman" w:hAnsi="宋体"/>
        </w:rPr>
        <w:t>，时至今日</w:t>
      </w:r>
      <w:r w:rsidR="005425D2" w:rsidRPr="00C60EF1">
        <w:rPr>
          <w:rFonts w:ascii="Times New Roman" w:hAnsi="宋体"/>
        </w:rPr>
        <w:t>，其</w:t>
      </w:r>
      <w:r w:rsidR="003A1754" w:rsidRPr="00C60EF1">
        <w:rPr>
          <w:rFonts w:ascii="Times New Roman" w:hAnsi="宋体"/>
        </w:rPr>
        <w:t>劳动收入占比</w:t>
      </w:r>
      <w:r w:rsidR="00EB72E6" w:rsidRPr="00C60EF1">
        <w:rPr>
          <w:rFonts w:ascii="Times New Roman" w:hAnsi="宋体"/>
        </w:rPr>
        <w:t>已</w:t>
      </w:r>
      <w:r w:rsidR="003A1754" w:rsidRPr="00C60EF1">
        <w:rPr>
          <w:rFonts w:ascii="Times New Roman" w:hAnsi="宋体"/>
        </w:rPr>
        <w:t>基本保持在</w:t>
      </w:r>
      <w:r w:rsidR="003A1754" w:rsidRPr="00C60EF1">
        <w:rPr>
          <w:rFonts w:ascii="Times New Roman" w:hAnsi="Times New Roman"/>
        </w:rPr>
        <w:t>54%</w:t>
      </w:r>
      <w:r w:rsidR="003A1754" w:rsidRPr="00C60EF1">
        <w:rPr>
          <w:rFonts w:ascii="Times New Roman" w:hAnsi="宋体"/>
        </w:rPr>
        <w:t>到</w:t>
      </w:r>
      <w:r w:rsidR="003A1754" w:rsidRPr="00C60EF1">
        <w:rPr>
          <w:rFonts w:ascii="Times New Roman" w:hAnsi="Times New Roman"/>
        </w:rPr>
        <w:t>65%</w:t>
      </w:r>
      <w:r w:rsidR="003A1754" w:rsidRPr="00C60EF1">
        <w:rPr>
          <w:rFonts w:ascii="Times New Roman" w:hAnsi="宋体"/>
        </w:rPr>
        <w:t>之间。在我国，由于之前大部分资本属于国家</w:t>
      </w:r>
      <w:r w:rsidR="00D852A4" w:rsidRPr="00C60EF1">
        <w:rPr>
          <w:rFonts w:ascii="Times New Roman" w:hAnsi="宋体"/>
        </w:rPr>
        <w:t>所有</w:t>
      </w:r>
      <w:r w:rsidR="003A1754" w:rsidRPr="00C60EF1">
        <w:rPr>
          <w:rFonts w:ascii="Times New Roman" w:hAnsi="宋体"/>
        </w:rPr>
        <w:t>，资本的回报</w:t>
      </w:r>
      <w:r w:rsidR="00D852A4" w:rsidRPr="00C60EF1">
        <w:rPr>
          <w:rFonts w:ascii="Times New Roman" w:hAnsi="宋体"/>
        </w:rPr>
        <w:t>从</w:t>
      </w:r>
      <w:r w:rsidR="003A1754" w:rsidRPr="00C60EF1">
        <w:rPr>
          <w:rFonts w:ascii="Times New Roman" w:hAnsi="宋体"/>
        </w:rPr>
        <w:t>理论上</w:t>
      </w:r>
      <w:r w:rsidR="00D852A4" w:rsidRPr="00C60EF1">
        <w:rPr>
          <w:rFonts w:ascii="Times New Roman" w:hAnsi="宋体"/>
        </w:rPr>
        <w:t>来说</w:t>
      </w:r>
      <w:r w:rsidR="003A1754" w:rsidRPr="00C60EF1">
        <w:rPr>
          <w:rFonts w:ascii="Times New Roman" w:hAnsi="宋体"/>
        </w:rPr>
        <w:t>属于全民所有，</w:t>
      </w:r>
      <w:r w:rsidR="001374C5" w:rsidRPr="00C60EF1">
        <w:rPr>
          <w:rFonts w:ascii="Times New Roman" w:hAnsi="宋体"/>
        </w:rPr>
        <w:t>没有必要</w:t>
      </w:r>
      <w:r w:rsidR="003A1754" w:rsidRPr="00C60EF1">
        <w:rPr>
          <w:rFonts w:ascii="Times New Roman" w:hAnsi="宋体"/>
        </w:rPr>
        <w:t>讨论资本与劳动者的分配</w:t>
      </w:r>
      <w:r w:rsidR="0098529D" w:rsidRPr="00C60EF1">
        <w:rPr>
          <w:rFonts w:ascii="Times New Roman" w:hAnsi="宋体"/>
        </w:rPr>
        <w:t>关系</w:t>
      </w:r>
      <w:r w:rsidR="003A1754" w:rsidRPr="00C60EF1">
        <w:rPr>
          <w:rFonts w:ascii="Times New Roman" w:hAnsi="宋体"/>
        </w:rPr>
        <w:t>（罗长远，</w:t>
      </w:r>
      <w:r w:rsidR="003A1754" w:rsidRPr="00C60EF1">
        <w:rPr>
          <w:rFonts w:ascii="Times New Roman" w:hAnsi="Times New Roman"/>
        </w:rPr>
        <w:t>2008</w:t>
      </w:r>
      <w:r w:rsidR="003A1754" w:rsidRPr="00C60EF1">
        <w:rPr>
          <w:rFonts w:ascii="Times New Roman" w:hAnsi="宋体"/>
        </w:rPr>
        <w:t>）；</w:t>
      </w:r>
      <w:r w:rsidR="00F47B4F" w:rsidRPr="00C60EF1">
        <w:rPr>
          <w:rFonts w:ascii="Times New Roman" w:hAnsi="宋体"/>
        </w:rPr>
        <w:t>同时</w:t>
      </w:r>
      <w:r w:rsidR="003A1754" w:rsidRPr="00C60EF1">
        <w:rPr>
          <w:rFonts w:ascii="Times New Roman" w:hAnsi="宋体"/>
        </w:rPr>
        <w:t>由于劳动收入</w:t>
      </w:r>
      <w:r w:rsidR="00271ABA" w:rsidRPr="00C60EF1">
        <w:rPr>
          <w:rFonts w:ascii="Times New Roman" w:hAnsi="宋体"/>
        </w:rPr>
        <w:t>不高</w:t>
      </w:r>
      <w:r w:rsidR="003A1754" w:rsidRPr="00C60EF1">
        <w:rPr>
          <w:rFonts w:ascii="Times New Roman" w:hAnsi="宋体"/>
        </w:rPr>
        <w:t>，人们更</w:t>
      </w:r>
      <w:r w:rsidR="00F47B4F" w:rsidRPr="00C60EF1">
        <w:rPr>
          <w:rFonts w:ascii="Times New Roman" w:hAnsi="宋体"/>
        </w:rPr>
        <w:t>关注</w:t>
      </w:r>
      <w:r w:rsidR="003A1754" w:rsidRPr="00C60EF1">
        <w:rPr>
          <w:rFonts w:ascii="Times New Roman" w:hAnsi="宋体"/>
        </w:rPr>
        <w:t>的是分配是否公平，即</w:t>
      </w:r>
      <w:r w:rsidR="004B205A" w:rsidRPr="00C60EF1">
        <w:rPr>
          <w:rFonts w:ascii="Times New Roman" w:hAnsi="Times New Roman"/>
        </w:rPr>
        <w:t>“</w:t>
      </w:r>
      <w:r w:rsidR="003A1754" w:rsidRPr="00C60EF1">
        <w:rPr>
          <w:rFonts w:ascii="Times New Roman" w:hAnsi="宋体"/>
        </w:rPr>
        <w:t>因患寡而患不均</w:t>
      </w:r>
      <w:r w:rsidR="004B205A" w:rsidRPr="00C60EF1">
        <w:rPr>
          <w:rFonts w:ascii="Times New Roman" w:hAnsi="Times New Roman"/>
        </w:rPr>
        <w:t>”</w:t>
      </w:r>
      <w:r w:rsidR="003A1754" w:rsidRPr="00C60EF1">
        <w:rPr>
          <w:rFonts w:ascii="Times New Roman" w:hAnsi="宋体"/>
        </w:rPr>
        <w:t>（陆铭</w:t>
      </w:r>
      <w:r w:rsidR="004C05E5" w:rsidRPr="00C60EF1">
        <w:rPr>
          <w:rFonts w:ascii="Times New Roman" w:hAnsi="宋体"/>
        </w:rPr>
        <w:t>等</w:t>
      </w:r>
      <w:r w:rsidR="003A1754" w:rsidRPr="00C60EF1">
        <w:rPr>
          <w:rFonts w:ascii="Times New Roman" w:hAnsi="宋体"/>
        </w:rPr>
        <w:t>，</w:t>
      </w:r>
      <w:r w:rsidR="003A1754" w:rsidRPr="00C60EF1">
        <w:rPr>
          <w:rFonts w:ascii="Times New Roman" w:hAnsi="Times New Roman"/>
        </w:rPr>
        <w:t>2005</w:t>
      </w:r>
      <w:r w:rsidR="003A1754" w:rsidRPr="00C60EF1">
        <w:rPr>
          <w:rFonts w:ascii="Times New Roman" w:hAnsi="宋体"/>
        </w:rPr>
        <w:t>）。劳动与资本的收入分配</w:t>
      </w:r>
      <w:r w:rsidR="008E0965" w:rsidRPr="00C60EF1">
        <w:rPr>
          <w:rFonts w:ascii="Times New Roman" w:hAnsi="宋体"/>
        </w:rPr>
        <w:t>问题</w:t>
      </w:r>
      <w:r w:rsidR="00D07326" w:rsidRPr="00C60EF1">
        <w:rPr>
          <w:rFonts w:ascii="Times New Roman" w:hAnsi="宋体"/>
        </w:rPr>
        <w:t>直到近年来</w:t>
      </w:r>
      <w:r w:rsidR="003A1754" w:rsidRPr="00C60EF1">
        <w:rPr>
          <w:rFonts w:ascii="Times New Roman" w:hAnsi="宋体"/>
        </w:rPr>
        <w:t>才引起学者的</w:t>
      </w:r>
      <w:r w:rsidR="00D064E5" w:rsidRPr="00C60EF1">
        <w:rPr>
          <w:rFonts w:ascii="Times New Roman" w:hAnsi="宋体"/>
        </w:rPr>
        <w:t>广泛</w:t>
      </w:r>
      <w:r w:rsidR="00D07326" w:rsidRPr="00C60EF1">
        <w:rPr>
          <w:rFonts w:ascii="Times New Roman" w:hAnsi="宋体"/>
        </w:rPr>
        <w:t>关</w:t>
      </w:r>
      <w:r w:rsidR="003A1754" w:rsidRPr="00C60EF1">
        <w:rPr>
          <w:rFonts w:ascii="Times New Roman" w:hAnsi="宋体"/>
        </w:rPr>
        <w:t>注。</w:t>
      </w:r>
      <w:r w:rsidR="00497994" w:rsidRPr="00C60EF1">
        <w:rPr>
          <w:rFonts w:ascii="Times New Roman" w:hAnsi="宋体"/>
        </w:rPr>
        <w:t>当前对劳动和资本收入分配的研究大多基于宏观和中观层面，而从微观角度考虑劳动收入份额的研究，也只是停留于寻找原因和解决措施，得出的结论</w:t>
      </w:r>
      <w:r w:rsidR="006C294B" w:rsidRPr="00C60EF1">
        <w:rPr>
          <w:rFonts w:ascii="Times New Roman" w:hAnsi="宋体"/>
        </w:rPr>
        <w:t>大</w:t>
      </w:r>
      <w:r w:rsidR="00497994" w:rsidRPr="00C60EF1">
        <w:rPr>
          <w:rFonts w:ascii="Times New Roman" w:hAnsi="宋体"/>
        </w:rPr>
        <w:t>都是希望政府出台相应政策，或者</w:t>
      </w:r>
      <w:r w:rsidR="00B52F45" w:rsidRPr="00C60EF1">
        <w:rPr>
          <w:rFonts w:ascii="Times New Roman" w:hAnsi="宋体"/>
        </w:rPr>
        <w:t>是</w:t>
      </w:r>
      <w:r w:rsidR="00497994" w:rsidRPr="00C60EF1">
        <w:rPr>
          <w:rFonts w:ascii="Times New Roman" w:hAnsi="宋体"/>
        </w:rPr>
        <w:t>摒弃过去</w:t>
      </w:r>
      <w:r w:rsidR="00D064E5" w:rsidRPr="00C60EF1">
        <w:rPr>
          <w:rFonts w:ascii="Times New Roman" w:hAnsi="Times New Roman"/>
        </w:rPr>
        <w:t>“</w:t>
      </w:r>
      <w:r w:rsidR="00497994" w:rsidRPr="00C60EF1">
        <w:rPr>
          <w:rFonts w:ascii="Times New Roman" w:hAnsi="宋体"/>
        </w:rPr>
        <w:t>效率优先、兼顾公平</w:t>
      </w:r>
      <w:r w:rsidR="00D064E5" w:rsidRPr="00C60EF1">
        <w:rPr>
          <w:rFonts w:ascii="Times New Roman" w:hAnsi="Times New Roman"/>
        </w:rPr>
        <w:t>”</w:t>
      </w:r>
      <w:r w:rsidR="00D064E5" w:rsidRPr="00C60EF1">
        <w:rPr>
          <w:rFonts w:ascii="Times New Roman" w:hAnsi="宋体"/>
        </w:rPr>
        <w:t>的做法，</w:t>
      </w:r>
      <w:r w:rsidR="00497994" w:rsidRPr="00C60EF1">
        <w:rPr>
          <w:rFonts w:ascii="Times New Roman" w:hAnsi="宋体"/>
        </w:rPr>
        <w:t>注重初次分配的公平和效率问题，</w:t>
      </w:r>
      <w:r w:rsidR="00D064E5" w:rsidRPr="00C60EF1">
        <w:rPr>
          <w:rFonts w:ascii="Times New Roman" w:hAnsi="宋体"/>
        </w:rPr>
        <w:t>强调</w:t>
      </w:r>
      <w:r w:rsidR="00896E89" w:rsidRPr="00C60EF1">
        <w:rPr>
          <w:rFonts w:ascii="Times New Roman" w:hAnsi="宋体"/>
        </w:rPr>
        <w:t>公平的地位；或者</w:t>
      </w:r>
      <w:r w:rsidR="00B52F45" w:rsidRPr="00C60EF1">
        <w:rPr>
          <w:rFonts w:ascii="Times New Roman" w:hAnsi="宋体"/>
        </w:rPr>
        <w:t>是</w:t>
      </w:r>
      <w:r w:rsidR="00896E89" w:rsidRPr="00C60EF1">
        <w:rPr>
          <w:rFonts w:ascii="Times New Roman" w:hAnsi="宋体"/>
        </w:rPr>
        <w:t>发挥</w:t>
      </w:r>
      <w:r w:rsidR="00497994" w:rsidRPr="00C60EF1">
        <w:rPr>
          <w:rFonts w:ascii="Times New Roman" w:hAnsi="宋体"/>
        </w:rPr>
        <w:t>二次分配的</w:t>
      </w:r>
      <w:r w:rsidR="00896E89" w:rsidRPr="00C60EF1">
        <w:rPr>
          <w:rFonts w:ascii="Times New Roman" w:hAnsi="宋体"/>
        </w:rPr>
        <w:t>功能</w:t>
      </w:r>
      <w:r w:rsidR="00497994" w:rsidRPr="00C60EF1">
        <w:rPr>
          <w:rFonts w:ascii="Times New Roman" w:hAnsi="宋体"/>
        </w:rPr>
        <w:t>，开拓三次分配的有效途径。值得注意的是，这些研究</w:t>
      </w:r>
      <w:r w:rsidR="00896E89" w:rsidRPr="00C60EF1">
        <w:rPr>
          <w:rFonts w:ascii="Times New Roman" w:hAnsi="宋体"/>
        </w:rPr>
        <w:t>虽然进行了有益的探索，但</w:t>
      </w:r>
      <w:r w:rsidR="00497994" w:rsidRPr="00C60EF1">
        <w:rPr>
          <w:rFonts w:ascii="Times New Roman" w:hAnsi="宋体"/>
        </w:rPr>
        <w:t>都忽视了两个问题：第一，企业作为经济活动的主要组成部分之一，劳动与资本的收入份额在企业的经营过程中就已经被决定。企业所有者对于劳动要素的态度是</w:t>
      </w:r>
      <w:r w:rsidR="00F029AC" w:rsidRPr="00C60EF1">
        <w:rPr>
          <w:rFonts w:ascii="Times New Roman" w:hAnsi="Times New Roman"/>
        </w:rPr>
        <w:t>“</w:t>
      </w:r>
      <w:r w:rsidR="00497994" w:rsidRPr="00C60EF1">
        <w:rPr>
          <w:rFonts w:ascii="Times New Roman" w:hAnsi="宋体"/>
        </w:rPr>
        <w:t>分割蛋糕的第一刀</w:t>
      </w:r>
      <w:r w:rsidR="00F029AC" w:rsidRPr="00C60EF1">
        <w:rPr>
          <w:rFonts w:ascii="Times New Roman" w:hAnsi="Times New Roman"/>
        </w:rPr>
        <w:t>”</w:t>
      </w:r>
      <w:r w:rsidR="00F029AC" w:rsidRPr="00C60EF1">
        <w:rPr>
          <w:rFonts w:ascii="Times New Roman" w:hAnsi="宋体"/>
        </w:rPr>
        <w:t>，</w:t>
      </w:r>
      <w:r w:rsidR="00497994" w:rsidRPr="00C60EF1">
        <w:rPr>
          <w:rFonts w:ascii="Times New Roman" w:hAnsi="宋体"/>
        </w:rPr>
        <w:t>而政府政策是在</w:t>
      </w:r>
      <w:r w:rsidR="00F029AC" w:rsidRPr="00C60EF1">
        <w:rPr>
          <w:rFonts w:ascii="Times New Roman" w:hAnsi="Times New Roman"/>
        </w:rPr>
        <w:t>“</w:t>
      </w:r>
      <w:r w:rsidR="00497994" w:rsidRPr="00C60EF1">
        <w:rPr>
          <w:rFonts w:ascii="Times New Roman" w:hAnsi="宋体"/>
        </w:rPr>
        <w:t>蛋糕分配</w:t>
      </w:r>
      <w:r w:rsidR="00F029AC" w:rsidRPr="00C60EF1">
        <w:rPr>
          <w:rFonts w:ascii="Times New Roman" w:hAnsi="Times New Roman"/>
        </w:rPr>
        <w:t>”</w:t>
      </w:r>
      <w:r w:rsidR="00497994" w:rsidRPr="00C60EF1">
        <w:rPr>
          <w:rFonts w:ascii="Times New Roman" w:hAnsi="宋体"/>
        </w:rPr>
        <w:t>后利用税收等措施企图达到</w:t>
      </w:r>
      <w:r w:rsidR="00F029AC" w:rsidRPr="00C60EF1">
        <w:rPr>
          <w:rFonts w:ascii="Times New Roman" w:hAnsi="Times New Roman"/>
        </w:rPr>
        <w:t>“</w:t>
      </w:r>
      <w:r w:rsidR="00497994" w:rsidRPr="00C60EF1">
        <w:rPr>
          <w:rFonts w:ascii="Times New Roman" w:hAnsi="宋体"/>
        </w:rPr>
        <w:t>劫资本之富，济劳动之贫</w:t>
      </w:r>
      <w:r w:rsidR="00F029AC" w:rsidRPr="00C60EF1">
        <w:rPr>
          <w:rFonts w:ascii="Times New Roman" w:hAnsi="Times New Roman"/>
        </w:rPr>
        <w:t>”</w:t>
      </w:r>
      <w:r w:rsidR="00497994" w:rsidRPr="00C60EF1">
        <w:rPr>
          <w:rFonts w:ascii="Times New Roman" w:hAnsi="宋体"/>
        </w:rPr>
        <w:t>的目的，其作用显然低于</w:t>
      </w:r>
      <w:r w:rsidR="00F029AC" w:rsidRPr="00C60EF1">
        <w:rPr>
          <w:rFonts w:ascii="Times New Roman" w:hAnsi="Times New Roman"/>
        </w:rPr>
        <w:t>“</w:t>
      </w:r>
      <w:r w:rsidR="00394A69" w:rsidRPr="00C60EF1">
        <w:rPr>
          <w:rFonts w:ascii="Times New Roman" w:hAnsi="宋体"/>
        </w:rPr>
        <w:t>初</w:t>
      </w:r>
      <w:r w:rsidR="00497994" w:rsidRPr="00C60EF1">
        <w:rPr>
          <w:rFonts w:ascii="Times New Roman" w:hAnsi="宋体"/>
        </w:rPr>
        <w:t>次分配</w:t>
      </w:r>
      <w:r w:rsidR="00F029AC" w:rsidRPr="00C60EF1">
        <w:rPr>
          <w:rFonts w:ascii="Times New Roman" w:hAnsi="Times New Roman"/>
        </w:rPr>
        <w:t>”</w:t>
      </w:r>
      <w:r w:rsidR="00F029AC" w:rsidRPr="00C60EF1">
        <w:rPr>
          <w:rFonts w:ascii="Times New Roman" w:hAnsi="宋体"/>
        </w:rPr>
        <w:t>的效果</w:t>
      </w:r>
      <w:r w:rsidR="00497994" w:rsidRPr="00C60EF1">
        <w:rPr>
          <w:rFonts w:ascii="Times New Roman" w:hAnsi="宋体"/>
        </w:rPr>
        <w:t>。第二，收入差距是否过大、是否合理，</w:t>
      </w:r>
      <w:r w:rsidR="00F029AC" w:rsidRPr="00C60EF1">
        <w:rPr>
          <w:rFonts w:ascii="Times New Roman" w:hAnsi="宋体"/>
        </w:rPr>
        <w:t>还</w:t>
      </w:r>
      <w:r w:rsidR="00497994" w:rsidRPr="00C60EF1">
        <w:rPr>
          <w:rFonts w:ascii="Times New Roman" w:hAnsi="宋体"/>
        </w:rPr>
        <w:t>应从分配是否有利于经济增长的要求和标准来判断（权衡、徐琤，</w:t>
      </w:r>
      <w:r w:rsidR="00497994" w:rsidRPr="00C60EF1">
        <w:rPr>
          <w:rFonts w:ascii="Times New Roman" w:hAnsi="Times New Roman"/>
        </w:rPr>
        <w:t>2002</w:t>
      </w:r>
      <w:r w:rsidR="00497994" w:rsidRPr="00C60EF1">
        <w:rPr>
          <w:rFonts w:ascii="Times New Roman" w:hAnsi="宋体"/>
        </w:rPr>
        <w:t>）。企业的所有者（资本所有者）并非慈善家，他只是基于中长期利润最大化</w:t>
      </w:r>
      <w:r w:rsidR="006C294B" w:rsidRPr="00C60EF1">
        <w:rPr>
          <w:rFonts w:ascii="Times New Roman" w:hAnsi="宋体"/>
        </w:rPr>
        <w:t>或财富最大化</w:t>
      </w:r>
      <w:r w:rsidR="00497994" w:rsidRPr="00C60EF1">
        <w:rPr>
          <w:rFonts w:ascii="Times New Roman" w:hAnsi="宋体"/>
        </w:rPr>
        <w:t>来分配劳动收入和资本收入的相对大小，所以，除非企业</w:t>
      </w:r>
      <w:r w:rsidR="00860738" w:rsidRPr="00C60EF1">
        <w:rPr>
          <w:rFonts w:ascii="Times New Roman" w:hAnsi="宋体"/>
        </w:rPr>
        <w:t>利润</w:t>
      </w:r>
      <w:r w:rsidR="00497994" w:rsidRPr="00C60EF1">
        <w:rPr>
          <w:rFonts w:ascii="Times New Roman" w:hAnsi="宋体"/>
        </w:rPr>
        <w:t>有所增长，资本所有者并不会无故增加劳动者的收入而损害自身利益。</w:t>
      </w:r>
      <w:r w:rsidR="00462A25" w:rsidRPr="00C60EF1">
        <w:rPr>
          <w:rFonts w:ascii="Times New Roman" w:hAnsi="宋体"/>
        </w:rPr>
        <w:t>我们不能抛开资本方的利益单独讨论劳动者的利益，否则相应的措施势必难以落到实处。</w:t>
      </w:r>
    </w:p>
    <w:p w14:paraId="7548DD1B" w14:textId="77777777" w:rsidR="00B77C2C" w:rsidRPr="00C60EF1" w:rsidRDefault="009D03A3" w:rsidP="00A03FE1">
      <w:pPr>
        <w:adjustRightInd w:val="0"/>
        <w:ind w:firstLineChars="200" w:firstLine="420"/>
        <w:rPr>
          <w:rFonts w:asciiTheme="minorEastAsia" w:hAnsiTheme="minorEastAsia"/>
          <w:szCs w:val="21"/>
        </w:rPr>
      </w:pPr>
      <w:r w:rsidRPr="00C60EF1">
        <w:rPr>
          <w:rFonts w:ascii="Times New Roman" w:hAnsi="宋体"/>
        </w:rPr>
        <w:t>鉴于上述认识，本文</w:t>
      </w:r>
      <w:r w:rsidR="00B0555E" w:rsidRPr="00C60EF1">
        <w:rPr>
          <w:rFonts w:ascii="Times New Roman" w:hAnsi="宋体"/>
        </w:rPr>
        <w:t>选取我国制造业上市公司作为研究对象，通过考察劳</w:t>
      </w:r>
      <w:r w:rsidR="00024A3C" w:rsidRPr="00C60EF1">
        <w:rPr>
          <w:rFonts w:ascii="Times New Roman" w:hAnsi="宋体"/>
        </w:rPr>
        <w:t>动</w:t>
      </w:r>
      <w:r w:rsidR="00B0555E" w:rsidRPr="00C60EF1">
        <w:rPr>
          <w:rFonts w:ascii="Times New Roman" w:hAnsi="宋体"/>
        </w:rPr>
        <w:t>收入</w:t>
      </w:r>
      <w:r w:rsidR="00024A3C" w:rsidRPr="00C60EF1">
        <w:rPr>
          <w:rFonts w:ascii="Times New Roman" w:hAnsi="宋体"/>
        </w:rPr>
        <w:t>占比</w:t>
      </w:r>
      <w:r w:rsidR="001E3FCD" w:rsidRPr="00C60EF1">
        <w:rPr>
          <w:rFonts w:ascii="Times New Roman" w:hAnsi="宋体"/>
        </w:rPr>
        <w:t>与企业绩效的</w:t>
      </w:r>
      <w:r w:rsidRPr="00C60EF1">
        <w:rPr>
          <w:rFonts w:ascii="Times New Roman" w:hAnsi="宋体"/>
        </w:rPr>
        <w:t>关系，</w:t>
      </w:r>
      <w:r w:rsidR="00B77C2C" w:rsidRPr="00C60EF1">
        <w:rPr>
          <w:rFonts w:ascii="Times New Roman" w:hAnsi="宋体"/>
        </w:rPr>
        <w:t>探</w:t>
      </w:r>
      <w:r w:rsidRPr="00C60EF1">
        <w:rPr>
          <w:rFonts w:ascii="Times New Roman" w:hAnsi="宋体"/>
        </w:rPr>
        <w:t>寻微观层面劳动收入</w:t>
      </w:r>
      <w:r w:rsidR="0071055A" w:rsidRPr="00C60EF1">
        <w:rPr>
          <w:rFonts w:ascii="Times New Roman" w:hAnsi="宋体"/>
        </w:rPr>
        <w:t>增长</w:t>
      </w:r>
      <w:r w:rsidR="000A53E0" w:rsidRPr="00C60EF1">
        <w:rPr>
          <w:rFonts w:ascii="Times New Roman" w:hAnsi="宋体"/>
        </w:rPr>
        <w:t>、劳动收入份额上升</w:t>
      </w:r>
      <w:r w:rsidR="0071055A" w:rsidRPr="00C60EF1">
        <w:rPr>
          <w:rFonts w:ascii="Times New Roman" w:hAnsi="宋体"/>
        </w:rPr>
        <w:t>的内在动力</w:t>
      </w:r>
      <w:r w:rsidR="00F71690" w:rsidRPr="00C60EF1">
        <w:rPr>
          <w:rFonts w:ascii="Times New Roman" w:hAnsi="宋体" w:hint="eastAsia"/>
        </w:rPr>
        <w:t>，促进劳动收入占比与</w:t>
      </w:r>
      <w:r w:rsidR="002229AC" w:rsidRPr="00C60EF1">
        <w:rPr>
          <w:rFonts w:ascii="Times New Roman" w:hAnsi="宋体" w:hint="eastAsia"/>
        </w:rPr>
        <w:t>企业</w:t>
      </w:r>
      <w:r w:rsidR="00F44281" w:rsidRPr="00C60EF1">
        <w:rPr>
          <w:rFonts w:ascii="Times New Roman" w:hAnsi="宋体" w:hint="eastAsia"/>
        </w:rPr>
        <w:t>绩效</w:t>
      </w:r>
      <w:r w:rsidR="00F71690" w:rsidRPr="00C60EF1">
        <w:rPr>
          <w:rFonts w:ascii="Times New Roman" w:hAnsi="宋体" w:hint="eastAsia"/>
        </w:rPr>
        <w:t>平衡</w:t>
      </w:r>
      <w:r w:rsidR="00F44281" w:rsidRPr="00C60EF1">
        <w:rPr>
          <w:rFonts w:ascii="Times New Roman" w:hAnsi="宋体" w:hint="eastAsia"/>
        </w:rPr>
        <w:t>发展</w:t>
      </w:r>
      <w:r w:rsidR="00B77C2C" w:rsidRPr="00C60EF1">
        <w:rPr>
          <w:rFonts w:ascii="Times New Roman" w:hAnsi="宋体" w:hint="eastAsia"/>
        </w:rPr>
        <w:t>，</w:t>
      </w:r>
      <w:r w:rsidR="00B77C2C" w:rsidRPr="00C60EF1">
        <w:rPr>
          <w:rFonts w:asciiTheme="minorEastAsia" w:hAnsiTheme="minorEastAsia" w:hint="eastAsia"/>
          <w:szCs w:val="21"/>
        </w:rPr>
        <w:t>为</w:t>
      </w:r>
      <w:r w:rsidR="00B77C2C" w:rsidRPr="00C60EF1">
        <w:rPr>
          <w:rFonts w:asciiTheme="minorEastAsia" w:hAnsiTheme="minorEastAsia"/>
          <w:szCs w:val="21"/>
        </w:rPr>
        <w:t>我国劳动收入占比的提高提供理论和经验支持。</w:t>
      </w:r>
    </w:p>
    <w:p w14:paraId="07575038" w14:textId="77777777" w:rsidR="00790AE8" w:rsidRPr="00C60EF1" w:rsidRDefault="00790AE8" w:rsidP="00A03FE1">
      <w:pPr>
        <w:adjustRightInd w:val="0"/>
        <w:ind w:firstLineChars="200" w:firstLine="420"/>
        <w:rPr>
          <w:rFonts w:ascii="Times New Roman" w:hAnsi="宋体"/>
        </w:rPr>
      </w:pPr>
      <w:r w:rsidRPr="00C60EF1">
        <w:rPr>
          <w:rFonts w:ascii="Times New Roman" w:hAnsi="宋体"/>
        </w:rPr>
        <w:t>本文的</w:t>
      </w:r>
      <w:r w:rsidR="00460ED2" w:rsidRPr="00C60EF1">
        <w:rPr>
          <w:rFonts w:ascii="Times New Roman" w:hAnsi="宋体"/>
        </w:rPr>
        <w:t>主要贡献</w:t>
      </w:r>
      <w:r w:rsidRPr="00C60EF1">
        <w:rPr>
          <w:rFonts w:ascii="Times New Roman" w:hAnsi="宋体"/>
        </w:rPr>
        <w:t>有</w:t>
      </w:r>
      <w:r w:rsidR="00BC5C5A" w:rsidRPr="00C60EF1">
        <w:rPr>
          <w:rFonts w:ascii="Times New Roman" w:hAnsi="宋体"/>
        </w:rPr>
        <w:t>两</w:t>
      </w:r>
      <w:r w:rsidRPr="00C60EF1">
        <w:rPr>
          <w:rFonts w:ascii="Times New Roman" w:hAnsi="宋体"/>
        </w:rPr>
        <w:t>点</w:t>
      </w:r>
      <w:r w:rsidRPr="00C60EF1">
        <w:rPr>
          <w:rFonts w:ascii="Times New Roman" w:hAnsi="宋体" w:hint="eastAsia"/>
        </w:rPr>
        <w:t>：一是研究视角的创新，</w:t>
      </w:r>
      <w:r w:rsidR="004B29E2" w:rsidRPr="00C60EF1">
        <w:rPr>
          <w:rFonts w:ascii="Times New Roman" w:hAnsi="宋体" w:hint="eastAsia"/>
        </w:rPr>
        <w:t>劳动收入占比是一个宏观层面上的概念，</w:t>
      </w:r>
      <w:r w:rsidR="00A8047F" w:rsidRPr="00C60EF1">
        <w:rPr>
          <w:rFonts w:ascii="Times New Roman" w:hAnsi="宋体" w:hint="eastAsia"/>
        </w:rPr>
        <w:t>微观方面也有一定探讨，但</w:t>
      </w:r>
      <w:r w:rsidR="004B29E2" w:rsidRPr="00C60EF1">
        <w:rPr>
          <w:rFonts w:ascii="Times New Roman" w:hAnsi="宋体" w:hint="eastAsia"/>
        </w:rPr>
        <w:t>缺少从微观层面来考察其对企业绩效影响，而本文基于</w:t>
      </w:r>
      <w:r w:rsidRPr="00C60EF1">
        <w:rPr>
          <w:rFonts w:ascii="Times New Roman" w:hAnsi="宋体" w:hint="eastAsia"/>
        </w:rPr>
        <w:t>劳动与资本分配的关系来探讨</w:t>
      </w:r>
      <w:r w:rsidR="004B29E2" w:rsidRPr="00C60EF1">
        <w:rPr>
          <w:rFonts w:ascii="Times New Roman" w:hAnsi="宋体" w:hint="eastAsia"/>
        </w:rPr>
        <w:t>其</w:t>
      </w:r>
      <w:r w:rsidRPr="00C60EF1">
        <w:rPr>
          <w:rFonts w:ascii="Times New Roman" w:hAnsi="宋体" w:hint="eastAsia"/>
        </w:rPr>
        <w:t>对企业绩效的影响</w:t>
      </w:r>
      <w:r w:rsidR="004B29E2" w:rsidRPr="00C60EF1">
        <w:rPr>
          <w:rFonts w:ascii="Times New Roman" w:hAnsi="宋体" w:hint="eastAsia"/>
        </w:rPr>
        <w:t>，并进一步在宏观层面</w:t>
      </w:r>
      <w:r w:rsidR="001E3FCD" w:rsidRPr="00C60EF1">
        <w:rPr>
          <w:rFonts w:ascii="Times New Roman" w:hAnsi="宋体" w:hint="eastAsia"/>
        </w:rPr>
        <w:t>进行</w:t>
      </w:r>
      <w:r w:rsidR="004B29E2" w:rsidRPr="00C60EF1">
        <w:rPr>
          <w:rFonts w:ascii="Times New Roman" w:hAnsi="宋体" w:hint="eastAsia"/>
        </w:rPr>
        <w:t>验证，把微观研究和宏观研究结合起来，弥补了当前研究的不足</w:t>
      </w:r>
      <w:r w:rsidRPr="00C60EF1">
        <w:rPr>
          <w:rFonts w:ascii="Times New Roman" w:hAnsi="宋体" w:hint="eastAsia"/>
        </w:rPr>
        <w:t>。二是通过理论模型和实证研究发现在</w:t>
      </w:r>
      <w:r w:rsidR="004B29E2" w:rsidRPr="00C60EF1">
        <w:rPr>
          <w:rFonts w:ascii="Times New Roman" w:hAnsi="宋体" w:hint="eastAsia"/>
        </w:rPr>
        <w:t>企业</w:t>
      </w:r>
      <w:r w:rsidRPr="00C60EF1">
        <w:rPr>
          <w:rFonts w:ascii="Times New Roman" w:hAnsi="宋体" w:hint="eastAsia"/>
        </w:rPr>
        <w:t>劳动收入占比过低的情况下，降低劳动收入占比是不利于企业绩效的提高</w:t>
      </w:r>
      <w:r w:rsidR="004A2D04" w:rsidRPr="00C60EF1">
        <w:rPr>
          <w:rFonts w:ascii="Times New Roman" w:hAnsi="宋体" w:hint="eastAsia"/>
        </w:rPr>
        <w:t>，</w:t>
      </w:r>
      <w:r w:rsidR="00A8047F" w:rsidRPr="00C60EF1">
        <w:rPr>
          <w:rFonts w:ascii="Times New Roman" w:hAnsi="宋体" w:hint="eastAsia"/>
        </w:rPr>
        <w:t>消除</w:t>
      </w:r>
      <w:r w:rsidR="004A2D04" w:rsidRPr="00C60EF1">
        <w:rPr>
          <w:rFonts w:ascii="Times New Roman" w:hAnsi="宋体" w:hint="eastAsia"/>
        </w:rPr>
        <w:t>了</w:t>
      </w:r>
      <w:r w:rsidR="00A8047F" w:rsidRPr="00C60EF1">
        <w:rPr>
          <w:rFonts w:ascii="Times New Roman" w:hAnsi="宋体" w:hint="eastAsia"/>
        </w:rPr>
        <w:t>通常</w:t>
      </w:r>
      <w:r w:rsidR="004A2D04" w:rsidRPr="00C60EF1">
        <w:rPr>
          <w:rFonts w:ascii="Times New Roman" w:hAnsi="宋体" w:hint="eastAsia"/>
        </w:rPr>
        <w:t>把劳资分配关系对立起来的</w:t>
      </w:r>
      <w:r w:rsidR="00A8047F" w:rsidRPr="00C60EF1">
        <w:rPr>
          <w:rFonts w:ascii="Times New Roman" w:hAnsi="宋体" w:hint="eastAsia"/>
        </w:rPr>
        <w:t>认识</w:t>
      </w:r>
      <w:r w:rsidR="004A2D04" w:rsidRPr="00C60EF1">
        <w:rPr>
          <w:rFonts w:ascii="Times New Roman" w:hAnsi="宋体" w:hint="eastAsia"/>
        </w:rPr>
        <w:t>，二者在一定</w:t>
      </w:r>
      <w:r w:rsidR="00A9533A" w:rsidRPr="00C60EF1">
        <w:rPr>
          <w:rFonts w:ascii="Times New Roman" w:hAnsi="宋体" w:hint="eastAsia"/>
        </w:rPr>
        <w:t>条件</w:t>
      </w:r>
      <w:r w:rsidR="004A2D04" w:rsidRPr="00C60EF1">
        <w:rPr>
          <w:rFonts w:ascii="Times New Roman" w:hAnsi="宋体" w:hint="eastAsia"/>
        </w:rPr>
        <w:t>下是</w:t>
      </w:r>
      <w:r w:rsidR="004B29E2" w:rsidRPr="00C60EF1">
        <w:rPr>
          <w:rFonts w:ascii="Times New Roman" w:hAnsi="宋体" w:hint="eastAsia"/>
        </w:rPr>
        <w:t>相生</w:t>
      </w:r>
      <w:r w:rsidR="004A2D04" w:rsidRPr="00C60EF1">
        <w:rPr>
          <w:rFonts w:ascii="Times New Roman" w:hAnsi="宋体" w:hint="eastAsia"/>
        </w:rPr>
        <w:t>相融的。</w:t>
      </w:r>
      <w:r w:rsidR="00D112F3" w:rsidRPr="00C60EF1">
        <w:rPr>
          <w:rFonts w:ascii="Times New Roman" w:hAnsi="宋体" w:hint="eastAsia"/>
        </w:rPr>
        <w:t xml:space="preserve">   </w:t>
      </w:r>
    </w:p>
    <w:p w14:paraId="3BAD2E1D" w14:textId="77777777" w:rsidR="00B636AD" w:rsidRPr="00C60EF1" w:rsidRDefault="0071055A" w:rsidP="00A03FE1">
      <w:pPr>
        <w:adjustRightInd w:val="0"/>
        <w:ind w:firstLineChars="200" w:firstLine="420"/>
        <w:rPr>
          <w:rFonts w:ascii="Times New Roman" w:hAnsi="Times New Roman"/>
        </w:rPr>
      </w:pPr>
      <w:r w:rsidRPr="00C60EF1">
        <w:rPr>
          <w:rFonts w:ascii="Times New Roman" w:hAnsi="宋体"/>
        </w:rPr>
        <w:t>本文</w:t>
      </w:r>
      <w:r w:rsidR="006270B9" w:rsidRPr="00C60EF1">
        <w:rPr>
          <w:rFonts w:ascii="Times New Roman" w:hAnsi="宋体"/>
        </w:rPr>
        <w:t>余下部分安排如下</w:t>
      </w:r>
      <w:r w:rsidR="003B102C" w:rsidRPr="00C60EF1">
        <w:rPr>
          <w:rFonts w:ascii="Times New Roman" w:hAnsi="宋体"/>
        </w:rPr>
        <w:t>：</w:t>
      </w:r>
      <w:r w:rsidR="006270B9" w:rsidRPr="00C60EF1">
        <w:rPr>
          <w:rFonts w:ascii="Times New Roman" w:hAnsi="宋体"/>
        </w:rPr>
        <w:t>第</w:t>
      </w:r>
      <w:r w:rsidR="00497994" w:rsidRPr="00C60EF1">
        <w:rPr>
          <w:rFonts w:ascii="Times New Roman" w:hAnsi="宋体"/>
        </w:rPr>
        <w:t>二</w:t>
      </w:r>
      <w:r w:rsidR="006270B9" w:rsidRPr="00C60EF1">
        <w:rPr>
          <w:rFonts w:ascii="Times New Roman" w:hAnsi="宋体"/>
        </w:rPr>
        <w:t>部分</w:t>
      </w:r>
      <w:r w:rsidR="007D50D5" w:rsidRPr="00C60EF1">
        <w:rPr>
          <w:rFonts w:ascii="Times New Roman" w:hAnsi="宋体"/>
        </w:rPr>
        <w:t>对</w:t>
      </w:r>
      <w:r w:rsidR="003B102C" w:rsidRPr="00C60EF1">
        <w:rPr>
          <w:rFonts w:ascii="Times New Roman" w:hAnsi="宋体"/>
        </w:rPr>
        <w:t>相关</w:t>
      </w:r>
      <w:r w:rsidR="007D50D5" w:rsidRPr="00C60EF1">
        <w:rPr>
          <w:rFonts w:ascii="Times New Roman" w:hAnsi="宋体"/>
        </w:rPr>
        <w:t>文献进行简要概述</w:t>
      </w:r>
      <w:r w:rsidR="006270B9" w:rsidRPr="00C60EF1">
        <w:rPr>
          <w:rFonts w:ascii="Times New Roman" w:hAnsi="宋体"/>
        </w:rPr>
        <w:t>，第</w:t>
      </w:r>
      <w:r w:rsidR="00497994" w:rsidRPr="00C60EF1">
        <w:rPr>
          <w:rFonts w:ascii="Times New Roman" w:hAnsi="宋体"/>
        </w:rPr>
        <w:t>三</w:t>
      </w:r>
      <w:r w:rsidR="006270B9" w:rsidRPr="00C60EF1">
        <w:rPr>
          <w:rFonts w:ascii="Times New Roman" w:hAnsi="宋体"/>
        </w:rPr>
        <w:t>部分介绍理论模型及假设，第</w:t>
      </w:r>
      <w:r w:rsidR="00497994" w:rsidRPr="00C60EF1">
        <w:rPr>
          <w:rFonts w:ascii="Times New Roman" w:hAnsi="宋体"/>
        </w:rPr>
        <w:t>四</w:t>
      </w:r>
      <w:r w:rsidR="006270B9" w:rsidRPr="00C60EF1">
        <w:rPr>
          <w:rFonts w:ascii="Times New Roman" w:hAnsi="宋体"/>
        </w:rPr>
        <w:t>部分</w:t>
      </w:r>
      <w:r w:rsidR="00696DD8" w:rsidRPr="00C60EF1">
        <w:rPr>
          <w:rFonts w:ascii="Times New Roman" w:hAnsi="宋体"/>
        </w:rPr>
        <w:t>说明</w:t>
      </w:r>
      <w:r w:rsidR="006270B9" w:rsidRPr="00C60EF1">
        <w:rPr>
          <w:rFonts w:ascii="Times New Roman" w:hAnsi="宋体"/>
        </w:rPr>
        <w:t>数据来源和处理</w:t>
      </w:r>
      <w:r w:rsidR="00696DD8" w:rsidRPr="00C60EF1">
        <w:rPr>
          <w:rFonts w:ascii="Times New Roman" w:hAnsi="宋体"/>
        </w:rPr>
        <w:t>方法</w:t>
      </w:r>
      <w:r w:rsidR="006270B9" w:rsidRPr="00C60EF1">
        <w:rPr>
          <w:rFonts w:ascii="Times New Roman" w:hAnsi="宋体"/>
        </w:rPr>
        <w:t>，第</w:t>
      </w:r>
      <w:r w:rsidR="00497994" w:rsidRPr="00C60EF1">
        <w:rPr>
          <w:rFonts w:ascii="Times New Roman" w:hAnsi="宋体"/>
        </w:rPr>
        <w:t>五</w:t>
      </w:r>
      <w:r w:rsidR="006270B9" w:rsidRPr="00C60EF1">
        <w:rPr>
          <w:rFonts w:ascii="Times New Roman" w:hAnsi="宋体"/>
        </w:rPr>
        <w:t>部分给出</w:t>
      </w:r>
      <w:r w:rsidR="00271ABA" w:rsidRPr="00C60EF1">
        <w:rPr>
          <w:rFonts w:ascii="Times New Roman" w:hAnsi="宋体"/>
        </w:rPr>
        <w:t>上市公司</w:t>
      </w:r>
      <w:r w:rsidR="006270B9" w:rsidRPr="00C60EF1">
        <w:rPr>
          <w:rFonts w:ascii="Times New Roman" w:hAnsi="宋体"/>
        </w:rPr>
        <w:t>的实证结果</w:t>
      </w:r>
      <w:r w:rsidR="007037F5" w:rsidRPr="00C60EF1">
        <w:rPr>
          <w:rFonts w:ascii="Times New Roman" w:hAnsi="宋体"/>
        </w:rPr>
        <w:t>、</w:t>
      </w:r>
      <w:r w:rsidR="00696DD8" w:rsidRPr="00C60EF1">
        <w:rPr>
          <w:rFonts w:ascii="Times New Roman" w:hAnsi="宋体"/>
        </w:rPr>
        <w:t>简要分析</w:t>
      </w:r>
      <w:r w:rsidR="007037F5" w:rsidRPr="00C60EF1">
        <w:rPr>
          <w:rFonts w:ascii="Times New Roman" w:hAnsi="宋体"/>
        </w:rPr>
        <w:t>及</w:t>
      </w:r>
      <w:r w:rsidR="00FF7DA7" w:rsidRPr="00C60EF1">
        <w:rPr>
          <w:rFonts w:ascii="Times New Roman" w:hAnsi="宋体"/>
        </w:rPr>
        <w:t>稳健性检验，</w:t>
      </w:r>
      <w:r w:rsidR="00271ABA" w:rsidRPr="00C60EF1">
        <w:rPr>
          <w:rFonts w:ascii="Times New Roman" w:hAnsi="宋体"/>
        </w:rPr>
        <w:t>第六部分进一步从宏观层面加以验证</w:t>
      </w:r>
      <w:r w:rsidR="00271ABA" w:rsidRPr="00C60EF1">
        <w:rPr>
          <w:rFonts w:ascii="Times New Roman" w:hAnsi="宋体" w:hint="eastAsia"/>
        </w:rPr>
        <w:t>，</w:t>
      </w:r>
      <w:r w:rsidR="00FF7DA7" w:rsidRPr="00C60EF1">
        <w:rPr>
          <w:rFonts w:ascii="Times New Roman" w:hAnsi="宋体"/>
        </w:rPr>
        <w:t>最后一部分</w:t>
      </w:r>
      <w:r w:rsidR="007037F5" w:rsidRPr="00C60EF1">
        <w:rPr>
          <w:rFonts w:ascii="Times New Roman" w:hAnsi="宋体"/>
        </w:rPr>
        <w:t>提出</w:t>
      </w:r>
      <w:r w:rsidR="006270B9" w:rsidRPr="00C60EF1">
        <w:rPr>
          <w:rFonts w:ascii="Times New Roman" w:hAnsi="宋体"/>
        </w:rPr>
        <w:t>结论和建议。</w:t>
      </w:r>
      <w:r w:rsidRPr="00C60EF1">
        <w:rPr>
          <w:rFonts w:ascii="Times New Roman" w:hAnsi="Times New Roman"/>
        </w:rPr>
        <w:t xml:space="preserve"> </w:t>
      </w:r>
      <w:r w:rsidR="004F5796" w:rsidRPr="00C60EF1">
        <w:rPr>
          <w:rFonts w:ascii="Times New Roman" w:hAnsi="Times New Roman" w:hint="eastAsia"/>
        </w:rPr>
        <w:t xml:space="preserve">   </w:t>
      </w:r>
    </w:p>
    <w:p w14:paraId="7DCEEA18" w14:textId="77777777" w:rsidR="0071055A" w:rsidRPr="00C60EF1" w:rsidRDefault="0071055A" w:rsidP="00A03FE1">
      <w:pPr>
        <w:adjustRightInd w:val="0"/>
        <w:rPr>
          <w:rFonts w:ascii="Times New Roman" w:hAnsi="Times New Roman"/>
        </w:rPr>
      </w:pPr>
    </w:p>
    <w:p w14:paraId="05F79994" w14:textId="77777777" w:rsidR="0071055A" w:rsidRPr="00C60EF1" w:rsidRDefault="00FF7DA7" w:rsidP="00A03FE1">
      <w:pPr>
        <w:adjustRightInd w:val="0"/>
        <w:jc w:val="center"/>
        <w:rPr>
          <w:rFonts w:ascii="黑体" w:eastAsia="黑体" w:hAnsi="黑体"/>
          <w:sz w:val="28"/>
          <w:szCs w:val="28"/>
        </w:rPr>
      </w:pPr>
      <w:r w:rsidRPr="00C60EF1">
        <w:rPr>
          <w:rFonts w:ascii="黑体" w:eastAsia="黑体" w:hAnsi="黑体"/>
          <w:sz w:val="28"/>
          <w:szCs w:val="28"/>
        </w:rPr>
        <w:t>二</w:t>
      </w:r>
      <w:r w:rsidR="00504036" w:rsidRPr="00C60EF1">
        <w:rPr>
          <w:rFonts w:ascii="黑体" w:eastAsia="黑体" w:hAnsi="黑体"/>
          <w:sz w:val="28"/>
          <w:szCs w:val="28"/>
        </w:rPr>
        <w:t>、</w:t>
      </w:r>
      <w:r w:rsidR="00BB6C95" w:rsidRPr="00C60EF1">
        <w:rPr>
          <w:rFonts w:ascii="黑体" w:eastAsia="黑体" w:hAnsi="黑体"/>
          <w:sz w:val="28"/>
          <w:szCs w:val="28"/>
        </w:rPr>
        <w:t>文献</w:t>
      </w:r>
      <w:r w:rsidR="00504036" w:rsidRPr="00C60EF1">
        <w:rPr>
          <w:rFonts w:ascii="黑体" w:eastAsia="黑体" w:hAnsi="黑体"/>
          <w:sz w:val="28"/>
          <w:szCs w:val="28"/>
        </w:rPr>
        <w:t>综述</w:t>
      </w:r>
    </w:p>
    <w:p w14:paraId="06CB63D0" w14:textId="77777777" w:rsidR="006D75AE" w:rsidRPr="00C60EF1" w:rsidRDefault="00F31F66" w:rsidP="00A03FE1">
      <w:pPr>
        <w:adjustRightInd w:val="0"/>
        <w:rPr>
          <w:rFonts w:ascii="Times New Roman" w:hAnsi="Times New Roman"/>
        </w:rPr>
      </w:pPr>
      <w:r w:rsidRPr="00C60EF1">
        <w:rPr>
          <w:rFonts w:ascii="Times New Roman" w:hAnsi="Times New Roman"/>
        </w:rPr>
        <w:t xml:space="preserve">    </w:t>
      </w:r>
      <w:r w:rsidR="00314A0E" w:rsidRPr="00C60EF1">
        <w:rPr>
          <w:rFonts w:ascii="Times New Roman" w:hAnsi="Times New Roman" w:hint="eastAsia"/>
        </w:rPr>
        <w:t xml:space="preserve">  </w:t>
      </w:r>
      <w:r w:rsidR="00A47172" w:rsidRPr="00C60EF1">
        <w:rPr>
          <w:rFonts w:ascii="Times New Roman" w:hAnsi="Times New Roman" w:hint="eastAsia"/>
        </w:rPr>
        <w:t xml:space="preserve"> </w:t>
      </w:r>
    </w:p>
    <w:p w14:paraId="43C0DA02" w14:textId="77777777" w:rsidR="00F31F66" w:rsidRPr="00C60EF1" w:rsidRDefault="001B0754" w:rsidP="00735A2E">
      <w:pPr>
        <w:adjustRightInd w:val="0"/>
        <w:ind w:firstLineChars="200" w:firstLine="420"/>
        <w:rPr>
          <w:rFonts w:ascii="Times New Roman" w:hAnsi="Times New Roman"/>
        </w:rPr>
      </w:pPr>
      <w:r w:rsidRPr="00C60EF1">
        <w:rPr>
          <w:rFonts w:ascii="Times New Roman" w:hAnsi="宋体"/>
        </w:rPr>
        <w:t>收入分配</w:t>
      </w:r>
      <w:r w:rsidR="00F31F66" w:rsidRPr="00C60EF1">
        <w:rPr>
          <w:rFonts w:ascii="Times New Roman" w:hAnsi="宋体"/>
        </w:rPr>
        <w:t>作为国内外学者始终</w:t>
      </w:r>
      <w:r w:rsidRPr="00C60EF1">
        <w:rPr>
          <w:rFonts w:ascii="Times New Roman" w:hAnsi="宋体"/>
        </w:rPr>
        <w:t>关注的话题，已经被众多学者所讨论和研究。</w:t>
      </w:r>
      <w:r w:rsidR="00692D37" w:rsidRPr="00C60EF1">
        <w:rPr>
          <w:rFonts w:ascii="Times New Roman" w:hAnsi="宋体"/>
        </w:rPr>
        <w:t>下面</w:t>
      </w:r>
      <w:r w:rsidRPr="00C60EF1">
        <w:rPr>
          <w:rFonts w:ascii="Times New Roman" w:hAnsi="宋体"/>
        </w:rPr>
        <w:t>对我国当前</w:t>
      </w:r>
      <w:r w:rsidR="00692D37" w:rsidRPr="00C60EF1">
        <w:rPr>
          <w:rFonts w:ascii="Times New Roman" w:hAnsi="宋体"/>
        </w:rPr>
        <w:t>宏观和微观层次的劳资</w:t>
      </w:r>
      <w:r w:rsidRPr="00C60EF1">
        <w:rPr>
          <w:rFonts w:ascii="Times New Roman" w:hAnsi="宋体"/>
        </w:rPr>
        <w:t>收入分配</w:t>
      </w:r>
      <w:r w:rsidR="00692D37" w:rsidRPr="00C60EF1">
        <w:rPr>
          <w:rFonts w:ascii="Times New Roman" w:hAnsi="宋体"/>
        </w:rPr>
        <w:t>状况进行说明</w:t>
      </w:r>
      <w:r w:rsidR="00692D37" w:rsidRPr="00C60EF1">
        <w:rPr>
          <w:rFonts w:ascii="Times New Roman" w:hAnsi="宋体" w:hint="eastAsia"/>
        </w:rPr>
        <w:t>。</w:t>
      </w:r>
    </w:p>
    <w:p w14:paraId="58786873" w14:textId="77777777" w:rsidR="00CA62ED" w:rsidRPr="00C60EF1" w:rsidRDefault="00F31F66" w:rsidP="00A03FE1">
      <w:pPr>
        <w:adjustRightInd w:val="0"/>
        <w:rPr>
          <w:rFonts w:ascii="黑体" w:eastAsia="黑体" w:hAnsi="黑体"/>
        </w:rPr>
      </w:pPr>
      <w:r w:rsidRPr="00C60EF1">
        <w:rPr>
          <w:rFonts w:ascii="Times New Roman" w:hAnsi="Times New Roman"/>
        </w:rPr>
        <w:lastRenderedPageBreak/>
        <w:t xml:space="preserve">   </w:t>
      </w:r>
      <w:r w:rsidR="00CA62ED" w:rsidRPr="00C60EF1">
        <w:rPr>
          <w:rFonts w:ascii="黑体" w:eastAsia="黑体" w:hAnsi="黑体"/>
        </w:rPr>
        <w:t>（</w:t>
      </w:r>
      <w:r w:rsidR="00692D37" w:rsidRPr="00C60EF1">
        <w:rPr>
          <w:rFonts w:ascii="黑体" w:eastAsia="黑体" w:hAnsi="黑体"/>
        </w:rPr>
        <w:t>一</w:t>
      </w:r>
      <w:r w:rsidR="00CA62ED" w:rsidRPr="00C60EF1">
        <w:rPr>
          <w:rFonts w:ascii="黑体" w:eastAsia="黑体" w:hAnsi="黑体"/>
        </w:rPr>
        <w:t>）</w:t>
      </w:r>
      <w:r w:rsidR="00B343A2" w:rsidRPr="00C60EF1">
        <w:rPr>
          <w:rFonts w:ascii="黑体" w:eastAsia="黑体" w:hAnsi="黑体"/>
        </w:rPr>
        <w:t>宏观视角下</w:t>
      </w:r>
      <w:r w:rsidR="00692D37" w:rsidRPr="00C60EF1">
        <w:rPr>
          <w:rFonts w:ascii="黑体" w:eastAsia="黑体" w:hAnsi="黑体"/>
        </w:rPr>
        <w:t>劳资</w:t>
      </w:r>
      <w:r w:rsidR="00CA62ED" w:rsidRPr="00C60EF1">
        <w:rPr>
          <w:rFonts w:ascii="黑体" w:eastAsia="黑体" w:hAnsi="黑体"/>
        </w:rPr>
        <w:t>收入分配现状及相关</w:t>
      </w:r>
      <w:r w:rsidR="00460E12" w:rsidRPr="00C60EF1">
        <w:rPr>
          <w:rFonts w:ascii="黑体" w:eastAsia="黑体" w:hAnsi="黑体"/>
        </w:rPr>
        <w:t>分析</w:t>
      </w:r>
    </w:p>
    <w:p w14:paraId="1E4BE8EF" w14:textId="77777777" w:rsidR="005425D2" w:rsidRPr="00C60EF1" w:rsidRDefault="00D1410B" w:rsidP="00E82AAE">
      <w:pPr>
        <w:adjustRightInd w:val="0"/>
        <w:ind w:firstLine="420"/>
        <w:rPr>
          <w:rFonts w:ascii="Times New Roman" w:hAnsi="Times New Roman"/>
        </w:rPr>
      </w:pPr>
      <w:r w:rsidRPr="00C60EF1">
        <w:rPr>
          <w:rFonts w:ascii="Times New Roman" w:hAnsi="宋体"/>
        </w:rPr>
        <w:t>我国劳动收入份额下降和</w:t>
      </w:r>
      <w:r w:rsidR="00995B9D" w:rsidRPr="00C60EF1">
        <w:rPr>
          <w:rFonts w:ascii="Times New Roman" w:hAnsi="Times New Roman"/>
        </w:rPr>
        <w:t>“</w:t>
      </w:r>
      <w:r w:rsidR="00460E12" w:rsidRPr="00C60EF1">
        <w:rPr>
          <w:rFonts w:ascii="Times New Roman" w:hAnsi="宋体"/>
        </w:rPr>
        <w:t>用工荒</w:t>
      </w:r>
      <w:r w:rsidR="00995B9D" w:rsidRPr="00C60EF1">
        <w:rPr>
          <w:rFonts w:ascii="Times New Roman" w:hAnsi="Times New Roman"/>
        </w:rPr>
        <w:t>”</w:t>
      </w:r>
      <w:r w:rsidR="00460E12" w:rsidRPr="00C60EF1">
        <w:rPr>
          <w:rFonts w:ascii="Times New Roman" w:hAnsi="宋体"/>
        </w:rPr>
        <w:t>问题出现让学者们的目光转向了劳动要素的收入要求。</w:t>
      </w:r>
      <w:r w:rsidR="005425D2" w:rsidRPr="00C60EF1">
        <w:rPr>
          <w:rFonts w:ascii="Times New Roman" w:hAnsi="宋体"/>
        </w:rPr>
        <w:t>从供需理论来看，</w:t>
      </w:r>
      <w:r w:rsidR="005425D2" w:rsidRPr="00C60EF1">
        <w:rPr>
          <w:rFonts w:ascii="Times New Roman" w:hAnsi="Times New Roman"/>
        </w:rPr>
        <w:t>“</w:t>
      </w:r>
      <w:r w:rsidR="005425D2" w:rsidRPr="00C60EF1">
        <w:rPr>
          <w:rFonts w:ascii="Times New Roman" w:hAnsi="宋体"/>
        </w:rPr>
        <w:t>用工荒</w:t>
      </w:r>
      <w:r w:rsidR="005425D2" w:rsidRPr="00C60EF1">
        <w:rPr>
          <w:rFonts w:ascii="Times New Roman" w:hAnsi="Times New Roman"/>
        </w:rPr>
        <w:t>”</w:t>
      </w:r>
      <w:r w:rsidR="005425D2" w:rsidRPr="00C60EF1">
        <w:rPr>
          <w:rFonts w:ascii="Times New Roman" w:hAnsi="宋体"/>
        </w:rPr>
        <w:t>的问题似乎应当带来劳动收入的一些上涨，但有趣的是，我国劳动收入份额</w:t>
      </w:r>
      <w:r w:rsidR="001D2968" w:rsidRPr="00C60EF1">
        <w:rPr>
          <w:rFonts w:ascii="Times New Roman" w:hAnsi="宋体"/>
          <w:szCs w:val="21"/>
        </w:rPr>
        <w:t>从</w:t>
      </w:r>
      <w:r w:rsidR="001D2968" w:rsidRPr="00C60EF1">
        <w:rPr>
          <w:rFonts w:ascii="Times New Roman" w:hAnsi="Times New Roman"/>
          <w:szCs w:val="21"/>
        </w:rPr>
        <w:t>1994</w:t>
      </w:r>
      <w:r w:rsidR="001D2968" w:rsidRPr="00C60EF1">
        <w:rPr>
          <w:rFonts w:ascii="Times New Roman" w:hAnsi="宋体"/>
          <w:szCs w:val="21"/>
        </w:rPr>
        <w:t>年的</w:t>
      </w:r>
      <w:r w:rsidR="001D2968" w:rsidRPr="00C60EF1">
        <w:rPr>
          <w:rFonts w:ascii="Times New Roman" w:hAnsi="Times New Roman"/>
          <w:szCs w:val="21"/>
        </w:rPr>
        <w:t>50.35%</w:t>
      </w:r>
      <w:r w:rsidR="001D2968" w:rsidRPr="00C60EF1">
        <w:rPr>
          <w:rFonts w:ascii="Times New Roman" w:hAnsi="宋体"/>
          <w:szCs w:val="21"/>
        </w:rPr>
        <w:t>下降到</w:t>
      </w:r>
      <w:r w:rsidR="001D2968" w:rsidRPr="00C60EF1">
        <w:rPr>
          <w:rFonts w:ascii="Times New Roman" w:hAnsi="Times New Roman"/>
          <w:szCs w:val="21"/>
        </w:rPr>
        <w:t>2012</w:t>
      </w:r>
      <w:r w:rsidR="001D2968" w:rsidRPr="00C60EF1">
        <w:rPr>
          <w:rFonts w:ascii="Times New Roman" w:hAnsi="宋体"/>
          <w:szCs w:val="21"/>
        </w:rPr>
        <w:t>年的</w:t>
      </w:r>
      <w:r w:rsidR="001D2968" w:rsidRPr="00C60EF1">
        <w:rPr>
          <w:rFonts w:ascii="Times New Roman" w:hAnsi="Times New Roman"/>
          <w:szCs w:val="21"/>
        </w:rPr>
        <w:t>45.59%</w:t>
      </w:r>
      <w:r w:rsidR="001D2968" w:rsidRPr="00C60EF1">
        <w:rPr>
          <w:rStyle w:val="ae"/>
          <w:rFonts w:ascii="Times New Roman" w:hAnsi="Times New Roman"/>
          <w:szCs w:val="21"/>
        </w:rPr>
        <w:footnoteReference w:id="2"/>
      </w:r>
      <w:r w:rsidR="005425D2" w:rsidRPr="00C60EF1">
        <w:rPr>
          <w:rFonts w:ascii="Times New Roman" w:hAnsi="宋体"/>
        </w:rPr>
        <w:t>。与此同时，在</w:t>
      </w:r>
      <w:r w:rsidR="005425D2" w:rsidRPr="00C60EF1">
        <w:rPr>
          <w:rFonts w:ascii="Times New Roman" w:hAnsi="Times New Roman"/>
        </w:rPr>
        <w:t>2008</w:t>
      </w:r>
      <w:r w:rsidR="005425D2" w:rsidRPr="00C60EF1">
        <w:rPr>
          <w:rFonts w:ascii="Times New Roman" w:hAnsi="宋体"/>
        </w:rPr>
        <w:t>年中国社科院公布的《社会蓝皮书》中显示，与劳动收入相对应的利润却不断上升，资本回报在国民收入中的比重从</w:t>
      </w:r>
      <w:r w:rsidR="005425D2" w:rsidRPr="00C60EF1">
        <w:rPr>
          <w:rFonts w:ascii="Times New Roman" w:hAnsi="Times New Roman"/>
        </w:rPr>
        <w:t>20%</w:t>
      </w:r>
      <w:r w:rsidR="005425D2" w:rsidRPr="00C60EF1">
        <w:rPr>
          <w:rFonts w:ascii="Times New Roman" w:hAnsi="宋体"/>
        </w:rPr>
        <w:t>上涨到</w:t>
      </w:r>
      <w:r w:rsidR="005425D2" w:rsidRPr="00C60EF1">
        <w:rPr>
          <w:rFonts w:ascii="Times New Roman" w:hAnsi="Times New Roman"/>
        </w:rPr>
        <w:t>30.6%</w:t>
      </w:r>
      <w:r w:rsidR="005425D2" w:rsidRPr="00C60EF1">
        <w:rPr>
          <w:rFonts w:ascii="Times New Roman" w:hAnsi="宋体"/>
        </w:rPr>
        <w:t>，增幅高达</w:t>
      </w:r>
      <w:r w:rsidR="005425D2" w:rsidRPr="00C60EF1">
        <w:rPr>
          <w:rFonts w:ascii="Times New Roman" w:hAnsi="Times New Roman"/>
        </w:rPr>
        <w:t>50%</w:t>
      </w:r>
      <w:r w:rsidR="005425D2" w:rsidRPr="00C60EF1">
        <w:rPr>
          <w:rFonts w:ascii="Times New Roman" w:hAnsi="宋体"/>
        </w:rPr>
        <w:t>。对于国民收入中劳动收入占比下降或偏低已经在学界达成了共识（李稻葵等，</w:t>
      </w:r>
      <w:r w:rsidR="005425D2" w:rsidRPr="00C60EF1">
        <w:rPr>
          <w:rFonts w:ascii="Times New Roman" w:hAnsi="Times New Roman"/>
        </w:rPr>
        <w:t>2009</w:t>
      </w:r>
      <w:r w:rsidR="005425D2" w:rsidRPr="00C60EF1">
        <w:rPr>
          <w:rFonts w:ascii="Times New Roman" w:hAnsi="宋体"/>
        </w:rPr>
        <w:t>；罗长远、张军，</w:t>
      </w:r>
      <w:r w:rsidR="005425D2" w:rsidRPr="00C60EF1">
        <w:rPr>
          <w:rFonts w:ascii="Times New Roman" w:hAnsi="Times New Roman"/>
        </w:rPr>
        <w:t>2009</w:t>
      </w:r>
      <w:r w:rsidR="005425D2" w:rsidRPr="00C60EF1">
        <w:rPr>
          <w:rFonts w:ascii="Times New Roman" w:hAnsi="宋体"/>
        </w:rPr>
        <w:t>）。库兹涅茨的</w:t>
      </w:r>
      <w:r w:rsidR="00352597" w:rsidRPr="00C60EF1">
        <w:rPr>
          <w:rFonts w:ascii="Times New Roman" w:hAnsi="Times New Roman"/>
        </w:rPr>
        <w:t>“</w:t>
      </w:r>
      <w:r w:rsidR="005425D2" w:rsidRPr="00C60EF1">
        <w:rPr>
          <w:rFonts w:ascii="Times New Roman" w:hAnsi="宋体"/>
        </w:rPr>
        <w:t>倒</w:t>
      </w:r>
      <w:r w:rsidR="005425D2" w:rsidRPr="00C60EF1">
        <w:rPr>
          <w:rFonts w:ascii="Times New Roman" w:hAnsi="Times New Roman"/>
        </w:rPr>
        <w:t>U</w:t>
      </w:r>
      <w:r w:rsidR="005425D2" w:rsidRPr="00C60EF1">
        <w:rPr>
          <w:rFonts w:ascii="Times New Roman" w:hAnsi="宋体"/>
        </w:rPr>
        <w:t>型曲线假说</w:t>
      </w:r>
      <w:r w:rsidR="00CA5C1C" w:rsidRPr="00C60EF1">
        <w:rPr>
          <w:rFonts w:ascii="Times New Roman" w:hAnsi="Times New Roman"/>
        </w:rPr>
        <w:t>”</w:t>
      </w:r>
      <w:r w:rsidR="005425D2" w:rsidRPr="00C60EF1">
        <w:rPr>
          <w:rFonts w:ascii="Times New Roman" w:hAnsi="宋体"/>
        </w:rPr>
        <w:t>似乎很好的解释这一现象，即收入差距随着经济增长呈现先扩大后降低的趋势。陈宗胜结合我国实际提出了</w:t>
      </w:r>
      <w:r w:rsidR="00352597" w:rsidRPr="00C60EF1">
        <w:rPr>
          <w:rFonts w:ascii="Times New Roman" w:hAnsi="Times New Roman"/>
        </w:rPr>
        <w:t>“</w:t>
      </w:r>
      <w:r w:rsidR="005425D2" w:rsidRPr="00C60EF1">
        <w:rPr>
          <w:rFonts w:ascii="Times New Roman" w:hAnsi="宋体"/>
        </w:rPr>
        <w:t>陈氏倒</w:t>
      </w:r>
      <w:r w:rsidR="005425D2" w:rsidRPr="00C60EF1">
        <w:rPr>
          <w:rFonts w:ascii="Times New Roman" w:hAnsi="Times New Roman"/>
        </w:rPr>
        <w:t>U</w:t>
      </w:r>
      <w:r w:rsidR="005425D2" w:rsidRPr="00C60EF1">
        <w:rPr>
          <w:rFonts w:ascii="Times New Roman" w:hAnsi="宋体"/>
        </w:rPr>
        <w:t>理论</w:t>
      </w:r>
      <w:r w:rsidR="00352597" w:rsidRPr="00C60EF1">
        <w:rPr>
          <w:rFonts w:ascii="Times New Roman" w:hAnsi="Times New Roman"/>
        </w:rPr>
        <w:t>”</w:t>
      </w:r>
      <w:r w:rsidR="005425D2" w:rsidRPr="00C60EF1">
        <w:rPr>
          <w:rFonts w:ascii="Times New Roman" w:hAnsi="宋体"/>
        </w:rPr>
        <w:t>，认为公有经济下收入差别也会呈现为初期上升、中后期逐步下降的倒</w:t>
      </w:r>
      <w:r w:rsidR="005425D2" w:rsidRPr="00C60EF1">
        <w:rPr>
          <w:rFonts w:ascii="Times New Roman" w:hAnsi="Times New Roman"/>
        </w:rPr>
        <w:t>U</w:t>
      </w:r>
      <w:r w:rsidR="005425D2" w:rsidRPr="00C60EF1">
        <w:rPr>
          <w:rFonts w:ascii="Times New Roman" w:hAnsi="宋体"/>
        </w:rPr>
        <w:t>形轨迹。李稻葵</w:t>
      </w:r>
      <w:r w:rsidR="001B1F25" w:rsidRPr="00C60EF1">
        <w:rPr>
          <w:rFonts w:ascii="Times New Roman" w:hAnsi="宋体"/>
        </w:rPr>
        <w:t>等</w:t>
      </w:r>
      <w:r w:rsidR="005425D2" w:rsidRPr="00C60EF1">
        <w:rPr>
          <w:rFonts w:ascii="Times New Roman" w:hAnsi="宋体"/>
        </w:rPr>
        <w:t>（</w:t>
      </w:r>
      <w:r w:rsidR="005425D2" w:rsidRPr="00C60EF1">
        <w:rPr>
          <w:rFonts w:ascii="Times New Roman" w:hAnsi="Times New Roman"/>
        </w:rPr>
        <w:t>2009</w:t>
      </w:r>
      <w:r w:rsidR="005425D2" w:rsidRPr="00C60EF1">
        <w:rPr>
          <w:rFonts w:ascii="Times New Roman" w:hAnsi="宋体"/>
        </w:rPr>
        <w:t>）根据发达国家的发展经验得出，劳动收入份额随着经济的发展呈</w:t>
      </w:r>
      <w:r w:rsidR="005425D2" w:rsidRPr="00C60EF1">
        <w:rPr>
          <w:rFonts w:ascii="Times New Roman" w:hAnsi="Times New Roman"/>
        </w:rPr>
        <w:t>U</w:t>
      </w:r>
      <w:r w:rsidR="005425D2" w:rsidRPr="00C60EF1">
        <w:rPr>
          <w:rFonts w:ascii="Times New Roman" w:hAnsi="宋体"/>
        </w:rPr>
        <w:t>型规律，即劳动收入份额先下降后上升，转折点为人均</w:t>
      </w:r>
      <w:r w:rsidR="005425D2" w:rsidRPr="00C60EF1">
        <w:rPr>
          <w:rFonts w:ascii="Times New Roman" w:hAnsi="Times New Roman"/>
        </w:rPr>
        <w:t>GDP6000</w:t>
      </w:r>
      <w:r w:rsidR="005425D2" w:rsidRPr="00C60EF1">
        <w:rPr>
          <w:rFonts w:ascii="Times New Roman" w:hAnsi="宋体"/>
        </w:rPr>
        <w:t>美元（按</w:t>
      </w:r>
      <w:r w:rsidR="005425D2" w:rsidRPr="00C60EF1">
        <w:rPr>
          <w:rFonts w:ascii="Times New Roman" w:hAnsi="Times New Roman"/>
        </w:rPr>
        <w:t>2000</w:t>
      </w:r>
      <w:r w:rsidR="005425D2" w:rsidRPr="00C60EF1">
        <w:rPr>
          <w:rFonts w:ascii="Times New Roman" w:hAnsi="宋体"/>
        </w:rPr>
        <w:t>年时购买力水平计算）。他认为当前的劳动收入份额减少是合理的，劳动收入份额会逐步回升并占据一个合理位置。龚刚</w:t>
      </w:r>
      <w:r w:rsidR="009050BF" w:rsidRPr="00C60EF1">
        <w:rPr>
          <w:rFonts w:ascii="Times New Roman" w:hAnsi="宋体" w:hint="eastAsia"/>
        </w:rPr>
        <w:t>、</w:t>
      </w:r>
      <w:r w:rsidR="005425D2" w:rsidRPr="00C60EF1">
        <w:rPr>
          <w:rFonts w:ascii="Times New Roman" w:hAnsi="宋体"/>
        </w:rPr>
        <w:t>杨光（</w:t>
      </w:r>
      <w:r w:rsidR="005425D2" w:rsidRPr="00C60EF1">
        <w:rPr>
          <w:rFonts w:ascii="Times New Roman" w:hAnsi="Times New Roman"/>
        </w:rPr>
        <w:t>2010</w:t>
      </w:r>
      <w:r w:rsidR="005425D2" w:rsidRPr="00C60EF1">
        <w:rPr>
          <w:rFonts w:ascii="Times New Roman" w:hAnsi="宋体"/>
        </w:rPr>
        <w:t>）认为，劳动力过剩是工资增长缓慢的主要原因，随着经济发展，对劳动力需求的增加会导致劳动收入增长速度超过经济增长速度。劳动收入份额的不断下降，势必导致国内消费能力减弱，进而导致对外贸</w:t>
      </w:r>
      <w:r w:rsidR="00836BD0" w:rsidRPr="00C60EF1">
        <w:rPr>
          <w:rFonts w:ascii="Times New Roman" w:hAnsi="宋体"/>
        </w:rPr>
        <w:t>易</w:t>
      </w:r>
      <w:r w:rsidR="005425D2" w:rsidRPr="00C60EF1">
        <w:rPr>
          <w:rFonts w:ascii="Times New Roman" w:hAnsi="宋体"/>
        </w:rPr>
        <w:t>的依存度过高（程恩富、胡靖春，</w:t>
      </w:r>
      <w:r w:rsidR="005425D2" w:rsidRPr="00C60EF1">
        <w:rPr>
          <w:rFonts w:ascii="Times New Roman" w:hAnsi="Times New Roman"/>
        </w:rPr>
        <w:t>2010</w:t>
      </w:r>
      <w:r w:rsidR="005425D2" w:rsidRPr="00C60EF1">
        <w:rPr>
          <w:rFonts w:ascii="Times New Roman" w:hAnsi="宋体"/>
        </w:rPr>
        <w:t>），</w:t>
      </w:r>
      <w:r w:rsidR="00E82AAE" w:rsidRPr="00C60EF1">
        <w:rPr>
          <w:rFonts w:ascii="Times New Roman" w:hAnsi="宋体"/>
        </w:rPr>
        <w:t>不利于</w:t>
      </w:r>
      <w:r w:rsidR="005425D2" w:rsidRPr="00C60EF1">
        <w:rPr>
          <w:rFonts w:ascii="Times New Roman" w:hAnsi="宋体"/>
        </w:rPr>
        <w:t>内需拉动经济增长。鉴于收入差距扩大对经济的不利影响（</w:t>
      </w:r>
      <w:r w:rsidR="005425D2" w:rsidRPr="00C60EF1">
        <w:rPr>
          <w:rFonts w:ascii="Times New Roman" w:hAnsi="Times New Roman"/>
        </w:rPr>
        <w:t xml:space="preserve">Alesina </w:t>
      </w:r>
      <w:r w:rsidR="009050BF" w:rsidRPr="00C60EF1">
        <w:rPr>
          <w:rFonts w:ascii="Times New Roman" w:hAnsi="Times New Roman" w:hint="eastAsia"/>
        </w:rPr>
        <w:t>&amp;</w:t>
      </w:r>
      <w:r w:rsidR="005425D2" w:rsidRPr="00C60EF1">
        <w:rPr>
          <w:rFonts w:ascii="Times New Roman" w:hAnsi="Times New Roman"/>
        </w:rPr>
        <w:t xml:space="preserve"> Rodrik</w:t>
      </w:r>
      <w:r w:rsidR="009050BF" w:rsidRPr="00C60EF1">
        <w:rPr>
          <w:rFonts w:ascii="Times New Roman" w:hAnsi="Times New Roman" w:hint="eastAsia"/>
        </w:rPr>
        <w:t>，</w:t>
      </w:r>
      <w:r w:rsidR="005425D2" w:rsidRPr="00C60EF1">
        <w:rPr>
          <w:rFonts w:ascii="Times New Roman" w:hAnsi="Times New Roman"/>
        </w:rPr>
        <w:t>1994</w:t>
      </w:r>
      <w:r w:rsidR="009050BF" w:rsidRPr="00C60EF1">
        <w:rPr>
          <w:rFonts w:ascii="Times New Roman" w:hAnsi="Times New Roman" w:hint="eastAsia"/>
        </w:rPr>
        <w:t>；</w:t>
      </w:r>
      <w:r w:rsidR="005425D2" w:rsidRPr="00C60EF1">
        <w:rPr>
          <w:rFonts w:ascii="Times New Roman" w:hAnsi="Times New Roman"/>
        </w:rPr>
        <w:t xml:space="preserve">Person </w:t>
      </w:r>
      <w:r w:rsidR="009050BF" w:rsidRPr="00C60EF1">
        <w:rPr>
          <w:rFonts w:ascii="Times New Roman" w:hAnsi="Times New Roman" w:hint="eastAsia"/>
        </w:rPr>
        <w:t>&amp;</w:t>
      </w:r>
      <w:r w:rsidR="005425D2" w:rsidRPr="00C60EF1">
        <w:rPr>
          <w:rFonts w:ascii="Times New Roman" w:hAnsi="Times New Roman"/>
        </w:rPr>
        <w:t xml:space="preserve"> Tabellini</w:t>
      </w:r>
      <w:r w:rsidR="009050BF" w:rsidRPr="00C60EF1">
        <w:rPr>
          <w:rFonts w:ascii="Times New Roman" w:hAnsi="Times New Roman" w:hint="eastAsia"/>
        </w:rPr>
        <w:t>，</w:t>
      </w:r>
      <w:r w:rsidR="005425D2" w:rsidRPr="00C60EF1">
        <w:rPr>
          <w:rFonts w:ascii="Times New Roman" w:hAnsi="Times New Roman"/>
        </w:rPr>
        <w:t>1994</w:t>
      </w:r>
      <w:r w:rsidR="005425D2" w:rsidRPr="00C60EF1">
        <w:rPr>
          <w:rFonts w:ascii="Times New Roman" w:hAnsi="宋体"/>
        </w:rPr>
        <w:t>），许多学者并不满足库兹涅茨等的经验分析，开始寻找劳动收入份额下降的内在原因。</w:t>
      </w:r>
      <w:r w:rsidR="00E82AAE" w:rsidRPr="00C60EF1">
        <w:rPr>
          <w:rFonts w:ascii="Times New Roman" w:hAnsi="宋体"/>
        </w:rPr>
        <w:t>学者们从技术进步或信息技术进步</w:t>
      </w:r>
      <w:r w:rsidR="00E82AAE" w:rsidRPr="00C60EF1">
        <w:rPr>
          <w:rFonts w:ascii="Times New Roman" w:hAnsi="宋体" w:hint="eastAsia"/>
        </w:rPr>
        <w:t>（</w:t>
      </w:r>
      <w:r w:rsidR="00E82AAE" w:rsidRPr="00C60EF1">
        <w:rPr>
          <w:rFonts w:ascii="Times New Roman" w:hAnsi="Times New Roman"/>
        </w:rPr>
        <w:t xml:space="preserve">L. Karabarbounis </w:t>
      </w:r>
      <w:r w:rsidR="009050BF" w:rsidRPr="00C60EF1">
        <w:rPr>
          <w:rFonts w:ascii="Times New Roman" w:hAnsi="Times New Roman" w:hint="eastAsia"/>
        </w:rPr>
        <w:t>&amp;</w:t>
      </w:r>
      <w:r w:rsidR="00E82AAE" w:rsidRPr="00C60EF1">
        <w:rPr>
          <w:rFonts w:ascii="Times New Roman" w:hAnsi="Times New Roman"/>
        </w:rPr>
        <w:t xml:space="preserve"> B. Neiman</w:t>
      </w:r>
      <w:r w:rsidR="00E82AAE" w:rsidRPr="00C60EF1">
        <w:rPr>
          <w:rFonts w:ascii="Times New Roman" w:hAnsi="Times New Roman" w:hint="eastAsia"/>
        </w:rPr>
        <w:t>，</w:t>
      </w:r>
      <w:r w:rsidR="006D1035" w:rsidRPr="00C60EF1">
        <w:rPr>
          <w:rFonts w:ascii="Times New Roman" w:hAnsi="Times New Roman"/>
        </w:rPr>
        <w:t>2013)</w:t>
      </w:r>
      <w:r w:rsidR="00E82AAE" w:rsidRPr="00C60EF1">
        <w:rPr>
          <w:rFonts w:ascii="Times New Roman" w:hAnsi="Times New Roman" w:hint="eastAsia"/>
        </w:rPr>
        <w:t>、</w:t>
      </w:r>
      <w:r w:rsidR="00E82AAE" w:rsidRPr="00C60EF1">
        <w:rPr>
          <w:rFonts w:ascii="Times New Roman" w:hAnsi="宋体"/>
        </w:rPr>
        <w:t>经济全球化</w:t>
      </w:r>
      <w:r w:rsidR="00E82AAE" w:rsidRPr="00C60EF1">
        <w:rPr>
          <w:rFonts w:ascii="Times New Roman" w:hAnsi="宋体" w:hint="eastAsia"/>
        </w:rPr>
        <w:t>（</w:t>
      </w:r>
      <w:r w:rsidR="000279CE" w:rsidRPr="00C60EF1">
        <w:rPr>
          <w:rFonts w:ascii="Times New Roman" w:hAnsi="Times New Roman"/>
        </w:rPr>
        <w:t>Jayadev</w:t>
      </w:r>
      <w:r w:rsidR="00E82AAE" w:rsidRPr="00C60EF1">
        <w:rPr>
          <w:rFonts w:ascii="Times New Roman" w:hAnsi="Times New Roman" w:hint="eastAsia"/>
        </w:rPr>
        <w:t>，</w:t>
      </w:r>
      <w:r w:rsidR="000279CE" w:rsidRPr="00C60EF1">
        <w:rPr>
          <w:rFonts w:ascii="Times New Roman" w:hAnsi="Times New Roman"/>
        </w:rPr>
        <w:t>2007</w:t>
      </w:r>
      <w:r w:rsidR="00E82AAE" w:rsidRPr="00C60EF1">
        <w:rPr>
          <w:rFonts w:ascii="Times New Roman" w:hAnsi="Times New Roman" w:hint="eastAsia"/>
        </w:rPr>
        <w:t>；</w:t>
      </w:r>
      <w:r w:rsidR="00ED5E9F" w:rsidRPr="00C60EF1">
        <w:rPr>
          <w:rFonts w:ascii="Times New Roman" w:hAnsi="Times New Roman"/>
          <w:szCs w:val="21"/>
        </w:rPr>
        <w:t>Jaumotte F.</w:t>
      </w:r>
      <w:r w:rsidR="003159EB" w:rsidRPr="00C60EF1">
        <w:rPr>
          <w:rFonts w:ascii="Times New Roman" w:hAnsi="Times New Roman"/>
          <w:szCs w:val="21"/>
        </w:rPr>
        <w:t xml:space="preserve"> </w:t>
      </w:r>
      <w:r w:rsidR="009050BF" w:rsidRPr="00C60EF1">
        <w:rPr>
          <w:rFonts w:ascii="Times New Roman" w:hAnsi="Times New Roman" w:hint="eastAsia"/>
          <w:szCs w:val="21"/>
        </w:rPr>
        <w:t>&amp;</w:t>
      </w:r>
      <w:r w:rsidR="00ED5E9F" w:rsidRPr="00C60EF1">
        <w:rPr>
          <w:rFonts w:ascii="Times New Roman" w:hAnsi="Times New Roman"/>
          <w:szCs w:val="21"/>
        </w:rPr>
        <w:t xml:space="preserve"> Tytell I.</w:t>
      </w:r>
      <w:r w:rsidR="00E82AAE" w:rsidRPr="00C60EF1">
        <w:rPr>
          <w:rFonts w:ascii="Times New Roman" w:hAnsi="Times New Roman" w:hint="eastAsia"/>
          <w:szCs w:val="21"/>
        </w:rPr>
        <w:t>，</w:t>
      </w:r>
      <w:r w:rsidR="00ED5E9F" w:rsidRPr="00C60EF1">
        <w:rPr>
          <w:rFonts w:ascii="Times New Roman" w:hAnsi="Times New Roman"/>
          <w:szCs w:val="21"/>
        </w:rPr>
        <w:t>2007</w:t>
      </w:r>
      <w:r w:rsidR="003D015B" w:rsidRPr="00C60EF1">
        <w:rPr>
          <w:rFonts w:ascii="Times New Roman" w:hAnsi="Times New Roman"/>
          <w:szCs w:val="21"/>
        </w:rPr>
        <w:t xml:space="preserve"> </w:t>
      </w:r>
      <w:r w:rsidR="003D015B" w:rsidRPr="00C60EF1">
        <w:rPr>
          <w:rFonts w:ascii="Times New Roman" w:hAnsi="Times New Roman" w:hint="eastAsia"/>
          <w:szCs w:val="21"/>
        </w:rPr>
        <w:t>；</w:t>
      </w:r>
      <w:r w:rsidR="003D015B" w:rsidRPr="00C60EF1">
        <w:rPr>
          <w:rFonts w:ascii="Times New Roman" w:hAnsi="Times New Roman"/>
          <w:szCs w:val="21"/>
        </w:rPr>
        <w:t>Young</w:t>
      </w:r>
      <w:r w:rsidR="003D015B" w:rsidRPr="00C60EF1">
        <w:rPr>
          <w:rFonts w:ascii="Times New Roman" w:hAnsi="Times New Roman" w:hint="eastAsia"/>
          <w:szCs w:val="21"/>
        </w:rPr>
        <w:t xml:space="preserve"> &amp; </w:t>
      </w:r>
      <w:r w:rsidR="003D015B" w:rsidRPr="00C60EF1">
        <w:rPr>
          <w:rFonts w:ascii="Times New Roman" w:hAnsi="Times New Roman"/>
          <w:szCs w:val="21"/>
        </w:rPr>
        <w:t>Tackett</w:t>
      </w:r>
      <w:r w:rsidR="003D015B" w:rsidRPr="00C60EF1">
        <w:rPr>
          <w:rFonts w:ascii="Times New Roman" w:hAnsi="Times New Roman" w:hint="eastAsia"/>
          <w:szCs w:val="21"/>
        </w:rPr>
        <w:t>，</w:t>
      </w:r>
      <w:r w:rsidR="003D015B" w:rsidRPr="00C60EF1">
        <w:rPr>
          <w:rFonts w:ascii="Times New Roman" w:hAnsi="Times New Roman"/>
          <w:szCs w:val="21"/>
        </w:rPr>
        <w:t>2017</w:t>
      </w:r>
      <w:r w:rsidR="003159EB" w:rsidRPr="00C60EF1">
        <w:rPr>
          <w:rFonts w:ascii="Times New Roman" w:hAnsi="Times New Roman"/>
        </w:rPr>
        <w:t>)</w:t>
      </w:r>
      <w:r w:rsidR="00E82AAE" w:rsidRPr="00C60EF1">
        <w:rPr>
          <w:rFonts w:ascii="Times New Roman" w:hAnsi="Times New Roman" w:hint="eastAsia"/>
        </w:rPr>
        <w:t>、</w:t>
      </w:r>
      <w:r w:rsidR="00E82AAE" w:rsidRPr="00C60EF1">
        <w:rPr>
          <w:rFonts w:ascii="Times New Roman" w:hAnsi="宋体"/>
        </w:rPr>
        <w:t>政治势力</w:t>
      </w:r>
      <w:r w:rsidR="00E82AAE" w:rsidRPr="00C60EF1">
        <w:rPr>
          <w:rFonts w:ascii="Times New Roman" w:hAnsi="宋体" w:hint="eastAsia"/>
        </w:rPr>
        <w:t>（</w:t>
      </w:r>
      <w:r w:rsidR="00ED5E9F" w:rsidRPr="00C60EF1">
        <w:rPr>
          <w:rFonts w:ascii="Times New Roman" w:hAnsi="Times New Roman"/>
        </w:rPr>
        <w:t xml:space="preserve">Korpi </w:t>
      </w:r>
      <w:r w:rsidR="009050BF" w:rsidRPr="00C60EF1">
        <w:rPr>
          <w:rFonts w:ascii="Times New Roman" w:hAnsi="Times New Roman" w:hint="eastAsia"/>
        </w:rPr>
        <w:t>&amp;</w:t>
      </w:r>
      <w:r w:rsidR="00ED5E9F" w:rsidRPr="00C60EF1">
        <w:rPr>
          <w:rFonts w:ascii="Times New Roman" w:hAnsi="Times New Roman"/>
        </w:rPr>
        <w:t xml:space="preserve"> Palme</w:t>
      </w:r>
      <w:r w:rsidR="00E82AAE" w:rsidRPr="00C60EF1">
        <w:rPr>
          <w:rFonts w:ascii="Times New Roman" w:hAnsi="Times New Roman" w:hint="eastAsia"/>
        </w:rPr>
        <w:t>，</w:t>
      </w:r>
      <w:r w:rsidR="00ED5E9F" w:rsidRPr="00C60EF1">
        <w:rPr>
          <w:rFonts w:ascii="Times New Roman" w:hAnsi="Times New Roman"/>
        </w:rPr>
        <w:t>2003</w:t>
      </w:r>
      <w:r w:rsidR="003D015B" w:rsidRPr="00C60EF1">
        <w:rPr>
          <w:rFonts w:ascii="Times New Roman" w:hAnsi="Times New Roman" w:hint="eastAsia"/>
        </w:rPr>
        <w:t>；</w:t>
      </w:r>
      <w:r w:rsidR="003D015B" w:rsidRPr="00C60EF1">
        <w:rPr>
          <w:rFonts w:ascii="Times New Roman" w:hAnsi="Times New Roman"/>
          <w:szCs w:val="21"/>
        </w:rPr>
        <w:t>Akdede</w:t>
      </w:r>
      <w:r w:rsidR="003D015B" w:rsidRPr="00C60EF1">
        <w:rPr>
          <w:rFonts w:ascii="Times New Roman" w:hAnsi="Times New Roman" w:hint="eastAsia"/>
          <w:szCs w:val="21"/>
        </w:rPr>
        <w:t xml:space="preserve"> &amp; </w:t>
      </w:r>
      <w:r w:rsidR="003D015B" w:rsidRPr="00C60EF1">
        <w:rPr>
          <w:rFonts w:ascii="Times New Roman" w:hAnsi="Times New Roman"/>
          <w:szCs w:val="21"/>
        </w:rPr>
        <w:t>Göcekli</w:t>
      </w:r>
      <w:r w:rsidR="003D015B" w:rsidRPr="00C60EF1">
        <w:rPr>
          <w:rFonts w:ascii="Times New Roman" w:hAnsi="Times New Roman" w:hint="eastAsia"/>
          <w:szCs w:val="21"/>
        </w:rPr>
        <w:t>，</w:t>
      </w:r>
      <w:r w:rsidR="003D015B" w:rsidRPr="00C60EF1">
        <w:rPr>
          <w:rFonts w:ascii="Times New Roman" w:hAnsi="Times New Roman"/>
          <w:szCs w:val="21"/>
        </w:rPr>
        <w:t>2019</w:t>
      </w:r>
      <w:r w:rsidR="00ED5E9F" w:rsidRPr="00C60EF1">
        <w:rPr>
          <w:rFonts w:ascii="Times New Roman" w:hAnsi="Times New Roman"/>
        </w:rPr>
        <w:t>)</w:t>
      </w:r>
      <w:r w:rsidR="00E82AAE" w:rsidRPr="00C60EF1">
        <w:rPr>
          <w:rFonts w:ascii="Times New Roman" w:hAnsi="Times New Roman" w:hint="eastAsia"/>
        </w:rPr>
        <w:t>、</w:t>
      </w:r>
      <w:r w:rsidR="00E82AAE" w:rsidRPr="00C60EF1">
        <w:rPr>
          <w:rFonts w:ascii="Times New Roman" w:hAnsi="宋体"/>
        </w:rPr>
        <w:t>企业市场影响力和市场力量</w:t>
      </w:r>
      <w:r w:rsidR="00E82AAE" w:rsidRPr="00C60EF1">
        <w:rPr>
          <w:rFonts w:ascii="Times New Roman" w:hAnsi="宋体" w:hint="eastAsia"/>
        </w:rPr>
        <w:t>（</w:t>
      </w:r>
      <w:r w:rsidR="008763FD" w:rsidRPr="00C60EF1">
        <w:rPr>
          <w:rFonts w:ascii="Times New Roman" w:hAnsi="Times New Roman"/>
        </w:rPr>
        <w:t>Azmat</w:t>
      </w:r>
      <w:r w:rsidR="00E42307" w:rsidRPr="00C60EF1">
        <w:rPr>
          <w:rFonts w:ascii="Times New Roman" w:hAnsi="Times New Roman" w:hint="eastAsia"/>
        </w:rPr>
        <w:t xml:space="preserve"> et al</w:t>
      </w:r>
      <w:r w:rsidR="00E42307" w:rsidRPr="00C60EF1">
        <w:rPr>
          <w:rFonts w:ascii="Times New Roman" w:hAnsi="Times New Roman" w:hint="eastAsia"/>
        </w:rPr>
        <w:t>，</w:t>
      </w:r>
      <w:r w:rsidR="008763FD" w:rsidRPr="00C60EF1">
        <w:rPr>
          <w:rFonts w:ascii="Times New Roman" w:hAnsi="Times New Roman"/>
        </w:rPr>
        <w:t>2007</w:t>
      </w:r>
      <w:r w:rsidR="00E82AAE" w:rsidRPr="00C60EF1">
        <w:rPr>
          <w:rFonts w:ascii="Times New Roman" w:hAnsi="Times New Roman" w:hint="eastAsia"/>
        </w:rPr>
        <w:t>；</w:t>
      </w:r>
      <w:r w:rsidR="008763FD" w:rsidRPr="00C60EF1">
        <w:rPr>
          <w:rFonts w:ascii="Times New Roman" w:hAnsi="Times New Roman"/>
        </w:rPr>
        <w:t xml:space="preserve">Hutchinson </w:t>
      </w:r>
      <w:r w:rsidR="00E42307" w:rsidRPr="00C60EF1">
        <w:rPr>
          <w:rFonts w:ascii="Times New Roman" w:hAnsi="Times New Roman" w:hint="eastAsia"/>
        </w:rPr>
        <w:t>&amp;</w:t>
      </w:r>
      <w:r w:rsidR="008763FD" w:rsidRPr="00C60EF1">
        <w:rPr>
          <w:rFonts w:ascii="Times New Roman" w:hAnsi="Times New Roman"/>
        </w:rPr>
        <w:t xml:space="preserve"> Persyn</w:t>
      </w:r>
      <w:r w:rsidR="00E82AAE" w:rsidRPr="00C60EF1">
        <w:rPr>
          <w:rFonts w:ascii="Times New Roman" w:hAnsi="Times New Roman" w:hint="eastAsia"/>
        </w:rPr>
        <w:t>，</w:t>
      </w:r>
      <w:r w:rsidR="008763FD" w:rsidRPr="00C60EF1">
        <w:rPr>
          <w:rFonts w:ascii="Times New Roman" w:hAnsi="Times New Roman"/>
        </w:rPr>
        <w:t>2009)</w:t>
      </w:r>
      <w:r w:rsidR="001E3FCD" w:rsidRPr="00C60EF1">
        <w:rPr>
          <w:rFonts w:ascii="Times New Roman" w:hAnsi="Times New Roman"/>
        </w:rPr>
        <w:t>等方面</w:t>
      </w:r>
      <w:r w:rsidR="00E82AAE" w:rsidRPr="00C60EF1">
        <w:rPr>
          <w:rFonts w:ascii="Times New Roman" w:hAnsi="Times New Roman"/>
        </w:rPr>
        <w:t>进行</w:t>
      </w:r>
      <w:r w:rsidR="001E3FCD" w:rsidRPr="00C60EF1">
        <w:rPr>
          <w:rFonts w:ascii="Times New Roman" w:hAnsi="Times New Roman"/>
        </w:rPr>
        <w:t>了有益的</w:t>
      </w:r>
      <w:r w:rsidR="00E82AAE" w:rsidRPr="00C60EF1">
        <w:rPr>
          <w:rFonts w:ascii="Times New Roman" w:hAnsi="Times New Roman"/>
        </w:rPr>
        <w:t>探讨</w:t>
      </w:r>
      <w:r w:rsidR="0095749E" w:rsidRPr="00C60EF1">
        <w:rPr>
          <w:rFonts w:ascii="Times New Roman" w:hAnsi="宋体"/>
        </w:rPr>
        <w:t>。</w:t>
      </w:r>
      <w:r w:rsidR="008763FD" w:rsidRPr="00C60EF1">
        <w:rPr>
          <w:rFonts w:ascii="Times New Roman" w:hAnsi="Times New Roman"/>
        </w:rPr>
        <w:t xml:space="preserve"> </w:t>
      </w:r>
    </w:p>
    <w:p w14:paraId="6133D48A" w14:textId="77777777" w:rsidR="0071055A" w:rsidRPr="00C60EF1" w:rsidRDefault="002F63ED" w:rsidP="00A03FE1">
      <w:pPr>
        <w:adjustRightInd w:val="0"/>
        <w:rPr>
          <w:rFonts w:ascii="黑体" w:eastAsia="黑体" w:hAnsi="黑体"/>
        </w:rPr>
      </w:pPr>
      <w:r w:rsidRPr="00C60EF1">
        <w:rPr>
          <w:rFonts w:ascii="Times New Roman" w:hAnsi="Times New Roman"/>
        </w:rPr>
        <w:t xml:space="preserve">    </w:t>
      </w:r>
      <w:r w:rsidRPr="00C60EF1">
        <w:rPr>
          <w:rFonts w:ascii="黑体" w:eastAsia="黑体" w:hAnsi="黑体"/>
        </w:rPr>
        <w:t>（</w:t>
      </w:r>
      <w:r w:rsidR="00692D37" w:rsidRPr="00C60EF1">
        <w:rPr>
          <w:rFonts w:ascii="黑体" w:eastAsia="黑体" w:hAnsi="黑体"/>
        </w:rPr>
        <w:t>二</w:t>
      </w:r>
      <w:r w:rsidRPr="00C60EF1">
        <w:rPr>
          <w:rFonts w:ascii="黑体" w:eastAsia="黑体" w:hAnsi="黑体"/>
        </w:rPr>
        <w:t>）</w:t>
      </w:r>
      <w:r w:rsidR="00287F52" w:rsidRPr="00C60EF1">
        <w:rPr>
          <w:rFonts w:ascii="黑体" w:eastAsia="黑体" w:hAnsi="黑体"/>
        </w:rPr>
        <w:t>微观视角下劳资收入分配问题</w:t>
      </w:r>
    </w:p>
    <w:p w14:paraId="1C6DA96C" w14:textId="77777777" w:rsidR="00F35B86" w:rsidRPr="00C60EF1" w:rsidRDefault="009C079F" w:rsidP="00A03FE1">
      <w:pPr>
        <w:adjustRightInd w:val="0"/>
        <w:ind w:firstLine="420"/>
        <w:rPr>
          <w:rFonts w:ascii="Times New Roman" w:hAnsi="宋体"/>
        </w:rPr>
      </w:pPr>
      <w:r w:rsidRPr="00C60EF1">
        <w:rPr>
          <w:rFonts w:ascii="Times New Roman" w:hAnsi="宋体"/>
        </w:rPr>
        <w:t>现代企业中所有</w:t>
      </w:r>
      <w:r w:rsidR="003F22F1" w:rsidRPr="00C60EF1">
        <w:rPr>
          <w:rFonts w:ascii="Times New Roman" w:hAnsi="宋体"/>
        </w:rPr>
        <w:t>权</w:t>
      </w:r>
      <w:r w:rsidRPr="00C60EF1">
        <w:rPr>
          <w:rFonts w:ascii="Times New Roman" w:hAnsi="宋体"/>
        </w:rPr>
        <w:t>与</w:t>
      </w:r>
      <w:r w:rsidR="003F22F1" w:rsidRPr="00C60EF1">
        <w:rPr>
          <w:rFonts w:ascii="Times New Roman" w:hAnsi="宋体"/>
        </w:rPr>
        <w:t>控制权</w:t>
      </w:r>
      <w:r w:rsidRPr="00C60EF1">
        <w:rPr>
          <w:rFonts w:ascii="Times New Roman" w:hAnsi="宋体"/>
        </w:rPr>
        <w:t>分离，所有者无法获得企业的充足信息，</w:t>
      </w:r>
      <w:r w:rsidR="00E6474D" w:rsidRPr="00C60EF1">
        <w:rPr>
          <w:rFonts w:ascii="Times New Roman" w:hAnsi="Times New Roman"/>
        </w:rPr>
        <w:t>“</w:t>
      </w:r>
      <w:r w:rsidRPr="00C60EF1">
        <w:rPr>
          <w:rFonts w:ascii="Times New Roman" w:hAnsi="宋体"/>
        </w:rPr>
        <w:t>委托</w:t>
      </w:r>
      <w:r w:rsidRPr="00C60EF1">
        <w:rPr>
          <w:rFonts w:ascii="Times New Roman" w:hAnsi="Times New Roman"/>
        </w:rPr>
        <w:t>—</w:t>
      </w:r>
      <w:r w:rsidRPr="00C60EF1">
        <w:rPr>
          <w:rFonts w:ascii="Times New Roman" w:hAnsi="宋体"/>
        </w:rPr>
        <w:t>代理</w:t>
      </w:r>
      <w:r w:rsidR="00E6474D" w:rsidRPr="00C60EF1">
        <w:rPr>
          <w:rFonts w:ascii="Times New Roman" w:hAnsi="Times New Roman"/>
        </w:rPr>
        <w:t>”</w:t>
      </w:r>
      <w:r w:rsidR="00E6474D" w:rsidRPr="00C60EF1">
        <w:rPr>
          <w:rFonts w:ascii="Times New Roman" w:hAnsi="宋体"/>
        </w:rPr>
        <w:t>、</w:t>
      </w:r>
      <w:r w:rsidR="00E6474D" w:rsidRPr="00C60EF1">
        <w:rPr>
          <w:rFonts w:ascii="Times New Roman" w:hAnsi="Times New Roman"/>
        </w:rPr>
        <w:t>“</w:t>
      </w:r>
      <w:r w:rsidRPr="00C60EF1">
        <w:rPr>
          <w:rFonts w:ascii="Times New Roman" w:hAnsi="宋体"/>
        </w:rPr>
        <w:t>道德风险</w:t>
      </w:r>
      <w:r w:rsidR="00E6474D" w:rsidRPr="00C60EF1">
        <w:rPr>
          <w:rFonts w:ascii="Times New Roman" w:hAnsi="Times New Roman"/>
        </w:rPr>
        <w:t>”</w:t>
      </w:r>
      <w:r w:rsidR="00E6474D" w:rsidRPr="00C60EF1">
        <w:rPr>
          <w:rFonts w:ascii="Times New Roman" w:hAnsi="宋体"/>
        </w:rPr>
        <w:t>、</w:t>
      </w:r>
      <w:r w:rsidR="00E6474D" w:rsidRPr="00C60EF1">
        <w:rPr>
          <w:rFonts w:ascii="Times New Roman" w:hAnsi="Times New Roman"/>
        </w:rPr>
        <w:t>“</w:t>
      </w:r>
      <w:r w:rsidR="000641B9" w:rsidRPr="00C60EF1">
        <w:rPr>
          <w:rFonts w:ascii="Times New Roman" w:hAnsi="宋体"/>
        </w:rPr>
        <w:t>信息不对称</w:t>
      </w:r>
      <w:r w:rsidR="00E6474D" w:rsidRPr="00C60EF1">
        <w:rPr>
          <w:rFonts w:ascii="Times New Roman" w:hAnsi="Times New Roman"/>
        </w:rPr>
        <w:t>”</w:t>
      </w:r>
      <w:r w:rsidRPr="00C60EF1">
        <w:rPr>
          <w:rFonts w:ascii="Times New Roman" w:hAnsi="宋体"/>
        </w:rPr>
        <w:t>等问题应运而生。</w:t>
      </w:r>
      <w:r w:rsidR="005F5454" w:rsidRPr="00C60EF1">
        <w:rPr>
          <w:rFonts w:ascii="Times New Roman" w:hAnsi="宋体"/>
        </w:rPr>
        <w:t>这些问题</w:t>
      </w:r>
      <w:r w:rsidR="00E6474D" w:rsidRPr="00C60EF1">
        <w:rPr>
          <w:rFonts w:ascii="Times New Roman" w:hAnsi="宋体"/>
        </w:rPr>
        <w:t>的</w:t>
      </w:r>
      <w:r w:rsidR="005F5454" w:rsidRPr="00C60EF1">
        <w:rPr>
          <w:rFonts w:ascii="Times New Roman" w:hAnsi="宋体"/>
        </w:rPr>
        <w:t>解决</w:t>
      </w:r>
      <w:r w:rsidR="00E6474D" w:rsidRPr="00C60EF1">
        <w:rPr>
          <w:rFonts w:ascii="Times New Roman" w:hAnsi="宋体"/>
        </w:rPr>
        <w:t>一般</w:t>
      </w:r>
      <w:r w:rsidR="005F5454" w:rsidRPr="00C60EF1">
        <w:rPr>
          <w:rFonts w:ascii="Times New Roman" w:hAnsi="宋体"/>
        </w:rPr>
        <w:t>归结于</w:t>
      </w:r>
      <w:r w:rsidR="00E6474D" w:rsidRPr="00C60EF1">
        <w:rPr>
          <w:rFonts w:ascii="Times New Roman" w:hAnsi="Times New Roman"/>
        </w:rPr>
        <w:t>“</w:t>
      </w:r>
      <w:r w:rsidR="005F5454" w:rsidRPr="00C60EF1">
        <w:rPr>
          <w:rFonts w:ascii="Times New Roman" w:hAnsi="宋体"/>
        </w:rPr>
        <w:t>激励制度</w:t>
      </w:r>
      <w:r w:rsidR="00E6474D" w:rsidRPr="00C60EF1">
        <w:rPr>
          <w:rFonts w:ascii="Times New Roman" w:hAnsi="Times New Roman"/>
        </w:rPr>
        <w:t>”</w:t>
      </w:r>
      <w:r w:rsidR="0032472C" w:rsidRPr="00C60EF1">
        <w:rPr>
          <w:rFonts w:ascii="Times New Roman" w:hAnsi="宋体"/>
        </w:rPr>
        <w:t>的</w:t>
      </w:r>
      <w:r w:rsidR="00E6474D" w:rsidRPr="00C60EF1">
        <w:rPr>
          <w:rFonts w:ascii="Times New Roman" w:hAnsi="宋体"/>
        </w:rPr>
        <w:t>设计</w:t>
      </w:r>
      <w:r w:rsidR="0032472C" w:rsidRPr="00C60EF1">
        <w:rPr>
          <w:rFonts w:ascii="Times New Roman" w:hAnsi="宋体"/>
        </w:rPr>
        <w:t>。</w:t>
      </w:r>
      <w:r w:rsidR="008A64C4" w:rsidRPr="00C60EF1">
        <w:rPr>
          <w:rFonts w:ascii="Times New Roman" w:hAnsi="宋体"/>
        </w:rPr>
        <w:t>在企业层面中，</w:t>
      </w:r>
      <w:r w:rsidR="00E20347" w:rsidRPr="00C60EF1">
        <w:rPr>
          <w:rFonts w:ascii="Times New Roman" w:hAnsi="宋体"/>
        </w:rPr>
        <w:t>薪酬</w:t>
      </w:r>
      <w:r w:rsidR="008A64C4" w:rsidRPr="00C60EF1">
        <w:rPr>
          <w:rFonts w:ascii="Times New Roman" w:hAnsi="宋体"/>
        </w:rPr>
        <w:t>激励</w:t>
      </w:r>
      <w:r w:rsidR="00E20347" w:rsidRPr="00C60EF1">
        <w:rPr>
          <w:rFonts w:ascii="Times New Roman" w:hAnsi="宋体"/>
        </w:rPr>
        <w:t>的</w:t>
      </w:r>
      <w:r w:rsidR="008A64C4" w:rsidRPr="00C60EF1">
        <w:rPr>
          <w:rFonts w:ascii="Times New Roman" w:hAnsi="宋体"/>
        </w:rPr>
        <w:t>运用往往局限于对高级管理人员的激励（周业安，</w:t>
      </w:r>
      <w:r w:rsidR="008A64C4" w:rsidRPr="00C60EF1">
        <w:rPr>
          <w:rFonts w:ascii="Times New Roman" w:hAnsi="Times New Roman"/>
        </w:rPr>
        <w:t>2000</w:t>
      </w:r>
      <w:r w:rsidR="008A64C4" w:rsidRPr="00C60EF1">
        <w:rPr>
          <w:rFonts w:ascii="Times New Roman" w:hAnsi="宋体"/>
        </w:rPr>
        <w:t>；谌新民，</w:t>
      </w:r>
      <w:r w:rsidR="008A64C4" w:rsidRPr="00C60EF1">
        <w:rPr>
          <w:rFonts w:ascii="Times New Roman" w:hAnsi="Times New Roman"/>
        </w:rPr>
        <w:t>2003</w:t>
      </w:r>
      <w:r w:rsidR="008A64C4" w:rsidRPr="00C60EF1">
        <w:rPr>
          <w:rFonts w:ascii="Times New Roman" w:hAnsi="宋体"/>
        </w:rPr>
        <w:t>）</w:t>
      </w:r>
      <w:r w:rsidR="00A468B3" w:rsidRPr="00C60EF1">
        <w:rPr>
          <w:rFonts w:ascii="Times New Roman" w:hAnsi="宋体"/>
        </w:rPr>
        <w:t>，姚凯</w:t>
      </w:r>
      <w:r w:rsidR="00A73FB3" w:rsidRPr="00C60EF1">
        <w:rPr>
          <w:rFonts w:ascii="Times New Roman" w:hAnsi="宋体"/>
        </w:rPr>
        <w:t>等</w:t>
      </w:r>
      <w:r w:rsidR="00A468B3" w:rsidRPr="00C60EF1">
        <w:rPr>
          <w:rFonts w:ascii="Times New Roman" w:hAnsi="宋体"/>
        </w:rPr>
        <w:t>（</w:t>
      </w:r>
      <w:r w:rsidR="00A468B3" w:rsidRPr="00C60EF1">
        <w:rPr>
          <w:rFonts w:ascii="Times New Roman" w:hAnsi="Times New Roman"/>
        </w:rPr>
        <w:t>1998</w:t>
      </w:r>
      <w:r w:rsidR="00A468B3" w:rsidRPr="00C60EF1">
        <w:rPr>
          <w:rFonts w:ascii="Times New Roman" w:hAnsi="宋体"/>
        </w:rPr>
        <w:t>）认为，这是由于职工的工作越单一、明晰，对其工作的数量、速度和质量的考核就越容易，相应的奖惩方式和程度也就能比较容易的确立，因此，对普通职工的激励是简单而次要的；相反，管理层的工作是无形而且软性的，其努力程度难以用简单的考核指标来衡量，所以对管理层的激励是复杂而且主要的。</w:t>
      </w:r>
      <w:r w:rsidR="00E20347" w:rsidRPr="00C60EF1">
        <w:rPr>
          <w:rFonts w:ascii="Times New Roman" w:hAnsi="宋体"/>
        </w:rPr>
        <w:t>但也有一些研究者关注职工的薪酬激励问题，</w:t>
      </w:r>
      <w:r w:rsidR="00A468B3" w:rsidRPr="00C60EF1">
        <w:rPr>
          <w:rFonts w:ascii="Times New Roman" w:hAnsi="宋体"/>
        </w:rPr>
        <w:t>卢倩</w:t>
      </w:r>
      <w:r w:rsidR="001B1F25" w:rsidRPr="00C60EF1">
        <w:rPr>
          <w:rFonts w:ascii="Times New Roman" w:hAnsi="宋体"/>
        </w:rPr>
        <w:t>和聂磊</w:t>
      </w:r>
      <w:r w:rsidR="00A468B3" w:rsidRPr="00C60EF1">
        <w:rPr>
          <w:rFonts w:ascii="Times New Roman" w:hAnsi="宋体"/>
        </w:rPr>
        <w:t>（</w:t>
      </w:r>
      <w:r w:rsidR="00A468B3" w:rsidRPr="00C60EF1">
        <w:rPr>
          <w:rFonts w:ascii="Times New Roman" w:hAnsi="Times New Roman"/>
        </w:rPr>
        <w:t>2005</w:t>
      </w:r>
      <w:r w:rsidR="00A468B3" w:rsidRPr="00C60EF1">
        <w:rPr>
          <w:rFonts w:ascii="Times New Roman" w:hAnsi="宋体"/>
        </w:rPr>
        <w:t>）在以往</w:t>
      </w:r>
      <w:r w:rsidR="00612A82" w:rsidRPr="00C60EF1">
        <w:rPr>
          <w:rFonts w:ascii="Times New Roman" w:hAnsi="宋体"/>
        </w:rPr>
        <w:t>学者</w:t>
      </w:r>
      <w:r w:rsidR="00A468B3" w:rsidRPr="00C60EF1">
        <w:rPr>
          <w:rFonts w:ascii="Times New Roman" w:hAnsi="宋体"/>
        </w:rPr>
        <w:t>研究的基础上，将企业的激励对象分为权益层、经营层和操作层。她</w:t>
      </w:r>
      <w:r w:rsidR="00836BD0" w:rsidRPr="00C60EF1">
        <w:rPr>
          <w:rFonts w:ascii="Times New Roman" w:hAnsi="宋体"/>
        </w:rPr>
        <w:t>们</w:t>
      </w:r>
      <w:r w:rsidR="00A468B3" w:rsidRPr="00C60EF1">
        <w:rPr>
          <w:rFonts w:ascii="Times New Roman" w:hAnsi="宋体"/>
        </w:rPr>
        <w:t>认为，经营层对企业的</w:t>
      </w:r>
      <w:r w:rsidR="00383896" w:rsidRPr="00C60EF1">
        <w:rPr>
          <w:rFonts w:ascii="Times New Roman" w:hAnsi="宋体" w:hint="eastAsia"/>
        </w:rPr>
        <w:t>绩效</w:t>
      </w:r>
      <w:r w:rsidR="00A468B3" w:rsidRPr="00C60EF1">
        <w:rPr>
          <w:rFonts w:ascii="Times New Roman" w:hAnsi="宋体"/>
        </w:rPr>
        <w:t>起决定作用，故成为企业激励的主要对象，但操作层占企业人员比重大，加上现代企业对敏捷制造、个性化服务的追求，</w:t>
      </w:r>
      <w:r w:rsidR="003079CC" w:rsidRPr="00C60EF1">
        <w:rPr>
          <w:rFonts w:ascii="Times New Roman" w:hAnsi="宋体"/>
        </w:rPr>
        <w:t>如何</w:t>
      </w:r>
      <w:r w:rsidR="00A468B3" w:rsidRPr="00C60EF1">
        <w:rPr>
          <w:rFonts w:ascii="Times New Roman" w:hAnsi="宋体"/>
        </w:rPr>
        <w:t>激发身处企业生产服务第一线的员工积极性</w:t>
      </w:r>
      <w:r w:rsidR="003079CC" w:rsidRPr="00C60EF1">
        <w:rPr>
          <w:rFonts w:ascii="Times New Roman" w:hAnsi="宋体"/>
        </w:rPr>
        <w:t>和创造性应开始纳入</w:t>
      </w:r>
      <w:r w:rsidR="000B6D3B" w:rsidRPr="00C60EF1">
        <w:rPr>
          <w:rFonts w:ascii="Times New Roman" w:hAnsi="宋体" w:hint="eastAsia"/>
        </w:rPr>
        <w:t>管理者</w:t>
      </w:r>
      <w:r w:rsidR="003079CC" w:rsidRPr="00C60EF1">
        <w:rPr>
          <w:rFonts w:ascii="Times New Roman" w:hAnsi="宋体"/>
        </w:rPr>
        <w:t>的考虑范围。显然，工资的下降会影响所有职工的努力水平，进而影响企业的产出水平（袁志刚</w:t>
      </w:r>
      <w:r w:rsidR="004744C8" w:rsidRPr="00C60EF1">
        <w:rPr>
          <w:rFonts w:ascii="Times New Roman" w:hAnsi="宋体" w:hint="eastAsia"/>
        </w:rPr>
        <w:t>、</w:t>
      </w:r>
      <w:r w:rsidR="003079CC" w:rsidRPr="00C60EF1">
        <w:rPr>
          <w:rFonts w:ascii="Times New Roman" w:hAnsi="宋体"/>
        </w:rPr>
        <w:t>陆铭，</w:t>
      </w:r>
      <w:r w:rsidR="003079CC" w:rsidRPr="00C60EF1">
        <w:rPr>
          <w:rFonts w:ascii="Times New Roman" w:hAnsi="Times New Roman"/>
        </w:rPr>
        <w:t>1997</w:t>
      </w:r>
      <w:r w:rsidR="003079CC" w:rsidRPr="00C60EF1">
        <w:rPr>
          <w:rFonts w:ascii="Times New Roman" w:hAnsi="宋体"/>
        </w:rPr>
        <w:t>）。</w:t>
      </w:r>
      <w:r w:rsidR="007B295E" w:rsidRPr="00C60EF1">
        <w:rPr>
          <w:rFonts w:ascii="Times New Roman" w:hAnsi="宋体"/>
        </w:rPr>
        <w:t>由于</w:t>
      </w:r>
      <w:r w:rsidR="0013270E" w:rsidRPr="00C60EF1">
        <w:rPr>
          <w:rFonts w:ascii="Times New Roman" w:hAnsi="宋体"/>
        </w:rPr>
        <w:t>企业内阶层的界限趋于淡化（卢倩</w:t>
      </w:r>
      <w:r w:rsidR="001B1F25" w:rsidRPr="00C60EF1">
        <w:rPr>
          <w:rFonts w:ascii="Times New Roman" w:hAnsi="宋体" w:hint="eastAsia"/>
        </w:rPr>
        <w:t>、</w:t>
      </w:r>
      <w:r w:rsidR="0013270E" w:rsidRPr="00C60EF1">
        <w:rPr>
          <w:rFonts w:ascii="Times New Roman" w:hAnsi="宋体"/>
        </w:rPr>
        <w:t>聂磊，</w:t>
      </w:r>
      <w:r w:rsidR="0013270E" w:rsidRPr="00C60EF1">
        <w:rPr>
          <w:rFonts w:ascii="Times New Roman" w:hAnsi="Times New Roman"/>
        </w:rPr>
        <w:t>2005</w:t>
      </w:r>
      <w:r w:rsidR="0013270E" w:rsidRPr="00C60EF1">
        <w:rPr>
          <w:rFonts w:ascii="Times New Roman" w:hAnsi="宋体"/>
        </w:rPr>
        <w:t>），将</w:t>
      </w:r>
      <w:r w:rsidR="00612A82" w:rsidRPr="00C60EF1">
        <w:rPr>
          <w:rFonts w:ascii="Times New Roman" w:hAnsi="宋体"/>
        </w:rPr>
        <w:t>企业员工看作一个</w:t>
      </w:r>
      <w:r w:rsidR="00106AD1" w:rsidRPr="00C60EF1">
        <w:rPr>
          <w:rFonts w:ascii="Times New Roman" w:hAnsi="宋体"/>
        </w:rPr>
        <w:t>整体来研究</w:t>
      </w:r>
      <w:r w:rsidR="004E5110" w:rsidRPr="00C60EF1">
        <w:rPr>
          <w:rFonts w:ascii="Times New Roman" w:hAnsi="宋体" w:hint="eastAsia"/>
        </w:rPr>
        <w:t>显得更为现实和合理。</w:t>
      </w:r>
      <w:r w:rsidR="00C9637B" w:rsidRPr="00C60EF1">
        <w:rPr>
          <w:rFonts w:ascii="Times New Roman" w:hAnsi="宋体" w:hint="eastAsia"/>
        </w:rPr>
        <w:t>在研究企业内收入差距对企业绩效影响上，主要集中在高管间或高管员工间薪酬差距对企业绩效影响，也有少数文献研究高管效率工资对企业绩效影响（柏培文，</w:t>
      </w:r>
      <w:r w:rsidR="00C9637B" w:rsidRPr="00C60EF1">
        <w:rPr>
          <w:rFonts w:ascii="Times New Roman" w:hAnsi="宋体" w:hint="eastAsia"/>
        </w:rPr>
        <w:t>2012</w:t>
      </w:r>
      <w:r w:rsidR="00C9637B" w:rsidRPr="00C60EF1">
        <w:rPr>
          <w:rFonts w:ascii="Times New Roman" w:hAnsi="宋体" w:hint="eastAsia"/>
        </w:rPr>
        <w:t>）</w:t>
      </w:r>
      <w:r w:rsidR="007B295E" w:rsidRPr="00C60EF1">
        <w:rPr>
          <w:rFonts w:ascii="Times New Roman" w:hAnsi="宋体" w:hint="eastAsia"/>
        </w:rPr>
        <w:t>，效率工资一种程度上涉及到劳资分配关系</w:t>
      </w:r>
      <w:r w:rsidR="00C9637B" w:rsidRPr="00C60EF1">
        <w:rPr>
          <w:rFonts w:ascii="Times New Roman" w:hAnsi="宋体" w:hint="eastAsia"/>
        </w:rPr>
        <w:t>。</w:t>
      </w:r>
    </w:p>
    <w:p w14:paraId="36094E4E" w14:textId="77777777" w:rsidR="00E17CBD" w:rsidRPr="00C60EF1" w:rsidRDefault="00D842F5" w:rsidP="00A03FE1">
      <w:pPr>
        <w:adjustRightInd w:val="0"/>
        <w:ind w:firstLine="420"/>
        <w:rPr>
          <w:rFonts w:ascii="Times New Roman" w:hAnsi="Times New Roman"/>
        </w:rPr>
      </w:pPr>
      <w:r w:rsidRPr="00C60EF1">
        <w:rPr>
          <w:rFonts w:ascii="Times New Roman" w:hAnsi="宋体"/>
        </w:rPr>
        <w:t>从上述文献可以看出，国内外对于</w:t>
      </w:r>
      <w:r w:rsidR="00692D37" w:rsidRPr="00C60EF1">
        <w:rPr>
          <w:rFonts w:ascii="Times New Roman" w:hAnsi="宋体"/>
        </w:rPr>
        <w:t>劳资</w:t>
      </w:r>
      <w:r w:rsidRPr="00C60EF1">
        <w:rPr>
          <w:rFonts w:ascii="Times New Roman" w:hAnsi="宋体"/>
        </w:rPr>
        <w:t>收入分配问题已经有了丰富的研究，但是基于</w:t>
      </w:r>
      <w:r w:rsidR="005B4A4F" w:rsidRPr="00C60EF1">
        <w:rPr>
          <w:rFonts w:ascii="Times New Roman" w:hAnsi="宋体"/>
        </w:rPr>
        <w:t>企业</w:t>
      </w:r>
      <w:r w:rsidRPr="00C60EF1">
        <w:rPr>
          <w:rFonts w:ascii="Times New Roman" w:hAnsi="宋体"/>
        </w:rPr>
        <w:t>层面对资本和劳动的收入分配</w:t>
      </w:r>
      <w:r w:rsidR="005B4A4F" w:rsidRPr="00C60EF1">
        <w:rPr>
          <w:rFonts w:ascii="Times New Roman" w:hAnsi="宋体"/>
        </w:rPr>
        <w:t>关系</w:t>
      </w:r>
      <w:r w:rsidR="00E82AAE" w:rsidRPr="00C60EF1">
        <w:rPr>
          <w:rFonts w:ascii="Times New Roman" w:hAnsi="宋体"/>
        </w:rPr>
        <w:t>对企业绩效产生的影响涉及</w:t>
      </w:r>
      <w:r w:rsidR="00D76A20" w:rsidRPr="00C60EF1">
        <w:rPr>
          <w:rFonts w:ascii="Times New Roman" w:hAnsi="宋体"/>
        </w:rPr>
        <w:t>偏</w:t>
      </w:r>
      <w:r w:rsidR="00F71690" w:rsidRPr="00C60EF1">
        <w:rPr>
          <w:rFonts w:ascii="Times New Roman" w:hAnsi="宋体"/>
        </w:rPr>
        <w:t>少</w:t>
      </w:r>
      <w:r w:rsidR="0079236F" w:rsidRPr="00C60EF1">
        <w:rPr>
          <w:rFonts w:ascii="Times New Roman" w:hAnsi="宋体"/>
        </w:rPr>
        <w:t>。企业</w:t>
      </w:r>
      <w:r w:rsidR="005B4A4F" w:rsidRPr="00C60EF1">
        <w:rPr>
          <w:rFonts w:ascii="Times New Roman" w:hAnsi="宋体"/>
        </w:rPr>
        <w:t>是</w:t>
      </w:r>
      <w:r w:rsidR="0079236F" w:rsidRPr="00C60EF1">
        <w:rPr>
          <w:rFonts w:ascii="Times New Roman" w:hAnsi="宋体"/>
        </w:rPr>
        <w:t>市场经济</w:t>
      </w:r>
      <w:r w:rsidR="00377441" w:rsidRPr="00C60EF1">
        <w:rPr>
          <w:rFonts w:ascii="Times New Roman" w:hAnsi="宋体"/>
        </w:rPr>
        <w:t>中</w:t>
      </w:r>
      <w:r w:rsidR="0079236F" w:rsidRPr="00C60EF1">
        <w:rPr>
          <w:rFonts w:ascii="Times New Roman" w:hAnsi="宋体"/>
        </w:rPr>
        <w:t>的核心单元，以企业中的劳动与资本收</w:t>
      </w:r>
      <w:r w:rsidR="00697AD0" w:rsidRPr="00C60EF1">
        <w:rPr>
          <w:rFonts w:ascii="Times New Roman" w:hAnsi="宋体"/>
        </w:rPr>
        <w:t>入分配</w:t>
      </w:r>
      <w:r w:rsidR="00DB3D75" w:rsidRPr="00C60EF1">
        <w:rPr>
          <w:rFonts w:ascii="Times New Roman" w:hAnsi="宋体"/>
        </w:rPr>
        <w:t>关系</w:t>
      </w:r>
      <w:r w:rsidR="00697AD0" w:rsidRPr="00C60EF1">
        <w:rPr>
          <w:rFonts w:ascii="Times New Roman" w:hAnsi="宋体"/>
        </w:rPr>
        <w:t>作为研究切入点对</w:t>
      </w:r>
      <w:r w:rsidR="00D76A20" w:rsidRPr="00C60EF1">
        <w:rPr>
          <w:rFonts w:ascii="Times New Roman" w:hAnsi="宋体"/>
        </w:rPr>
        <w:t>于</w:t>
      </w:r>
      <w:r w:rsidR="00697AD0" w:rsidRPr="00C60EF1">
        <w:rPr>
          <w:rFonts w:ascii="Times New Roman" w:hAnsi="宋体"/>
        </w:rPr>
        <w:t>企业</w:t>
      </w:r>
      <w:r w:rsidR="0079236F" w:rsidRPr="00C60EF1">
        <w:rPr>
          <w:rFonts w:ascii="Times New Roman" w:hAnsi="宋体"/>
        </w:rPr>
        <w:t>的发展</w:t>
      </w:r>
      <w:r w:rsidR="00377441" w:rsidRPr="00C60EF1">
        <w:rPr>
          <w:rFonts w:ascii="Times New Roman" w:hAnsi="宋体"/>
        </w:rPr>
        <w:t>以及分配</w:t>
      </w:r>
      <w:r w:rsidR="00697AD0" w:rsidRPr="00C60EF1">
        <w:rPr>
          <w:rFonts w:ascii="Times New Roman" w:hAnsi="宋体"/>
        </w:rPr>
        <w:t>政</w:t>
      </w:r>
      <w:r w:rsidR="00697AD0" w:rsidRPr="00C60EF1">
        <w:rPr>
          <w:rFonts w:ascii="Times New Roman" w:hAnsi="宋体"/>
        </w:rPr>
        <w:lastRenderedPageBreak/>
        <w:t>策的</w:t>
      </w:r>
      <w:r w:rsidR="007B295E" w:rsidRPr="00C60EF1">
        <w:rPr>
          <w:rFonts w:ascii="Times New Roman" w:hAnsi="宋体"/>
        </w:rPr>
        <w:t>合理</w:t>
      </w:r>
      <w:r w:rsidR="00697AD0" w:rsidRPr="00C60EF1">
        <w:rPr>
          <w:rFonts w:ascii="Times New Roman" w:hAnsi="宋体"/>
        </w:rPr>
        <w:t>制定</w:t>
      </w:r>
      <w:r w:rsidR="00D76A20" w:rsidRPr="00C60EF1">
        <w:rPr>
          <w:rFonts w:ascii="Times New Roman" w:hAnsi="宋体"/>
        </w:rPr>
        <w:t>具</w:t>
      </w:r>
      <w:r w:rsidR="0079236F" w:rsidRPr="00C60EF1">
        <w:rPr>
          <w:rFonts w:ascii="Times New Roman" w:hAnsi="宋体"/>
        </w:rPr>
        <w:t>有</w:t>
      </w:r>
      <w:r w:rsidR="005B4A4F" w:rsidRPr="00C60EF1">
        <w:rPr>
          <w:rFonts w:ascii="Times New Roman" w:hAnsi="宋体"/>
        </w:rPr>
        <w:t>重要</w:t>
      </w:r>
      <w:r w:rsidR="0079236F" w:rsidRPr="00C60EF1">
        <w:rPr>
          <w:rFonts w:ascii="Times New Roman" w:hAnsi="宋体"/>
        </w:rPr>
        <w:t>的现实意义。</w:t>
      </w:r>
      <w:r w:rsidR="00423FF4" w:rsidRPr="00C60EF1">
        <w:rPr>
          <w:rFonts w:ascii="Times New Roman" w:hAnsi="宋体" w:hint="eastAsia"/>
        </w:rPr>
        <w:t xml:space="preserve">  </w:t>
      </w:r>
      <w:r w:rsidR="00EF546C" w:rsidRPr="00C60EF1">
        <w:rPr>
          <w:rFonts w:ascii="Times New Roman" w:hAnsi="宋体" w:hint="eastAsia"/>
        </w:rPr>
        <w:t xml:space="preserve">  </w:t>
      </w:r>
    </w:p>
    <w:p w14:paraId="1E0DD769" w14:textId="77777777" w:rsidR="0079236F" w:rsidRPr="00C60EF1" w:rsidRDefault="0079236F" w:rsidP="00A03FE1">
      <w:pPr>
        <w:adjustRightInd w:val="0"/>
        <w:rPr>
          <w:rFonts w:ascii="Times New Roman" w:hAnsi="Times New Roman"/>
        </w:rPr>
      </w:pPr>
    </w:p>
    <w:p w14:paraId="140D9F27" w14:textId="77777777" w:rsidR="00EA6FF8" w:rsidRPr="00C60EF1" w:rsidRDefault="00FF7DA7" w:rsidP="00A03FE1">
      <w:pPr>
        <w:adjustRightInd w:val="0"/>
        <w:jc w:val="center"/>
        <w:rPr>
          <w:rFonts w:ascii="黑体" w:eastAsia="黑体" w:hAnsi="黑体"/>
          <w:sz w:val="28"/>
          <w:szCs w:val="28"/>
        </w:rPr>
      </w:pPr>
      <w:r w:rsidRPr="00C60EF1">
        <w:rPr>
          <w:rFonts w:ascii="黑体" w:eastAsia="黑体" w:hAnsi="黑体"/>
          <w:sz w:val="28"/>
          <w:szCs w:val="28"/>
        </w:rPr>
        <w:t>三</w:t>
      </w:r>
      <w:r w:rsidR="00905E11" w:rsidRPr="00C60EF1">
        <w:rPr>
          <w:rFonts w:ascii="黑体" w:eastAsia="黑体" w:hAnsi="黑体"/>
          <w:sz w:val="28"/>
          <w:szCs w:val="28"/>
        </w:rPr>
        <w:t>、</w:t>
      </w:r>
      <w:r w:rsidR="00EA6FF8" w:rsidRPr="00C60EF1">
        <w:rPr>
          <w:rFonts w:ascii="黑体" w:eastAsia="黑体" w:hAnsi="黑体"/>
          <w:sz w:val="28"/>
          <w:szCs w:val="28"/>
        </w:rPr>
        <w:t>模型</w:t>
      </w:r>
      <w:r w:rsidR="00B93305" w:rsidRPr="00C60EF1">
        <w:rPr>
          <w:rFonts w:ascii="黑体" w:eastAsia="黑体" w:hAnsi="黑体"/>
          <w:sz w:val="28"/>
          <w:szCs w:val="28"/>
        </w:rPr>
        <w:t>与</w:t>
      </w:r>
      <w:r w:rsidR="00905E11" w:rsidRPr="00C60EF1">
        <w:rPr>
          <w:rFonts w:ascii="黑体" w:eastAsia="黑体" w:hAnsi="黑体"/>
          <w:sz w:val="28"/>
          <w:szCs w:val="28"/>
        </w:rPr>
        <w:t>假设</w:t>
      </w:r>
    </w:p>
    <w:p w14:paraId="699F63FF" w14:textId="77777777" w:rsidR="00B93305" w:rsidRPr="00C60EF1" w:rsidRDefault="00B93305" w:rsidP="000846A6">
      <w:pPr>
        <w:adjustRightInd w:val="0"/>
        <w:ind w:firstLineChars="250" w:firstLine="525"/>
        <w:rPr>
          <w:rFonts w:ascii="Times New Roman" w:hAnsi="宋体"/>
        </w:rPr>
      </w:pPr>
    </w:p>
    <w:p w14:paraId="22CC1CC2"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宋体"/>
        </w:rPr>
        <w:t>为了探讨</w:t>
      </w:r>
      <w:r w:rsidR="005A1502" w:rsidRPr="00C60EF1">
        <w:rPr>
          <w:rFonts w:ascii="Times New Roman" w:hAnsi="宋体"/>
        </w:rPr>
        <w:t>在劳资分配中</w:t>
      </w:r>
      <w:r w:rsidRPr="00C60EF1">
        <w:rPr>
          <w:rFonts w:ascii="Times New Roman" w:hAnsi="宋体"/>
        </w:rPr>
        <w:t>劳动收入占比的变化对企业绩效影响，本</w:t>
      </w:r>
      <w:r w:rsidRPr="00C60EF1">
        <w:rPr>
          <w:rFonts w:ascii="Times New Roman" w:hAnsi="宋体" w:hint="eastAsia"/>
        </w:rPr>
        <w:t>部分</w:t>
      </w:r>
      <w:r w:rsidRPr="00C60EF1">
        <w:rPr>
          <w:rFonts w:ascii="Times New Roman" w:hAnsi="宋体"/>
        </w:rPr>
        <w:t>将从模型上加以说明。</w:t>
      </w:r>
    </w:p>
    <w:p w14:paraId="0B780044" w14:textId="77777777" w:rsidR="00414A03" w:rsidRPr="00C60EF1" w:rsidRDefault="00323552" w:rsidP="00414A03">
      <w:pPr>
        <w:adjustRightInd w:val="0"/>
        <w:ind w:firstLineChars="200" w:firstLine="420"/>
        <w:rPr>
          <w:rFonts w:ascii="黑体" w:eastAsia="黑体" w:hAnsi="黑体"/>
        </w:rPr>
      </w:pPr>
      <w:r w:rsidRPr="00C60EF1">
        <w:rPr>
          <w:rFonts w:ascii="黑体" w:eastAsia="黑体" w:hAnsi="黑体" w:hint="eastAsia"/>
        </w:rPr>
        <w:t>（一）</w:t>
      </w:r>
      <w:r w:rsidR="00414A03" w:rsidRPr="00C60EF1">
        <w:rPr>
          <w:rFonts w:ascii="黑体" w:eastAsia="黑体" w:hAnsi="黑体"/>
        </w:rPr>
        <w:t>企业（资本）方</w:t>
      </w:r>
    </w:p>
    <w:p w14:paraId="15AEF69D" w14:textId="77777777" w:rsidR="00F97F60" w:rsidRPr="00C60EF1" w:rsidRDefault="00414A03" w:rsidP="00414A03">
      <w:pPr>
        <w:adjustRightInd w:val="0"/>
        <w:ind w:firstLineChars="200" w:firstLine="420"/>
        <w:rPr>
          <w:rFonts w:ascii="Times New Roman" w:hAnsi="宋体"/>
        </w:rPr>
      </w:pPr>
      <w:r w:rsidRPr="00C60EF1">
        <w:rPr>
          <w:rFonts w:ascii="Times New Roman" w:hAnsi="宋体"/>
          <w:szCs w:val="21"/>
        </w:rPr>
        <w:t>借鉴</w:t>
      </w:r>
      <w:r w:rsidR="004744C8" w:rsidRPr="00C60EF1">
        <w:rPr>
          <w:rFonts w:ascii="Times New Roman" w:hAnsi="Times New Roman"/>
          <w:kern w:val="0"/>
          <w:szCs w:val="21"/>
        </w:rPr>
        <w:t>Lucas</w:t>
      </w:r>
      <w:r w:rsidR="004744C8" w:rsidRPr="00C60EF1">
        <w:rPr>
          <w:rFonts w:ascii="Times New Roman" w:hAnsi="Times New Roman" w:hint="eastAsia"/>
          <w:kern w:val="0"/>
          <w:szCs w:val="21"/>
        </w:rPr>
        <w:t>（</w:t>
      </w:r>
      <w:r w:rsidR="004744C8" w:rsidRPr="00C60EF1">
        <w:rPr>
          <w:rFonts w:ascii="Times New Roman" w:hAnsi="Times New Roman"/>
          <w:kern w:val="0"/>
          <w:szCs w:val="21"/>
        </w:rPr>
        <w:t>1988</w:t>
      </w:r>
      <w:r w:rsidR="004744C8" w:rsidRPr="00C60EF1">
        <w:rPr>
          <w:rFonts w:ascii="Times New Roman" w:hAnsi="Times New Roman" w:hint="eastAsia"/>
          <w:kern w:val="0"/>
          <w:szCs w:val="21"/>
        </w:rPr>
        <w:t>）</w:t>
      </w:r>
      <w:r w:rsidRPr="00C60EF1">
        <w:rPr>
          <w:rFonts w:ascii="宋体" w:cs="宋体" w:hint="eastAsia"/>
          <w:kern w:val="0"/>
          <w:szCs w:val="21"/>
        </w:rPr>
        <w:t>的内生增长模型,</w:t>
      </w:r>
      <w:r w:rsidR="000A1661" w:rsidRPr="00C60EF1">
        <w:rPr>
          <w:rFonts w:ascii="宋体" w:cs="宋体" w:hint="eastAsia"/>
          <w:kern w:val="0"/>
          <w:szCs w:val="21"/>
        </w:rPr>
        <w:t>并根据委托代理理论，</w:t>
      </w:r>
      <w:r w:rsidRPr="00C60EF1">
        <w:rPr>
          <w:rFonts w:ascii="Times New Roman" w:hAnsi="宋体"/>
          <w:szCs w:val="21"/>
        </w:rPr>
        <w:t>假设企业生产函数为</w:t>
      </w:r>
      <w:r w:rsidRPr="00C60EF1">
        <w:rPr>
          <w:rFonts w:ascii="Times New Roman" w:hAnsi="Times New Roman"/>
          <w:position w:val="-10"/>
        </w:rPr>
        <w:object w:dxaOrig="1840" w:dyaOrig="360" w14:anchorId="5D43B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18.1pt" o:ole="">
            <v:imagedata r:id="rId8" o:title=""/>
          </v:shape>
          <o:OLEObject Type="Embed" ProgID="Equation.3" ShapeID="_x0000_i1025" DrawAspect="Content" ObjectID="_1720500975" r:id="rId9"/>
        </w:object>
      </w:r>
      <w:r w:rsidRPr="00C60EF1">
        <w:rPr>
          <w:rFonts w:ascii="Times New Roman" w:hAnsi="宋体"/>
        </w:rPr>
        <w:t>，其中</w:t>
      </w:r>
      <w:r w:rsidRPr="00C60EF1">
        <w:rPr>
          <w:rFonts w:ascii="Times New Roman" w:hAnsi="Times New Roman"/>
          <w:position w:val="-4"/>
        </w:rPr>
        <w:object w:dxaOrig="220" w:dyaOrig="260" w14:anchorId="094A1BA2">
          <v:shape id="_x0000_i1026" type="#_x0000_t75" style="width:11.6pt;height:12.95pt" o:ole="">
            <v:imagedata r:id="rId10" o:title=""/>
          </v:shape>
          <o:OLEObject Type="Embed" ProgID="Equation.KSEE3" ShapeID="_x0000_i1026" DrawAspect="Content" ObjectID="_1720500976" r:id="rId11"/>
        </w:object>
      </w:r>
      <w:r w:rsidRPr="00C60EF1">
        <w:rPr>
          <w:rFonts w:ascii="Times New Roman" w:hAnsi="宋体"/>
        </w:rPr>
        <w:t>为企业产出，</w:t>
      </w:r>
      <w:r w:rsidRPr="00C60EF1">
        <w:rPr>
          <w:rFonts w:ascii="Times New Roman" w:hAnsi="Times New Roman"/>
          <w:position w:val="-4"/>
        </w:rPr>
        <w:object w:dxaOrig="240" w:dyaOrig="260" w14:anchorId="7B12B911">
          <v:shape id="_x0000_i1027" type="#_x0000_t75" style="width:11.95pt;height:12.95pt" o:ole="">
            <v:imagedata r:id="rId12" o:title=""/>
          </v:shape>
          <o:OLEObject Type="Embed" ProgID="Equation.KSEE3" ShapeID="_x0000_i1027" DrawAspect="Content" ObjectID="_1720500977" r:id="rId13"/>
        </w:object>
      </w:r>
      <w:r w:rsidRPr="00C60EF1">
        <w:rPr>
          <w:rFonts w:ascii="Times New Roman" w:hAnsi="宋体"/>
        </w:rPr>
        <w:t>为常数项</w:t>
      </w:r>
      <w:r w:rsidRPr="00C60EF1">
        <w:rPr>
          <w:rFonts w:ascii="Times New Roman" w:hAnsi="宋体" w:hint="eastAsia"/>
        </w:rPr>
        <w:t>，</w:t>
      </w:r>
      <w:r w:rsidRPr="00C60EF1">
        <w:rPr>
          <w:rFonts w:ascii="Times New Roman" w:hAnsi="宋体"/>
        </w:rPr>
        <w:t>表示企业技术进步水平，</w:t>
      </w:r>
      <w:r w:rsidRPr="00C60EF1">
        <w:rPr>
          <w:rFonts w:ascii="Times New Roman" w:hAnsi="Times New Roman"/>
          <w:position w:val="-4"/>
        </w:rPr>
        <w:object w:dxaOrig="260" w:dyaOrig="260" w14:anchorId="1852A941">
          <v:shape id="_x0000_i1028" type="#_x0000_t75" style="width:12.95pt;height:12.95pt" o:ole="">
            <v:imagedata r:id="rId14" o:title=""/>
          </v:shape>
          <o:OLEObject Type="Embed" ProgID="Equation.KSEE3" ShapeID="_x0000_i1028" DrawAspect="Content" ObjectID="_1720500978" r:id="rId15"/>
        </w:object>
      </w:r>
      <w:r w:rsidRPr="00C60EF1">
        <w:rPr>
          <w:rFonts w:ascii="Times New Roman" w:hAnsi="宋体"/>
        </w:rPr>
        <w:t>为资本存量，</w:t>
      </w:r>
      <w:r w:rsidRPr="00C60EF1">
        <w:rPr>
          <w:rFonts w:ascii="Times New Roman" w:hAnsi="宋体"/>
          <w:position w:val="-4"/>
        </w:rPr>
        <w:object w:dxaOrig="220" w:dyaOrig="260" w14:anchorId="3633E1A1">
          <v:shape id="_x0000_i1029" type="#_x0000_t75" style="width:10.9pt;height:12.95pt" o:ole="">
            <v:imagedata r:id="rId16" o:title=""/>
          </v:shape>
          <o:OLEObject Type="Embed" ProgID="Equation.3" ShapeID="_x0000_i1029" DrawAspect="Content" ObjectID="_1720500979" r:id="rId17"/>
        </w:object>
      </w:r>
      <w:r w:rsidRPr="00C60EF1">
        <w:rPr>
          <w:rFonts w:ascii="Times New Roman" w:hAnsi="宋体"/>
        </w:rPr>
        <w:t>为劳动力</w:t>
      </w:r>
      <w:r w:rsidR="00FA52DD" w:rsidRPr="00C60EF1">
        <w:rPr>
          <w:rFonts w:ascii="Times New Roman" w:hAnsi="宋体" w:hint="eastAsia"/>
        </w:rPr>
        <w:t>，其单位标准</w:t>
      </w:r>
      <w:r w:rsidR="00FA52DD" w:rsidRPr="00C60EF1">
        <w:rPr>
          <w:rFonts w:ascii="Times New Roman" w:hAnsi="宋体"/>
        </w:rPr>
        <w:t>劳动量为</w:t>
      </w:r>
      <w:r w:rsidR="00FA52DD" w:rsidRPr="00C60EF1">
        <w:rPr>
          <w:rFonts w:ascii="Times New Roman" w:hAnsi="宋体" w:hint="eastAsia"/>
        </w:rPr>
        <w:t>1</w:t>
      </w:r>
      <w:r w:rsidRPr="00C60EF1">
        <w:rPr>
          <w:rFonts w:ascii="Times New Roman" w:hAnsi="宋体" w:hint="eastAsia"/>
        </w:rPr>
        <w:t>，</w:t>
      </w:r>
      <w:r w:rsidR="00FA52DD" w:rsidRPr="00C60EF1">
        <w:rPr>
          <w:rFonts w:ascii="Times New Roman" w:hAnsi="宋体"/>
          <w:position w:val="-6"/>
        </w:rPr>
        <w:object w:dxaOrig="200" w:dyaOrig="279" w14:anchorId="7F63AE1C">
          <v:shape id="_x0000_i1030" type="#_x0000_t75" style="width:9.9pt;height:14pt" o:ole="">
            <v:imagedata r:id="rId18" o:title=""/>
          </v:shape>
          <o:OLEObject Type="Embed" ProgID="Equation.3" ShapeID="_x0000_i1030" DrawAspect="Content" ObjectID="_1720500980" r:id="rId19"/>
        </w:object>
      </w:r>
      <w:r w:rsidR="00FA52DD" w:rsidRPr="00C60EF1">
        <w:rPr>
          <w:rFonts w:ascii="Times New Roman" w:hAnsi="宋体"/>
        </w:rPr>
        <w:t>为企业劳动者的投入劳动程度，</w:t>
      </w:r>
      <w:r w:rsidR="00D3642E" w:rsidRPr="00C60EF1">
        <w:rPr>
          <w:rFonts w:ascii="Times New Roman" w:hAnsi="宋体"/>
        </w:rPr>
        <w:t>则劳动力投入劳动量也为</w:t>
      </w:r>
      <w:r w:rsidR="00D3642E" w:rsidRPr="00C60EF1">
        <w:rPr>
          <w:rFonts w:ascii="Times New Roman" w:hAnsi="宋体"/>
          <w:position w:val="-6"/>
        </w:rPr>
        <w:object w:dxaOrig="200" w:dyaOrig="279" w14:anchorId="2E1B5319">
          <v:shape id="_x0000_i1031" type="#_x0000_t75" style="width:9.9pt;height:14pt" o:ole="">
            <v:imagedata r:id="rId18" o:title=""/>
          </v:shape>
          <o:OLEObject Type="Embed" ProgID="Equation.3" ShapeID="_x0000_i1031" DrawAspect="Content" ObjectID="_1720500981" r:id="rId20"/>
        </w:object>
      </w:r>
      <w:r w:rsidR="00D3642E" w:rsidRPr="00C60EF1">
        <w:rPr>
          <w:rFonts w:ascii="Times New Roman" w:hAnsi="宋体" w:hint="eastAsia"/>
        </w:rPr>
        <w:t>，</w:t>
      </w:r>
      <w:r w:rsidRPr="00C60EF1">
        <w:rPr>
          <w:rFonts w:ascii="Times New Roman" w:hAnsi="宋体"/>
          <w:position w:val="-6"/>
        </w:rPr>
        <w:object w:dxaOrig="240" w:dyaOrig="220" w14:anchorId="694FA159">
          <v:shape id="_x0000_i1032" type="#_x0000_t75" style="width:11.95pt;height:10.9pt" o:ole="">
            <v:imagedata r:id="rId21" o:title=""/>
          </v:shape>
          <o:OLEObject Type="Embed" ProgID="Equation.3" ShapeID="_x0000_i1032" DrawAspect="Content" ObjectID="_1720500982" r:id="rId22"/>
        </w:object>
      </w:r>
      <w:r w:rsidRPr="00C60EF1">
        <w:rPr>
          <w:rFonts w:ascii="Times New Roman" w:hAnsi="宋体" w:hint="eastAsia"/>
        </w:rPr>
        <w:t>为资本产出弹性，</w:t>
      </w:r>
      <w:r w:rsidRPr="00C60EF1">
        <w:rPr>
          <w:rFonts w:ascii="Times New Roman" w:hAnsi="Times New Roman"/>
          <w:position w:val="-6"/>
        </w:rPr>
        <w:object w:dxaOrig="279" w:dyaOrig="320" w14:anchorId="2EEDC72C">
          <v:shape id="_x0000_i1033" type="#_x0000_t75" style="width:14pt;height:16.05pt" o:ole="">
            <v:imagedata r:id="rId23" o:title=""/>
          </v:shape>
          <o:OLEObject Type="Embed" ProgID="Equation.3" ShapeID="_x0000_i1033" DrawAspect="Content" ObjectID="_1720500983" r:id="rId24"/>
        </w:object>
      </w:r>
      <w:r w:rsidRPr="00C60EF1">
        <w:rPr>
          <w:rFonts w:ascii="Times New Roman" w:hAnsi="宋体" w:hint="eastAsia"/>
        </w:rPr>
        <w:t>为投入有效劳动的溢出效应</w:t>
      </w:r>
      <w:r w:rsidRPr="00C60EF1">
        <w:rPr>
          <w:rFonts w:ascii="Times New Roman" w:hAnsi="宋体"/>
        </w:rPr>
        <w:t>。</w:t>
      </w:r>
    </w:p>
    <w:p w14:paraId="7437AA91" w14:textId="77777777" w:rsidR="00955F43" w:rsidRPr="00C60EF1" w:rsidRDefault="00414A03" w:rsidP="00414A03">
      <w:pPr>
        <w:adjustRightInd w:val="0"/>
        <w:ind w:firstLineChars="200" w:firstLine="420"/>
        <w:rPr>
          <w:rFonts w:ascii="Times New Roman" w:hAnsi="Times New Roman"/>
        </w:rPr>
      </w:pPr>
      <w:r w:rsidRPr="00C60EF1">
        <w:rPr>
          <w:rFonts w:ascii="Times New Roman" w:hAnsi="宋体"/>
        </w:rPr>
        <w:t>借鉴</w:t>
      </w:r>
      <w:r w:rsidRPr="00C60EF1">
        <w:rPr>
          <w:rFonts w:ascii="Times New Roman" w:hAnsi="Times New Roman"/>
        </w:rPr>
        <w:t>Aoki(2008)</w:t>
      </w:r>
      <w:r w:rsidRPr="00C60EF1">
        <w:rPr>
          <w:rFonts w:ascii="Times New Roman" w:hAnsi="宋体"/>
        </w:rPr>
        <w:t>的思想，假定企业</w:t>
      </w:r>
      <w:r w:rsidR="00E377EE" w:rsidRPr="00C60EF1">
        <w:rPr>
          <w:rFonts w:ascii="Times New Roman" w:hAnsi="宋体"/>
        </w:rPr>
        <w:t>在</w:t>
      </w:r>
      <w:r w:rsidR="00F97F60" w:rsidRPr="00C60EF1">
        <w:rPr>
          <w:rFonts w:ascii="Times New Roman" w:hAnsi="宋体" w:hint="eastAsia"/>
        </w:rPr>
        <w:t>市场</w:t>
      </w:r>
      <w:r w:rsidR="00E377EE" w:rsidRPr="00C60EF1">
        <w:rPr>
          <w:rFonts w:ascii="Times New Roman" w:hAnsi="宋体" w:hint="eastAsia"/>
        </w:rPr>
        <w:t>上</w:t>
      </w:r>
      <w:r w:rsidRPr="00C60EF1">
        <w:rPr>
          <w:rFonts w:ascii="Times New Roman" w:hAnsi="宋体"/>
        </w:rPr>
        <w:t>付给职工的工资水平为</w:t>
      </w:r>
      <w:r w:rsidRPr="00C60EF1">
        <w:rPr>
          <w:rFonts w:ascii="Times New Roman" w:hAnsi="宋体"/>
          <w:position w:val="-6"/>
        </w:rPr>
        <w:object w:dxaOrig="240" w:dyaOrig="220" w14:anchorId="72FEB5C7">
          <v:shape id="_x0000_i1034" type="#_x0000_t75" style="width:11.95pt;height:10.9pt" o:ole="">
            <v:imagedata r:id="rId25" o:title=""/>
          </v:shape>
          <o:OLEObject Type="Embed" ProgID="Equation.3" ShapeID="_x0000_i1034" DrawAspect="Content" ObjectID="_1720500984" r:id="rId26"/>
        </w:object>
      </w:r>
      <w:r w:rsidRPr="00C60EF1">
        <w:rPr>
          <w:rFonts w:ascii="Times New Roman" w:hAnsi="宋体"/>
        </w:rPr>
        <w:t>，</w:t>
      </w:r>
      <w:r w:rsidR="00FA52DD" w:rsidRPr="00C60EF1">
        <w:rPr>
          <w:rFonts w:ascii="Times New Roman" w:hAnsi="宋体"/>
        </w:rPr>
        <w:t>工资水平既可能是</w:t>
      </w:r>
      <w:r w:rsidR="006A7DE0" w:rsidRPr="00C60EF1">
        <w:rPr>
          <w:rFonts w:ascii="Times New Roman" w:hAnsi="宋体"/>
        </w:rPr>
        <w:t>劳动力市场不完善所造成，也可能是劳动力供求双方的谈判力不对等所致，</w:t>
      </w:r>
      <w:r w:rsidR="006A7DE0" w:rsidRPr="00C60EF1">
        <w:rPr>
          <w:rFonts w:ascii="Times New Roman" w:hAnsi="宋体"/>
          <w:bCs/>
        </w:rPr>
        <w:t>如</w:t>
      </w:r>
      <w:r w:rsidR="006A7DE0" w:rsidRPr="00C60EF1">
        <w:rPr>
          <w:rFonts w:ascii="Times New Roman" w:hAnsi="Times New Roman"/>
        </w:rPr>
        <w:t>Kalleberg</w:t>
      </w:r>
      <w:r w:rsidR="00E42307" w:rsidRPr="00C60EF1">
        <w:rPr>
          <w:rFonts w:ascii="Times New Roman" w:hAnsi="Times New Roman" w:hint="eastAsia"/>
        </w:rPr>
        <w:t xml:space="preserve"> et al</w:t>
      </w:r>
      <w:r w:rsidR="006A7DE0" w:rsidRPr="00C60EF1">
        <w:rPr>
          <w:rFonts w:ascii="Times New Roman" w:hAnsi="宋体"/>
        </w:rPr>
        <w:t>（</w:t>
      </w:r>
      <w:r w:rsidR="006A7DE0" w:rsidRPr="00C60EF1">
        <w:rPr>
          <w:rFonts w:ascii="Times New Roman" w:hAnsi="Times New Roman"/>
        </w:rPr>
        <w:t>1984</w:t>
      </w:r>
      <w:r w:rsidR="006A7DE0" w:rsidRPr="00C60EF1">
        <w:rPr>
          <w:rFonts w:ascii="Times New Roman" w:hAnsi="宋体"/>
        </w:rPr>
        <w:t>）、</w:t>
      </w:r>
      <w:r w:rsidR="006A7DE0" w:rsidRPr="00C60EF1">
        <w:rPr>
          <w:rFonts w:ascii="Times New Roman" w:hAnsi="Times New Roman"/>
        </w:rPr>
        <w:t xml:space="preserve">Blanchard </w:t>
      </w:r>
      <w:r w:rsidR="00E42307" w:rsidRPr="00C60EF1">
        <w:rPr>
          <w:rFonts w:ascii="Times New Roman" w:hAnsi="Times New Roman" w:hint="eastAsia"/>
        </w:rPr>
        <w:t>&amp;</w:t>
      </w:r>
      <w:r w:rsidR="006A7DE0" w:rsidRPr="00C60EF1">
        <w:rPr>
          <w:rFonts w:ascii="Times New Roman" w:hAnsi="Times New Roman"/>
        </w:rPr>
        <w:t xml:space="preserve"> Giavazzi</w:t>
      </w:r>
      <w:r w:rsidR="006A7DE0" w:rsidRPr="00C60EF1">
        <w:rPr>
          <w:rFonts w:ascii="Times New Roman" w:hAnsi="宋体"/>
        </w:rPr>
        <w:t>（</w:t>
      </w:r>
      <w:r w:rsidR="006A7DE0" w:rsidRPr="00C60EF1">
        <w:rPr>
          <w:rFonts w:ascii="Times New Roman" w:hAnsi="Times New Roman"/>
        </w:rPr>
        <w:t>2003</w:t>
      </w:r>
      <w:r w:rsidR="006A7DE0" w:rsidRPr="00C60EF1">
        <w:rPr>
          <w:rFonts w:ascii="Times New Roman" w:hAnsi="宋体"/>
        </w:rPr>
        <w:t>）均从劳动资本谈判机制来分析劳资分配关系</w:t>
      </w:r>
      <w:r w:rsidR="00FA52DD" w:rsidRPr="00C60EF1">
        <w:rPr>
          <w:rFonts w:ascii="Times New Roman" w:hAnsi="宋体" w:hint="eastAsia"/>
        </w:rPr>
        <w:t>；</w:t>
      </w:r>
      <w:r w:rsidR="00F97F60" w:rsidRPr="00C60EF1">
        <w:rPr>
          <w:rFonts w:ascii="Times New Roman" w:hAnsi="宋体"/>
        </w:rPr>
        <w:t>企业资本成本为</w:t>
      </w:r>
      <w:r w:rsidR="0055129B" w:rsidRPr="00C60EF1">
        <w:rPr>
          <w:rFonts w:ascii="Times New Roman" w:hAnsi="宋体" w:hint="eastAsia"/>
          <w:i/>
        </w:rPr>
        <w:t>i</w:t>
      </w:r>
      <w:r w:rsidR="00881675" w:rsidRPr="00C60EF1">
        <w:rPr>
          <w:rFonts w:ascii="Times New Roman" w:hAnsi="宋体" w:hint="eastAsia"/>
        </w:rPr>
        <w:t>，产出价格抽象为</w:t>
      </w:r>
      <w:r w:rsidR="00881675" w:rsidRPr="00C60EF1">
        <w:rPr>
          <w:rFonts w:ascii="Times New Roman" w:hAnsi="宋体" w:hint="eastAsia"/>
        </w:rPr>
        <w:t>1</w:t>
      </w:r>
      <w:r w:rsidR="00FA52DD" w:rsidRPr="00C60EF1">
        <w:rPr>
          <w:rFonts w:ascii="Times New Roman" w:hAnsi="宋体" w:hint="eastAsia"/>
        </w:rPr>
        <w:t>。</w:t>
      </w:r>
      <w:r w:rsidR="00F97F60" w:rsidRPr="00C60EF1">
        <w:rPr>
          <w:rFonts w:ascii="Times New Roman" w:hAnsi="宋体" w:hint="eastAsia"/>
        </w:rPr>
        <w:t>在现实中，由于市场和资源获得的限制</w:t>
      </w:r>
      <w:r w:rsidR="00E377EE" w:rsidRPr="00C60EF1">
        <w:rPr>
          <w:rFonts w:ascii="Times New Roman" w:hAnsi="宋体" w:hint="eastAsia"/>
        </w:rPr>
        <w:t>以及市场分割和垄断的存在</w:t>
      </w:r>
      <w:r w:rsidR="00F97F60" w:rsidRPr="00C60EF1">
        <w:rPr>
          <w:rFonts w:ascii="Times New Roman" w:hAnsi="宋体" w:hint="eastAsia"/>
        </w:rPr>
        <w:t>，企业</w:t>
      </w:r>
      <w:r w:rsidR="00E80F06" w:rsidRPr="00C60EF1">
        <w:rPr>
          <w:rFonts w:ascii="Times New Roman" w:hAnsi="宋体" w:hint="eastAsia"/>
        </w:rPr>
        <w:t>在</w:t>
      </w:r>
      <w:r w:rsidR="00E377EE" w:rsidRPr="00C60EF1">
        <w:rPr>
          <w:rFonts w:ascii="Times New Roman" w:hAnsi="宋体" w:hint="eastAsia"/>
        </w:rPr>
        <w:t>现有约束条件下</w:t>
      </w:r>
      <w:r w:rsidR="00FA52DD" w:rsidRPr="00C60EF1">
        <w:rPr>
          <w:rFonts w:ascii="Times New Roman" w:hAnsi="宋体" w:hint="eastAsia"/>
        </w:rPr>
        <w:t>力求利润最大化，假定</w:t>
      </w:r>
      <w:r w:rsidR="00E80F06" w:rsidRPr="00C60EF1">
        <w:rPr>
          <w:rFonts w:ascii="Times New Roman" w:hAnsi="宋体" w:hint="eastAsia"/>
        </w:rPr>
        <w:t>实际投入的劳动力和资本分别为</w:t>
      </w:r>
      <w:r w:rsidR="00E80F06" w:rsidRPr="00C60EF1">
        <w:rPr>
          <w:rFonts w:ascii="Times New Roman" w:hAnsi="宋体" w:hint="eastAsia"/>
          <w:i/>
        </w:rPr>
        <w:t>L</w:t>
      </w:r>
      <w:r w:rsidR="00E80F06" w:rsidRPr="00C60EF1">
        <w:rPr>
          <w:rFonts w:ascii="Times New Roman" w:hAnsi="宋体" w:hint="eastAsia"/>
        </w:rPr>
        <w:t>和</w:t>
      </w:r>
      <w:r w:rsidR="00E80F06" w:rsidRPr="00C60EF1">
        <w:rPr>
          <w:rFonts w:ascii="Times New Roman" w:hAnsi="宋体" w:hint="eastAsia"/>
          <w:i/>
        </w:rPr>
        <w:t>K</w:t>
      </w:r>
      <w:r w:rsidR="00E80F06" w:rsidRPr="00C60EF1">
        <w:rPr>
          <w:rFonts w:ascii="Times New Roman" w:hAnsi="宋体" w:hint="eastAsia"/>
        </w:rPr>
        <w:t>。此时企业的实际劳动边际产出为</w:t>
      </w:r>
      <w:r w:rsidR="00E80F06" w:rsidRPr="00C60EF1">
        <w:rPr>
          <w:rFonts w:ascii="Times New Roman" w:hAnsi="Times New Roman"/>
          <w:position w:val="-14"/>
        </w:rPr>
        <w:object w:dxaOrig="2760" w:dyaOrig="400" w14:anchorId="3090887B">
          <v:shape id="_x0000_i1035" type="#_x0000_t75" style="width:137.85pt;height:20.15pt" o:ole="">
            <v:imagedata r:id="rId27" o:title=""/>
          </v:shape>
          <o:OLEObject Type="Embed" ProgID="Equation.3" ShapeID="_x0000_i1035" DrawAspect="Content" ObjectID="_1720500985" r:id="rId28"/>
        </w:object>
      </w:r>
      <w:r w:rsidR="00E80F06" w:rsidRPr="00C60EF1">
        <w:rPr>
          <w:rFonts w:ascii="Times New Roman" w:hAnsi="Times New Roman" w:hint="eastAsia"/>
        </w:rPr>
        <w:t>，</w:t>
      </w:r>
      <w:r w:rsidR="00E80F06" w:rsidRPr="00C60EF1">
        <w:rPr>
          <w:rFonts w:ascii="Times New Roman" w:hAnsi="Times New Roman"/>
        </w:rPr>
        <w:t>实际资本边际产出为</w:t>
      </w:r>
      <w:r w:rsidR="00E80F06" w:rsidRPr="00C60EF1">
        <w:rPr>
          <w:rFonts w:ascii="Times New Roman" w:hAnsi="Times New Roman"/>
          <w:position w:val="-14"/>
        </w:rPr>
        <w:object w:dxaOrig="2460" w:dyaOrig="400" w14:anchorId="33D0B3D2">
          <v:shape id="_x0000_i1036" type="#_x0000_t75" style="width:122.85pt;height:20.15pt" o:ole="">
            <v:imagedata r:id="rId29" o:title=""/>
          </v:shape>
          <o:OLEObject Type="Embed" ProgID="Equation.3" ShapeID="_x0000_i1036" DrawAspect="Content" ObjectID="_1720500986" r:id="rId30"/>
        </w:object>
      </w:r>
      <w:r w:rsidR="00E80F06" w:rsidRPr="00C60EF1">
        <w:rPr>
          <w:rFonts w:ascii="Times New Roman" w:hAnsi="Times New Roman" w:hint="eastAsia"/>
        </w:rPr>
        <w:t>。</w:t>
      </w:r>
    </w:p>
    <w:p w14:paraId="16976C19" w14:textId="77777777" w:rsidR="00414A03" w:rsidRPr="00C60EF1" w:rsidRDefault="00AF05DA" w:rsidP="00414A03">
      <w:pPr>
        <w:adjustRightInd w:val="0"/>
        <w:ind w:firstLineChars="200" w:firstLine="420"/>
        <w:rPr>
          <w:rFonts w:ascii="Times New Roman" w:hAnsi="Times New Roman"/>
        </w:rPr>
      </w:pPr>
      <w:r w:rsidRPr="00C60EF1">
        <w:rPr>
          <w:rFonts w:ascii="Times New Roman" w:hAnsi="Times New Roman" w:hint="eastAsia"/>
        </w:rPr>
        <w:t>合理</w:t>
      </w:r>
      <w:r w:rsidR="00136068" w:rsidRPr="00C60EF1">
        <w:rPr>
          <w:rFonts w:ascii="Times New Roman" w:hAnsi="Times New Roman" w:hint="eastAsia"/>
        </w:rPr>
        <w:t>假定</w:t>
      </w:r>
      <w:r w:rsidR="00955F43" w:rsidRPr="00C60EF1">
        <w:rPr>
          <w:rFonts w:ascii="Times New Roman" w:hAnsi="Times New Roman" w:hint="eastAsia"/>
        </w:rPr>
        <w:t>MPL/</w:t>
      </w:r>
      <w:r w:rsidR="00955F43" w:rsidRPr="00C60EF1">
        <w:rPr>
          <w:rFonts w:ascii="Times New Roman" w:hAnsi="宋体"/>
          <w:position w:val="-6"/>
        </w:rPr>
        <w:object w:dxaOrig="240" w:dyaOrig="220" w14:anchorId="688F50A9">
          <v:shape id="_x0000_i1037" type="#_x0000_t75" style="width:11.95pt;height:10.9pt" o:ole="">
            <v:imagedata r:id="rId25" o:title=""/>
          </v:shape>
          <o:OLEObject Type="Embed" ProgID="Equation.3" ShapeID="_x0000_i1037" DrawAspect="Content" ObjectID="_1720500987" r:id="rId31"/>
        </w:object>
      </w:r>
      <w:r w:rsidR="00955F43" w:rsidRPr="00C60EF1">
        <w:rPr>
          <w:rFonts w:ascii="Times New Roman" w:hAnsi="宋体" w:hint="eastAsia"/>
        </w:rPr>
        <w:t>=</w:t>
      </w:r>
      <w:r w:rsidR="00955F43" w:rsidRPr="00C60EF1">
        <w:rPr>
          <w:rFonts w:ascii="Times New Roman" w:hAnsi="宋体"/>
          <w:position w:val="-6"/>
        </w:rPr>
        <w:object w:dxaOrig="499" w:dyaOrig="279" w14:anchorId="5D164746">
          <v:shape id="_x0000_i1038" type="#_x0000_t75" style="width:24.9pt;height:14pt" o:ole="">
            <v:imagedata r:id="rId32" o:title=""/>
          </v:shape>
          <o:OLEObject Type="Embed" ProgID="Equation.3" ShapeID="_x0000_i1038" DrawAspect="Content" ObjectID="_1720500988" r:id="rId33"/>
        </w:object>
      </w:r>
      <w:r w:rsidR="00955F43" w:rsidRPr="00C60EF1">
        <w:rPr>
          <w:rFonts w:ascii="Times New Roman" w:hAnsi="宋体" w:hint="eastAsia"/>
        </w:rPr>
        <w:t>，</w:t>
      </w:r>
      <w:r w:rsidR="00414A03" w:rsidRPr="00C60EF1">
        <w:rPr>
          <w:rFonts w:ascii="Times New Roman" w:hAnsi="宋体"/>
        </w:rPr>
        <w:t>其中</w:t>
      </w:r>
      <w:r w:rsidR="00414A03" w:rsidRPr="00C60EF1">
        <w:rPr>
          <w:rFonts w:ascii="Times New Roman" w:hAnsi="宋体"/>
          <w:position w:val="-6"/>
        </w:rPr>
        <w:object w:dxaOrig="560" w:dyaOrig="279" w14:anchorId="3AB92724">
          <v:shape id="_x0000_i1039" type="#_x0000_t75" style="width:28pt;height:14pt" o:ole="">
            <v:imagedata r:id="rId34" o:title=""/>
          </v:shape>
          <o:OLEObject Type="Embed" ProgID="Equation.3" ShapeID="_x0000_i1039" DrawAspect="Content" ObjectID="_1720500989" r:id="rId35"/>
        </w:object>
      </w:r>
      <w:r w:rsidR="00414A03" w:rsidRPr="00C60EF1">
        <w:rPr>
          <w:rFonts w:ascii="Times New Roman" w:hAnsi="宋体"/>
        </w:rPr>
        <w:t>，为劳动力价格</w:t>
      </w:r>
      <w:r w:rsidR="00955F43" w:rsidRPr="00C60EF1">
        <w:rPr>
          <w:rFonts w:ascii="Times New Roman" w:hAnsi="宋体"/>
        </w:rPr>
        <w:t>和劳动实际边际产出的</w:t>
      </w:r>
      <w:r w:rsidR="00414A03" w:rsidRPr="00C60EF1">
        <w:rPr>
          <w:rFonts w:ascii="Times New Roman" w:hAnsi="宋体"/>
        </w:rPr>
        <w:t>市场扭曲度</w:t>
      </w:r>
      <w:r w:rsidR="00955F43" w:rsidRPr="00C60EF1">
        <w:rPr>
          <w:rFonts w:ascii="Times New Roman" w:hAnsi="宋体" w:hint="eastAsia"/>
        </w:rPr>
        <w:t>。</w:t>
      </w:r>
      <w:r w:rsidR="00955F43" w:rsidRPr="00C60EF1">
        <w:rPr>
          <w:rFonts w:ascii="Times New Roman" w:hAnsi="宋体"/>
        </w:rPr>
        <w:t>则有</w:t>
      </w:r>
      <w:r w:rsidR="00414A03" w:rsidRPr="00C60EF1">
        <w:rPr>
          <w:rFonts w:ascii="Times New Roman" w:hAnsi="宋体"/>
        </w:rPr>
        <w:t>劳动力工资</w:t>
      </w:r>
      <w:r w:rsidR="00414A03" w:rsidRPr="00C60EF1">
        <w:rPr>
          <w:rFonts w:ascii="Times New Roman" w:hAnsi="Times New Roman"/>
          <w:position w:val="-6"/>
        </w:rPr>
        <w:object w:dxaOrig="240" w:dyaOrig="220" w14:anchorId="6C1F5A54">
          <v:shape id="_x0000_i1040" type="#_x0000_t75" style="width:11.95pt;height:10.9pt" o:ole="">
            <v:imagedata r:id="rId36" o:title=""/>
          </v:shape>
          <o:OLEObject Type="Embed" ProgID="Equation.3" ShapeID="_x0000_i1040" DrawAspect="Content" ObjectID="_1720500990" r:id="rId37"/>
        </w:object>
      </w:r>
      <w:r w:rsidR="00414A03" w:rsidRPr="00C60EF1">
        <w:rPr>
          <w:rFonts w:ascii="Times New Roman" w:hAnsi="Times New Roman" w:hint="eastAsia"/>
        </w:rPr>
        <w:t>、企业</w:t>
      </w:r>
      <w:r w:rsidR="0055129B" w:rsidRPr="00C60EF1">
        <w:rPr>
          <w:rFonts w:ascii="Times New Roman" w:hAnsi="Times New Roman" w:hint="eastAsia"/>
        </w:rPr>
        <w:t>资本回报</w:t>
      </w:r>
      <w:r w:rsidR="00414A03" w:rsidRPr="00C60EF1">
        <w:rPr>
          <w:rFonts w:ascii="Times New Roman" w:hAnsi="Times New Roman"/>
          <w:position w:val="-4"/>
        </w:rPr>
        <w:object w:dxaOrig="240" w:dyaOrig="260" w14:anchorId="09D948F2">
          <v:shape id="_x0000_i1041" type="#_x0000_t75" style="width:11.95pt;height:12.95pt" o:ole="">
            <v:imagedata r:id="rId38" o:title=""/>
          </v:shape>
          <o:OLEObject Type="Embed" ProgID="Equation.3" ShapeID="_x0000_i1041" DrawAspect="Content" ObjectID="_1720500991" r:id="rId39"/>
        </w:object>
      </w:r>
      <w:r w:rsidR="0055129B" w:rsidRPr="00C60EF1">
        <w:rPr>
          <w:rFonts w:ascii="Times New Roman" w:hAnsi="Times New Roman" w:hint="eastAsia"/>
        </w:rPr>
        <w:t>（含资金成本）</w:t>
      </w:r>
      <w:r w:rsidR="00414A03" w:rsidRPr="00C60EF1">
        <w:rPr>
          <w:rFonts w:ascii="Times New Roman" w:hAnsi="Times New Roman" w:hint="eastAsia"/>
        </w:rPr>
        <w:t>和资本回报率</w:t>
      </w:r>
      <w:r w:rsidR="00414A03" w:rsidRPr="00C60EF1">
        <w:rPr>
          <w:rFonts w:ascii="Times New Roman" w:hAnsi="Times New Roman"/>
          <w:position w:val="-4"/>
        </w:rPr>
        <w:object w:dxaOrig="180" w:dyaOrig="200" w14:anchorId="6FD02C46">
          <v:shape id="_x0000_i1042" type="#_x0000_t75" style="width:8.85pt;height:9.9pt" o:ole="">
            <v:imagedata r:id="rId40" o:title=""/>
          </v:shape>
          <o:OLEObject Type="Embed" ProgID="Equation.3" ShapeID="_x0000_i1042" DrawAspect="Content" ObjectID="_1720500992" r:id="rId41"/>
        </w:object>
      </w:r>
      <w:r w:rsidR="0055129B" w:rsidRPr="00C60EF1">
        <w:rPr>
          <w:rFonts w:ascii="Times New Roman" w:hAnsi="Times New Roman" w:hint="eastAsia"/>
        </w:rPr>
        <w:t>（含资金成本）</w:t>
      </w:r>
      <w:r w:rsidR="00F31DED" w:rsidRPr="00C60EF1">
        <w:rPr>
          <w:rStyle w:val="ae"/>
          <w:rFonts w:ascii="Times New Roman" w:hAnsi="Times New Roman"/>
        </w:rPr>
        <w:footnoteReference w:id="3"/>
      </w:r>
      <w:r w:rsidR="00414A03" w:rsidRPr="00C60EF1">
        <w:rPr>
          <w:rFonts w:ascii="Times New Roman" w:hAnsi="Times New Roman"/>
        </w:rPr>
        <w:t>分别为</w:t>
      </w:r>
      <w:r w:rsidR="00414A03" w:rsidRPr="00C60EF1">
        <w:rPr>
          <w:rFonts w:ascii="Times New Roman" w:hAnsi="宋体" w:hint="eastAsia"/>
        </w:rPr>
        <w:t>：</w:t>
      </w:r>
    </w:p>
    <w:p w14:paraId="4A1AB274" w14:textId="77777777" w:rsidR="00414A03" w:rsidRPr="00C60EF1" w:rsidRDefault="00414A03" w:rsidP="00414A03">
      <w:pPr>
        <w:adjustRightInd w:val="0"/>
        <w:ind w:firstLineChars="200" w:firstLine="420"/>
        <w:jc w:val="left"/>
        <w:rPr>
          <w:rFonts w:ascii="Times New Roman" w:hAnsi="宋体"/>
        </w:rPr>
      </w:pPr>
      <w:r w:rsidRPr="00C60EF1">
        <w:rPr>
          <w:rFonts w:ascii="Times New Roman" w:hAnsi="Times New Roman"/>
          <w:position w:val="-14"/>
        </w:rPr>
        <w:object w:dxaOrig="3140" w:dyaOrig="400" w14:anchorId="203F7AC2">
          <v:shape id="_x0000_i1043" type="#_x0000_t75" style="width:156.95pt;height:20.15pt" o:ole="">
            <v:imagedata r:id="rId42" o:title=""/>
          </v:shape>
          <o:OLEObject Type="Embed" ProgID="Equation.3" ShapeID="_x0000_i1043" DrawAspect="Content" ObjectID="_1720500993" r:id="rId43"/>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Times New Roman"/>
        </w:rPr>
        <w:t>1</w:t>
      </w:r>
      <w:r w:rsidRPr="00C60EF1">
        <w:rPr>
          <w:rFonts w:ascii="Times New Roman" w:hAnsi="宋体"/>
        </w:rPr>
        <w:t>）</w:t>
      </w:r>
    </w:p>
    <w:p w14:paraId="7D3CEEE5" w14:textId="77777777" w:rsidR="00414A03" w:rsidRPr="00C60EF1" w:rsidRDefault="00414A03" w:rsidP="00414A03">
      <w:pPr>
        <w:adjustRightInd w:val="0"/>
        <w:ind w:firstLineChars="200" w:firstLine="420"/>
        <w:jc w:val="left"/>
        <w:rPr>
          <w:rFonts w:ascii="Times New Roman" w:hAnsi="宋体"/>
        </w:rPr>
      </w:pPr>
      <w:r w:rsidRPr="00C60EF1">
        <w:rPr>
          <w:rFonts w:ascii="Times New Roman" w:hAnsi="Times New Roman"/>
          <w:position w:val="-4"/>
        </w:rPr>
        <w:object w:dxaOrig="240" w:dyaOrig="260" w14:anchorId="3E552BBC">
          <v:shape id="_x0000_i1044" type="#_x0000_t75" style="width:11.95pt;height:12.95pt" o:ole="">
            <v:imagedata r:id="rId44" o:title=""/>
          </v:shape>
          <o:OLEObject Type="Embed" ProgID="Equation.3" ShapeID="_x0000_i1044" DrawAspect="Content" ObjectID="_1720500994" r:id="rId45"/>
        </w:object>
      </w:r>
      <w:r w:rsidRPr="00C60EF1">
        <w:rPr>
          <w:rFonts w:ascii="Times New Roman" w:hAnsi="Times New Roman"/>
        </w:rPr>
        <w:t>=</w:t>
      </w:r>
      <w:r w:rsidRPr="00C60EF1">
        <w:rPr>
          <w:rFonts w:ascii="Times New Roman" w:hAnsi="Times New Roman"/>
          <w:position w:val="-24"/>
        </w:rPr>
        <w:object w:dxaOrig="2060" w:dyaOrig="620" w14:anchorId="647B9B2B">
          <v:shape id="_x0000_i1045" type="#_x0000_t75" style="width:103.05pt;height:31.05pt" o:ole="">
            <v:imagedata r:id="rId46" o:title=""/>
          </v:shape>
          <o:OLEObject Type="Embed" ProgID="Equation.3" ShapeID="_x0000_i1045" DrawAspect="Content" ObjectID="_1720500995" r:id="rId47"/>
        </w:objec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hint="eastAsia"/>
        </w:rPr>
        <w:t>（</w:t>
      </w:r>
      <w:r w:rsidRPr="00C60EF1">
        <w:rPr>
          <w:rFonts w:ascii="Times New Roman" w:hAnsi="Times New Roman" w:hint="eastAsia"/>
        </w:rPr>
        <w:t>2</w:t>
      </w:r>
      <w:r w:rsidRPr="00C60EF1">
        <w:rPr>
          <w:rFonts w:ascii="Times New Roman" w:hAnsi="Times New Roman" w:hint="eastAsia"/>
        </w:rPr>
        <w:t>）</w:t>
      </w:r>
    </w:p>
    <w:p w14:paraId="25A5B078" w14:textId="77777777" w:rsidR="00414A03" w:rsidRPr="00C60EF1" w:rsidRDefault="00414A03" w:rsidP="00414A03">
      <w:pPr>
        <w:adjustRightInd w:val="0"/>
        <w:ind w:firstLineChars="200" w:firstLine="420"/>
        <w:jc w:val="left"/>
        <w:rPr>
          <w:rFonts w:ascii="Times New Roman" w:hAnsi="Times New Roman"/>
        </w:rPr>
      </w:pPr>
      <w:r w:rsidRPr="00C60EF1">
        <w:rPr>
          <w:rFonts w:ascii="Times New Roman" w:hAnsi="Times New Roman"/>
          <w:position w:val="-24"/>
        </w:rPr>
        <w:object w:dxaOrig="2600" w:dyaOrig="620" w14:anchorId="74FCB296">
          <v:shape id="_x0000_i1046" type="#_x0000_t75" style="width:130pt;height:31.05pt" o:ole="">
            <v:imagedata r:id="rId48" o:title=""/>
          </v:shape>
          <o:OLEObject Type="Embed" ProgID="Equation.3" ShapeID="_x0000_i1046" DrawAspect="Content" ObjectID="_1720500996" r:id="rId49"/>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Times New Roman"/>
        </w:rPr>
        <w:t>3</w:t>
      </w:r>
      <w:r w:rsidRPr="00C60EF1">
        <w:rPr>
          <w:rFonts w:ascii="Times New Roman" w:hAnsi="宋体"/>
        </w:rPr>
        <w:t>）</w:t>
      </w:r>
      <w:r w:rsidRPr="00C60EF1">
        <w:rPr>
          <w:rFonts w:ascii="Times New Roman" w:hAnsi="宋体" w:hint="eastAsia"/>
        </w:rPr>
        <w:t xml:space="preserve"> </w:t>
      </w:r>
    </w:p>
    <w:p w14:paraId="606FA703" w14:textId="77777777" w:rsidR="00414A03" w:rsidRPr="00C60EF1" w:rsidRDefault="00323552" w:rsidP="00414A03">
      <w:pPr>
        <w:adjustRightInd w:val="0"/>
        <w:ind w:firstLineChars="200" w:firstLine="420"/>
        <w:rPr>
          <w:rFonts w:ascii="黑体" w:eastAsia="黑体" w:hAnsi="黑体"/>
        </w:rPr>
      </w:pPr>
      <w:r w:rsidRPr="00C60EF1">
        <w:rPr>
          <w:rFonts w:ascii="黑体" w:eastAsia="黑体" w:hAnsi="黑体" w:hint="eastAsia"/>
        </w:rPr>
        <w:t>（二）</w:t>
      </w:r>
      <w:r w:rsidR="00414A03" w:rsidRPr="00C60EF1">
        <w:rPr>
          <w:rFonts w:ascii="黑体" w:eastAsia="黑体" w:hAnsi="黑体"/>
        </w:rPr>
        <w:t>劳动者</w:t>
      </w:r>
    </w:p>
    <w:p w14:paraId="3666F981"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宋体"/>
        </w:rPr>
        <w:t>对于劳动者来说，获得收入为</w:t>
      </w:r>
      <w:r w:rsidRPr="00C60EF1">
        <w:rPr>
          <w:rFonts w:ascii="Times New Roman" w:hAnsi="宋体"/>
          <w:position w:val="-6"/>
        </w:rPr>
        <w:object w:dxaOrig="240" w:dyaOrig="220" w14:anchorId="1D5C08E6">
          <v:shape id="_x0000_i1047" type="#_x0000_t75" style="width:11.95pt;height:10.9pt" o:ole="">
            <v:imagedata r:id="rId25" o:title=""/>
          </v:shape>
          <o:OLEObject Type="Embed" ProgID="Equation.3" ShapeID="_x0000_i1047" DrawAspect="Content" ObjectID="_1720500997" r:id="rId50"/>
        </w:object>
      </w:r>
      <w:r w:rsidRPr="00C60EF1">
        <w:rPr>
          <w:rFonts w:ascii="Times New Roman" w:hAnsi="宋体"/>
        </w:rPr>
        <w:t>，</w:t>
      </w:r>
      <w:r w:rsidR="00FA52DD" w:rsidRPr="00C60EF1">
        <w:rPr>
          <w:rFonts w:ascii="Times New Roman" w:hAnsi="宋体"/>
        </w:rPr>
        <w:t>由于</w:t>
      </w:r>
      <w:r w:rsidR="00E659DB" w:rsidRPr="00C60EF1">
        <w:rPr>
          <w:rFonts w:ascii="Times New Roman" w:hAnsi="宋体"/>
        </w:rPr>
        <w:t>单位劳动力</w:t>
      </w:r>
      <w:r w:rsidR="007E2083" w:rsidRPr="00C60EF1">
        <w:rPr>
          <w:rFonts w:ascii="Times New Roman" w:hAnsi="宋体"/>
        </w:rPr>
        <w:t>标准</w:t>
      </w:r>
      <w:r w:rsidR="00E659DB" w:rsidRPr="00C60EF1">
        <w:rPr>
          <w:rFonts w:ascii="Times New Roman" w:hAnsi="宋体"/>
        </w:rPr>
        <w:t>投入劳动量为</w:t>
      </w:r>
      <w:r w:rsidR="00E659DB" w:rsidRPr="00C60EF1">
        <w:rPr>
          <w:rFonts w:ascii="Times New Roman" w:hAnsi="宋体" w:hint="eastAsia"/>
        </w:rPr>
        <w:t>1</w:t>
      </w:r>
      <w:r w:rsidR="00E659DB" w:rsidRPr="00C60EF1">
        <w:rPr>
          <w:rFonts w:ascii="Times New Roman" w:hAnsi="宋体" w:hint="eastAsia"/>
        </w:rPr>
        <w:t>，其</w:t>
      </w:r>
      <w:r w:rsidR="003E62C4" w:rsidRPr="00C60EF1">
        <w:rPr>
          <w:rFonts w:ascii="Times New Roman" w:hAnsi="宋体" w:hint="eastAsia"/>
        </w:rPr>
        <w:t>有效</w:t>
      </w:r>
      <w:r w:rsidR="00E659DB" w:rsidRPr="00C60EF1">
        <w:rPr>
          <w:rFonts w:ascii="Times New Roman" w:hAnsi="宋体" w:hint="eastAsia"/>
        </w:rPr>
        <w:t>投入程度为</w:t>
      </w:r>
      <w:r w:rsidR="00E659DB" w:rsidRPr="00C60EF1">
        <w:rPr>
          <w:rFonts w:ascii="Times New Roman" w:hAnsi="宋体" w:hint="eastAsia"/>
          <w:i/>
        </w:rPr>
        <w:t>b</w:t>
      </w:r>
      <w:r w:rsidR="00FA52DD" w:rsidRPr="00C60EF1">
        <w:rPr>
          <w:rFonts w:ascii="Times New Roman" w:hAnsi="宋体" w:hint="eastAsia"/>
        </w:rPr>
        <w:t>，</w:t>
      </w:r>
      <w:r w:rsidRPr="00C60EF1">
        <w:rPr>
          <w:rFonts w:ascii="Times New Roman" w:hAnsi="宋体"/>
        </w:rPr>
        <w:t>其投入劳动成本为</w:t>
      </w:r>
      <w:r w:rsidRPr="00C60EF1">
        <w:rPr>
          <w:rFonts w:ascii="Times New Roman" w:hAnsi="宋体"/>
          <w:position w:val="-10"/>
        </w:rPr>
        <w:object w:dxaOrig="460" w:dyaOrig="320" w14:anchorId="6ECE2250">
          <v:shape id="_x0000_i1048" type="#_x0000_t75" style="width:22.85pt;height:16.05pt" o:ole="">
            <v:imagedata r:id="rId51" o:title=""/>
          </v:shape>
          <o:OLEObject Type="Embed" ProgID="Equation.3" ShapeID="_x0000_i1048" DrawAspect="Content" ObjectID="_1720500998" r:id="rId52"/>
        </w:object>
      </w:r>
      <w:r w:rsidRPr="00C60EF1">
        <w:rPr>
          <w:rFonts w:ascii="Times New Roman" w:hAnsi="宋体"/>
        </w:rPr>
        <w:t>，并且</w:t>
      </w:r>
      <w:r w:rsidR="00D3642E" w:rsidRPr="00C60EF1">
        <w:rPr>
          <w:rFonts w:ascii="Times New Roman" w:hAnsi="宋体"/>
        </w:rPr>
        <w:t>假定</w:t>
      </w:r>
      <w:r w:rsidRPr="00C60EF1">
        <w:rPr>
          <w:rFonts w:ascii="Times New Roman" w:hAnsi="宋体"/>
        </w:rPr>
        <w:t>满足</w:t>
      </w:r>
      <w:r w:rsidRPr="00C60EF1">
        <w:rPr>
          <w:rFonts w:ascii="Times New Roman" w:hAnsi="宋体"/>
          <w:position w:val="-10"/>
        </w:rPr>
        <w:object w:dxaOrig="880" w:dyaOrig="320" w14:anchorId="75075131">
          <v:shape id="_x0000_i1049" type="#_x0000_t75" style="width:44pt;height:16.05pt" o:ole="">
            <v:imagedata r:id="rId53" o:title=""/>
          </v:shape>
          <o:OLEObject Type="Embed" ProgID="Equation.3" ShapeID="_x0000_i1049" DrawAspect="Content" ObjectID="_1720500999" r:id="rId54"/>
        </w:object>
      </w:r>
      <w:r w:rsidRPr="00C60EF1">
        <w:rPr>
          <w:rFonts w:ascii="Times New Roman" w:hAnsi="宋体"/>
        </w:rPr>
        <w:t>，</w:t>
      </w:r>
      <w:r w:rsidRPr="00C60EF1">
        <w:rPr>
          <w:rFonts w:ascii="Times New Roman" w:hAnsi="宋体"/>
          <w:position w:val="-10"/>
        </w:rPr>
        <w:object w:dxaOrig="920" w:dyaOrig="320" w14:anchorId="34C2C800">
          <v:shape id="_x0000_i1050" type="#_x0000_t75" style="width:46.05pt;height:16.05pt" o:ole="">
            <v:imagedata r:id="rId55" o:title=""/>
          </v:shape>
          <o:OLEObject Type="Embed" ProgID="Equation.3" ShapeID="_x0000_i1050" DrawAspect="Content" ObjectID="_1720501000" r:id="rId56"/>
        </w:object>
      </w:r>
      <w:r w:rsidRPr="00C60EF1">
        <w:rPr>
          <w:rFonts w:ascii="Times New Roman" w:hAnsi="宋体"/>
        </w:rPr>
        <w:t>，劳动者的投入劳动应当满足：</w:t>
      </w:r>
      <w:r w:rsidR="003B4B78" w:rsidRPr="00C60EF1">
        <w:rPr>
          <w:rFonts w:ascii="Times New Roman" w:hAnsi="宋体" w:hint="eastAsia"/>
        </w:rPr>
        <w:t xml:space="preserve">    </w:t>
      </w:r>
    </w:p>
    <w:p w14:paraId="277E946B" w14:textId="77777777" w:rsidR="00414A03" w:rsidRPr="00C60EF1" w:rsidRDefault="00414A03" w:rsidP="00414A03">
      <w:pPr>
        <w:adjustRightInd w:val="0"/>
        <w:ind w:firstLineChars="250" w:firstLine="525"/>
        <w:jc w:val="left"/>
        <w:rPr>
          <w:rFonts w:ascii="Times New Roman" w:hAnsi="Times New Roman"/>
        </w:rPr>
      </w:pPr>
      <w:r w:rsidRPr="00C60EF1">
        <w:rPr>
          <w:rFonts w:ascii="Times New Roman" w:hAnsi="宋体"/>
          <w:position w:val="-20"/>
        </w:rPr>
        <w:object w:dxaOrig="1320" w:dyaOrig="440" w14:anchorId="2F7F83F0">
          <v:shape id="_x0000_i1051" type="#_x0000_t75" style="width:65.85pt;height:21.85pt" o:ole="">
            <v:imagedata r:id="rId57" o:title=""/>
          </v:shape>
          <o:OLEObject Type="Embed" ProgID="Equation.3" ShapeID="_x0000_i1051" DrawAspect="Content" ObjectID="_1720501001" r:id="rId58"/>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Times New Roman"/>
        </w:rPr>
        <w:t>4</w:t>
      </w:r>
      <w:r w:rsidRPr="00C60EF1">
        <w:rPr>
          <w:rFonts w:ascii="Times New Roman" w:hAnsi="宋体"/>
        </w:rPr>
        <w:t>）</w:t>
      </w:r>
    </w:p>
    <w:p w14:paraId="3E109C72" w14:textId="77777777" w:rsidR="00414A03" w:rsidRPr="00C60EF1" w:rsidRDefault="00414A03" w:rsidP="00414A03">
      <w:pPr>
        <w:adjustRightInd w:val="0"/>
        <w:rPr>
          <w:rFonts w:ascii="Times New Roman" w:hAnsi="Times New Roman"/>
        </w:rPr>
      </w:pPr>
      <w:r w:rsidRPr="00C60EF1">
        <w:rPr>
          <w:rFonts w:ascii="Times New Roman" w:hAnsi="宋体"/>
        </w:rPr>
        <w:t>其一阶条件为</w:t>
      </w:r>
      <w:r w:rsidRPr="00C60EF1">
        <w:rPr>
          <w:rFonts w:ascii="Times New Roman" w:hAnsi="宋体"/>
          <w:position w:val="-10"/>
        </w:rPr>
        <w:object w:dxaOrig="4260" w:dyaOrig="360" w14:anchorId="49F56328">
          <v:shape id="_x0000_i1052" type="#_x0000_t75" style="width:212.95pt;height:18.1pt" o:ole="">
            <v:imagedata r:id="rId59" o:title=""/>
          </v:shape>
          <o:OLEObject Type="Embed" ProgID="Equation.3" ShapeID="_x0000_i1052" DrawAspect="Content" ObjectID="_1720501002" r:id="rId60"/>
        </w:object>
      </w:r>
      <w:r w:rsidRPr="00C60EF1">
        <w:rPr>
          <w:rFonts w:ascii="Times New Roman" w:hAnsi="宋体" w:hint="eastAsia"/>
        </w:rPr>
        <w:t>，</w:t>
      </w:r>
      <w:r w:rsidRPr="00C60EF1">
        <w:rPr>
          <w:rFonts w:ascii="Times New Roman" w:hAnsi="宋体"/>
        </w:rPr>
        <w:t>由此可解得</w:t>
      </w:r>
      <w:r w:rsidRPr="00C60EF1">
        <w:rPr>
          <w:rFonts w:ascii="Times New Roman" w:hAnsi="宋体"/>
          <w:position w:val="-10"/>
        </w:rPr>
        <w:object w:dxaOrig="1040" w:dyaOrig="360" w14:anchorId="65E9CE9E">
          <v:shape id="_x0000_i1053" type="#_x0000_t75" style="width:51.85pt;height:18.1pt" o:ole="">
            <v:imagedata r:id="rId61" o:title=""/>
          </v:shape>
          <o:OLEObject Type="Embed" ProgID="Equation.3" ShapeID="_x0000_i1053" DrawAspect="Content" ObjectID="_1720501003" r:id="rId62"/>
        </w:object>
      </w:r>
      <w:r w:rsidRPr="00C60EF1">
        <w:rPr>
          <w:rFonts w:ascii="Times New Roman" w:hAnsi="宋体" w:hint="eastAsia"/>
        </w:rPr>
        <w:t>，</w:t>
      </w:r>
      <w:r w:rsidRPr="00C60EF1">
        <w:rPr>
          <w:rFonts w:ascii="Times New Roman" w:hAnsi="宋体"/>
        </w:rPr>
        <w:t>其中</w:t>
      </w:r>
      <w:r w:rsidRPr="00C60EF1">
        <w:rPr>
          <w:rFonts w:ascii="Times New Roman" w:hAnsi="宋体"/>
          <w:position w:val="-10"/>
        </w:rPr>
        <w:object w:dxaOrig="3980" w:dyaOrig="360" w14:anchorId="55A8827A">
          <v:shape id="_x0000_i1054" type="#_x0000_t75" style="width:198.95pt;height:18.1pt" o:ole="">
            <v:imagedata r:id="rId63" o:title=""/>
          </v:shape>
          <o:OLEObject Type="Embed" ProgID="Equation.3" ShapeID="_x0000_i1054" DrawAspect="Content" ObjectID="_1720501004" r:id="rId64"/>
        </w:object>
      </w:r>
      <w:r w:rsidRPr="00C60EF1">
        <w:rPr>
          <w:rFonts w:ascii="Times New Roman" w:hAnsi="宋体"/>
        </w:rPr>
        <w:t>且</w:t>
      </w:r>
      <w:r w:rsidRPr="00C60EF1">
        <w:rPr>
          <w:rFonts w:ascii="Times New Roman" w:hAnsi="Times New Roman"/>
          <w:position w:val="-10"/>
        </w:rPr>
        <w:object w:dxaOrig="1020" w:dyaOrig="320" w14:anchorId="3CA25E8F">
          <v:shape id="_x0000_i1055" type="#_x0000_t75" style="width:51.55pt;height:17.05pt" o:ole="">
            <v:imagedata r:id="rId65" o:title=""/>
          </v:shape>
          <o:OLEObject Type="Embed" ProgID="Equation.KSEE3" ShapeID="_x0000_i1055" DrawAspect="Content" ObjectID="_1720501005" r:id="rId66"/>
        </w:object>
      </w:r>
      <w:r w:rsidRPr="00C60EF1">
        <w:rPr>
          <w:rFonts w:ascii="Times New Roman" w:hAnsi="宋体"/>
        </w:rPr>
        <w:t>。这就意味着</w:t>
      </w:r>
      <w:r w:rsidRPr="00C60EF1">
        <w:rPr>
          <w:rFonts w:ascii="Times New Roman" w:hAnsi="宋体" w:hint="eastAsia"/>
        </w:rPr>
        <w:t>，</w:t>
      </w:r>
      <w:r w:rsidRPr="00C60EF1">
        <w:rPr>
          <w:rFonts w:ascii="Times New Roman" w:hAnsi="Times New Roman"/>
          <w:position w:val="-4"/>
        </w:rPr>
        <w:object w:dxaOrig="220" w:dyaOrig="240" w14:anchorId="3C125E6E">
          <v:shape id="_x0000_i1056" type="#_x0000_t75" style="width:11.6pt;height:11.95pt" o:ole="">
            <v:imagedata r:id="rId67" o:title=""/>
          </v:shape>
          <o:OLEObject Type="Embed" ProgID="Equation.KSEE3" ShapeID="_x0000_i1056" DrawAspect="Content" ObjectID="_1720501006" r:id="rId68"/>
        </w:object>
      </w:r>
      <w:r w:rsidRPr="00C60EF1">
        <w:rPr>
          <w:rFonts w:ascii="Times New Roman" w:hAnsi="宋体"/>
        </w:rPr>
        <w:t>越大，</w:t>
      </w:r>
      <w:r w:rsidRPr="00C60EF1">
        <w:rPr>
          <w:rFonts w:ascii="Times New Roman" w:hAnsi="宋体"/>
          <w:position w:val="-6"/>
        </w:rPr>
        <w:object w:dxaOrig="260" w:dyaOrig="320" w14:anchorId="27BD6A91">
          <v:shape id="_x0000_i1057" type="#_x0000_t75" style="width:12.95pt;height:16.05pt" o:ole="">
            <v:imagedata r:id="rId69" o:title=""/>
          </v:shape>
          <o:OLEObject Type="Embed" ProgID="Equation.3" ShapeID="_x0000_i1057" DrawAspect="Content" ObjectID="_1720501007" r:id="rId70"/>
        </w:object>
      </w:r>
      <w:r w:rsidRPr="00C60EF1">
        <w:rPr>
          <w:rFonts w:ascii="Times New Roman" w:hAnsi="宋体"/>
        </w:rPr>
        <w:t>就</w:t>
      </w:r>
      <w:r w:rsidRPr="00C60EF1">
        <w:rPr>
          <w:rFonts w:ascii="Times New Roman" w:hAnsi="宋体"/>
        </w:rPr>
        <w:lastRenderedPageBreak/>
        <w:t>越大</w:t>
      </w:r>
      <w:r w:rsidRPr="00C60EF1">
        <w:rPr>
          <w:rFonts w:ascii="Times New Roman" w:hAnsi="宋体" w:hint="eastAsia"/>
        </w:rPr>
        <w:t>，</w:t>
      </w:r>
      <w:r w:rsidRPr="00C60EF1">
        <w:rPr>
          <w:rFonts w:ascii="Times New Roman" w:hAnsi="宋体"/>
        </w:rPr>
        <w:t>而</w:t>
      </w:r>
      <w:r w:rsidRPr="00C60EF1">
        <w:rPr>
          <w:rFonts w:ascii="Times New Roman" w:hAnsi="Times New Roman"/>
          <w:position w:val="-4"/>
        </w:rPr>
        <w:object w:dxaOrig="220" w:dyaOrig="240" w14:anchorId="28AE16E4">
          <v:shape id="_x0000_i1058" type="#_x0000_t75" style="width:11.6pt;height:11.95pt" o:ole="">
            <v:imagedata r:id="rId67" o:title=""/>
          </v:shape>
          <o:OLEObject Type="Embed" ProgID="Equation.KSEE3" ShapeID="_x0000_i1058" DrawAspect="Content" ObjectID="_1720501008" r:id="rId71"/>
        </w:object>
      </w:r>
      <w:r w:rsidRPr="00C60EF1">
        <w:rPr>
          <w:rFonts w:ascii="Times New Roman" w:hAnsi="宋体"/>
          <w:position w:val="-4"/>
        </w:rPr>
        <w:t>的大小与</w:t>
      </w:r>
      <w:r w:rsidRPr="00C60EF1">
        <w:rPr>
          <w:rFonts w:ascii="Times New Roman" w:hAnsi="Times New Roman"/>
          <w:position w:val="-6"/>
        </w:rPr>
        <w:object w:dxaOrig="240" w:dyaOrig="220" w14:anchorId="39B0F6FB">
          <v:shape id="_x0000_i1059" type="#_x0000_t75" style="width:12.65pt;height:10.6pt" o:ole="">
            <v:imagedata r:id="rId72" o:title=""/>
          </v:shape>
          <o:OLEObject Type="Embed" ProgID="Equation.KSEE3" ShapeID="_x0000_i1059" DrawAspect="Content" ObjectID="_1720501009" r:id="rId73"/>
        </w:object>
      </w:r>
      <w:r w:rsidRPr="00C60EF1">
        <w:rPr>
          <w:rFonts w:ascii="Times New Roman" w:hAnsi="宋体"/>
          <w:position w:val="-4"/>
        </w:rPr>
        <w:t>和</w:t>
      </w:r>
      <w:r w:rsidRPr="00C60EF1">
        <w:rPr>
          <w:rFonts w:ascii="Times New Roman" w:hAnsi="Times New Roman"/>
          <w:position w:val="-6"/>
        </w:rPr>
        <w:object w:dxaOrig="200" w:dyaOrig="220" w14:anchorId="54FFBFF8">
          <v:shape id="_x0000_i1060" type="#_x0000_t75" style="width:9.9pt;height:10.6pt" o:ole="">
            <v:imagedata r:id="rId74" o:title=""/>
          </v:shape>
          <o:OLEObject Type="Embed" ProgID="Equation.KSEE3" ShapeID="_x0000_i1060" DrawAspect="Content" ObjectID="_1720501010" r:id="rId75"/>
        </w:object>
      </w:r>
      <w:r w:rsidRPr="00C60EF1">
        <w:rPr>
          <w:rFonts w:ascii="Times New Roman" w:hAnsi="宋体"/>
          <w:position w:val="-4"/>
        </w:rPr>
        <w:t>密切相关。</w:t>
      </w:r>
    </w:p>
    <w:p w14:paraId="1E4E9782" w14:textId="77777777" w:rsidR="00414A03" w:rsidRPr="00C60EF1" w:rsidRDefault="00323552" w:rsidP="00414A03">
      <w:pPr>
        <w:adjustRightInd w:val="0"/>
        <w:ind w:firstLineChars="200" w:firstLine="420"/>
        <w:rPr>
          <w:rFonts w:ascii="黑体" w:eastAsia="黑体" w:hAnsi="黑体"/>
        </w:rPr>
      </w:pPr>
      <w:r w:rsidRPr="00C60EF1">
        <w:rPr>
          <w:rFonts w:ascii="黑体" w:eastAsia="黑体" w:hAnsi="黑体" w:hint="eastAsia"/>
        </w:rPr>
        <w:t>（三）</w:t>
      </w:r>
      <w:r w:rsidR="00414A03" w:rsidRPr="00C60EF1">
        <w:rPr>
          <w:rFonts w:ascii="黑体" w:eastAsia="黑体" w:hAnsi="黑体"/>
        </w:rPr>
        <w:t>均衡状态</w:t>
      </w:r>
    </w:p>
    <w:p w14:paraId="481724C0" w14:textId="77777777" w:rsidR="00414A03" w:rsidRPr="00C60EF1" w:rsidRDefault="00414A03" w:rsidP="00414A03">
      <w:pPr>
        <w:adjustRightInd w:val="0"/>
        <w:ind w:firstLineChars="200" w:firstLine="420"/>
        <w:rPr>
          <w:rFonts w:ascii="Times New Roman" w:hAnsi="宋体"/>
        </w:rPr>
      </w:pPr>
      <w:r w:rsidRPr="00C60EF1">
        <w:rPr>
          <w:rFonts w:ascii="Times New Roman" w:hAnsi="宋体"/>
        </w:rPr>
        <w:t>为便于讨论，假定</w:t>
      </w:r>
      <w:r w:rsidRPr="00C60EF1">
        <w:rPr>
          <w:rFonts w:ascii="Times New Roman" w:hAnsi="宋体"/>
          <w:position w:val="-24"/>
        </w:rPr>
        <w:object w:dxaOrig="1100" w:dyaOrig="620" w14:anchorId="72745D30">
          <v:shape id="_x0000_i1061" type="#_x0000_t75" style="width:54.95pt;height:31.05pt" o:ole="">
            <v:imagedata r:id="rId76" o:title=""/>
          </v:shape>
          <o:OLEObject Type="Embed" ProgID="Equation.3" ShapeID="_x0000_i1061" DrawAspect="Content" ObjectID="_1720501011" r:id="rId77"/>
        </w:object>
      </w:r>
      <w:r w:rsidRPr="00C60EF1">
        <w:rPr>
          <w:rFonts w:ascii="Times New Roman" w:hAnsi="宋体"/>
        </w:rPr>
        <w:t>（不影响结论），则在均衡状态下</w:t>
      </w:r>
      <w:r w:rsidRPr="00C60EF1">
        <w:rPr>
          <w:rFonts w:ascii="Times New Roman" w:hAnsi="宋体" w:hint="eastAsia"/>
        </w:rPr>
        <w:t>，劳</w:t>
      </w:r>
      <w:r w:rsidRPr="00C60EF1">
        <w:rPr>
          <w:rFonts w:ascii="Times New Roman" w:hAnsi="宋体"/>
        </w:rPr>
        <w:t>动者投入的劳动</w:t>
      </w:r>
      <w:r w:rsidRPr="00C60EF1">
        <w:rPr>
          <w:rFonts w:ascii="Times New Roman" w:hAnsi="宋体"/>
          <w:position w:val="-14"/>
        </w:rPr>
        <w:object w:dxaOrig="300" w:dyaOrig="420" w14:anchorId="7528014E">
          <v:shape id="_x0000_i1062" type="#_x0000_t75" style="width:15pt;height:21.15pt" o:ole="">
            <v:imagedata r:id="rId78" o:title=""/>
          </v:shape>
          <o:OLEObject Type="Embed" ProgID="Equation.3" ShapeID="_x0000_i1062" DrawAspect="Content" ObjectID="_1720501012" r:id="rId79"/>
        </w:object>
      </w:r>
      <w:r w:rsidRPr="00C60EF1">
        <w:rPr>
          <w:rFonts w:ascii="Times New Roman" w:hAnsi="宋体" w:hint="eastAsia"/>
        </w:rPr>
        <w:t>、</w:t>
      </w:r>
      <w:r w:rsidRPr="00C60EF1">
        <w:rPr>
          <w:rFonts w:ascii="Times New Roman" w:hAnsi="宋体"/>
        </w:rPr>
        <w:t>劳动力工资</w:t>
      </w:r>
      <w:r w:rsidRPr="00C60EF1">
        <w:rPr>
          <w:rFonts w:ascii="Times New Roman" w:hAnsi="宋体"/>
          <w:position w:val="-6"/>
        </w:rPr>
        <w:object w:dxaOrig="300" w:dyaOrig="320" w14:anchorId="1AC70BBE">
          <v:shape id="_x0000_i1063" type="#_x0000_t75" style="width:15pt;height:16.05pt" o:ole="">
            <v:imagedata r:id="rId80" o:title=""/>
          </v:shape>
          <o:OLEObject Type="Embed" ProgID="Equation.3" ShapeID="_x0000_i1063" DrawAspect="Content" ObjectID="_1720501013" r:id="rId81"/>
        </w:object>
      </w:r>
      <w:r w:rsidRPr="00C60EF1">
        <w:rPr>
          <w:rFonts w:ascii="Times New Roman" w:hAnsi="宋体" w:hint="eastAsia"/>
        </w:rPr>
        <w:t>、</w:t>
      </w:r>
      <w:r w:rsidRPr="00C60EF1">
        <w:rPr>
          <w:rFonts w:ascii="Times New Roman" w:hAnsi="宋体"/>
        </w:rPr>
        <w:t>资本收益率</w:t>
      </w:r>
      <w:r w:rsidRPr="00C60EF1">
        <w:rPr>
          <w:rFonts w:ascii="Times New Roman" w:hAnsi="Times New Roman"/>
          <w:position w:val="-14"/>
        </w:rPr>
        <w:object w:dxaOrig="279" w:dyaOrig="420" w14:anchorId="611A3BFB">
          <v:shape id="_x0000_i1064" type="#_x0000_t75" style="width:14pt;height:21.15pt" o:ole="">
            <v:imagedata r:id="rId82" o:title=""/>
          </v:shape>
          <o:OLEObject Type="Embed" ProgID="Equation.3" ShapeID="_x0000_i1064" DrawAspect="Content" ObjectID="_1720501014" r:id="rId83"/>
        </w:object>
      </w:r>
      <w:r w:rsidRPr="00C60EF1">
        <w:rPr>
          <w:rFonts w:ascii="Times New Roman" w:hAnsi="宋体"/>
        </w:rPr>
        <w:t>和全要素生产率</w:t>
      </w:r>
      <w:r w:rsidRPr="00C60EF1">
        <w:rPr>
          <w:rFonts w:ascii="Times New Roman" w:hAnsi="Times New Roman"/>
          <w:position w:val="-4"/>
        </w:rPr>
        <w:object w:dxaOrig="320" w:dyaOrig="300" w14:anchorId="467C02B8">
          <v:shape id="_x0000_i1065" type="#_x0000_t75" style="width:16.05pt;height:15pt" o:ole="">
            <v:imagedata r:id="rId84" o:title=""/>
          </v:shape>
          <o:OLEObject Type="Embed" ProgID="Equation.3" ShapeID="_x0000_i1065" DrawAspect="Content" ObjectID="_1720501015" r:id="rId85"/>
        </w:object>
      </w:r>
      <w:r w:rsidRPr="00C60EF1">
        <w:rPr>
          <w:rFonts w:ascii="Times New Roman" w:hAnsi="Times New Roman"/>
        </w:rPr>
        <w:t>分别为</w:t>
      </w:r>
      <w:r w:rsidRPr="00C60EF1">
        <w:rPr>
          <w:rFonts w:ascii="Times New Roman" w:hAnsi="Times New Roman" w:hint="eastAsia"/>
        </w:rPr>
        <w:t>：</w:t>
      </w:r>
      <w:r w:rsidR="00E63D73" w:rsidRPr="00C60EF1">
        <w:rPr>
          <w:rFonts w:ascii="Times New Roman" w:hAnsi="Times New Roman" w:hint="eastAsia"/>
        </w:rPr>
        <w:t xml:space="preserve">   </w:t>
      </w:r>
    </w:p>
    <w:p w14:paraId="3AE9C160"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Times New Roman"/>
          <w:position w:val="-24"/>
        </w:rPr>
        <w:object w:dxaOrig="3660" w:dyaOrig="700" w14:anchorId="1E813452">
          <v:shape id="_x0000_i1066" type="#_x0000_t75" style="width:182.9pt;height:35.15pt" o:ole="">
            <v:imagedata r:id="rId86" o:title=""/>
          </v:shape>
          <o:OLEObject Type="Embed" ProgID="Equation.3" ShapeID="_x0000_i1066" DrawAspect="Content" ObjectID="_1720501016" r:id="rId87"/>
        </w:object>
      </w:r>
      <w:r w:rsidRPr="00C60EF1">
        <w:rPr>
          <w:rFonts w:ascii="Times New Roman" w:hAnsi="Times New Roman" w:hint="eastAsia"/>
        </w:rPr>
        <w:t xml:space="preserve">                                  </w:t>
      </w:r>
      <w:r w:rsidRPr="00C60EF1">
        <w:rPr>
          <w:rFonts w:ascii="Times New Roman" w:hAnsi="Times New Roman" w:hint="eastAsia"/>
        </w:rPr>
        <w:t>（</w:t>
      </w:r>
      <w:r w:rsidRPr="00C60EF1">
        <w:rPr>
          <w:rFonts w:ascii="Times New Roman" w:hAnsi="Times New Roman" w:hint="eastAsia"/>
        </w:rPr>
        <w:t>5</w:t>
      </w:r>
      <w:r w:rsidRPr="00C60EF1">
        <w:rPr>
          <w:rFonts w:ascii="Times New Roman" w:hAnsi="Times New Roman" w:hint="eastAsia"/>
        </w:rPr>
        <w:t>）</w:t>
      </w:r>
    </w:p>
    <w:p w14:paraId="34AC61BB" w14:textId="77777777" w:rsidR="00414A03" w:rsidRPr="00C60EF1" w:rsidRDefault="00414A03" w:rsidP="00414A03">
      <w:pPr>
        <w:adjustRightInd w:val="0"/>
        <w:ind w:firstLineChars="200" w:firstLine="420"/>
        <w:rPr>
          <w:rFonts w:ascii="Times New Roman" w:hAnsi="宋体"/>
        </w:rPr>
      </w:pPr>
      <w:r w:rsidRPr="00C60EF1">
        <w:rPr>
          <w:rFonts w:ascii="Times New Roman" w:hAnsi="Times New Roman"/>
          <w:position w:val="-24"/>
        </w:rPr>
        <w:object w:dxaOrig="5800" w:dyaOrig="700" w14:anchorId="5DC101B5">
          <v:shape id="_x0000_i1067" type="#_x0000_t75" style="width:290.05pt;height:35.15pt" o:ole="">
            <v:imagedata r:id="rId88" o:title=""/>
          </v:shape>
          <o:OLEObject Type="Embed" ProgID="Equation.3" ShapeID="_x0000_i1067" DrawAspect="Content" ObjectID="_1720501017" r:id="rId89"/>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宋体" w:hint="eastAsia"/>
        </w:rPr>
        <w:t>6</w:t>
      </w:r>
      <w:r w:rsidRPr="00C60EF1">
        <w:rPr>
          <w:rFonts w:ascii="Times New Roman" w:hAnsi="宋体"/>
        </w:rPr>
        <w:t>）</w:t>
      </w:r>
    </w:p>
    <w:p w14:paraId="542E2550"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Times New Roman"/>
          <w:position w:val="-24"/>
        </w:rPr>
        <w:object w:dxaOrig="5380" w:dyaOrig="680" w14:anchorId="506B6760">
          <v:shape id="_x0000_i1068" type="#_x0000_t75" style="width:268.9pt;height:34.1pt" o:ole="">
            <v:imagedata r:id="rId90" o:title=""/>
          </v:shape>
          <o:OLEObject Type="Embed" ProgID="Equation.3" ShapeID="_x0000_i1068" DrawAspect="Content" ObjectID="_1720501018" r:id="rId91"/>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宋体" w:hint="eastAsia"/>
        </w:rPr>
        <w:t>7</w:t>
      </w:r>
      <w:r w:rsidRPr="00C60EF1">
        <w:rPr>
          <w:rFonts w:ascii="Times New Roman" w:hAnsi="宋体"/>
        </w:rPr>
        <w:t>）</w:t>
      </w:r>
    </w:p>
    <w:p w14:paraId="095A5ADD"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宋体"/>
        </w:rPr>
        <w:t>考虑劳动收入占比</w:t>
      </w:r>
      <w:r w:rsidRPr="00C60EF1">
        <w:rPr>
          <w:rFonts w:ascii="Times New Roman" w:hAnsi="宋体" w:hint="eastAsia"/>
        </w:rPr>
        <w:t>为</w:t>
      </w:r>
      <w:r w:rsidRPr="00C60EF1">
        <w:rPr>
          <w:rFonts w:ascii="Times New Roman" w:hAnsi="Times New Roman"/>
          <w:position w:val="-10"/>
        </w:rPr>
        <w:object w:dxaOrig="2220" w:dyaOrig="340" w14:anchorId="4369B9EC">
          <v:shape id="_x0000_i1069" type="#_x0000_t75" style="width:110.9pt;height:17.05pt" o:ole="">
            <v:imagedata r:id="rId92" o:title=""/>
          </v:shape>
          <o:OLEObject Type="Embed" ProgID="Equation.3" ShapeID="_x0000_i1069" DrawAspect="Content" ObjectID="_1720501019" r:id="rId93"/>
        </w:object>
      </w:r>
      <w:r w:rsidRPr="00C60EF1">
        <w:rPr>
          <w:rFonts w:ascii="Times New Roman" w:hAnsi="Times New Roman" w:hint="eastAsia"/>
        </w:rPr>
        <w:t>，</w:t>
      </w:r>
      <w:r w:rsidRPr="00C60EF1">
        <w:rPr>
          <w:rFonts w:ascii="Times New Roman" w:hAnsi="宋体"/>
        </w:rPr>
        <w:t>显然</w:t>
      </w:r>
      <w:r w:rsidRPr="00C60EF1">
        <w:rPr>
          <w:rFonts w:ascii="Times New Roman" w:hAnsi="Times New Roman"/>
          <w:position w:val="-6"/>
        </w:rPr>
        <w:object w:dxaOrig="200" w:dyaOrig="220" w14:anchorId="4A0E69BA">
          <v:shape id="_x0000_i1070" type="#_x0000_t75" style="width:9.9pt;height:11.6pt" o:ole="">
            <v:imagedata r:id="rId94" o:title=""/>
          </v:shape>
          <o:OLEObject Type="Embed" ProgID="Equation.KSEE3" ShapeID="_x0000_i1070" DrawAspect="Content" ObjectID="_1720501020" r:id="rId95"/>
        </w:object>
      </w:r>
      <w:r w:rsidRPr="00C60EF1">
        <w:rPr>
          <w:rFonts w:ascii="Times New Roman" w:hAnsi="宋体"/>
        </w:rPr>
        <w:t>、</w:t>
      </w:r>
      <w:r w:rsidRPr="00C60EF1">
        <w:rPr>
          <w:rFonts w:ascii="Times New Roman" w:hAnsi="Times New Roman"/>
          <w:position w:val="-6"/>
        </w:rPr>
        <w:object w:dxaOrig="240" w:dyaOrig="220" w14:anchorId="25FAD9FE">
          <v:shape id="_x0000_i1071" type="#_x0000_t75" style="width:11.95pt;height:11.6pt" o:ole="">
            <v:imagedata r:id="rId96" o:title=""/>
          </v:shape>
          <o:OLEObject Type="Embed" ProgID="Equation.KSEE3" ShapeID="_x0000_i1071" DrawAspect="Content" ObjectID="_1720501021" r:id="rId97"/>
        </w:object>
      </w:r>
      <w:r w:rsidRPr="00C60EF1">
        <w:rPr>
          <w:rFonts w:ascii="Times New Roman" w:hAnsi="宋体"/>
        </w:rPr>
        <w:t>越大则劳动者收入</w:t>
      </w:r>
      <w:r w:rsidRPr="00C60EF1">
        <w:rPr>
          <w:rFonts w:ascii="Times New Roman" w:hAnsi="宋体" w:hint="eastAsia"/>
        </w:rPr>
        <w:t>占</w:t>
      </w:r>
      <w:r w:rsidRPr="00C60EF1">
        <w:rPr>
          <w:rFonts w:ascii="Times New Roman" w:hAnsi="宋体"/>
        </w:rPr>
        <w:t>比越小。为此，下面来考察</w:t>
      </w:r>
      <w:r w:rsidRPr="00C60EF1">
        <w:rPr>
          <w:rFonts w:ascii="Times New Roman" w:hAnsi="Times New Roman"/>
          <w:position w:val="-6"/>
        </w:rPr>
        <w:object w:dxaOrig="200" w:dyaOrig="220" w14:anchorId="23899B73">
          <v:shape id="_x0000_i1072" type="#_x0000_t75" style="width:9.9pt;height:11.6pt" o:ole="">
            <v:imagedata r:id="rId94" o:title=""/>
          </v:shape>
          <o:OLEObject Type="Embed" ProgID="Equation.KSEE3" ShapeID="_x0000_i1072" DrawAspect="Content" ObjectID="_1720501022" r:id="rId98"/>
        </w:object>
      </w:r>
      <w:r w:rsidRPr="00C60EF1">
        <w:rPr>
          <w:rFonts w:ascii="Times New Roman" w:hAnsi="宋体"/>
        </w:rPr>
        <w:t>和</w:t>
      </w:r>
      <w:r w:rsidRPr="00C60EF1">
        <w:rPr>
          <w:rFonts w:ascii="Times New Roman" w:hAnsi="Times New Roman"/>
          <w:position w:val="-6"/>
        </w:rPr>
        <w:object w:dxaOrig="240" w:dyaOrig="220" w14:anchorId="711D4AC3">
          <v:shape id="_x0000_i1073" type="#_x0000_t75" style="width:11.95pt;height:11.6pt" o:ole="">
            <v:imagedata r:id="rId96" o:title=""/>
          </v:shape>
          <o:OLEObject Type="Embed" ProgID="Equation.KSEE3" ShapeID="_x0000_i1073" DrawAspect="Content" ObjectID="_1720501023" r:id="rId99"/>
        </w:object>
      </w:r>
      <w:r w:rsidRPr="00C60EF1">
        <w:rPr>
          <w:rFonts w:ascii="Times New Roman" w:hAnsi="宋体"/>
        </w:rPr>
        <w:t>的变化对资本收益率</w:t>
      </w:r>
      <w:r w:rsidR="00D3642E" w:rsidRPr="00C60EF1">
        <w:rPr>
          <w:rFonts w:ascii="Times New Roman" w:hAnsi="宋体"/>
          <w:position w:val="-4"/>
        </w:rPr>
        <w:object w:dxaOrig="240" w:dyaOrig="300" w14:anchorId="0BCA1FB1">
          <v:shape id="_x0000_i1074" type="#_x0000_t75" style="width:11.95pt;height:15pt" o:ole="">
            <v:imagedata r:id="rId100" o:title=""/>
          </v:shape>
          <o:OLEObject Type="Embed" ProgID="Equation.3" ShapeID="_x0000_i1074" DrawAspect="Content" ObjectID="_1720501024" r:id="rId101"/>
        </w:object>
      </w:r>
      <w:r w:rsidRPr="00C60EF1">
        <w:rPr>
          <w:rFonts w:ascii="Times New Roman" w:hAnsi="宋体"/>
        </w:rPr>
        <w:t>的影响</w:t>
      </w:r>
      <w:r w:rsidRPr="00C60EF1">
        <w:rPr>
          <w:rFonts w:ascii="Times New Roman" w:hAnsi="宋体" w:hint="eastAsia"/>
        </w:rPr>
        <w:t>，</w:t>
      </w:r>
      <w:r w:rsidRPr="00C60EF1">
        <w:rPr>
          <w:rFonts w:ascii="Times New Roman" w:hAnsi="宋体"/>
        </w:rPr>
        <w:t>其求导结果如下式。</w:t>
      </w:r>
    </w:p>
    <w:p w14:paraId="6A5C79DE" w14:textId="77777777" w:rsidR="00414A03" w:rsidRPr="00C60EF1" w:rsidRDefault="00D3642E" w:rsidP="000C74BB">
      <w:pPr>
        <w:adjustRightInd w:val="0"/>
        <w:ind w:firstLineChars="200" w:firstLine="420"/>
        <w:jc w:val="center"/>
        <w:rPr>
          <w:rFonts w:ascii="Times New Roman" w:hAnsi="Times New Roman"/>
        </w:rPr>
      </w:pPr>
      <w:r w:rsidRPr="00C60EF1">
        <w:rPr>
          <w:rFonts w:ascii="Times New Roman" w:hAnsi="Times New Roman"/>
          <w:position w:val="-24"/>
        </w:rPr>
        <w:object w:dxaOrig="7980" w:dyaOrig="680" w14:anchorId="642E7EB9">
          <v:shape id="_x0000_i1075" type="#_x0000_t75" style="width:398.9pt;height:34.1pt" o:ole="">
            <v:imagedata r:id="rId102" o:title=""/>
          </v:shape>
          <o:OLEObject Type="Embed" ProgID="Equation.3" ShapeID="_x0000_i1075" DrawAspect="Content" ObjectID="_1720501025" r:id="rId103"/>
        </w:object>
      </w:r>
      <w:r w:rsidR="000C74BB" w:rsidRPr="00C60EF1">
        <w:rPr>
          <w:rFonts w:ascii="Times New Roman" w:hAnsi="Times New Roman" w:hint="eastAsia"/>
        </w:rPr>
        <w:t xml:space="preserve">                                                                        </w:t>
      </w:r>
      <w:r w:rsidR="00414A03" w:rsidRPr="00C60EF1">
        <w:rPr>
          <w:rFonts w:ascii="Times New Roman" w:hAnsi="Times New Roman" w:hint="eastAsia"/>
        </w:rPr>
        <w:t>（</w:t>
      </w:r>
      <w:r w:rsidR="00B92FC8" w:rsidRPr="00C60EF1">
        <w:rPr>
          <w:rFonts w:ascii="Times New Roman" w:hAnsi="Times New Roman" w:hint="eastAsia"/>
        </w:rPr>
        <w:t>8</w:t>
      </w:r>
      <w:r w:rsidR="00414A03" w:rsidRPr="00C60EF1">
        <w:rPr>
          <w:rFonts w:ascii="Times New Roman" w:hAnsi="Times New Roman" w:hint="eastAsia"/>
        </w:rPr>
        <w:t>）</w:t>
      </w:r>
    </w:p>
    <w:p w14:paraId="78BC3294" w14:textId="77777777" w:rsidR="00414A03" w:rsidRPr="00C60EF1" w:rsidRDefault="005B0EB9" w:rsidP="00414A03">
      <w:pPr>
        <w:adjustRightInd w:val="0"/>
        <w:ind w:firstLineChars="200" w:firstLine="420"/>
        <w:rPr>
          <w:rFonts w:ascii="Times New Roman" w:hAnsi="Times New Roman"/>
        </w:rPr>
      </w:pPr>
      <w:r w:rsidRPr="00C60EF1">
        <w:rPr>
          <w:rFonts w:ascii="Times New Roman" w:hAnsi="Times New Roman"/>
          <w:position w:val="-22"/>
        </w:rPr>
        <w:object w:dxaOrig="2840" w:dyaOrig="620" w14:anchorId="66C06C9A">
          <v:shape id="_x0000_i1076" type="#_x0000_t75" style="width:141.95pt;height:31.05pt" o:ole="">
            <v:imagedata r:id="rId104" o:title=""/>
          </v:shape>
          <o:OLEObject Type="Embed" ProgID="Equation.3" ShapeID="_x0000_i1076" DrawAspect="Content" ObjectID="_1720501026" r:id="rId105"/>
        </w:object>
      </w:r>
      <w:r w:rsidR="00414A03" w:rsidRPr="00C60EF1">
        <w:rPr>
          <w:rFonts w:ascii="Times New Roman" w:hAnsi="Times New Roman" w:hint="eastAsia"/>
        </w:rPr>
        <w:t xml:space="preserve">                                          </w:t>
      </w:r>
      <w:r w:rsidR="00414A03" w:rsidRPr="00C60EF1">
        <w:rPr>
          <w:rFonts w:ascii="Times New Roman" w:hAnsi="Times New Roman" w:hint="eastAsia"/>
        </w:rPr>
        <w:t>（</w:t>
      </w:r>
      <w:r w:rsidR="00B92FC8" w:rsidRPr="00C60EF1">
        <w:rPr>
          <w:rFonts w:ascii="Times New Roman" w:hAnsi="Times New Roman" w:hint="eastAsia"/>
        </w:rPr>
        <w:t>9</w:t>
      </w:r>
      <w:r w:rsidR="00414A03" w:rsidRPr="00C60EF1">
        <w:rPr>
          <w:rFonts w:ascii="Times New Roman" w:hAnsi="Times New Roman" w:hint="eastAsia"/>
        </w:rPr>
        <w:t>）</w:t>
      </w:r>
    </w:p>
    <w:p w14:paraId="66ED5E69"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Times New Roman" w:hint="eastAsia"/>
        </w:rPr>
        <w:t>从（</w:t>
      </w:r>
      <w:r w:rsidR="00B92FC8" w:rsidRPr="00C60EF1">
        <w:rPr>
          <w:rFonts w:ascii="Times New Roman" w:hAnsi="Times New Roman" w:hint="eastAsia"/>
        </w:rPr>
        <w:t>8</w:t>
      </w:r>
      <w:r w:rsidRPr="00C60EF1">
        <w:rPr>
          <w:rFonts w:ascii="Times New Roman" w:hAnsi="Times New Roman" w:hint="eastAsia"/>
        </w:rPr>
        <w:t>）</w:t>
      </w:r>
      <w:r w:rsidRPr="00C60EF1">
        <w:rPr>
          <w:rFonts w:ascii="Times New Roman" w:hAnsi="Times New Roman" w:hint="eastAsia"/>
        </w:rPr>
        <w:t>-</w:t>
      </w:r>
      <w:r w:rsidRPr="00C60EF1">
        <w:rPr>
          <w:rFonts w:ascii="Times New Roman" w:hAnsi="Times New Roman" w:hint="eastAsia"/>
        </w:rPr>
        <w:t>（</w:t>
      </w:r>
      <w:r w:rsidR="00B92FC8" w:rsidRPr="00C60EF1">
        <w:rPr>
          <w:rFonts w:ascii="Times New Roman" w:hAnsi="Times New Roman" w:hint="eastAsia"/>
        </w:rPr>
        <w:t>9</w:t>
      </w:r>
      <w:r w:rsidRPr="00C60EF1">
        <w:rPr>
          <w:rFonts w:ascii="Times New Roman" w:hAnsi="Times New Roman" w:hint="eastAsia"/>
        </w:rPr>
        <w:t>）式可以看到，</w:t>
      </w:r>
      <w:r w:rsidR="0016349C" w:rsidRPr="00C60EF1">
        <w:rPr>
          <w:rFonts w:ascii="Times New Roman" w:hAnsi="Times New Roman"/>
        </w:rPr>
        <w:t xml:space="preserve"> </w:t>
      </w:r>
      <w:r w:rsidR="0057746E" w:rsidRPr="00C60EF1">
        <w:rPr>
          <w:rFonts w:ascii="Times New Roman" w:hAnsi="Times New Roman"/>
          <w:position w:val="-22"/>
        </w:rPr>
        <w:object w:dxaOrig="400" w:dyaOrig="620" w14:anchorId="7F133146">
          <v:shape id="_x0000_i1077" type="#_x0000_t75" style="width:20.15pt;height:31.05pt" o:ole="">
            <v:imagedata r:id="rId106" o:title=""/>
          </v:shape>
          <o:OLEObject Type="Embed" ProgID="Equation.3" ShapeID="_x0000_i1077" DrawAspect="Content" ObjectID="_1720501027" r:id="rId107"/>
        </w:object>
      </w:r>
      <w:r w:rsidRPr="00C60EF1">
        <w:rPr>
          <w:rFonts w:ascii="Times New Roman" w:hAnsi="Times New Roman" w:hint="eastAsia"/>
        </w:rPr>
        <w:t>、</w:t>
      </w:r>
      <w:r w:rsidR="0057746E" w:rsidRPr="00C60EF1">
        <w:rPr>
          <w:rFonts w:ascii="Times New Roman" w:hAnsi="Times New Roman"/>
          <w:position w:val="-22"/>
        </w:rPr>
        <w:object w:dxaOrig="400" w:dyaOrig="620" w14:anchorId="1E5648C3">
          <v:shape id="_x0000_i1078" type="#_x0000_t75" style="width:20.15pt;height:31.05pt" o:ole="">
            <v:imagedata r:id="rId108" o:title=""/>
          </v:shape>
          <o:OLEObject Type="Embed" ProgID="Equation.3" ShapeID="_x0000_i1078" DrawAspect="Content" ObjectID="_1720501028" r:id="rId109"/>
        </w:object>
      </w:r>
      <w:r w:rsidRPr="00C60EF1">
        <w:rPr>
          <w:rFonts w:ascii="Times New Roman" w:hAnsi="Times New Roman"/>
        </w:rPr>
        <w:t>存在不确定的情况</w:t>
      </w:r>
      <w:r w:rsidRPr="00C60EF1">
        <w:rPr>
          <w:rFonts w:ascii="Times New Roman" w:hAnsi="Times New Roman" w:hint="eastAsia"/>
        </w:rPr>
        <w:t>，</w:t>
      </w:r>
      <w:r w:rsidRPr="00C60EF1">
        <w:rPr>
          <w:rFonts w:ascii="Times New Roman" w:hAnsi="Times New Roman"/>
        </w:rPr>
        <w:t>既可能大于</w:t>
      </w:r>
      <w:r w:rsidRPr="00C60EF1">
        <w:rPr>
          <w:rFonts w:ascii="Times New Roman" w:hAnsi="Times New Roman" w:hint="eastAsia"/>
        </w:rPr>
        <w:t>0</w:t>
      </w:r>
      <w:r w:rsidRPr="00C60EF1">
        <w:rPr>
          <w:rFonts w:ascii="Times New Roman" w:hAnsi="Times New Roman" w:hint="eastAsia"/>
        </w:rPr>
        <w:t>，也可能小于</w:t>
      </w:r>
      <w:r w:rsidRPr="00C60EF1">
        <w:rPr>
          <w:rFonts w:ascii="Times New Roman" w:hAnsi="Times New Roman" w:hint="eastAsia"/>
        </w:rPr>
        <w:t>0</w:t>
      </w:r>
      <w:r w:rsidRPr="00C60EF1">
        <w:rPr>
          <w:rFonts w:ascii="Times New Roman" w:hAnsi="Times New Roman" w:hint="eastAsia"/>
        </w:rPr>
        <w:t>。</w:t>
      </w:r>
      <w:r w:rsidR="00DE4AC7" w:rsidRPr="00C60EF1">
        <w:rPr>
          <w:rFonts w:ascii="Times New Roman" w:hAnsi="Times New Roman" w:hint="eastAsia"/>
        </w:rPr>
        <w:t xml:space="preserve">     </w:t>
      </w:r>
    </w:p>
    <w:p w14:paraId="3B4BCBB8" w14:textId="77777777" w:rsidR="00795894" w:rsidRPr="00C60EF1" w:rsidRDefault="00A130CE" w:rsidP="00A130CE">
      <w:pPr>
        <w:adjustRightInd w:val="0"/>
        <w:ind w:firstLineChars="200" w:firstLine="420"/>
        <w:rPr>
          <w:rFonts w:ascii="Times New Roman" w:hAnsi="宋体"/>
        </w:rPr>
      </w:pPr>
      <w:r w:rsidRPr="00C60EF1">
        <w:rPr>
          <w:rFonts w:ascii="Times New Roman" w:hAnsi="宋体" w:hint="eastAsia"/>
        </w:rPr>
        <w:t>综合上述模型分析，可以看到</w:t>
      </w:r>
      <w:r w:rsidR="006144CB" w:rsidRPr="00C60EF1">
        <w:rPr>
          <w:rFonts w:ascii="Times New Roman" w:hAnsi="Times New Roman"/>
          <w:position w:val="-6"/>
        </w:rPr>
        <w:object w:dxaOrig="200" w:dyaOrig="220" w14:anchorId="6F321DE7">
          <v:shape id="_x0000_i1079" type="#_x0000_t75" style="width:9.9pt;height:11.6pt" o:ole="">
            <v:imagedata r:id="rId94" o:title=""/>
          </v:shape>
          <o:OLEObject Type="Embed" ProgID="Equation.KSEE3" ShapeID="_x0000_i1079" DrawAspect="Content" ObjectID="_1720501029" r:id="rId110"/>
        </w:object>
      </w:r>
      <w:r w:rsidR="006144CB" w:rsidRPr="00C60EF1">
        <w:rPr>
          <w:rFonts w:ascii="Times New Roman" w:hAnsi="宋体"/>
        </w:rPr>
        <w:t>和</w:t>
      </w:r>
      <w:r w:rsidR="006144CB" w:rsidRPr="00C60EF1">
        <w:rPr>
          <w:rFonts w:ascii="Times New Roman" w:hAnsi="Times New Roman"/>
          <w:position w:val="-6"/>
        </w:rPr>
        <w:object w:dxaOrig="240" w:dyaOrig="220" w14:anchorId="70B2288B">
          <v:shape id="_x0000_i1080" type="#_x0000_t75" style="width:11.95pt;height:11.6pt" o:ole="">
            <v:imagedata r:id="rId96" o:title=""/>
          </v:shape>
          <o:OLEObject Type="Embed" ProgID="Equation.KSEE3" ShapeID="_x0000_i1080" DrawAspect="Content" ObjectID="_1720501030" r:id="rId111"/>
        </w:object>
      </w:r>
      <w:r w:rsidR="005A383A" w:rsidRPr="00C60EF1">
        <w:rPr>
          <w:rFonts w:ascii="Times New Roman" w:hAnsi="宋体" w:hint="eastAsia"/>
        </w:rPr>
        <w:t>会影响</w:t>
      </w:r>
      <w:r w:rsidRPr="00C60EF1">
        <w:rPr>
          <w:rFonts w:ascii="Times New Roman" w:hAnsi="宋体" w:hint="eastAsia"/>
        </w:rPr>
        <w:t>劳动收入</w:t>
      </w:r>
      <w:r w:rsidR="005A383A" w:rsidRPr="00C60EF1">
        <w:rPr>
          <w:rFonts w:ascii="Times New Roman" w:hAnsi="宋体" w:hint="eastAsia"/>
        </w:rPr>
        <w:t>占比</w:t>
      </w:r>
      <w:r w:rsidR="006144CB" w:rsidRPr="00C60EF1">
        <w:rPr>
          <w:rFonts w:ascii="Times New Roman" w:hAnsi="宋体" w:hint="eastAsia"/>
        </w:rPr>
        <w:t>，</w:t>
      </w:r>
      <w:r w:rsidRPr="00C60EF1">
        <w:rPr>
          <w:rFonts w:ascii="Times New Roman" w:hAnsi="宋体"/>
        </w:rPr>
        <w:t>对</w:t>
      </w:r>
      <w:r w:rsidRPr="00C60EF1">
        <w:rPr>
          <w:rFonts w:ascii="Times New Roman" w:hAnsi="宋体" w:hint="eastAsia"/>
        </w:rPr>
        <w:t>资本回报率来说，主要有两条影响路径：</w:t>
      </w:r>
    </w:p>
    <w:p w14:paraId="65D3290F" w14:textId="77777777" w:rsidR="0086317A" w:rsidRPr="00C60EF1" w:rsidRDefault="00DB665D" w:rsidP="00A130CE">
      <w:pPr>
        <w:adjustRightInd w:val="0"/>
        <w:ind w:firstLineChars="200" w:firstLine="420"/>
        <w:rPr>
          <w:rFonts w:ascii="Times New Roman" w:hAnsi="宋体"/>
        </w:rPr>
      </w:pPr>
      <w:r w:rsidRPr="00C60EF1">
        <w:rPr>
          <w:rFonts w:ascii="Times New Roman" w:hAnsi="宋体" w:hint="eastAsia"/>
        </w:rPr>
        <w:t>第一条</w:t>
      </w:r>
      <w:r w:rsidR="0086317A" w:rsidRPr="00C60EF1">
        <w:rPr>
          <w:rFonts w:ascii="Times New Roman" w:hAnsi="宋体" w:hint="eastAsia"/>
        </w:rPr>
        <w:t>路径</w:t>
      </w:r>
      <w:r w:rsidR="00A130CE" w:rsidRPr="00C60EF1">
        <w:rPr>
          <w:rFonts w:ascii="Times New Roman" w:hAnsi="宋体" w:hint="eastAsia"/>
        </w:rPr>
        <w:t>是</w:t>
      </w:r>
      <w:r w:rsidR="00A130CE" w:rsidRPr="00C60EF1">
        <w:rPr>
          <w:rFonts w:ascii="Times New Roman" w:hAnsi="Times New Roman"/>
          <w:position w:val="-6"/>
        </w:rPr>
        <w:object w:dxaOrig="240" w:dyaOrig="220" w14:anchorId="7DCA3F9F">
          <v:shape id="_x0000_i1081" type="#_x0000_t75" style="width:12.65pt;height:10.6pt" o:ole="">
            <v:imagedata r:id="rId72" o:title=""/>
          </v:shape>
          <o:OLEObject Type="Embed" ProgID="Equation.KSEE3" ShapeID="_x0000_i1081" DrawAspect="Content" ObjectID="_1720501031" r:id="rId112"/>
        </w:object>
      </w:r>
      <w:r w:rsidR="00A130CE" w:rsidRPr="00C60EF1">
        <w:rPr>
          <w:rFonts w:ascii="Times New Roman" w:hAnsi="宋体" w:hint="eastAsia"/>
        </w:rPr>
        <w:t>和</w:t>
      </w:r>
      <w:r w:rsidR="00A130CE" w:rsidRPr="00C60EF1">
        <w:rPr>
          <w:rFonts w:ascii="Times New Roman" w:hAnsi="Times New Roman"/>
          <w:position w:val="-6"/>
        </w:rPr>
        <w:object w:dxaOrig="200" w:dyaOrig="220" w14:anchorId="52F7C2F4">
          <v:shape id="_x0000_i1082" type="#_x0000_t75" style="width:9.9pt;height:10.6pt" o:ole="">
            <v:imagedata r:id="rId74" o:title=""/>
          </v:shape>
          <o:OLEObject Type="Embed" ProgID="Equation.KSEE3" ShapeID="_x0000_i1082" DrawAspect="Content" ObjectID="_1720501032" r:id="rId113"/>
        </w:object>
      </w:r>
      <w:r w:rsidR="00A130CE" w:rsidRPr="00C60EF1">
        <w:rPr>
          <w:rFonts w:ascii="Times New Roman" w:hAnsi="宋体" w:hint="eastAsia"/>
        </w:rPr>
        <w:t>的变化会影响</w:t>
      </w:r>
      <w:r w:rsidR="006144CB" w:rsidRPr="00C60EF1">
        <w:rPr>
          <w:rFonts w:ascii="Times New Roman" w:hAnsi="宋体" w:hint="eastAsia"/>
        </w:rPr>
        <w:t>劳动收入占比变化，进而影响劳动者</w:t>
      </w:r>
      <w:r w:rsidR="00A130CE" w:rsidRPr="00C60EF1">
        <w:rPr>
          <w:rFonts w:ascii="Times New Roman" w:hAnsi="宋体" w:hint="eastAsia"/>
        </w:rPr>
        <w:t>投入劳动的变化，从而影响资本收益率，即</w:t>
      </w:r>
      <w:r w:rsidR="0085446B" w:rsidRPr="00C60EF1">
        <w:rPr>
          <w:rFonts w:ascii="Times New Roman" w:hAnsi="宋体" w:hint="eastAsia"/>
        </w:rPr>
        <w:t>劳动</w:t>
      </w:r>
      <w:r w:rsidR="00A130CE" w:rsidRPr="00C60EF1">
        <w:rPr>
          <w:rFonts w:ascii="Times New Roman" w:hAnsi="宋体" w:hint="eastAsia"/>
        </w:rPr>
        <w:t>激励路径。当扭曲度</w:t>
      </w:r>
      <w:r w:rsidR="00A130CE" w:rsidRPr="00C60EF1">
        <w:rPr>
          <w:rFonts w:ascii="Times New Roman" w:hAnsi="Times New Roman"/>
          <w:position w:val="-6"/>
        </w:rPr>
        <w:object w:dxaOrig="200" w:dyaOrig="220" w14:anchorId="05FEDECA">
          <v:shape id="_x0000_i1083" type="#_x0000_t75" style="width:9.9pt;height:10.6pt" o:ole="">
            <v:imagedata r:id="rId74" o:title=""/>
          </v:shape>
          <o:OLEObject Type="Embed" ProgID="Equation.KSEE3" ShapeID="_x0000_i1083" DrawAspect="Content" ObjectID="_1720501033" r:id="rId114"/>
        </w:object>
      </w:r>
      <w:r w:rsidR="00A130CE" w:rsidRPr="00C60EF1">
        <w:rPr>
          <w:rFonts w:ascii="Times New Roman" w:hAnsi="宋体" w:hint="eastAsia"/>
        </w:rPr>
        <w:t>越大，劳动者获得收益会越小，劳动投入就会变小；当资本产出弹性</w:t>
      </w:r>
      <w:r w:rsidR="00A130CE" w:rsidRPr="00C60EF1">
        <w:rPr>
          <w:rFonts w:ascii="Times New Roman" w:hAnsi="Times New Roman"/>
          <w:position w:val="-6"/>
        </w:rPr>
        <w:object w:dxaOrig="240" w:dyaOrig="220" w14:anchorId="1DB59E30">
          <v:shape id="_x0000_i1084" type="#_x0000_t75" style="width:12.65pt;height:10.6pt" o:ole="">
            <v:imagedata r:id="rId72" o:title=""/>
          </v:shape>
          <o:OLEObject Type="Embed" ProgID="Equation.KSEE3" ShapeID="_x0000_i1084" DrawAspect="Content" ObjectID="_1720501034" r:id="rId115"/>
        </w:object>
      </w:r>
      <w:r w:rsidR="00A130CE" w:rsidRPr="00C60EF1">
        <w:rPr>
          <w:rFonts w:ascii="Times New Roman" w:hAnsi="宋体" w:hint="eastAsia"/>
        </w:rPr>
        <w:t>越大，一方面会导致劳动产出贡献和劳动所得下降，降低了劳动者收入，导致激励效应下降，劳动投入降低，但另一方面又会导致资本产出贡献增加，提高</w:t>
      </w:r>
      <w:r w:rsidR="005A383A" w:rsidRPr="00C60EF1">
        <w:rPr>
          <w:rFonts w:ascii="Times New Roman" w:hAnsi="宋体" w:hint="eastAsia"/>
        </w:rPr>
        <w:t>整体产出，</w:t>
      </w:r>
      <w:r w:rsidR="00BA2F3F" w:rsidRPr="00C60EF1">
        <w:rPr>
          <w:rFonts w:ascii="Times New Roman" w:hAnsi="宋体" w:hint="eastAsia"/>
        </w:rPr>
        <w:t>从而</w:t>
      </w:r>
      <w:r w:rsidR="005A383A" w:rsidRPr="00C60EF1">
        <w:rPr>
          <w:rFonts w:ascii="Times New Roman" w:hAnsi="宋体" w:hint="eastAsia"/>
        </w:rPr>
        <w:t>提高</w:t>
      </w:r>
      <w:r w:rsidR="00A130CE" w:rsidRPr="00C60EF1">
        <w:rPr>
          <w:rFonts w:ascii="Times New Roman" w:hAnsi="宋体" w:hint="eastAsia"/>
        </w:rPr>
        <w:t>劳动者</w:t>
      </w:r>
      <w:r w:rsidR="005A383A" w:rsidRPr="00C60EF1">
        <w:rPr>
          <w:rFonts w:ascii="Times New Roman" w:hAnsi="宋体" w:hint="eastAsia"/>
        </w:rPr>
        <w:t>的收入</w:t>
      </w:r>
      <w:r w:rsidR="00A130CE" w:rsidRPr="00C60EF1">
        <w:rPr>
          <w:rFonts w:ascii="Times New Roman" w:hAnsi="宋体" w:hint="eastAsia"/>
        </w:rPr>
        <w:t>，激励增加劳动投入</w:t>
      </w:r>
      <w:r w:rsidR="00795894" w:rsidRPr="00C60EF1">
        <w:rPr>
          <w:rFonts w:ascii="Times New Roman" w:hAnsi="宋体" w:hint="eastAsia"/>
        </w:rPr>
        <w:t>，</w:t>
      </w:r>
      <w:r w:rsidR="001B23F9" w:rsidRPr="00C60EF1">
        <w:rPr>
          <w:rFonts w:ascii="Times New Roman" w:hAnsi="Times New Roman"/>
          <w:position w:val="-6"/>
        </w:rPr>
        <w:object w:dxaOrig="240" w:dyaOrig="220" w14:anchorId="5B8250C2">
          <v:shape id="_x0000_i1085" type="#_x0000_t75" style="width:12.65pt;height:10.6pt" o:ole="">
            <v:imagedata r:id="rId72" o:title=""/>
          </v:shape>
          <o:OLEObject Type="Embed" ProgID="Equation.KSEE3" ShapeID="_x0000_i1085" DrawAspect="Content" ObjectID="_1720501035" r:id="rId116"/>
        </w:object>
      </w:r>
      <w:r w:rsidR="001B23F9" w:rsidRPr="00C60EF1">
        <w:rPr>
          <w:rFonts w:ascii="Times New Roman" w:hAnsi="宋体" w:hint="eastAsia"/>
        </w:rPr>
        <w:t>增大</w:t>
      </w:r>
      <w:r w:rsidR="00795894" w:rsidRPr="00C60EF1">
        <w:rPr>
          <w:rFonts w:ascii="Times New Roman" w:hAnsi="宋体" w:hint="eastAsia"/>
        </w:rPr>
        <w:t>存在一定</w:t>
      </w:r>
      <w:r w:rsidR="001B23F9" w:rsidRPr="00C60EF1">
        <w:rPr>
          <w:rFonts w:ascii="Times New Roman" w:hAnsi="宋体" w:hint="eastAsia"/>
        </w:rPr>
        <w:t>互相</w:t>
      </w:r>
      <w:r w:rsidR="00795894" w:rsidRPr="00C60EF1">
        <w:rPr>
          <w:rFonts w:ascii="Times New Roman" w:hAnsi="宋体" w:hint="eastAsia"/>
        </w:rPr>
        <w:t>抵消效果</w:t>
      </w:r>
      <w:r w:rsidR="00BA2F3F" w:rsidRPr="00C60EF1">
        <w:rPr>
          <w:rFonts w:ascii="Times New Roman" w:hAnsi="宋体" w:hint="eastAsia"/>
        </w:rPr>
        <w:t>。通常</w:t>
      </w:r>
      <w:r w:rsidR="00BA2F3F" w:rsidRPr="00C60EF1">
        <w:rPr>
          <w:rFonts w:ascii="Times New Roman" w:hAnsi="Times New Roman"/>
          <w:position w:val="-6"/>
        </w:rPr>
        <w:object w:dxaOrig="240" w:dyaOrig="220" w14:anchorId="3160FA98">
          <v:shape id="_x0000_i1086" type="#_x0000_t75" style="width:12.65pt;height:10.6pt" o:ole="">
            <v:imagedata r:id="rId72" o:title=""/>
          </v:shape>
          <o:OLEObject Type="Embed" ProgID="Equation.KSEE3" ShapeID="_x0000_i1086" DrawAspect="Content" ObjectID="_1720501036" r:id="rId117"/>
        </w:object>
      </w:r>
      <w:r w:rsidR="00BA2F3F" w:rsidRPr="00C60EF1">
        <w:rPr>
          <w:rFonts w:ascii="Times New Roman" w:hAnsi="宋体" w:hint="eastAsia"/>
        </w:rPr>
        <w:t>和</w:t>
      </w:r>
      <w:r w:rsidR="00BA2F3F" w:rsidRPr="00C60EF1">
        <w:rPr>
          <w:rFonts w:ascii="Times New Roman" w:hAnsi="Times New Roman"/>
          <w:position w:val="-6"/>
        </w:rPr>
        <w:object w:dxaOrig="200" w:dyaOrig="220" w14:anchorId="707A6412">
          <v:shape id="_x0000_i1087" type="#_x0000_t75" style="width:9.9pt;height:10.6pt" o:ole="">
            <v:imagedata r:id="rId74" o:title=""/>
          </v:shape>
          <o:OLEObject Type="Embed" ProgID="Equation.KSEE3" ShapeID="_x0000_i1087" DrawAspect="Content" ObjectID="_1720501037" r:id="rId118"/>
        </w:object>
      </w:r>
      <w:r w:rsidR="00BA2F3F" w:rsidRPr="00C60EF1">
        <w:rPr>
          <w:rFonts w:ascii="Times New Roman" w:hAnsi="宋体" w:hint="eastAsia"/>
        </w:rPr>
        <w:t>的增加（即劳动收入占比下降）会导致劳动投入下降，随之资本收益率下降。</w:t>
      </w:r>
      <w:r w:rsidRPr="00C60EF1">
        <w:rPr>
          <w:rFonts w:ascii="Times New Roman" w:hAnsi="宋体" w:hint="eastAsia"/>
        </w:rPr>
        <w:t>第二条</w:t>
      </w:r>
      <w:r w:rsidR="0086317A" w:rsidRPr="00C60EF1">
        <w:rPr>
          <w:rFonts w:ascii="Times New Roman" w:hAnsi="宋体" w:hint="eastAsia"/>
        </w:rPr>
        <w:t>路径</w:t>
      </w:r>
      <w:r w:rsidR="00A130CE" w:rsidRPr="00C60EF1">
        <w:rPr>
          <w:rFonts w:ascii="Times New Roman" w:hAnsi="宋体" w:hint="eastAsia"/>
        </w:rPr>
        <w:t>是</w:t>
      </w:r>
      <w:r w:rsidR="00A130CE" w:rsidRPr="00C60EF1">
        <w:rPr>
          <w:rFonts w:ascii="Times New Roman" w:hAnsi="Times New Roman"/>
          <w:position w:val="-6"/>
        </w:rPr>
        <w:object w:dxaOrig="240" w:dyaOrig="220" w14:anchorId="225DF1FD">
          <v:shape id="_x0000_i1088" type="#_x0000_t75" style="width:12.65pt;height:10.6pt" o:ole="">
            <v:imagedata r:id="rId72" o:title=""/>
          </v:shape>
          <o:OLEObject Type="Embed" ProgID="Equation.KSEE3" ShapeID="_x0000_i1088" DrawAspect="Content" ObjectID="_1720501038" r:id="rId119"/>
        </w:object>
      </w:r>
      <w:r w:rsidR="00A130CE" w:rsidRPr="00C60EF1">
        <w:rPr>
          <w:rFonts w:ascii="Times New Roman" w:hAnsi="宋体" w:hint="eastAsia"/>
        </w:rPr>
        <w:t>和</w:t>
      </w:r>
      <w:r w:rsidR="00A130CE" w:rsidRPr="00C60EF1">
        <w:rPr>
          <w:rFonts w:ascii="Times New Roman" w:hAnsi="Times New Roman"/>
          <w:position w:val="-6"/>
        </w:rPr>
        <w:object w:dxaOrig="200" w:dyaOrig="220" w14:anchorId="09193CAC">
          <v:shape id="_x0000_i1089" type="#_x0000_t75" style="width:9.9pt;height:10.6pt" o:ole="">
            <v:imagedata r:id="rId74" o:title=""/>
          </v:shape>
          <o:OLEObject Type="Embed" ProgID="Equation.KSEE3" ShapeID="_x0000_i1089" DrawAspect="Content" ObjectID="_1720501039" r:id="rId120"/>
        </w:object>
      </w:r>
      <w:r w:rsidR="00A130CE" w:rsidRPr="00C60EF1">
        <w:rPr>
          <w:rFonts w:ascii="Times New Roman" w:hAnsi="宋体" w:hint="eastAsia"/>
        </w:rPr>
        <w:t>加大（即劳动收入占比下降）增加了资本收入部分，提高了资本收益率，即分配效应路径。</w:t>
      </w:r>
    </w:p>
    <w:p w14:paraId="70DB0EC5" w14:textId="77777777" w:rsidR="00A130CE" w:rsidRPr="00C60EF1" w:rsidRDefault="0086317A" w:rsidP="00A130CE">
      <w:pPr>
        <w:adjustRightInd w:val="0"/>
        <w:ind w:firstLineChars="200" w:firstLine="420"/>
        <w:rPr>
          <w:rFonts w:ascii="Times New Roman" w:hAnsi="宋体"/>
        </w:rPr>
      </w:pPr>
      <w:r w:rsidRPr="00C60EF1">
        <w:rPr>
          <w:rFonts w:ascii="Times New Roman" w:hAnsi="宋体" w:hint="eastAsia"/>
        </w:rPr>
        <w:t>因此，</w:t>
      </w:r>
      <w:r w:rsidR="00A130CE" w:rsidRPr="00C60EF1">
        <w:rPr>
          <w:rFonts w:ascii="Times New Roman" w:hAnsi="Times New Roman"/>
          <w:position w:val="-6"/>
        </w:rPr>
        <w:object w:dxaOrig="240" w:dyaOrig="220" w14:anchorId="28394A15">
          <v:shape id="_x0000_i1090" type="#_x0000_t75" style="width:12.65pt;height:10.6pt" o:ole="">
            <v:imagedata r:id="rId72" o:title=""/>
          </v:shape>
          <o:OLEObject Type="Embed" ProgID="Equation.KSEE3" ShapeID="_x0000_i1090" DrawAspect="Content" ObjectID="_1720501040" r:id="rId121"/>
        </w:object>
      </w:r>
      <w:r w:rsidR="00A130CE" w:rsidRPr="00C60EF1">
        <w:rPr>
          <w:rFonts w:ascii="Times New Roman" w:hAnsi="宋体" w:hint="eastAsia"/>
        </w:rPr>
        <w:t>和</w:t>
      </w:r>
      <w:r w:rsidR="00A130CE" w:rsidRPr="00C60EF1">
        <w:rPr>
          <w:rFonts w:ascii="Times New Roman" w:hAnsi="Times New Roman"/>
          <w:position w:val="-6"/>
        </w:rPr>
        <w:object w:dxaOrig="200" w:dyaOrig="220" w14:anchorId="38DBD8ED">
          <v:shape id="_x0000_i1091" type="#_x0000_t75" style="width:9.9pt;height:10.6pt" o:ole="">
            <v:imagedata r:id="rId74" o:title=""/>
          </v:shape>
          <o:OLEObject Type="Embed" ProgID="Equation.KSEE3" ShapeID="_x0000_i1091" DrawAspect="Content" ObjectID="_1720501041" r:id="rId122"/>
        </w:object>
      </w:r>
      <w:r w:rsidR="00A130CE" w:rsidRPr="00C60EF1">
        <w:rPr>
          <w:rFonts w:ascii="Times New Roman" w:hAnsi="宋体" w:hint="eastAsia"/>
        </w:rPr>
        <w:t>的变化对资本收益率的影响</w:t>
      </w:r>
      <w:r w:rsidRPr="00C60EF1">
        <w:rPr>
          <w:rFonts w:ascii="Times New Roman" w:hAnsi="宋体" w:hint="eastAsia"/>
        </w:rPr>
        <w:t>实际</w:t>
      </w:r>
      <w:r w:rsidR="00A130CE" w:rsidRPr="00C60EF1">
        <w:rPr>
          <w:rFonts w:ascii="Times New Roman" w:hAnsi="宋体" w:hint="eastAsia"/>
        </w:rPr>
        <w:t>取决于这两条路径的综合效果。当</w:t>
      </w:r>
      <w:r w:rsidR="00A130CE" w:rsidRPr="00C60EF1">
        <w:rPr>
          <w:rFonts w:ascii="Times New Roman" w:hAnsi="Times New Roman"/>
          <w:position w:val="-6"/>
        </w:rPr>
        <w:object w:dxaOrig="240" w:dyaOrig="220" w14:anchorId="651DD902">
          <v:shape id="_x0000_i1092" type="#_x0000_t75" style="width:12.65pt;height:10.6pt" o:ole="">
            <v:imagedata r:id="rId72" o:title=""/>
          </v:shape>
          <o:OLEObject Type="Embed" ProgID="Equation.KSEE3" ShapeID="_x0000_i1092" DrawAspect="Content" ObjectID="_1720501042" r:id="rId123"/>
        </w:object>
      </w:r>
      <w:r w:rsidR="00A130CE" w:rsidRPr="00C60EF1">
        <w:rPr>
          <w:rFonts w:ascii="Times New Roman" w:hAnsi="宋体" w:hint="eastAsia"/>
        </w:rPr>
        <w:t>和</w:t>
      </w:r>
      <w:r w:rsidR="00A130CE" w:rsidRPr="00C60EF1">
        <w:rPr>
          <w:rFonts w:ascii="Times New Roman" w:hAnsi="Times New Roman"/>
          <w:position w:val="-6"/>
        </w:rPr>
        <w:object w:dxaOrig="200" w:dyaOrig="220" w14:anchorId="451B048F">
          <v:shape id="_x0000_i1093" type="#_x0000_t75" style="width:9.9pt;height:10.6pt" o:ole="">
            <v:imagedata r:id="rId74" o:title=""/>
          </v:shape>
          <o:OLEObject Type="Embed" ProgID="Equation.KSEE3" ShapeID="_x0000_i1093" DrawAspect="Content" ObjectID="_1720501043" r:id="rId124"/>
        </w:object>
      </w:r>
      <w:r w:rsidR="00A130CE" w:rsidRPr="00C60EF1">
        <w:rPr>
          <w:rFonts w:ascii="Times New Roman" w:hAnsi="宋体" w:hint="eastAsia"/>
        </w:rPr>
        <w:t>的增加到一定程度即劳动收入占比下降一定程度就会导致带来的劳动投入下降导致资本回报减少高于其分配带来资本收入增加时，就会出现资本收益率下降。</w:t>
      </w:r>
    </w:p>
    <w:p w14:paraId="1ED2921B" w14:textId="77777777" w:rsidR="00414A03" w:rsidRPr="00C60EF1" w:rsidRDefault="00323552" w:rsidP="00414A03">
      <w:pPr>
        <w:adjustRightInd w:val="0"/>
        <w:ind w:firstLineChars="250" w:firstLine="525"/>
        <w:rPr>
          <w:rFonts w:ascii="黑体" w:eastAsia="黑体" w:hAnsi="黑体"/>
          <w:b/>
        </w:rPr>
      </w:pPr>
      <w:r w:rsidRPr="00C60EF1">
        <w:rPr>
          <w:rFonts w:ascii="黑体" w:eastAsia="黑体" w:hAnsi="黑体" w:hint="eastAsia"/>
        </w:rPr>
        <w:t>（四）</w:t>
      </w:r>
      <w:r w:rsidR="00414A03" w:rsidRPr="00C60EF1">
        <w:rPr>
          <w:rFonts w:ascii="黑体" w:eastAsia="黑体" w:hAnsi="黑体" w:hint="eastAsia"/>
        </w:rPr>
        <w:t>简化模型</w:t>
      </w:r>
    </w:p>
    <w:p w14:paraId="0F3BD713"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宋体" w:hint="eastAsia"/>
        </w:rPr>
        <w:t>为了更简洁观察</w:t>
      </w:r>
      <w:r w:rsidRPr="00C60EF1">
        <w:rPr>
          <w:rFonts w:ascii="Times New Roman" w:hAnsi="Times New Roman"/>
          <w:position w:val="-6"/>
        </w:rPr>
        <w:object w:dxaOrig="240" w:dyaOrig="220" w14:anchorId="388AABD4">
          <v:shape id="_x0000_i1094" type="#_x0000_t75" style="width:12.65pt;height:10.6pt" o:ole="">
            <v:imagedata r:id="rId72" o:title=""/>
          </v:shape>
          <o:OLEObject Type="Embed" ProgID="Equation.KSEE3" ShapeID="_x0000_i1094" DrawAspect="Content" ObjectID="_1720501044" r:id="rId125"/>
        </w:object>
      </w:r>
      <w:r w:rsidRPr="00C60EF1">
        <w:rPr>
          <w:rFonts w:ascii="Times New Roman" w:hAnsi="宋体" w:hint="eastAsia"/>
        </w:rPr>
        <w:t>和</w:t>
      </w:r>
      <w:r w:rsidRPr="00C60EF1">
        <w:rPr>
          <w:rFonts w:ascii="Times New Roman" w:hAnsi="Times New Roman"/>
          <w:position w:val="-6"/>
        </w:rPr>
        <w:object w:dxaOrig="200" w:dyaOrig="220" w14:anchorId="3AEEC19A">
          <v:shape id="_x0000_i1095" type="#_x0000_t75" style="width:9.9pt;height:10.6pt" o:ole="">
            <v:imagedata r:id="rId74" o:title=""/>
          </v:shape>
          <o:OLEObject Type="Embed" ProgID="Equation.KSEE3" ShapeID="_x0000_i1095" DrawAspect="Content" ObjectID="_1720501045" r:id="rId126"/>
        </w:object>
      </w:r>
      <w:r w:rsidRPr="00C60EF1">
        <w:rPr>
          <w:rFonts w:ascii="Times New Roman" w:hAnsi="宋体" w:hint="eastAsia"/>
        </w:rPr>
        <w:t>的变化对资本收益</w:t>
      </w:r>
      <w:r w:rsidR="000C74BB" w:rsidRPr="00C60EF1">
        <w:rPr>
          <w:rFonts w:ascii="Times New Roman" w:hAnsi="宋体" w:hint="eastAsia"/>
        </w:rPr>
        <w:t>的</w:t>
      </w:r>
      <w:r w:rsidRPr="00C60EF1">
        <w:rPr>
          <w:rFonts w:ascii="Times New Roman" w:hAnsi="宋体" w:hint="eastAsia"/>
        </w:rPr>
        <w:t>影响，我们</w:t>
      </w:r>
      <w:r w:rsidRPr="00C60EF1">
        <w:rPr>
          <w:rFonts w:ascii="Times New Roman" w:hAnsi="Times New Roman" w:hint="eastAsia"/>
        </w:rPr>
        <w:t>假定</w:t>
      </w:r>
      <w:r w:rsidRPr="00C60EF1">
        <w:rPr>
          <w:rFonts w:ascii="Times New Roman" w:hAnsi="Times New Roman"/>
          <w:position w:val="-6"/>
        </w:rPr>
        <w:object w:dxaOrig="1200" w:dyaOrig="279" w14:anchorId="748605C3">
          <v:shape id="_x0000_i1096" type="#_x0000_t75" style="width:60.05pt;height:14pt" o:ole="">
            <v:imagedata r:id="rId127" o:title=""/>
          </v:shape>
          <o:OLEObject Type="Embed" ProgID="Equation.3" ShapeID="_x0000_i1096" DrawAspect="Content" ObjectID="_1720501046" r:id="rId128"/>
        </w:object>
      </w:r>
      <w:r w:rsidRPr="00C60EF1">
        <w:rPr>
          <w:rFonts w:ascii="Times New Roman" w:hAnsi="Times New Roman" w:hint="eastAsia"/>
        </w:rPr>
        <w:t>的简单情况。</w:t>
      </w:r>
      <w:r w:rsidRPr="00C60EF1">
        <w:rPr>
          <w:rFonts w:ascii="Times New Roman" w:hAnsi="Times New Roman" w:hint="eastAsia"/>
        </w:rPr>
        <w:lastRenderedPageBreak/>
        <w:t>此时生产函数</w:t>
      </w:r>
      <w:r w:rsidRPr="00C60EF1">
        <w:rPr>
          <w:rFonts w:ascii="Times New Roman" w:hAnsi="Times New Roman"/>
          <w:position w:val="-10"/>
        </w:rPr>
        <w:object w:dxaOrig="1840" w:dyaOrig="360" w14:anchorId="5497FB5B">
          <v:shape id="_x0000_i1097" type="#_x0000_t75" style="width:92.15pt;height:18.1pt" o:ole="">
            <v:imagedata r:id="rId8" o:title=""/>
          </v:shape>
          <o:OLEObject Type="Embed" ProgID="Equation.3" ShapeID="_x0000_i1097" DrawAspect="Content" ObjectID="_1720501047" r:id="rId129"/>
        </w:object>
      </w:r>
      <w:r w:rsidRPr="00C60EF1">
        <w:rPr>
          <w:rFonts w:ascii="Times New Roman" w:hAnsi="宋体" w:hint="eastAsia"/>
        </w:rPr>
        <w:t>可写成</w:t>
      </w:r>
      <w:r w:rsidRPr="00C60EF1">
        <w:rPr>
          <w:rFonts w:ascii="Times New Roman" w:hAnsi="Times New Roman"/>
          <w:position w:val="-10"/>
        </w:rPr>
        <w:object w:dxaOrig="2060" w:dyaOrig="360" w14:anchorId="6592B317">
          <v:shape id="_x0000_i1098" type="#_x0000_t75" style="width:103.05pt;height:18.1pt" o:ole="">
            <v:imagedata r:id="rId130" o:title=""/>
          </v:shape>
          <o:OLEObject Type="Embed" ProgID="Equation.3" ShapeID="_x0000_i1098" DrawAspect="Content" ObjectID="_1720501048" r:id="rId131"/>
        </w:object>
      </w:r>
      <w:r w:rsidRPr="00C60EF1">
        <w:rPr>
          <w:rFonts w:ascii="Times New Roman" w:hAnsi="宋体" w:hint="eastAsia"/>
        </w:rPr>
        <w:t>，其直观意义是劳动投入</w:t>
      </w:r>
      <w:r w:rsidR="00C555A0" w:rsidRPr="00C60EF1">
        <w:rPr>
          <w:rFonts w:ascii="Times New Roman" w:hAnsi="宋体" w:hint="eastAsia"/>
        </w:rPr>
        <w:t>的</w:t>
      </w:r>
      <w:r w:rsidRPr="00C60EF1">
        <w:rPr>
          <w:rFonts w:ascii="Times New Roman" w:hAnsi="宋体" w:hint="eastAsia"/>
        </w:rPr>
        <w:t>同时</w:t>
      </w:r>
      <w:r w:rsidR="00C555A0" w:rsidRPr="00C60EF1">
        <w:rPr>
          <w:rFonts w:ascii="Times New Roman" w:hAnsi="宋体" w:hint="eastAsia"/>
        </w:rPr>
        <w:t>也对</w:t>
      </w:r>
      <w:r w:rsidRPr="00C60EF1">
        <w:rPr>
          <w:rFonts w:ascii="Times New Roman" w:hAnsi="宋体" w:hint="eastAsia"/>
        </w:rPr>
        <w:t>资本</w:t>
      </w:r>
      <w:r w:rsidR="00C555A0" w:rsidRPr="00C60EF1">
        <w:rPr>
          <w:rFonts w:ascii="Times New Roman" w:hAnsi="宋体" w:hint="eastAsia"/>
        </w:rPr>
        <w:t>产生影响</w:t>
      </w:r>
      <w:r w:rsidRPr="00C60EF1">
        <w:rPr>
          <w:rFonts w:ascii="Times New Roman" w:hAnsi="宋体" w:hint="eastAsia"/>
        </w:rPr>
        <w:t>。</w:t>
      </w:r>
      <w:r w:rsidRPr="00C60EF1">
        <w:rPr>
          <w:rFonts w:ascii="Times New Roman" w:hAnsi="Times New Roman" w:hint="eastAsia"/>
        </w:rPr>
        <w:t>考察</w:t>
      </w:r>
      <w:r w:rsidR="000C74BB" w:rsidRPr="00C60EF1">
        <w:rPr>
          <w:rFonts w:ascii="Times New Roman" w:hAnsi="Times New Roman" w:hint="eastAsia"/>
        </w:rPr>
        <w:t>此时</w:t>
      </w:r>
      <w:r w:rsidRPr="00C60EF1">
        <w:rPr>
          <w:rFonts w:ascii="Times New Roman" w:hAnsi="Times New Roman" w:hint="eastAsia"/>
        </w:rPr>
        <w:t>对资本收益率的影响。</w:t>
      </w:r>
      <w:r w:rsidRPr="00C60EF1">
        <w:rPr>
          <w:rFonts w:ascii="Times New Roman" w:hAnsi="宋体"/>
        </w:rPr>
        <w:t>（</w:t>
      </w:r>
      <w:r w:rsidR="00B92FC8" w:rsidRPr="00C60EF1">
        <w:rPr>
          <w:rFonts w:ascii="Times New Roman" w:hAnsi="宋体" w:hint="eastAsia"/>
        </w:rPr>
        <w:t>8</w:t>
      </w:r>
      <w:r w:rsidRPr="00C60EF1">
        <w:rPr>
          <w:rFonts w:ascii="Times New Roman" w:hAnsi="宋体"/>
        </w:rPr>
        <w:t>）式可写成</w:t>
      </w:r>
      <w:r w:rsidRPr="00C60EF1">
        <w:rPr>
          <w:rFonts w:ascii="Times New Roman" w:hAnsi="宋体" w:hint="eastAsia"/>
        </w:rPr>
        <w:t>：</w:t>
      </w:r>
    </w:p>
    <w:p w14:paraId="05B6AF66"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Times New Roman"/>
          <w:position w:val="-24"/>
        </w:rPr>
        <w:object w:dxaOrig="560" w:dyaOrig="620" w14:anchorId="47ED5BD0">
          <v:shape id="_x0000_i1099" type="#_x0000_t75" style="width:28pt;height:32.1pt" o:ole="">
            <v:imagedata r:id="rId132" o:title=""/>
          </v:shape>
          <o:OLEObject Type="Embed" ProgID="Equation.KSEE3" ShapeID="_x0000_i1099" DrawAspect="Content" ObjectID="_1720501049" r:id="rId133"/>
        </w:object>
      </w:r>
      <w:r w:rsidRPr="00C60EF1">
        <w:rPr>
          <w:rFonts w:ascii="Times New Roman" w:hAnsi="Times New Roman"/>
          <w:position w:val="-30"/>
        </w:rPr>
        <w:object w:dxaOrig="2980" w:dyaOrig="680" w14:anchorId="77E807F6">
          <v:shape id="_x0000_i1100" type="#_x0000_t75" style="width:149.1pt;height:34.1pt" o:ole="">
            <v:imagedata r:id="rId134" o:title=""/>
          </v:shape>
          <o:OLEObject Type="Embed" ProgID="Equation.KSEE3" ShapeID="_x0000_i1100" DrawAspect="Content" ObjectID="_1720501050" r:id="rId135"/>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Times New Roman"/>
        </w:rPr>
        <w:t>1</w:t>
      </w:r>
      <w:r w:rsidR="00B92FC8" w:rsidRPr="00C60EF1">
        <w:rPr>
          <w:rFonts w:ascii="Times New Roman" w:hAnsi="Times New Roman" w:hint="eastAsia"/>
        </w:rPr>
        <w:t>0</w:t>
      </w:r>
      <w:r w:rsidRPr="00C60EF1">
        <w:rPr>
          <w:rFonts w:ascii="Times New Roman" w:hAnsi="宋体"/>
        </w:rPr>
        <w:t>）</w:t>
      </w:r>
    </w:p>
    <w:p w14:paraId="4C739812" w14:textId="77777777" w:rsidR="00414A03" w:rsidRPr="00C60EF1" w:rsidRDefault="00414A03" w:rsidP="00414A03">
      <w:pPr>
        <w:adjustRightInd w:val="0"/>
        <w:rPr>
          <w:rFonts w:ascii="Times New Roman" w:hAnsi="宋体"/>
        </w:rPr>
      </w:pPr>
      <w:r w:rsidRPr="00C60EF1">
        <w:rPr>
          <w:rFonts w:ascii="Times New Roman" w:hAnsi="宋体"/>
        </w:rPr>
        <w:t>显然，当</w:t>
      </w:r>
      <w:r w:rsidRPr="00C60EF1">
        <w:rPr>
          <w:rFonts w:ascii="Times New Roman" w:hAnsi="Times New Roman"/>
          <w:position w:val="-6"/>
        </w:rPr>
        <w:object w:dxaOrig="1020" w:dyaOrig="279" w14:anchorId="1B865A8F">
          <v:shape id="_x0000_i1101" type="#_x0000_t75" style="width:51.55pt;height:12.95pt" o:ole="">
            <v:imagedata r:id="rId136" o:title=""/>
          </v:shape>
          <o:OLEObject Type="Embed" ProgID="Equation.KSEE3" ShapeID="_x0000_i1101" DrawAspect="Content" ObjectID="_1720501051" r:id="rId137"/>
        </w:object>
      </w:r>
      <w:r w:rsidRPr="00C60EF1">
        <w:rPr>
          <w:rFonts w:ascii="Times New Roman" w:hAnsi="宋体"/>
        </w:rPr>
        <w:t>，</w:t>
      </w:r>
      <w:r w:rsidRPr="00C60EF1">
        <w:rPr>
          <w:rFonts w:ascii="Times New Roman" w:hAnsi="Times New Roman"/>
          <w:position w:val="-24"/>
        </w:rPr>
        <w:object w:dxaOrig="740" w:dyaOrig="620" w14:anchorId="0C4CF2E6">
          <v:shape id="_x0000_i1102" type="#_x0000_t75" style="width:36.85pt;height:32.1pt" o:ole="">
            <v:imagedata r:id="rId138" o:title=""/>
          </v:shape>
          <o:OLEObject Type="Embed" ProgID="Equation.KSEE3" ShapeID="_x0000_i1102" DrawAspect="Content" ObjectID="_1720501052" r:id="rId139"/>
        </w:object>
      </w:r>
      <w:r w:rsidRPr="00C60EF1">
        <w:rPr>
          <w:rFonts w:ascii="Times New Roman" w:hAnsi="宋体"/>
        </w:rPr>
        <w:t>；当</w:t>
      </w:r>
      <w:r w:rsidRPr="00C60EF1">
        <w:rPr>
          <w:rFonts w:ascii="Times New Roman" w:hAnsi="Times New Roman"/>
          <w:position w:val="-6"/>
        </w:rPr>
        <w:object w:dxaOrig="1040" w:dyaOrig="279" w14:anchorId="7F0F17F3">
          <v:shape id="_x0000_i1103" type="#_x0000_t75" style="width:51.85pt;height:12.95pt" o:ole="">
            <v:imagedata r:id="rId140" o:title=""/>
          </v:shape>
          <o:OLEObject Type="Embed" ProgID="Equation.KSEE3" ShapeID="_x0000_i1103" DrawAspect="Content" ObjectID="_1720501053" r:id="rId141"/>
        </w:object>
      </w:r>
      <w:r w:rsidRPr="00C60EF1">
        <w:rPr>
          <w:rFonts w:ascii="Times New Roman" w:hAnsi="宋体"/>
        </w:rPr>
        <w:t>，</w:t>
      </w:r>
      <w:r w:rsidRPr="00C60EF1">
        <w:rPr>
          <w:rFonts w:ascii="Times New Roman" w:hAnsi="Times New Roman"/>
          <w:position w:val="-24"/>
        </w:rPr>
        <w:object w:dxaOrig="740" w:dyaOrig="620" w14:anchorId="0116C08A">
          <v:shape id="_x0000_i1104" type="#_x0000_t75" style="width:36.85pt;height:32.1pt" o:ole="">
            <v:imagedata r:id="rId142" o:title=""/>
          </v:shape>
          <o:OLEObject Type="Embed" ProgID="Equation.KSEE3" ShapeID="_x0000_i1104" DrawAspect="Content" ObjectID="_1720501054" r:id="rId143"/>
        </w:object>
      </w:r>
      <w:r w:rsidRPr="00C60EF1">
        <w:rPr>
          <w:rFonts w:ascii="Times New Roman" w:hAnsi="宋体"/>
        </w:rPr>
        <w:t>，即劳动价格扭曲越多，则资本收益率越小。</w:t>
      </w:r>
    </w:p>
    <w:p w14:paraId="099DD757" w14:textId="77777777" w:rsidR="00414A03" w:rsidRPr="00C60EF1" w:rsidRDefault="00414A03" w:rsidP="00414A03">
      <w:pPr>
        <w:adjustRightInd w:val="0"/>
        <w:ind w:firstLineChars="200" w:firstLine="420"/>
        <w:rPr>
          <w:rFonts w:ascii="Times New Roman" w:hAnsi="宋体"/>
        </w:rPr>
      </w:pPr>
      <w:r w:rsidRPr="00C60EF1">
        <w:rPr>
          <w:rFonts w:ascii="Times New Roman" w:hAnsi="宋体"/>
        </w:rPr>
        <w:t>进一步比较</w:t>
      </w:r>
      <w:r w:rsidRPr="00C60EF1">
        <w:rPr>
          <w:rFonts w:ascii="Times New Roman" w:hAnsi="宋体"/>
          <w:position w:val="-6"/>
        </w:rPr>
        <w:object w:dxaOrig="560" w:dyaOrig="279" w14:anchorId="60E519F7">
          <v:shape id="_x0000_i1105" type="#_x0000_t75" style="width:28pt;height:14pt" o:ole="">
            <v:imagedata r:id="rId144" o:title=""/>
          </v:shape>
          <o:OLEObject Type="Embed" ProgID="Equation.3" ShapeID="_x0000_i1105" DrawAspect="Content" ObjectID="_1720501055" r:id="rId145"/>
        </w:object>
      </w:r>
      <w:r w:rsidRPr="00C60EF1">
        <w:rPr>
          <w:rFonts w:ascii="Times New Roman" w:hAnsi="宋体"/>
        </w:rPr>
        <w:t>和</w:t>
      </w:r>
      <w:r w:rsidRPr="00C60EF1">
        <w:rPr>
          <w:rFonts w:ascii="Times New Roman" w:hAnsi="宋体"/>
          <w:position w:val="-6"/>
        </w:rPr>
        <w:object w:dxaOrig="560" w:dyaOrig="279" w14:anchorId="5021FC89">
          <v:shape id="_x0000_i1106" type="#_x0000_t75" style="width:28pt;height:14pt" o:ole="">
            <v:imagedata r:id="rId146" o:title=""/>
          </v:shape>
          <o:OLEObject Type="Embed" ProgID="Equation.3" ShapeID="_x0000_i1106" DrawAspect="Content" ObjectID="_1720501056" r:id="rId147"/>
        </w:object>
      </w:r>
      <w:r w:rsidRPr="00C60EF1">
        <w:rPr>
          <w:rFonts w:ascii="Times New Roman" w:hAnsi="宋体"/>
        </w:rPr>
        <w:t>的资本收益率</w:t>
      </w:r>
      <w:r w:rsidRPr="00C60EF1">
        <w:rPr>
          <w:rFonts w:ascii="Times New Roman" w:hAnsi="宋体" w:hint="eastAsia"/>
        </w:rPr>
        <w:t>，</w:t>
      </w:r>
      <w:r w:rsidRPr="00C60EF1">
        <w:rPr>
          <w:rFonts w:ascii="Times New Roman" w:hAnsi="宋体"/>
        </w:rPr>
        <w:t>则有</w:t>
      </w:r>
      <w:r w:rsidRPr="00C60EF1">
        <w:rPr>
          <w:rFonts w:ascii="Times New Roman" w:hAnsi="宋体" w:hint="eastAsia"/>
        </w:rPr>
        <w:t>：</w:t>
      </w:r>
      <w:r w:rsidRPr="00C60EF1">
        <w:rPr>
          <w:rFonts w:ascii="Times New Roman" w:hAnsi="宋体" w:hint="eastAsia"/>
        </w:rPr>
        <w:t xml:space="preserve">   </w:t>
      </w:r>
    </w:p>
    <w:p w14:paraId="075ACE32"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Times New Roman"/>
          <w:position w:val="-30"/>
        </w:rPr>
        <w:object w:dxaOrig="1579" w:dyaOrig="720" w14:anchorId="42E1F6FA">
          <v:shape id="_x0000_i1107" type="#_x0000_t75" style="width:79.15pt;height:36.15pt" o:ole="">
            <v:imagedata r:id="rId148" o:title=""/>
          </v:shape>
          <o:OLEObject Type="Embed" ProgID="Equation.3" ShapeID="_x0000_i1107" DrawAspect="Content" ObjectID="_1720501057" r:id="rId149"/>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Times New Roman"/>
        </w:rPr>
        <w:t xml:space="preserve"> </w:t>
      </w:r>
      <w:r w:rsidRPr="00C60EF1">
        <w:rPr>
          <w:rFonts w:ascii="Times New Roman" w:hAnsi="宋体"/>
        </w:rPr>
        <w:t>（</w:t>
      </w:r>
      <w:r w:rsidRPr="00C60EF1">
        <w:rPr>
          <w:rFonts w:ascii="Times New Roman" w:hAnsi="Times New Roman"/>
        </w:rPr>
        <w:t>1</w:t>
      </w:r>
      <w:r w:rsidR="00B92FC8" w:rsidRPr="00C60EF1">
        <w:rPr>
          <w:rFonts w:ascii="Times New Roman" w:hAnsi="Times New Roman" w:hint="eastAsia"/>
        </w:rPr>
        <w:t>1</w:t>
      </w:r>
      <w:r w:rsidRPr="00C60EF1">
        <w:rPr>
          <w:rFonts w:ascii="Times New Roman" w:hAnsi="宋体"/>
        </w:rPr>
        <w:t>）</w:t>
      </w:r>
    </w:p>
    <w:p w14:paraId="41A5005F" w14:textId="77777777" w:rsidR="00414A03" w:rsidRPr="00C60EF1" w:rsidRDefault="00414A03" w:rsidP="00414A03">
      <w:pPr>
        <w:adjustRightInd w:val="0"/>
        <w:rPr>
          <w:rFonts w:ascii="Times New Roman" w:hAnsi="Times New Roman"/>
        </w:rPr>
      </w:pPr>
      <w:r w:rsidRPr="00C60EF1">
        <w:rPr>
          <w:rFonts w:ascii="Times New Roman" w:hAnsi="宋体"/>
        </w:rPr>
        <w:t>可以发现，当</w:t>
      </w:r>
      <w:r w:rsidR="00055614" w:rsidRPr="00C60EF1">
        <w:rPr>
          <w:rFonts w:ascii="Times New Roman" w:hAnsi="宋体"/>
          <w:position w:val="-22"/>
        </w:rPr>
        <w:object w:dxaOrig="940" w:dyaOrig="580" w14:anchorId="71CC9B2D">
          <v:shape id="_x0000_i1108" type="#_x0000_t75" style="width:47.1pt;height:29pt" o:ole="">
            <v:imagedata r:id="rId150" o:title=""/>
          </v:shape>
          <o:OLEObject Type="Embed" ProgID="Equation.3" ShapeID="_x0000_i1108" DrawAspect="Content" ObjectID="_1720501058" r:id="rId151"/>
        </w:object>
      </w:r>
      <w:r w:rsidRPr="00C60EF1">
        <w:rPr>
          <w:rFonts w:ascii="Times New Roman" w:hAnsi="宋体" w:hint="eastAsia"/>
        </w:rPr>
        <w:t>，则有</w:t>
      </w:r>
      <w:r w:rsidRPr="00C60EF1">
        <w:rPr>
          <w:rFonts w:ascii="Times New Roman" w:hAnsi="Times New Roman"/>
          <w:position w:val="-12"/>
        </w:rPr>
        <w:object w:dxaOrig="1020" w:dyaOrig="380" w14:anchorId="5169FCB1">
          <v:shape id="_x0000_i1109" type="#_x0000_t75" style="width:51.55pt;height:19.1pt" o:ole="">
            <v:imagedata r:id="rId152" o:title=""/>
          </v:shape>
          <o:OLEObject Type="Embed" ProgID="Equation.KSEE3" ShapeID="_x0000_i1109" DrawAspect="Content" ObjectID="_1720501059" r:id="rId153"/>
        </w:object>
      </w:r>
      <w:r w:rsidRPr="00C60EF1">
        <w:rPr>
          <w:rFonts w:ascii="Times New Roman" w:hAnsi="宋体" w:hint="eastAsia"/>
        </w:rPr>
        <w:t>；</w:t>
      </w:r>
      <w:r w:rsidRPr="00C60EF1">
        <w:rPr>
          <w:rFonts w:ascii="Times New Roman" w:hAnsi="宋体"/>
        </w:rPr>
        <w:t>反之则相反。</w:t>
      </w:r>
    </w:p>
    <w:p w14:paraId="720C1CCB" w14:textId="77777777" w:rsidR="00414A03" w:rsidRPr="00C60EF1" w:rsidRDefault="00414A03" w:rsidP="00414A03">
      <w:pPr>
        <w:adjustRightInd w:val="0"/>
        <w:rPr>
          <w:rFonts w:ascii="Times New Roman" w:hAnsi="宋体"/>
        </w:rPr>
      </w:pPr>
      <w:r w:rsidRPr="00C60EF1">
        <w:rPr>
          <w:rFonts w:ascii="Times New Roman" w:hAnsi="宋体"/>
        </w:rPr>
        <w:t>因此</w:t>
      </w:r>
      <w:r w:rsidRPr="00C60EF1">
        <w:rPr>
          <w:rFonts w:ascii="Times New Roman" w:hAnsi="宋体" w:hint="eastAsia"/>
        </w:rPr>
        <w:t>，</w:t>
      </w:r>
      <w:r w:rsidRPr="00C60EF1">
        <w:rPr>
          <w:rFonts w:ascii="Times New Roman" w:hAnsi="宋体"/>
        </w:rPr>
        <w:t>可用下图描绘</w:t>
      </w:r>
      <w:r w:rsidRPr="00C60EF1">
        <w:rPr>
          <w:rFonts w:ascii="Times New Roman" w:hAnsi="宋体" w:hint="eastAsia"/>
        </w:rPr>
        <w:t>这一变化过程</w:t>
      </w:r>
      <w:r w:rsidRPr="00C60EF1">
        <w:rPr>
          <w:rFonts w:ascii="Times New Roman" w:hAnsi="宋体"/>
        </w:rPr>
        <w:t>。当</w:t>
      </w:r>
      <w:r w:rsidRPr="00C60EF1">
        <w:rPr>
          <w:rFonts w:ascii="Times New Roman" w:hAnsi="Times New Roman"/>
          <w:position w:val="-6"/>
        </w:rPr>
        <w:object w:dxaOrig="780" w:dyaOrig="279" w14:anchorId="6A0FE924">
          <v:shape id="_x0000_i1110" type="#_x0000_t75" style="width:39.6pt;height:12.95pt" o:ole="">
            <v:imagedata r:id="rId154" o:title=""/>
          </v:shape>
          <o:OLEObject Type="Embed" ProgID="Equation.KSEE3" ShapeID="_x0000_i1110" DrawAspect="Content" ObjectID="_1720501060" r:id="rId155"/>
        </w:object>
      </w:r>
      <w:r w:rsidRPr="00C60EF1">
        <w:rPr>
          <w:rFonts w:ascii="Times New Roman" w:hAnsi="宋体"/>
        </w:rPr>
        <w:t>，</w:t>
      </w:r>
      <w:r w:rsidRPr="00C60EF1">
        <w:rPr>
          <w:rFonts w:ascii="Times New Roman" w:hAnsi="Times New Roman"/>
          <w:position w:val="-4"/>
        </w:rPr>
        <w:object w:dxaOrig="180" w:dyaOrig="200" w14:anchorId="7F6FF7EB">
          <v:shape id="_x0000_i1111" type="#_x0000_t75" style="width:9.55pt;height:9.9pt" o:ole="">
            <v:imagedata r:id="rId156" o:title=""/>
          </v:shape>
          <o:OLEObject Type="Embed" ProgID="Equation.KSEE3" ShapeID="_x0000_i1111" DrawAspect="Content" ObjectID="_1720501061" r:id="rId157"/>
        </w:object>
      </w:r>
      <w:r w:rsidRPr="00C60EF1">
        <w:rPr>
          <w:rFonts w:ascii="Times New Roman" w:hAnsi="宋体"/>
        </w:rPr>
        <w:t>与</w:t>
      </w:r>
      <w:r w:rsidRPr="00C60EF1">
        <w:rPr>
          <w:rFonts w:ascii="Times New Roman" w:hAnsi="Times New Roman"/>
          <w:position w:val="-6"/>
        </w:rPr>
        <w:object w:dxaOrig="200" w:dyaOrig="220" w14:anchorId="0586FD84">
          <v:shape id="_x0000_i1112" type="#_x0000_t75" style="width:9.9pt;height:11.6pt" o:ole="">
            <v:imagedata r:id="rId94" o:title=""/>
          </v:shape>
          <o:OLEObject Type="Embed" ProgID="Equation.KSEE3" ShapeID="_x0000_i1112" DrawAspect="Content" ObjectID="_1720501062" r:id="rId158"/>
        </w:object>
      </w:r>
      <w:r w:rsidRPr="00C60EF1">
        <w:rPr>
          <w:rFonts w:ascii="Times New Roman" w:hAnsi="宋体"/>
        </w:rPr>
        <w:t>的图形关系如图</w:t>
      </w:r>
      <w:r w:rsidRPr="00C60EF1">
        <w:rPr>
          <w:rFonts w:ascii="Times New Roman" w:hAnsi="宋体" w:hint="eastAsia"/>
        </w:rPr>
        <w:t>1</w:t>
      </w:r>
      <w:r w:rsidRPr="00C60EF1">
        <w:rPr>
          <w:rFonts w:ascii="Times New Roman" w:hAnsi="宋体" w:hint="eastAsia"/>
        </w:rPr>
        <w:t>；</w:t>
      </w:r>
      <w:r w:rsidRPr="00C60EF1">
        <w:rPr>
          <w:rFonts w:ascii="Times New Roman" w:hAnsi="宋体" w:hint="eastAsia"/>
        </w:rPr>
        <w:t xml:space="preserve">                 </w:t>
      </w:r>
      <w:r w:rsidRPr="00C60EF1">
        <w:rPr>
          <w:rFonts w:ascii="Times New Roman" w:hAnsi="宋体"/>
        </w:rPr>
        <w:t>当</w:t>
      </w:r>
      <w:r w:rsidRPr="00C60EF1">
        <w:rPr>
          <w:rFonts w:ascii="Times New Roman" w:hAnsi="Times New Roman"/>
          <w:position w:val="-6"/>
        </w:rPr>
        <w:object w:dxaOrig="780" w:dyaOrig="279" w14:anchorId="26B87045">
          <v:shape id="_x0000_i1113" type="#_x0000_t75" style="width:39.6pt;height:12.95pt" o:ole="">
            <v:imagedata r:id="rId159" o:title=""/>
          </v:shape>
          <o:OLEObject Type="Embed" ProgID="Equation.KSEE3" ShapeID="_x0000_i1113" DrawAspect="Content" ObjectID="_1720501063" r:id="rId160"/>
        </w:object>
      </w:r>
      <w:r w:rsidRPr="00C60EF1">
        <w:rPr>
          <w:rFonts w:ascii="Times New Roman" w:hAnsi="宋体"/>
        </w:rPr>
        <w:t>，</w:t>
      </w:r>
      <w:r w:rsidRPr="00C60EF1">
        <w:rPr>
          <w:rFonts w:ascii="Times New Roman" w:hAnsi="Times New Roman"/>
          <w:position w:val="-4"/>
        </w:rPr>
        <w:object w:dxaOrig="180" w:dyaOrig="200" w14:anchorId="0CB7CD34">
          <v:shape id="_x0000_i1114" type="#_x0000_t75" style="width:9.55pt;height:9.9pt" o:ole="">
            <v:imagedata r:id="rId161" o:title=""/>
          </v:shape>
          <o:OLEObject Type="Embed" ProgID="Equation.KSEE3" ShapeID="_x0000_i1114" DrawAspect="Content" ObjectID="_1720501064" r:id="rId162"/>
        </w:object>
      </w:r>
      <w:r w:rsidRPr="00C60EF1">
        <w:rPr>
          <w:rFonts w:ascii="Times New Roman" w:hAnsi="宋体"/>
        </w:rPr>
        <w:t>与</w:t>
      </w:r>
      <w:r w:rsidRPr="00C60EF1">
        <w:rPr>
          <w:rFonts w:ascii="Times New Roman" w:hAnsi="Times New Roman"/>
          <w:position w:val="-6"/>
        </w:rPr>
        <w:object w:dxaOrig="200" w:dyaOrig="220" w14:anchorId="0247F7F8">
          <v:shape id="_x0000_i1115" type="#_x0000_t75" style="width:9.9pt;height:11.6pt" o:ole="">
            <v:imagedata r:id="rId94" o:title=""/>
          </v:shape>
          <o:OLEObject Type="Embed" ProgID="Equation.KSEE3" ShapeID="_x0000_i1115" DrawAspect="Content" ObjectID="_1720501065" r:id="rId163"/>
        </w:object>
      </w:r>
      <w:r w:rsidRPr="00C60EF1">
        <w:rPr>
          <w:rFonts w:ascii="Times New Roman" w:hAnsi="宋体"/>
        </w:rPr>
        <w:t>的图形关系如图</w:t>
      </w:r>
      <w:r w:rsidRPr="00C60EF1">
        <w:rPr>
          <w:rFonts w:ascii="Times New Roman" w:hAnsi="宋体" w:hint="eastAsia"/>
        </w:rPr>
        <w:t>2</w:t>
      </w:r>
      <w:r w:rsidRPr="00C60EF1">
        <w:rPr>
          <w:rFonts w:ascii="Times New Roman" w:hAnsi="宋体" w:hint="eastAsia"/>
        </w:rPr>
        <w:t>。</w:t>
      </w:r>
    </w:p>
    <w:p w14:paraId="55B9813E" w14:textId="77777777" w:rsidR="00414A03" w:rsidRPr="00C60EF1" w:rsidRDefault="00000000" w:rsidP="00414A03">
      <w:pPr>
        <w:adjustRightInd w:val="0"/>
        <w:rPr>
          <w:rFonts w:ascii="Times New Roman" w:hAnsi="Times New Roman"/>
        </w:rPr>
      </w:pPr>
      <w:r w:rsidRPr="00C60EF1">
        <w:rPr>
          <w:rFonts w:ascii="Times New Roman" w:hAnsi="Times New Roman"/>
          <w:noProof/>
        </w:rPr>
        <w:pict w14:anchorId="1E00A1CA">
          <v:shapetype id="_x0000_t32" coordsize="21600,21600" o:spt="32" o:oned="t" path="m,l21600,21600e" filled="f">
            <v:path arrowok="t" fillok="f" o:connecttype="none"/>
            <o:lock v:ext="edit" shapetype="t"/>
          </v:shapetype>
          <v:shape id="_x0000_s2345" type="#_x0000_t32" style="position:absolute;left:0;text-align:left;margin-left:284.5pt;margin-top:24pt;width:0;height:115.65pt;flip:y;z-index:251659264" o:connectortype="straight">
            <v:stroke endarrow="block"/>
          </v:shape>
        </w:pict>
      </w:r>
      <w:r w:rsidR="00414A03" w:rsidRPr="00C60EF1">
        <w:rPr>
          <w:rFonts w:ascii="Times New Roman" w:hAnsi="Times New Roman"/>
          <w:noProof/>
        </w:rPr>
        <w:t xml:space="preserve">   </w:t>
      </w:r>
      <w:r w:rsidRPr="00C60EF1">
        <w:rPr>
          <w:rFonts w:ascii="Times New Roman" w:hAnsi="Times New Roman"/>
          <w:noProof/>
        </w:rPr>
        <w:pict w14:anchorId="194B7ACF">
          <v:shape id="_x0000_s2339" type="#_x0000_t32" style="position:absolute;left:0;text-align:left;margin-left:41.5pt;margin-top:24pt;width:0;height:115.65pt;flip:y;z-index:251653120;mso-position-horizontal-relative:text;mso-position-vertical-relative:text" o:connectortype="straight">
            <v:stroke endarrow="block"/>
          </v:shape>
        </w:pict>
      </w:r>
      <w:r w:rsidR="00414A03" w:rsidRPr="00C60EF1">
        <w:rPr>
          <w:rFonts w:ascii="Times New Roman" w:hAnsi="Times New Roman"/>
          <w:noProof/>
        </w:rPr>
        <w:t xml:space="preserve">   </w:t>
      </w:r>
      <w:r w:rsidR="00E54479" w:rsidRPr="00C60EF1">
        <w:rPr>
          <w:rFonts w:ascii="Times New Roman" w:hAnsi="Times New Roman"/>
          <w:noProof/>
        </w:rPr>
        <w:fldChar w:fldCharType="begin"/>
      </w:r>
      <w:r w:rsidR="00414A03" w:rsidRPr="00C60EF1">
        <w:rPr>
          <w:rFonts w:ascii="Times New Roman" w:hAnsi="Times New Roman"/>
          <w:noProof/>
        </w:rPr>
        <w:instrText xml:space="preserve"> QUOTE </w:instrText>
      </w:r>
      <m:oMath>
        <m:r>
          <m:rPr>
            <m:sty m:val="p"/>
          </m:rPr>
          <w:rPr>
            <w:rFonts w:ascii="Cambria Math" w:hAnsi="Times New Roman"/>
            <w:sz w:val="24"/>
          </w:rPr>
          <m:t>r</m:t>
        </m:r>
      </m:oMath>
      <w:r w:rsidR="00414A03" w:rsidRPr="00C60EF1">
        <w:rPr>
          <w:rFonts w:ascii="Times New Roman" w:hAnsi="Times New Roman"/>
          <w:noProof/>
        </w:rPr>
        <w:instrText xml:space="preserve"> </w:instrText>
      </w:r>
      <w:r w:rsidR="00E54479" w:rsidRPr="00C60EF1">
        <w:rPr>
          <w:rFonts w:ascii="Times New Roman" w:hAnsi="Times New Roman"/>
          <w:noProof/>
        </w:rPr>
        <w:fldChar w:fldCharType="end"/>
      </w:r>
      <m:oMath>
        <m:r>
          <m:rPr>
            <m:sty m:val="p"/>
          </m:rPr>
          <w:rPr>
            <w:rFonts w:ascii="Cambria Math" w:hAnsi="Times New Roman"/>
            <w:sz w:val="24"/>
          </w:rPr>
          <m:t>r</m:t>
        </m:r>
      </m:oMath>
      <w:r w:rsidR="00414A03" w:rsidRPr="00C60EF1">
        <w:rPr>
          <w:rFonts w:hint="eastAsia"/>
          <w:position w:val="-6"/>
        </w:rPr>
        <w:t xml:space="preserve">                                              </w:t>
      </w:r>
      <m:oMath>
        <m:r>
          <m:rPr>
            <m:sty m:val="p"/>
          </m:rPr>
          <w:rPr>
            <w:rFonts w:ascii="Cambria Math" w:hAnsi="Times New Roman"/>
            <w:sz w:val="24"/>
          </w:rPr>
          <m:t>r</m:t>
        </m:r>
      </m:oMath>
    </w:p>
    <w:p w14:paraId="48A01E22" w14:textId="77777777" w:rsidR="00414A03" w:rsidRPr="00C60EF1" w:rsidRDefault="00000000" w:rsidP="00414A03">
      <w:pPr>
        <w:adjustRightInd w:val="0"/>
        <w:rPr>
          <w:rFonts w:ascii="Times New Roman" w:hAnsi="Times New Roman"/>
        </w:rPr>
      </w:pPr>
      <w:r w:rsidRPr="00C60EF1">
        <w:rPr>
          <w:rFonts w:ascii="Times New Roman" w:hAnsi="Times New Roman"/>
          <w:noProof/>
        </w:rPr>
        <w:pict w14:anchorId="7FB3190F">
          <v:shape id="_x0000_s2341" style="position:absolute;left:0;text-align:left;margin-left:41.55pt;margin-top:9.1pt;width:150.85pt;height:79.35pt;z-index:251655168" coordsize="3017,1587" path="m,621c298,310,596,,901,84v305,84,574,788,927,1039c2181,1374,2599,1480,3017,1587e" filled="f">
            <v:path arrowok="t"/>
          </v:shape>
        </w:pict>
      </w:r>
      <w:r w:rsidRPr="00C60EF1">
        <w:rPr>
          <w:rFonts w:ascii="Times New Roman" w:hAnsi="Times New Roman"/>
          <w:noProof/>
        </w:rPr>
        <w:pict w14:anchorId="14D547B1">
          <v:shape id="_x0000_s2342" type="#_x0000_t32" style="position:absolute;left:0;text-align:left;margin-left:80.9pt;margin-top:12.7pt;width:0;height:96.3pt;z-index:251656192" o:connectortype="straight" strokeweight=".5pt">
            <v:stroke dashstyle="dash"/>
          </v:shape>
        </w:pict>
      </w:r>
    </w:p>
    <w:p w14:paraId="41B0ECCC" w14:textId="77777777" w:rsidR="00414A03" w:rsidRPr="00C60EF1" w:rsidRDefault="00414A03" w:rsidP="00414A03">
      <w:pPr>
        <w:adjustRightInd w:val="0"/>
        <w:rPr>
          <w:rFonts w:ascii="Times New Roman" w:hAnsi="Times New Roman"/>
        </w:rPr>
      </w:pPr>
    </w:p>
    <w:p w14:paraId="3B791DE9" w14:textId="77777777" w:rsidR="00414A03" w:rsidRPr="00C60EF1" w:rsidRDefault="00000000" w:rsidP="00414A03">
      <w:pPr>
        <w:adjustRightInd w:val="0"/>
        <w:rPr>
          <w:rFonts w:ascii="Times New Roman" w:hAnsi="Times New Roman"/>
        </w:rPr>
      </w:pPr>
      <w:r w:rsidRPr="00C60EF1">
        <w:rPr>
          <w:rFonts w:ascii="Times New Roman" w:hAnsi="Times New Roman"/>
          <w:noProof/>
        </w:rPr>
        <w:pict w14:anchorId="552C12DD">
          <v:shape id="_x0000_s2346" style="position:absolute;left:0;text-align:left;margin-left:284.5pt;margin-top:2.3pt;width:114.5pt;height:54.95pt;z-index:251660288" coordsize="2804,1152" path="m,c292,279,584,559,1051,751v467,192,1461,334,1753,401e" filled="f">
            <v:path arrowok="t"/>
          </v:shape>
        </w:pict>
      </w:r>
      <w:r w:rsidR="00414A03" w:rsidRPr="00C60EF1">
        <w:rPr>
          <w:rFonts w:ascii="Times New Roman" w:hAnsi="Times New Roman"/>
        </w:rPr>
        <w:t xml:space="preserve">    </w:t>
      </w:r>
      <m:oMath>
        <m:sSub>
          <m:sSubPr>
            <m:ctrlPr>
              <w:rPr>
                <w:rFonts w:ascii="Cambria Math" w:hAnsi="Times New Roman"/>
              </w:rPr>
            </m:ctrlPr>
          </m:sSubPr>
          <m:e>
            <m:r>
              <m:rPr>
                <m:sty m:val="p"/>
              </m:rPr>
              <w:rPr>
                <w:rFonts w:ascii="Cambria Math" w:hAnsi="Times New Roman"/>
              </w:rPr>
              <m:t>r</m:t>
            </m:r>
          </m:e>
          <m:sub>
            <m:r>
              <m:rPr>
                <m:sty m:val="p"/>
              </m:rPr>
              <w:rPr>
                <w:rFonts w:ascii="宋体" w:hAnsi="Times New Roman"/>
                <w:sz w:val="18"/>
              </w:rPr>
              <m:t>τ</m:t>
            </m:r>
            <m:r>
              <m:rPr>
                <m:sty m:val="p"/>
              </m:rPr>
              <w:rPr>
                <w:rFonts w:ascii="Cambria Math" w:hAnsi="Times New Roman"/>
                <w:sz w:val="18"/>
              </w:rPr>
              <m:t>=0</m:t>
            </m:r>
          </m:sub>
        </m:sSub>
      </m:oMath>
      <w:r w:rsidRPr="00C60EF1">
        <w:rPr>
          <w:rFonts w:ascii="Times New Roman" w:hAnsi="Times New Roman"/>
          <w:noProof/>
        </w:rPr>
        <w:pict w14:anchorId="16DC7FA8">
          <v:shape id="_x0000_s2343" type="#_x0000_t32" style="position:absolute;left:0;text-align:left;margin-left:110.95pt;margin-top:8.95pt;width:0;height:68.3pt;z-index:251657216;mso-position-horizontal-relative:text;mso-position-vertical-relative:text" o:connectortype="straight" strokeweight=".5pt">
            <v:stroke dashstyle="dash"/>
          </v:shape>
        </w:pict>
      </w:r>
      <w:r w:rsidRPr="00C60EF1">
        <w:rPr>
          <w:rFonts w:ascii="Times New Roman" w:hAnsi="Times New Roman"/>
          <w:noProof/>
        </w:rPr>
        <w:pict w14:anchorId="2419FB91">
          <v:shape id="_x0000_s2340" type="#_x0000_t32" style="position:absolute;left:0;text-align:left;margin-left:41.55pt;margin-top:8.95pt;width:150.8pt;height:0;z-index:251654144;mso-position-horizontal-relative:text;mso-position-vertical-relative:text" o:connectortype="straight" strokeweight=".5pt">
            <v:stroke dashstyle="dash"/>
          </v:shape>
        </w:pict>
      </w:r>
    </w:p>
    <w:p w14:paraId="307D3848" w14:textId="77777777" w:rsidR="00414A03" w:rsidRPr="00C60EF1" w:rsidRDefault="00414A03" w:rsidP="00414A03">
      <w:pPr>
        <w:adjustRightInd w:val="0"/>
        <w:rPr>
          <w:rFonts w:ascii="Times New Roman" w:hAnsi="Times New Roman"/>
        </w:rPr>
      </w:pPr>
      <w:r w:rsidRPr="00C60EF1">
        <w:rPr>
          <w:rFonts w:ascii="Times New Roman" w:hAnsi="Times New Roman" w:hint="eastAsia"/>
        </w:rPr>
        <w:t xml:space="preserve">   </w:t>
      </w:r>
    </w:p>
    <w:p w14:paraId="4EE4E451" w14:textId="77777777" w:rsidR="00414A03" w:rsidRPr="00C60EF1" w:rsidRDefault="00414A03" w:rsidP="00414A03">
      <w:pPr>
        <w:adjustRightInd w:val="0"/>
        <w:jc w:val="center"/>
        <w:rPr>
          <w:rFonts w:ascii="Times New Roman" w:hAnsi="Times New Roman"/>
        </w:rPr>
      </w:pPr>
      <w:r w:rsidRPr="00C60EF1">
        <w:rPr>
          <w:rFonts w:ascii="Times New Roman" w:hAnsi="Times New Roman" w:hint="eastAsia"/>
        </w:rPr>
        <w:t xml:space="preserve">       </w:t>
      </w:r>
    </w:p>
    <w:p w14:paraId="3E17E02D" w14:textId="77777777" w:rsidR="00414A03" w:rsidRPr="00C60EF1" w:rsidRDefault="00000000" w:rsidP="00414A03">
      <w:pPr>
        <w:adjustRightInd w:val="0"/>
        <w:rPr>
          <w:rFonts w:ascii="Times New Roman" w:hAnsi="Times New Roman"/>
        </w:rPr>
      </w:pPr>
      <w:r w:rsidRPr="00C60EF1">
        <w:rPr>
          <w:rFonts w:ascii="Times New Roman" w:hAnsi="Times New Roman"/>
          <w:noProof/>
        </w:rPr>
        <w:pict w14:anchorId="13D4B19C">
          <v:shape id="_x0000_s2347" type="#_x0000_t32" style="position:absolute;left:0;text-align:left;margin-left:211.5pt;margin-top:14.05pt;width:73pt;height:1.5pt;flip:x y;z-index:251661312" o:connectortype="straight">
            <v:stroke dashstyle="dash"/>
          </v:shape>
        </w:pict>
      </w:r>
      <w:r w:rsidRPr="00C60EF1">
        <w:rPr>
          <w:rFonts w:ascii="Times New Roman" w:hAnsi="Times New Roman"/>
          <w:noProof/>
        </w:rPr>
        <w:pict w14:anchorId="61AE6F88">
          <v:shape id="_x0000_s2348" type="#_x0000_t32" style="position:absolute;left:0;text-align:left;margin-left:252pt;margin-top:10.6pt;width:0;height:4.85pt;z-index:251662336" o:connectortype="straight"/>
        </w:pict>
      </w:r>
      <w:r w:rsidRPr="00C60EF1">
        <w:rPr>
          <w:rFonts w:ascii="Times New Roman" w:hAnsi="Times New Roman"/>
          <w:noProof/>
        </w:rPr>
        <w:pict w14:anchorId="7BF9A7A5">
          <v:shape id="_x0000_s2349" type="#_x0000_t32" style="position:absolute;left:0;text-align:left;margin-left:224.6pt;margin-top:9.65pt;width:0;height:5.8pt;z-index:251663360" o:connectortype="straight"/>
        </w:pict>
      </w:r>
    </w:p>
    <w:p w14:paraId="34FFF5A4" w14:textId="77777777" w:rsidR="00414A03" w:rsidRPr="00C60EF1" w:rsidRDefault="00000000" w:rsidP="00414A03">
      <w:pPr>
        <w:adjustRightInd w:val="0"/>
        <w:rPr>
          <w:rFonts w:ascii="Times New Roman" w:hAnsi="Times New Roman"/>
        </w:rPr>
      </w:pPr>
      <w:r w:rsidRPr="00C60EF1">
        <w:rPr>
          <w:rFonts w:ascii="Times New Roman" w:hAnsi="Times New Roman"/>
          <w:noProof/>
        </w:rPr>
        <w:pict w14:anchorId="33A14CB8">
          <v:shape id="_x0000_s2344" type="#_x0000_t32" style="position:absolute;left:0;text-align:left;margin-left:284.5pt;margin-top:-.1pt;width:136pt;height:.05pt;z-index:251658240" o:connectortype="straight">
            <v:stroke endarrow="block"/>
          </v:shape>
        </w:pict>
      </w:r>
      <w:r w:rsidRPr="00C60EF1">
        <w:rPr>
          <w:rFonts w:ascii="Times New Roman" w:hAnsi="Times New Roman"/>
          <w:noProof/>
        </w:rPr>
        <w:pict w14:anchorId="4E08F859">
          <v:shape id="_x0000_s2338" type="#_x0000_t32" style="position:absolute;left:0;text-align:left;margin-left:41.5pt;margin-top:-.2pt;width:156.5pt;height:0;z-index:251652096" o:connectortype="straight">
            <v:stroke endarrow="block"/>
          </v:shape>
        </w:pict>
      </w:r>
      <w:r w:rsidR="00414A03" w:rsidRPr="00C60EF1">
        <w:rPr>
          <w:rFonts w:ascii="Times New Roman" w:hAnsi="Times New Roman"/>
        </w:rPr>
        <w:t xml:space="preserve">      </w:t>
      </w:r>
      <m:oMath>
        <m:r>
          <m:rPr>
            <m:sty m:val="p"/>
          </m:rPr>
          <w:rPr>
            <w:rFonts w:ascii="宋体" w:hAnsi="Times New Roman"/>
            <w:sz w:val="18"/>
          </w:rPr>
          <m:t>τ</m:t>
        </m:r>
        <m:r>
          <m:rPr>
            <m:sty m:val="p"/>
          </m:rPr>
          <w:rPr>
            <w:rFonts w:ascii="Cambria Math" w:hAnsi="Times New Roman"/>
            <w:sz w:val="18"/>
          </w:rPr>
          <m:t>=0</m:t>
        </m:r>
      </m:oMath>
      <w:r w:rsidR="00414A03" w:rsidRPr="00C60EF1">
        <w:rPr>
          <w:rFonts w:ascii="Times New Roman" w:hAnsi="Times New Roman"/>
        </w:rPr>
        <w:t xml:space="preserve">   </w:t>
      </w:r>
      <m:oMath>
        <m:r>
          <m:rPr>
            <m:sty m:val="p"/>
          </m:rPr>
          <w:rPr>
            <w:rFonts w:ascii="Cambria Math" w:hAnsi="Times New Roman"/>
            <w:sz w:val="18"/>
          </w:rPr>
          <m:t>1</m:t>
        </m:r>
        <m:r>
          <m:rPr>
            <m:sty m:val="p"/>
          </m:rPr>
          <w:rPr>
            <w:rFonts w:ascii="Times New Roman" w:hAnsi="Times New Roman"/>
            <w:sz w:val="18"/>
          </w:rPr>
          <m:t>-</m:t>
        </m:r>
        <m:r>
          <m:rPr>
            <m:sty m:val="p"/>
          </m:rPr>
          <w:rPr>
            <w:rFonts w:ascii="Cambria Math" w:hAnsi="Times New Roman"/>
            <w:sz w:val="18"/>
          </w:rPr>
          <m:t>2</m:t>
        </m:r>
        <m:r>
          <m:rPr>
            <m:sty m:val="p"/>
          </m:rPr>
          <w:rPr>
            <w:rFonts w:ascii="宋体" w:hAnsi="Times New Roman"/>
            <w:sz w:val="18"/>
          </w:rPr>
          <m:t>α</m:t>
        </m:r>
        <m:r>
          <m:rPr>
            <m:sty m:val="p"/>
          </m:rPr>
          <w:rPr>
            <w:rFonts w:ascii="Cambria Math" w:hAnsi="Times New Roman"/>
            <w:sz w:val="18"/>
          </w:rPr>
          <m:t xml:space="preserve">    </m:t>
        </m:r>
        <m:f>
          <m:fPr>
            <m:ctrlPr>
              <w:rPr>
                <w:rFonts w:ascii="Cambria Math" w:hAnsi="Times New Roman"/>
                <w:sz w:val="18"/>
              </w:rPr>
            </m:ctrlPr>
          </m:fPr>
          <m:num>
            <m:r>
              <m:rPr>
                <m:sty m:val="p"/>
              </m:rPr>
              <w:rPr>
                <w:rFonts w:ascii="Cambria Math" w:hAnsi="Times New Roman"/>
                <w:sz w:val="18"/>
              </w:rPr>
              <m:t>1</m:t>
            </m:r>
            <m:r>
              <m:rPr>
                <m:sty m:val="p"/>
              </m:rPr>
              <w:rPr>
                <w:rFonts w:ascii="Times New Roman" w:hAnsi="Times New Roman"/>
                <w:sz w:val="18"/>
              </w:rPr>
              <m:t>-</m:t>
            </m:r>
            <m:r>
              <m:rPr>
                <m:sty m:val="p"/>
              </m:rPr>
              <w:rPr>
                <w:rFonts w:ascii="Cambria Math" w:hAnsi="Times New Roman"/>
                <w:sz w:val="18"/>
              </w:rPr>
              <m:t>2</m:t>
            </m:r>
            <m:r>
              <m:rPr>
                <m:sty m:val="p"/>
              </m:rPr>
              <w:rPr>
                <w:rFonts w:ascii="宋体" w:hAnsi="Times New Roman"/>
                <w:sz w:val="18"/>
              </w:rPr>
              <m:t>α</m:t>
            </m:r>
          </m:num>
          <m:den>
            <m:r>
              <m:rPr>
                <m:sty m:val="p"/>
              </m:rPr>
              <w:rPr>
                <w:rFonts w:ascii="宋体" w:hAnsi="Times New Roman"/>
                <w:sz w:val="18"/>
              </w:rPr>
              <m:t>α</m:t>
            </m:r>
          </m:den>
        </m:f>
      </m:oMath>
      <w:r w:rsidR="00414A03" w:rsidRPr="00C60EF1">
        <w:rPr>
          <w:rFonts w:ascii="Times New Roman" w:hAnsi="Times New Roman"/>
          <w:sz w:val="18"/>
        </w:rPr>
        <w:t xml:space="preserve">      </w:t>
      </w:r>
      <w:r w:rsidR="00414A03" w:rsidRPr="00C60EF1">
        <w:rPr>
          <w:rFonts w:ascii="Times New Roman" w:hAnsi="Times New Roman" w:hint="eastAsia"/>
          <w:sz w:val="18"/>
        </w:rPr>
        <w:t xml:space="preserve">  </w:t>
      </w:r>
      <w:r w:rsidR="00414A03" w:rsidRPr="00C60EF1">
        <w:rPr>
          <w:rFonts w:ascii="Times New Roman" w:hAnsi="Times New Roman"/>
          <w:sz w:val="22"/>
        </w:rPr>
        <w:t xml:space="preserve"> </w:t>
      </w:r>
      <w:r w:rsidR="00C60EF1" w:rsidRPr="00C60EF1">
        <w:rPr>
          <w:position w:val="-6"/>
        </w:rPr>
        <w:pict w14:anchorId="492C4F70">
          <v:shape id="_x0000_i1116" type="#_x0000_t75" style="width:4.45pt;height:16.05pt" equationxml="&lt;">
            <v:imagedata r:id="rId164" o:title="" chromakey="white"/>
          </v:shape>
        </w:pict>
      </w:r>
      <w:r w:rsidR="00414A03" w:rsidRPr="00C60EF1">
        <w:rPr>
          <w:rFonts w:ascii="Times New Roman" w:hAnsi="Times New Roman" w:hint="eastAsia"/>
        </w:rPr>
        <w:t xml:space="preserve">          </w:t>
      </w:r>
      <m:oMath>
        <m:f>
          <m:fPr>
            <m:ctrlPr>
              <w:rPr>
                <w:rFonts w:ascii="Cambria Math" w:hAnsi="Times New Roman"/>
                <w:sz w:val="18"/>
              </w:rPr>
            </m:ctrlPr>
          </m:fPr>
          <m:num>
            <m:r>
              <m:rPr>
                <m:sty m:val="p"/>
              </m:rPr>
              <w:rPr>
                <w:rFonts w:ascii="Cambria Math" w:hAnsi="Times New Roman"/>
                <w:sz w:val="18"/>
              </w:rPr>
              <m:t>1</m:t>
            </m:r>
            <m:r>
              <m:rPr>
                <m:sty m:val="p"/>
              </m:rPr>
              <w:rPr>
                <w:rFonts w:ascii="Times New Roman" w:hAnsi="Times New Roman"/>
                <w:sz w:val="18"/>
              </w:rPr>
              <m:t>-</m:t>
            </m:r>
            <m:r>
              <m:rPr>
                <m:sty m:val="p"/>
              </m:rPr>
              <w:rPr>
                <w:rFonts w:ascii="Cambria Math" w:hAnsi="Times New Roman"/>
                <w:sz w:val="18"/>
              </w:rPr>
              <m:t>2</m:t>
            </m:r>
            <m:r>
              <m:rPr>
                <m:sty m:val="p"/>
              </m:rPr>
              <w:rPr>
                <w:rFonts w:ascii="宋体" w:hAnsi="Times New Roman"/>
                <w:sz w:val="18"/>
              </w:rPr>
              <m:t>α</m:t>
            </m:r>
          </m:num>
          <m:den>
            <m:r>
              <m:rPr>
                <m:sty m:val="p"/>
              </m:rPr>
              <w:rPr>
                <w:rFonts w:ascii="宋体" w:hAnsi="Times New Roman"/>
                <w:sz w:val="18"/>
              </w:rPr>
              <m:t>α</m:t>
            </m:r>
          </m:den>
        </m:f>
        <m:r>
          <m:rPr>
            <m:sty m:val="p"/>
          </m:rPr>
          <w:rPr>
            <w:rFonts w:ascii="Cambria Math" w:hAnsi="Times New Roman"/>
            <w:sz w:val="18"/>
          </w:rPr>
          <m:t xml:space="preserve">   1</m:t>
        </m:r>
        <m:r>
          <m:rPr>
            <m:sty m:val="p"/>
          </m:rPr>
          <w:rPr>
            <w:rFonts w:ascii="Times New Roman" w:hAnsi="Times New Roman"/>
            <w:sz w:val="18"/>
          </w:rPr>
          <m:t>-</m:t>
        </m:r>
        <m:r>
          <m:rPr>
            <m:sty m:val="p"/>
          </m:rPr>
          <w:rPr>
            <w:rFonts w:ascii="Cambria Math" w:hAnsi="Times New Roman"/>
            <w:sz w:val="18"/>
          </w:rPr>
          <m:t>2</m:t>
        </m:r>
        <m:r>
          <m:rPr>
            <m:sty m:val="p"/>
          </m:rPr>
          <w:rPr>
            <w:rFonts w:ascii="宋体" w:hAnsi="Times New Roman"/>
            <w:sz w:val="18"/>
          </w:rPr>
          <m:t>α</m:t>
        </m:r>
      </m:oMath>
      <w:r w:rsidR="00414A03" w:rsidRPr="00C60EF1">
        <w:rPr>
          <w:rFonts w:ascii="Times New Roman" w:hAnsi="Times New Roman" w:hint="eastAsia"/>
        </w:rPr>
        <w:t xml:space="preserve">    </w:t>
      </w:r>
      <m:oMath>
        <m:r>
          <m:rPr>
            <m:sty m:val="p"/>
          </m:rPr>
          <w:rPr>
            <w:rFonts w:ascii="宋体" w:hAnsi="Times New Roman"/>
            <w:sz w:val="18"/>
          </w:rPr>
          <m:t>τ</m:t>
        </m:r>
        <m:r>
          <m:rPr>
            <m:sty m:val="p"/>
          </m:rPr>
          <w:rPr>
            <w:rFonts w:ascii="Cambria Math" w:hAnsi="Times New Roman"/>
            <w:sz w:val="18"/>
          </w:rPr>
          <m:t>=0</m:t>
        </m:r>
      </m:oMath>
      <w:r w:rsidR="00414A03" w:rsidRPr="00C60EF1">
        <w:rPr>
          <w:rFonts w:hint="eastAsia"/>
          <w:position w:val="-9"/>
        </w:rPr>
        <w:t xml:space="preserve">                     </w:t>
      </w:r>
      <m:oMath>
        <m:r>
          <m:rPr>
            <m:sty m:val="p"/>
          </m:rPr>
          <w:rPr>
            <w:rFonts w:ascii="宋体" w:hAnsi="Times New Roman"/>
            <w:sz w:val="22"/>
          </w:rPr>
          <m:t>τ</m:t>
        </m:r>
      </m:oMath>
    </w:p>
    <w:p w14:paraId="5A7F5F81" w14:textId="77777777" w:rsidR="00414A03" w:rsidRPr="00C60EF1" w:rsidRDefault="00414A03" w:rsidP="007E4C48">
      <w:pPr>
        <w:adjustRightInd w:val="0"/>
        <w:ind w:firstLineChars="350" w:firstLine="735"/>
        <w:rPr>
          <w:rFonts w:ascii="楷体" w:eastAsia="楷体" w:hAnsi="楷体"/>
          <w:szCs w:val="21"/>
        </w:rPr>
      </w:pPr>
      <w:r w:rsidRPr="00C60EF1">
        <w:rPr>
          <w:rFonts w:ascii="楷体" w:eastAsia="楷体" w:hAnsi="楷体"/>
          <w:szCs w:val="21"/>
        </w:rPr>
        <w:t>图</w:t>
      </w:r>
      <w:r w:rsidRPr="00C60EF1">
        <w:rPr>
          <w:rFonts w:ascii="楷体" w:eastAsia="楷体" w:hAnsi="楷体" w:hint="eastAsia"/>
          <w:szCs w:val="21"/>
        </w:rPr>
        <w:t>1</w:t>
      </w:r>
      <w:r w:rsidR="007E4C48" w:rsidRPr="00C60EF1">
        <w:rPr>
          <w:rFonts w:ascii="楷体" w:eastAsia="楷体" w:hAnsi="楷体" w:hint="eastAsia"/>
          <w:szCs w:val="21"/>
        </w:rPr>
        <w:t xml:space="preserve">  </w:t>
      </w:r>
      <w:r w:rsidRPr="00C60EF1">
        <w:rPr>
          <w:rFonts w:ascii="楷体" w:eastAsia="楷体" w:hAnsi="楷体"/>
          <w:position w:val="-6"/>
          <w:szCs w:val="21"/>
        </w:rPr>
        <w:object w:dxaOrig="780" w:dyaOrig="279" w14:anchorId="43F0651D">
          <v:shape id="_x0000_i1117" type="#_x0000_t75" style="width:39.6pt;height:12.95pt" o:ole="">
            <v:imagedata r:id="rId154" o:title=""/>
          </v:shape>
          <o:OLEObject Type="Embed" ProgID="Equation.KSEE3" ShapeID="_x0000_i1117" DrawAspect="Content" ObjectID="_1720501066" r:id="rId165"/>
        </w:object>
      </w:r>
      <w:r w:rsidRPr="00C60EF1">
        <w:rPr>
          <w:rFonts w:ascii="楷体" w:eastAsia="楷体" w:hAnsi="楷体"/>
          <w:szCs w:val="21"/>
        </w:rPr>
        <w:t>的</w:t>
      </w:r>
      <w:r w:rsidRPr="00C60EF1">
        <w:rPr>
          <w:rFonts w:ascii="楷体" w:eastAsia="楷体" w:hAnsi="楷体"/>
          <w:position w:val="-4"/>
          <w:szCs w:val="21"/>
        </w:rPr>
        <w:object w:dxaOrig="180" w:dyaOrig="200" w14:anchorId="7863D2D0">
          <v:shape id="_x0000_i1118" type="#_x0000_t75" style="width:9.55pt;height:9.9pt" o:ole="">
            <v:imagedata r:id="rId156" o:title=""/>
          </v:shape>
          <o:OLEObject Type="Embed" ProgID="Equation.KSEE3" ShapeID="_x0000_i1118" DrawAspect="Content" ObjectID="_1720501067" r:id="rId166"/>
        </w:object>
      </w:r>
      <w:r w:rsidRPr="00C60EF1">
        <w:rPr>
          <w:rFonts w:ascii="楷体" w:eastAsia="楷体" w:hAnsi="楷体"/>
          <w:szCs w:val="21"/>
        </w:rPr>
        <w:t>与</w:t>
      </w:r>
      <w:r w:rsidRPr="00C60EF1">
        <w:rPr>
          <w:rFonts w:ascii="楷体" w:eastAsia="楷体" w:hAnsi="楷体"/>
          <w:position w:val="-6"/>
          <w:szCs w:val="21"/>
        </w:rPr>
        <w:object w:dxaOrig="200" w:dyaOrig="220" w14:anchorId="289B6821">
          <v:shape id="_x0000_i1119" type="#_x0000_t75" style="width:9.9pt;height:11.6pt" o:ole="">
            <v:imagedata r:id="rId94" o:title=""/>
          </v:shape>
          <o:OLEObject Type="Embed" ProgID="Equation.KSEE3" ShapeID="_x0000_i1119" DrawAspect="Content" ObjectID="_1720501068" r:id="rId167"/>
        </w:object>
      </w:r>
      <w:r w:rsidRPr="00C60EF1">
        <w:rPr>
          <w:rFonts w:ascii="楷体" w:eastAsia="楷体" w:hAnsi="楷体"/>
          <w:szCs w:val="21"/>
        </w:rPr>
        <w:t>的关系</w:t>
      </w:r>
      <w:r w:rsidRPr="00C60EF1">
        <w:rPr>
          <w:rFonts w:ascii="Times New Roman" w:hAnsi="宋体" w:hint="eastAsia"/>
          <w:b/>
          <w:sz w:val="18"/>
          <w:szCs w:val="18"/>
        </w:rPr>
        <w:t xml:space="preserve">                 </w:t>
      </w:r>
      <w:r w:rsidR="007E4C48" w:rsidRPr="00C60EF1">
        <w:rPr>
          <w:rFonts w:ascii="Times New Roman" w:hAnsi="宋体" w:hint="eastAsia"/>
          <w:b/>
          <w:sz w:val="18"/>
          <w:szCs w:val="18"/>
        </w:rPr>
        <w:t xml:space="preserve"> </w:t>
      </w:r>
      <w:r w:rsidRPr="00C60EF1">
        <w:rPr>
          <w:rFonts w:ascii="楷体" w:eastAsia="楷体" w:hAnsi="楷体" w:hint="eastAsia"/>
          <w:szCs w:val="21"/>
        </w:rPr>
        <w:t>图2</w:t>
      </w:r>
      <w:r w:rsidR="007E4C48" w:rsidRPr="00C60EF1">
        <w:rPr>
          <w:rFonts w:ascii="楷体" w:eastAsia="楷体" w:hAnsi="楷体" w:hint="eastAsia"/>
          <w:szCs w:val="21"/>
        </w:rPr>
        <w:t xml:space="preserve">  </w:t>
      </w:r>
      <w:r w:rsidRPr="00C60EF1">
        <w:rPr>
          <w:rFonts w:ascii="楷体" w:eastAsia="楷体" w:hAnsi="楷体"/>
          <w:position w:val="-6"/>
          <w:szCs w:val="21"/>
        </w:rPr>
        <w:object w:dxaOrig="780" w:dyaOrig="279" w14:anchorId="6CF6897C">
          <v:shape id="_x0000_i1120" type="#_x0000_t75" style="width:39.6pt;height:12.95pt" o:ole="">
            <v:imagedata r:id="rId159" o:title=""/>
          </v:shape>
          <o:OLEObject Type="Embed" ProgID="Equation.KSEE3" ShapeID="_x0000_i1120" DrawAspect="Content" ObjectID="_1720501069" r:id="rId168"/>
        </w:object>
      </w:r>
      <w:r w:rsidRPr="00C60EF1">
        <w:rPr>
          <w:rFonts w:ascii="楷体" w:eastAsia="楷体" w:hAnsi="楷体"/>
          <w:szCs w:val="21"/>
        </w:rPr>
        <w:t>的</w:t>
      </w:r>
      <w:r w:rsidRPr="00C60EF1">
        <w:rPr>
          <w:rFonts w:ascii="楷体" w:eastAsia="楷体" w:hAnsi="楷体"/>
          <w:position w:val="-4"/>
          <w:szCs w:val="21"/>
        </w:rPr>
        <w:object w:dxaOrig="180" w:dyaOrig="200" w14:anchorId="49054F89">
          <v:shape id="_x0000_i1121" type="#_x0000_t75" style="width:9.55pt;height:9.9pt" o:ole="">
            <v:imagedata r:id="rId161" o:title=""/>
          </v:shape>
          <o:OLEObject Type="Embed" ProgID="Equation.KSEE3" ShapeID="_x0000_i1121" DrawAspect="Content" ObjectID="_1720501070" r:id="rId169"/>
        </w:object>
      </w:r>
      <w:r w:rsidRPr="00C60EF1">
        <w:rPr>
          <w:rFonts w:ascii="楷体" w:eastAsia="楷体" w:hAnsi="楷体"/>
          <w:szCs w:val="21"/>
        </w:rPr>
        <w:t>与</w:t>
      </w:r>
      <w:r w:rsidRPr="00C60EF1">
        <w:rPr>
          <w:rFonts w:ascii="楷体" w:eastAsia="楷体" w:hAnsi="楷体"/>
          <w:position w:val="-6"/>
          <w:szCs w:val="21"/>
        </w:rPr>
        <w:object w:dxaOrig="200" w:dyaOrig="220" w14:anchorId="6BC90D6A">
          <v:shape id="_x0000_i1122" type="#_x0000_t75" style="width:9.9pt;height:11.6pt" o:ole="">
            <v:imagedata r:id="rId94" o:title=""/>
          </v:shape>
          <o:OLEObject Type="Embed" ProgID="Equation.KSEE3" ShapeID="_x0000_i1122" DrawAspect="Content" ObjectID="_1720501071" r:id="rId170"/>
        </w:object>
      </w:r>
      <w:r w:rsidRPr="00C60EF1">
        <w:rPr>
          <w:rFonts w:ascii="楷体" w:eastAsia="楷体" w:hAnsi="楷体"/>
          <w:szCs w:val="21"/>
        </w:rPr>
        <w:t>的关系</w:t>
      </w:r>
    </w:p>
    <w:p w14:paraId="637FCA47" w14:textId="77777777" w:rsidR="00414A03" w:rsidRPr="00C60EF1" w:rsidRDefault="00414A03" w:rsidP="00414A03">
      <w:pPr>
        <w:adjustRightInd w:val="0"/>
        <w:ind w:firstLineChars="250" w:firstLine="525"/>
        <w:rPr>
          <w:rFonts w:ascii="Times New Roman" w:hAnsi="宋体"/>
        </w:rPr>
      </w:pPr>
    </w:p>
    <w:p w14:paraId="387FEDA5" w14:textId="77777777" w:rsidR="00414A03" w:rsidRPr="00C60EF1" w:rsidRDefault="00414A03" w:rsidP="00414A03">
      <w:pPr>
        <w:adjustRightInd w:val="0"/>
        <w:ind w:firstLineChars="250" w:firstLine="525"/>
        <w:rPr>
          <w:rFonts w:ascii="Times New Roman" w:hAnsi="Times New Roman"/>
        </w:rPr>
      </w:pPr>
      <w:r w:rsidRPr="00C60EF1">
        <w:rPr>
          <w:rFonts w:ascii="Times New Roman" w:hAnsi="宋体"/>
        </w:rPr>
        <w:t>从上面看到</w:t>
      </w:r>
      <w:r w:rsidRPr="00C60EF1">
        <w:rPr>
          <w:rFonts w:ascii="Times New Roman" w:hAnsi="宋体" w:hint="eastAsia"/>
        </w:rPr>
        <w:t>，</w:t>
      </w:r>
      <w:r w:rsidRPr="00C60EF1">
        <w:rPr>
          <w:rFonts w:ascii="Times New Roman" w:hAnsi="Times New Roman"/>
          <w:position w:val="-6"/>
        </w:rPr>
        <w:object w:dxaOrig="200" w:dyaOrig="220" w14:anchorId="1B1482C3">
          <v:shape id="_x0000_i1123" type="#_x0000_t75" style="width:9.9pt;height:11.6pt" o:ole="">
            <v:imagedata r:id="rId94" o:title=""/>
          </v:shape>
          <o:OLEObject Type="Embed" ProgID="Equation.KSEE3" ShapeID="_x0000_i1123" DrawAspect="Content" ObjectID="_1720501072" r:id="rId171"/>
        </w:object>
      </w:r>
      <w:r w:rsidRPr="00C60EF1">
        <w:rPr>
          <w:rFonts w:ascii="Times New Roman" w:hAnsi="宋体"/>
        </w:rPr>
        <w:t>的增加多数情况会导致企业资本收益率下降</w:t>
      </w:r>
      <w:r w:rsidRPr="00C60EF1">
        <w:rPr>
          <w:rFonts w:ascii="Times New Roman" w:hAnsi="宋体" w:hint="eastAsia"/>
        </w:rPr>
        <w:t>。</w:t>
      </w:r>
    </w:p>
    <w:p w14:paraId="1ECCA358" w14:textId="77777777" w:rsidR="00414A03" w:rsidRPr="00C60EF1" w:rsidRDefault="00414A03" w:rsidP="00414A03">
      <w:pPr>
        <w:adjustRightInd w:val="0"/>
        <w:ind w:firstLineChars="250" w:firstLine="525"/>
        <w:rPr>
          <w:rFonts w:ascii="Times New Roman" w:hAnsi="Times New Roman"/>
        </w:rPr>
      </w:pPr>
      <w:r w:rsidRPr="00C60EF1">
        <w:rPr>
          <w:rFonts w:ascii="Times New Roman" w:hAnsi="宋体" w:hint="eastAsia"/>
        </w:rPr>
        <w:t>同样（</w:t>
      </w:r>
      <w:r w:rsidR="00B92FC8" w:rsidRPr="00C60EF1">
        <w:rPr>
          <w:rFonts w:ascii="Times New Roman" w:hAnsi="宋体" w:hint="eastAsia"/>
        </w:rPr>
        <w:t>9</w:t>
      </w:r>
      <w:r w:rsidRPr="00C60EF1">
        <w:rPr>
          <w:rFonts w:ascii="Times New Roman" w:hAnsi="宋体" w:hint="eastAsia"/>
        </w:rPr>
        <w:t>）式可变为：</w:t>
      </w:r>
    </w:p>
    <w:p w14:paraId="2BA316A0" w14:textId="77777777" w:rsidR="00414A03" w:rsidRPr="00C60EF1" w:rsidRDefault="00414A03" w:rsidP="00414A03">
      <w:pPr>
        <w:adjustRightInd w:val="0"/>
        <w:ind w:firstLineChars="200" w:firstLine="420"/>
        <w:rPr>
          <w:rFonts w:ascii="Times New Roman" w:hAnsi="Times New Roman"/>
        </w:rPr>
      </w:pPr>
      <w:r w:rsidRPr="00C60EF1">
        <w:rPr>
          <w:rFonts w:ascii="Times New Roman" w:hAnsi="Times New Roman"/>
          <w:position w:val="-24"/>
        </w:rPr>
        <w:object w:dxaOrig="7960" w:dyaOrig="620" w14:anchorId="7CE93200">
          <v:shape id="_x0000_i1124" type="#_x0000_t75" style="width:399.25pt;height:32.1pt" o:ole="">
            <v:imagedata r:id="rId172" o:title=""/>
          </v:shape>
          <o:OLEObject Type="Embed" ProgID="Equation.KSEE3" ShapeID="_x0000_i1124" DrawAspect="Content" ObjectID="_1720501073" r:id="rId173"/>
        </w:object>
      </w:r>
      <w:r w:rsidRPr="00C60EF1">
        <w:rPr>
          <w:rFonts w:ascii="Times New Roman" w:hAnsi="Times New Roman"/>
        </w:rPr>
        <w:t xml:space="preserve"> </w:t>
      </w:r>
      <w:r w:rsidRPr="00C60EF1">
        <w:rPr>
          <w:rFonts w:ascii="Times New Roman" w:hAnsi="Times New Roman" w:hint="eastAsia"/>
        </w:rPr>
        <w:t xml:space="preserve">   </w:t>
      </w:r>
      <w:r w:rsidRPr="00C60EF1">
        <w:rPr>
          <w:rFonts w:ascii="Times New Roman" w:hAnsi="宋体"/>
        </w:rPr>
        <w:t>（</w:t>
      </w:r>
      <w:r w:rsidRPr="00C60EF1">
        <w:rPr>
          <w:rFonts w:ascii="Times New Roman" w:hAnsi="Times New Roman"/>
        </w:rPr>
        <w:t>1</w:t>
      </w:r>
      <w:r w:rsidR="00B92FC8" w:rsidRPr="00C60EF1">
        <w:rPr>
          <w:rFonts w:ascii="Times New Roman" w:hAnsi="Times New Roman" w:hint="eastAsia"/>
        </w:rPr>
        <w:t>2</w:t>
      </w:r>
      <w:r w:rsidRPr="00C60EF1">
        <w:rPr>
          <w:rFonts w:ascii="Times New Roman" w:hAnsi="宋体"/>
        </w:rPr>
        <w:t>）</w:t>
      </w:r>
    </w:p>
    <w:p w14:paraId="2AA7BFAF" w14:textId="77777777" w:rsidR="00414A03" w:rsidRPr="00C60EF1" w:rsidRDefault="00414A03" w:rsidP="00414A03">
      <w:pPr>
        <w:adjustRightInd w:val="0"/>
        <w:rPr>
          <w:rFonts w:ascii="Times New Roman" w:hAnsi="宋体"/>
        </w:rPr>
      </w:pPr>
      <w:r w:rsidRPr="00C60EF1">
        <w:rPr>
          <w:rFonts w:ascii="Times New Roman" w:hAnsi="宋体"/>
        </w:rPr>
        <w:t>令</w:t>
      </w:r>
      <w:r w:rsidRPr="00C60EF1">
        <w:rPr>
          <w:rFonts w:ascii="Times New Roman" w:hAnsi="Times New Roman"/>
          <w:position w:val="-4"/>
        </w:rPr>
        <w:object w:dxaOrig="240" w:dyaOrig="260" w14:anchorId="19302EED">
          <v:shape id="_x0000_i1125" type="#_x0000_t75" style="width:11.95pt;height:12.95pt" o:ole="">
            <v:imagedata r:id="rId174" o:title=""/>
          </v:shape>
          <o:OLEObject Type="Embed" ProgID="Equation.KSEE3" ShapeID="_x0000_i1125" DrawAspect="Content" ObjectID="_1720501074" r:id="rId175"/>
        </w:object>
      </w:r>
      <w:r w:rsidRPr="00C60EF1">
        <w:rPr>
          <w:rFonts w:ascii="Times New Roman" w:hAnsi="Times New Roman" w:hint="eastAsia"/>
          <w:position w:val="-4"/>
        </w:rPr>
        <w:t>=</w:t>
      </w:r>
      <w:r w:rsidRPr="00C60EF1">
        <w:rPr>
          <w:rFonts w:ascii="Times New Roman" w:hAnsi="Times New Roman"/>
          <w:position w:val="-24"/>
        </w:rPr>
        <w:object w:dxaOrig="5200" w:dyaOrig="620" w14:anchorId="6884F690">
          <v:shape id="_x0000_i1126" type="#_x0000_t75" style="width:259pt;height:32.1pt" o:ole="">
            <v:imagedata r:id="rId176" o:title=""/>
          </v:shape>
          <o:OLEObject Type="Embed" ProgID="Equation.KSEE3" ShapeID="_x0000_i1126" DrawAspect="Content" ObjectID="_1720501075" r:id="rId177"/>
        </w:object>
      </w:r>
      <w:r w:rsidRPr="00C60EF1">
        <w:rPr>
          <w:rFonts w:ascii="Times New Roman" w:hAnsi="宋体"/>
        </w:rPr>
        <w:t>，显然</w:t>
      </w:r>
      <w:r w:rsidRPr="00C60EF1">
        <w:rPr>
          <w:rFonts w:ascii="Times New Roman" w:hAnsi="Times New Roman"/>
          <w:position w:val="-4"/>
        </w:rPr>
        <w:object w:dxaOrig="240" w:dyaOrig="260" w14:anchorId="4FF3E28E">
          <v:shape id="_x0000_i1127" type="#_x0000_t75" style="width:11.95pt;height:12.95pt" o:ole="">
            <v:imagedata r:id="rId178" o:title=""/>
          </v:shape>
          <o:OLEObject Type="Embed" ProgID="Equation.KSEE3" ShapeID="_x0000_i1127" DrawAspect="Content" ObjectID="_1720501076" r:id="rId179"/>
        </w:object>
      </w:r>
      <w:r w:rsidRPr="00C60EF1">
        <w:rPr>
          <w:rFonts w:ascii="Times New Roman" w:hAnsi="宋体"/>
        </w:rPr>
        <w:t>是一个关于</w:t>
      </w:r>
      <w:r w:rsidRPr="00C60EF1">
        <w:rPr>
          <w:rFonts w:ascii="Times New Roman" w:hAnsi="宋体"/>
          <w:position w:val="-6"/>
        </w:rPr>
        <w:object w:dxaOrig="240" w:dyaOrig="220" w14:anchorId="5A473F2C">
          <v:shape id="_x0000_i1128" type="#_x0000_t75" style="width:11.95pt;height:10.9pt" o:ole="">
            <v:imagedata r:id="rId180" o:title=""/>
          </v:shape>
          <o:OLEObject Type="Embed" ProgID="Equation.3" ShapeID="_x0000_i1128" DrawAspect="Content" ObjectID="_1720501077" r:id="rId181"/>
        </w:object>
      </w:r>
      <w:r w:rsidRPr="00C60EF1">
        <w:rPr>
          <w:rFonts w:ascii="Times New Roman" w:hAnsi="宋体"/>
        </w:rPr>
        <w:t>的倒</w:t>
      </w:r>
      <w:r w:rsidRPr="00C60EF1">
        <w:rPr>
          <w:rFonts w:ascii="Times New Roman" w:hAnsi="Times New Roman"/>
        </w:rPr>
        <w:t>U</w:t>
      </w:r>
      <w:r w:rsidRPr="00C60EF1">
        <w:rPr>
          <w:rFonts w:ascii="Times New Roman" w:hAnsi="宋体"/>
        </w:rPr>
        <w:t>型的函数图形。</w:t>
      </w:r>
    </w:p>
    <w:p w14:paraId="007161F6" w14:textId="77777777" w:rsidR="00414A03" w:rsidRPr="00C60EF1" w:rsidRDefault="00414A03" w:rsidP="00414A03">
      <w:pPr>
        <w:adjustRightInd w:val="0"/>
        <w:ind w:firstLineChars="200" w:firstLine="420"/>
        <w:rPr>
          <w:rFonts w:ascii="Times New Roman" w:hAnsi="宋体"/>
        </w:rPr>
      </w:pPr>
      <w:r w:rsidRPr="00C60EF1">
        <w:rPr>
          <w:rFonts w:ascii="Times New Roman" w:hAnsi="宋体"/>
        </w:rPr>
        <w:t>当</w:t>
      </w:r>
      <w:r w:rsidRPr="00C60EF1">
        <w:rPr>
          <w:rFonts w:ascii="Times New Roman" w:hAnsi="Times New Roman"/>
          <w:position w:val="-56"/>
        </w:rPr>
        <w:object w:dxaOrig="5120" w:dyaOrig="1280" w14:anchorId="7A4F4FCD">
          <v:shape id="_x0000_i1129" type="#_x0000_t75" style="width:255.6pt;height:64.15pt" o:ole="">
            <v:imagedata r:id="rId182" o:title=""/>
          </v:shape>
          <o:OLEObject Type="Embed" ProgID="Equation.KSEE3" ShapeID="_x0000_i1129" DrawAspect="Content" ObjectID="_1720501078" r:id="rId183"/>
        </w:object>
      </w:r>
      <w:r w:rsidRPr="00C60EF1">
        <w:rPr>
          <w:rFonts w:ascii="Times New Roman" w:hAnsi="宋体"/>
        </w:rPr>
        <w:t>，</w:t>
      </w:r>
    </w:p>
    <w:p w14:paraId="18C7D57D" w14:textId="77777777" w:rsidR="00414A03" w:rsidRPr="00C60EF1" w:rsidRDefault="00414A03" w:rsidP="00414A03">
      <w:pPr>
        <w:adjustRightInd w:val="0"/>
        <w:rPr>
          <w:rFonts w:ascii="Times New Roman" w:hAnsi="宋体"/>
        </w:rPr>
      </w:pPr>
      <w:r w:rsidRPr="00C60EF1">
        <w:rPr>
          <w:rFonts w:ascii="Times New Roman" w:hAnsi="宋体"/>
        </w:rPr>
        <w:lastRenderedPageBreak/>
        <w:t>或</w:t>
      </w:r>
      <w:r w:rsidRPr="00C60EF1">
        <w:rPr>
          <w:rFonts w:ascii="Times New Roman" w:hAnsi="Times New Roman"/>
          <w:position w:val="-56"/>
        </w:rPr>
        <w:object w:dxaOrig="5260" w:dyaOrig="1280" w14:anchorId="4FB55CFD">
          <v:shape id="_x0000_i1130" type="#_x0000_t75" style="width:263.1pt;height:64.15pt" o:ole="">
            <v:imagedata r:id="rId184" o:title=""/>
          </v:shape>
          <o:OLEObject Type="Embed" ProgID="Equation.KSEE3" ShapeID="_x0000_i1130" DrawAspect="Content" ObjectID="_1720501079" r:id="rId185"/>
        </w:object>
      </w:r>
      <w:r w:rsidRPr="00C60EF1">
        <w:rPr>
          <w:rFonts w:ascii="Times New Roman" w:hAnsi="宋体"/>
        </w:rPr>
        <w:t>，</w:t>
      </w:r>
      <w:r w:rsidRPr="00C60EF1">
        <w:rPr>
          <w:rFonts w:ascii="Times New Roman" w:hAnsi="Times New Roman"/>
          <w:position w:val="-6"/>
        </w:rPr>
        <w:object w:dxaOrig="600" w:dyaOrig="279" w14:anchorId="7BBD36F0">
          <v:shape id="_x0000_i1131" type="#_x0000_t75" style="width:30.05pt;height:12.95pt" o:ole="">
            <v:imagedata r:id="rId186" o:title=""/>
          </v:shape>
          <o:OLEObject Type="Embed" ProgID="Equation.KSEE3" ShapeID="_x0000_i1131" DrawAspect="Content" ObjectID="_1720501080" r:id="rId187"/>
        </w:object>
      </w:r>
      <w:r w:rsidRPr="00C60EF1">
        <w:rPr>
          <w:rFonts w:ascii="Times New Roman" w:hAnsi="宋体"/>
        </w:rPr>
        <w:t>，即有</w:t>
      </w:r>
      <w:r w:rsidRPr="00C60EF1">
        <w:rPr>
          <w:rFonts w:ascii="Times New Roman" w:hAnsi="Times New Roman"/>
          <w:position w:val="-24"/>
        </w:rPr>
        <w:object w:dxaOrig="780" w:dyaOrig="620" w14:anchorId="24F19E02">
          <v:shape id="_x0000_i1132" type="#_x0000_t75" style="width:39.6pt;height:32.1pt" o:ole="">
            <v:imagedata r:id="rId188" o:title=""/>
          </v:shape>
          <o:OLEObject Type="Embed" ProgID="Equation.KSEE3" ShapeID="_x0000_i1132" DrawAspect="Content" ObjectID="_1720501081" r:id="rId189"/>
        </w:object>
      </w:r>
      <w:r w:rsidRPr="00C60EF1">
        <w:rPr>
          <w:rFonts w:ascii="Times New Roman" w:hAnsi="宋体"/>
        </w:rPr>
        <w:t>。</w:t>
      </w:r>
    </w:p>
    <w:p w14:paraId="4555DBF3" w14:textId="77777777" w:rsidR="00414A03" w:rsidRPr="00C60EF1" w:rsidRDefault="00414A03" w:rsidP="00414A03">
      <w:pPr>
        <w:adjustRightInd w:val="0"/>
        <w:rPr>
          <w:rFonts w:ascii="Times New Roman" w:hAnsi="宋体"/>
        </w:rPr>
      </w:pPr>
      <w:r w:rsidRPr="00C60EF1">
        <w:rPr>
          <w:rFonts w:ascii="Times New Roman" w:hAnsi="宋体"/>
        </w:rPr>
        <w:t>当</w:t>
      </w:r>
      <w:r w:rsidRPr="00C60EF1">
        <w:rPr>
          <w:rFonts w:ascii="Times New Roman" w:hAnsi="Times New Roman"/>
          <w:position w:val="-24"/>
        </w:rPr>
        <w:object w:dxaOrig="1760" w:dyaOrig="620" w14:anchorId="64478047">
          <v:shape id="_x0000_i1133" type="#_x0000_t75" style="width:89.05pt;height:32.1pt" o:ole="">
            <v:imagedata r:id="rId190" o:title=""/>
          </v:shape>
          <o:OLEObject Type="Embed" ProgID="Equation.KSEE3" ShapeID="_x0000_i1133" DrawAspect="Content" ObjectID="_1720501082" r:id="rId191"/>
        </w:object>
      </w:r>
      <w:r w:rsidRPr="00C60EF1">
        <w:rPr>
          <w:rFonts w:ascii="Times New Roman" w:hAnsi="宋体"/>
        </w:rPr>
        <w:t>时</w:t>
      </w:r>
      <w:r w:rsidRPr="00C60EF1">
        <w:rPr>
          <w:rFonts w:ascii="Times New Roman" w:hAnsi="宋体" w:hint="eastAsia"/>
        </w:rPr>
        <w:t>，</w:t>
      </w:r>
      <w:r w:rsidRPr="00C60EF1">
        <w:rPr>
          <w:rFonts w:ascii="Times New Roman" w:hAnsi="Times New Roman"/>
          <w:position w:val="-6"/>
        </w:rPr>
        <w:object w:dxaOrig="240" w:dyaOrig="220" w14:anchorId="2610FD8F">
          <v:shape id="_x0000_i1134" type="#_x0000_t75" style="width:11.95pt;height:11.6pt" o:ole="">
            <v:imagedata r:id="rId192" o:title=""/>
          </v:shape>
          <o:OLEObject Type="Embed" ProgID="Equation.KSEE3" ShapeID="_x0000_i1134" DrawAspect="Content" ObjectID="_1720501083" r:id="rId193"/>
        </w:object>
      </w:r>
      <w:r w:rsidRPr="00C60EF1">
        <w:rPr>
          <w:rFonts w:ascii="Times New Roman" w:hAnsi="宋体"/>
        </w:rPr>
        <w:t>在超过一定数值</w:t>
      </w:r>
      <w:r w:rsidR="00836BD0" w:rsidRPr="00C60EF1">
        <w:rPr>
          <w:rFonts w:ascii="Times New Roman" w:hAnsi="宋体"/>
        </w:rPr>
        <w:t>且</w:t>
      </w:r>
      <w:r w:rsidRPr="00C60EF1">
        <w:rPr>
          <w:rFonts w:ascii="Times New Roman" w:hAnsi="宋体"/>
        </w:rPr>
        <w:t>小于某一数值时，</w:t>
      </w:r>
      <w:r w:rsidRPr="00C60EF1">
        <w:rPr>
          <w:rFonts w:ascii="Times New Roman" w:hAnsi="Times New Roman"/>
          <w:position w:val="-6"/>
        </w:rPr>
        <w:object w:dxaOrig="240" w:dyaOrig="220" w14:anchorId="74DC21A6">
          <v:shape id="_x0000_i1135" type="#_x0000_t75" style="width:11.95pt;height:11.6pt" o:ole="">
            <v:imagedata r:id="rId194" o:title=""/>
          </v:shape>
          <o:OLEObject Type="Embed" ProgID="Equation.KSEE3" ShapeID="_x0000_i1135" DrawAspect="Content" ObjectID="_1720501084" r:id="rId195"/>
        </w:object>
      </w:r>
      <w:r w:rsidRPr="00C60EF1">
        <w:rPr>
          <w:rFonts w:ascii="Times New Roman" w:hAnsi="宋体"/>
        </w:rPr>
        <w:t>的增加都会导致资本收益率下降</w:t>
      </w:r>
      <w:r w:rsidRPr="00C60EF1">
        <w:rPr>
          <w:rFonts w:ascii="Times New Roman" w:hAnsi="宋体" w:hint="eastAsia"/>
        </w:rPr>
        <w:t>；当同时</w:t>
      </w:r>
      <w:r w:rsidRPr="00C60EF1">
        <w:rPr>
          <w:rFonts w:ascii="Times New Roman" w:hAnsi="宋体"/>
        </w:rPr>
        <w:t>满足</w:t>
      </w:r>
      <w:r w:rsidRPr="00C60EF1">
        <w:rPr>
          <w:rFonts w:ascii="Times New Roman" w:hAnsi="Times New Roman"/>
          <w:position w:val="-24"/>
        </w:rPr>
        <w:object w:dxaOrig="1460" w:dyaOrig="620" w14:anchorId="3C03E12E">
          <v:shape id="_x0000_i1136" type="#_x0000_t75" style="width:74.05pt;height:32.1pt" o:ole="">
            <v:imagedata r:id="rId196" o:title=""/>
          </v:shape>
          <o:OLEObject Type="Embed" ProgID="Equation.KSEE3" ShapeID="_x0000_i1136" DrawAspect="Content" ObjectID="_1720501085" r:id="rId197"/>
        </w:object>
      </w:r>
      <w:r w:rsidRPr="00C60EF1">
        <w:rPr>
          <w:rFonts w:ascii="Times New Roman" w:hAnsi="宋体" w:hint="eastAsia"/>
        </w:rPr>
        <w:t>（</w:t>
      </w:r>
      <w:r w:rsidRPr="00C60EF1">
        <w:rPr>
          <w:rFonts w:ascii="Times New Roman" w:hAnsi="宋体"/>
        </w:rPr>
        <w:t>这</w:t>
      </w:r>
      <w:r w:rsidRPr="00C60EF1">
        <w:rPr>
          <w:rFonts w:ascii="Times New Roman" w:hAnsi="宋体" w:hint="eastAsia"/>
        </w:rPr>
        <w:t>一条件也</w:t>
      </w:r>
      <w:r w:rsidRPr="00C60EF1">
        <w:rPr>
          <w:rFonts w:ascii="Times New Roman" w:hAnsi="宋体"/>
        </w:rPr>
        <w:t>易满足</w:t>
      </w:r>
      <w:r w:rsidRPr="00C60EF1">
        <w:rPr>
          <w:rFonts w:ascii="Times New Roman" w:hAnsi="宋体" w:hint="eastAsia"/>
        </w:rPr>
        <w:t>），</w:t>
      </w:r>
      <w:r w:rsidRPr="00C60EF1">
        <w:rPr>
          <w:rFonts w:ascii="Times New Roman" w:hAnsi="宋体"/>
        </w:rPr>
        <w:t>则只有</w:t>
      </w:r>
      <w:r w:rsidRPr="00C60EF1">
        <w:rPr>
          <w:rFonts w:ascii="Times New Roman" w:hAnsi="宋体" w:hint="eastAsia"/>
        </w:rPr>
        <w:t>一种情形，即</w:t>
      </w:r>
      <w:r w:rsidRPr="00C60EF1">
        <w:rPr>
          <w:rFonts w:ascii="Times New Roman" w:hAnsi="Times New Roman"/>
          <w:position w:val="-6"/>
        </w:rPr>
        <w:object w:dxaOrig="240" w:dyaOrig="220" w14:anchorId="7BE26F8F">
          <v:shape id="_x0000_i1137" type="#_x0000_t75" style="width:11.95pt;height:11.6pt" o:ole="">
            <v:imagedata r:id="rId192" o:title=""/>
          </v:shape>
          <o:OLEObject Type="Embed" ProgID="Equation.KSEE3" ShapeID="_x0000_i1137" DrawAspect="Content" ObjectID="_1720501086" r:id="rId198"/>
        </w:object>
      </w:r>
      <w:r w:rsidRPr="00C60EF1">
        <w:rPr>
          <w:rFonts w:ascii="Times New Roman" w:hAnsi="宋体"/>
        </w:rPr>
        <w:t>在超过一定数值</w:t>
      </w:r>
      <w:r w:rsidRPr="00C60EF1">
        <w:rPr>
          <w:rFonts w:ascii="Times New Roman" w:hAnsi="宋体" w:hint="eastAsia"/>
        </w:rPr>
        <w:t>时</w:t>
      </w:r>
      <w:r w:rsidRPr="00C60EF1">
        <w:rPr>
          <w:rFonts w:ascii="Times New Roman" w:hAnsi="Times New Roman"/>
          <w:position w:val="-6"/>
        </w:rPr>
        <w:object w:dxaOrig="240" w:dyaOrig="220" w14:anchorId="38DEB696">
          <v:shape id="_x0000_i1138" type="#_x0000_t75" style="width:11.95pt;height:11.6pt" o:ole="">
            <v:imagedata r:id="rId194" o:title=""/>
          </v:shape>
          <o:OLEObject Type="Embed" ProgID="Equation.KSEE3" ShapeID="_x0000_i1138" DrawAspect="Content" ObjectID="_1720501087" r:id="rId199"/>
        </w:object>
      </w:r>
      <w:r w:rsidRPr="00C60EF1">
        <w:rPr>
          <w:rFonts w:ascii="Times New Roman" w:hAnsi="宋体"/>
        </w:rPr>
        <w:t>的增加会导致资本收益率下降</w:t>
      </w:r>
      <w:r w:rsidRPr="00C60EF1">
        <w:rPr>
          <w:rFonts w:ascii="Times New Roman" w:hAnsi="宋体" w:hint="eastAsia"/>
        </w:rPr>
        <w:t>。</w:t>
      </w:r>
      <w:r w:rsidRPr="00C60EF1">
        <w:rPr>
          <w:rFonts w:ascii="Times New Roman" w:hAnsi="宋体"/>
        </w:rPr>
        <w:t>当</w:t>
      </w:r>
      <w:r w:rsidRPr="00C60EF1">
        <w:rPr>
          <w:rFonts w:ascii="Times New Roman" w:hAnsi="Times New Roman"/>
          <w:position w:val="-24"/>
        </w:rPr>
        <w:object w:dxaOrig="1760" w:dyaOrig="620" w14:anchorId="530F7939">
          <v:shape id="_x0000_i1139" type="#_x0000_t75" style="width:89.05pt;height:32.1pt" o:ole="">
            <v:imagedata r:id="rId200" o:title=""/>
          </v:shape>
          <o:OLEObject Type="Embed" ProgID="Equation.KSEE3" ShapeID="_x0000_i1139" DrawAspect="Content" ObjectID="_1720501088" r:id="rId201"/>
        </w:object>
      </w:r>
      <w:r w:rsidRPr="00C60EF1">
        <w:rPr>
          <w:rFonts w:ascii="Times New Roman" w:hAnsi="宋体"/>
        </w:rPr>
        <w:t>时，则只有</w:t>
      </w:r>
      <w:r w:rsidRPr="00C60EF1">
        <w:rPr>
          <w:rFonts w:ascii="Times New Roman" w:hAnsi="Times New Roman"/>
          <w:position w:val="-6"/>
        </w:rPr>
        <w:object w:dxaOrig="240" w:dyaOrig="220" w14:anchorId="13AA6CA8">
          <v:shape id="_x0000_i1140" type="#_x0000_t75" style="width:11.95pt;height:11.6pt" o:ole="">
            <v:imagedata r:id="rId192" o:title=""/>
          </v:shape>
          <o:OLEObject Type="Embed" ProgID="Equation.KSEE3" ShapeID="_x0000_i1140" DrawAspect="Content" ObjectID="_1720501089" r:id="rId202"/>
        </w:object>
      </w:r>
      <w:r w:rsidRPr="00C60EF1">
        <w:rPr>
          <w:rFonts w:ascii="Times New Roman" w:hAnsi="宋体"/>
        </w:rPr>
        <w:t>超过某一数值时，资本收益率才会下降。</w:t>
      </w:r>
    </w:p>
    <w:p w14:paraId="09E3DFD2" w14:textId="77777777" w:rsidR="00414A03" w:rsidRPr="00C60EF1" w:rsidRDefault="00414A03" w:rsidP="00414A03">
      <w:pPr>
        <w:adjustRightInd w:val="0"/>
        <w:ind w:firstLineChars="200" w:firstLine="420"/>
        <w:rPr>
          <w:rFonts w:ascii="Times New Roman" w:hAnsi="宋体"/>
        </w:rPr>
      </w:pPr>
      <w:r w:rsidRPr="00C60EF1">
        <w:rPr>
          <w:rFonts w:ascii="Times New Roman" w:hAnsi="宋体" w:hint="eastAsia"/>
        </w:rPr>
        <w:t>综合上述分析，可以看到：</w:t>
      </w:r>
      <w:r w:rsidRPr="00C60EF1">
        <w:rPr>
          <w:rFonts w:ascii="Times New Roman" w:hAnsi="Times New Roman"/>
          <w:position w:val="-6"/>
        </w:rPr>
        <w:object w:dxaOrig="200" w:dyaOrig="220" w14:anchorId="0C17208E">
          <v:shape id="_x0000_i1141" type="#_x0000_t75" style="width:9.9pt;height:11.6pt" o:ole="">
            <v:imagedata r:id="rId94" o:title=""/>
          </v:shape>
          <o:OLEObject Type="Embed" ProgID="Equation.KSEE3" ShapeID="_x0000_i1141" DrawAspect="Content" ObjectID="_1720501090" r:id="rId203"/>
        </w:object>
      </w:r>
      <w:r w:rsidRPr="00C60EF1">
        <w:rPr>
          <w:rFonts w:ascii="Times New Roman" w:hAnsi="宋体"/>
        </w:rPr>
        <w:t>和</w:t>
      </w:r>
      <w:r w:rsidRPr="00C60EF1">
        <w:rPr>
          <w:rFonts w:ascii="Times New Roman" w:hAnsi="Times New Roman"/>
          <w:position w:val="-6"/>
        </w:rPr>
        <w:object w:dxaOrig="240" w:dyaOrig="220" w14:anchorId="6E48B1EA">
          <v:shape id="_x0000_i1142" type="#_x0000_t75" style="width:11.95pt;height:11.6pt" o:ole="">
            <v:imagedata r:id="rId96" o:title=""/>
          </v:shape>
          <o:OLEObject Type="Embed" ProgID="Equation.KSEE3" ShapeID="_x0000_i1142" DrawAspect="Content" ObjectID="_1720501091" r:id="rId204"/>
        </w:object>
      </w:r>
      <w:r w:rsidRPr="00C60EF1">
        <w:rPr>
          <w:rFonts w:ascii="Times New Roman" w:hAnsi="宋体"/>
        </w:rPr>
        <w:t>的增加意味劳</w:t>
      </w:r>
      <w:r w:rsidRPr="00C60EF1">
        <w:rPr>
          <w:rFonts w:ascii="Times New Roman" w:hAnsi="宋体" w:hint="eastAsia"/>
        </w:rPr>
        <w:t>动收入占比下降，</w:t>
      </w:r>
      <w:r w:rsidRPr="00C60EF1">
        <w:rPr>
          <w:rFonts w:ascii="Times New Roman" w:hAnsi="宋体"/>
        </w:rPr>
        <w:t>在整个过程中对企业资本收益率</w:t>
      </w:r>
      <w:r w:rsidR="0016349C" w:rsidRPr="00C60EF1">
        <w:rPr>
          <w:rFonts w:ascii="Times New Roman" w:hAnsi="宋体"/>
        </w:rPr>
        <w:t>的</w:t>
      </w:r>
      <w:r w:rsidRPr="00C60EF1">
        <w:rPr>
          <w:rFonts w:ascii="Times New Roman" w:hAnsi="宋体"/>
        </w:rPr>
        <w:t>影响会呈现不同变化特点，但当达到一定程度时均会导致资本收益率下降。</w:t>
      </w:r>
      <w:r w:rsidRPr="00C60EF1">
        <w:rPr>
          <w:rFonts w:ascii="Times New Roman" w:hAnsi="宋体" w:hint="eastAsia"/>
        </w:rPr>
        <w:t xml:space="preserve">   </w:t>
      </w:r>
    </w:p>
    <w:p w14:paraId="060E31B1" w14:textId="77777777" w:rsidR="00414A03" w:rsidRPr="00C60EF1" w:rsidRDefault="00414A03" w:rsidP="00414A03">
      <w:pPr>
        <w:adjustRightInd w:val="0"/>
        <w:ind w:firstLineChars="200" w:firstLine="420"/>
        <w:rPr>
          <w:rFonts w:ascii="Times New Roman" w:hAnsi="宋体"/>
        </w:rPr>
      </w:pPr>
      <w:r w:rsidRPr="00C60EF1">
        <w:rPr>
          <w:rFonts w:ascii="Times New Roman" w:hAnsi="宋体"/>
        </w:rPr>
        <w:t>因此</w:t>
      </w:r>
      <w:r w:rsidRPr="00C60EF1">
        <w:rPr>
          <w:rFonts w:ascii="Times New Roman" w:hAnsi="宋体" w:hint="eastAsia"/>
        </w:rPr>
        <w:t>，</w:t>
      </w:r>
      <w:r w:rsidRPr="00C60EF1">
        <w:rPr>
          <w:rFonts w:ascii="Times New Roman" w:hAnsi="宋体"/>
        </w:rPr>
        <w:t>综合一般模型和简化模型来看</w:t>
      </w:r>
      <w:r w:rsidRPr="00C60EF1">
        <w:rPr>
          <w:rFonts w:ascii="Times New Roman" w:hAnsi="宋体" w:hint="eastAsia"/>
        </w:rPr>
        <w:t>，</w:t>
      </w:r>
      <w:r w:rsidRPr="00C60EF1">
        <w:rPr>
          <w:rFonts w:ascii="Times New Roman" w:hAnsi="宋体"/>
        </w:rPr>
        <w:t>当劳动收入占比过低时</w:t>
      </w:r>
      <w:r w:rsidRPr="00C60EF1">
        <w:rPr>
          <w:rFonts w:ascii="Times New Roman" w:hAnsi="宋体" w:hint="eastAsia"/>
        </w:rPr>
        <w:t>，增加资本收入份额或降低劳动收入占比</w:t>
      </w:r>
      <w:r w:rsidRPr="00C60EF1">
        <w:rPr>
          <w:rFonts w:ascii="Times New Roman" w:hAnsi="宋体"/>
        </w:rPr>
        <w:t>会</w:t>
      </w:r>
      <w:r w:rsidR="00895BBE" w:rsidRPr="00C60EF1">
        <w:rPr>
          <w:rFonts w:ascii="Times New Roman" w:hAnsi="宋体"/>
        </w:rPr>
        <w:t>较易</w:t>
      </w:r>
      <w:r w:rsidRPr="00C60EF1">
        <w:rPr>
          <w:rFonts w:ascii="Times New Roman" w:hAnsi="宋体"/>
        </w:rPr>
        <w:t>导致资本收益率下降。</w:t>
      </w:r>
      <w:r w:rsidRPr="00C60EF1">
        <w:rPr>
          <w:rFonts w:ascii="Times New Roman" w:hAnsi="宋体" w:hint="eastAsia"/>
        </w:rPr>
        <w:t>当劳动收入占比较高时，增加劳动收入占比对资本收益率和全要素生产率的影响较为复杂，根据不同情况表现为下降或上升。</w:t>
      </w:r>
    </w:p>
    <w:p w14:paraId="699501D4" w14:textId="77777777" w:rsidR="00414A03" w:rsidRPr="00C60EF1" w:rsidRDefault="009266C6" w:rsidP="00C555A0">
      <w:pPr>
        <w:adjustRightInd w:val="0"/>
        <w:ind w:firstLineChars="200" w:firstLine="420"/>
        <w:rPr>
          <w:rFonts w:ascii="Times New Roman" w:hAnsi="宋体"/>
        </w:rPr>
      </w:pPr>
      <w:r w:rsidRPr="00C60EF1">
        <w:rPr>
          <w:rFonts w:ascii="Times New Roman"/>
          <w:szCs w:val="21"/>
        </w:rPr>
        <w:t>根据</w:t>
      </w:r>
      <w:r w:rsidR="0029522D" w:rsidRPr="00C60EF1">
        <w:rPr>
          <w:rFonts w:ascii="Times New Roman"/>
          <w:szCs w:val="21"/>
        </w:rPr>
        <w:t>统计年鉴</w:t>
      </w:r>
      <w:r w:rsidRPr="00C60EF1">
        <w:rPr>
          <w:rFonts w:ascii="Times New Roman"/>
          <w:szCs w:val="21"/>
        </w:rPr>
        <w:t>测算，</w:t>
      </w:r>
      <w:r w:rsidRPr="00C60EF1">
        <w:rPr>
          <w:rFonts w:ascii="Times New Roman" w:hAnsi="Times New Roman"/>
          <w:szCs w:val="21"/>
        </w:rPr>
        <w:t>1996</w:t>
      </w:r>
      <w:r w:rsidRPr="00C60EF1">
        <w:rPr>
          <w:rFonts w:ascii="Times New Roman" w:hAnsi="Times New Roman"/>
          <w:szCs w:val="21"/>
        </w:rPr>
        <w:t>年以来</w:t>
      </w:r>
      <w:r w:rsidR="008266AE" w:rsidRPr="00C60EF1">
        <w:rPr>
          <w:rFonts w:ascii="Times New Roman" w:hAnsi="Times New Roman"/>
          <w:szCs w:val="21"/>
        </w:rPr>
        <w:t>我国</w:t>
      </w:r>
      <w:r w:rsidRPr="00C60EF1">
        <w:rPr>
          <w:rFonts w:ascii="Times New Roman" w:hAnsi="Times New Roman"/>
          <w:szCs w:val="21"/>
        </w:rPr>
        <w:t>劳动收入占比一路走低直至</w:t>
      </w:r>
      <w:r w:rsidRPr="00C60EF1">
        <w:rPr>
          <w:rFonts w:ascii="Times New Roman" w:hAnsi="Times New Roman"/>
          <w:szCs w:val="21"/>
        </w:rPr>
        <w:t>2008</w:t>
      </w:r>
      <w:r w:rsidRPr="00C60EF1">
        <w:rPr>
          <w:rFonts w:ascii="Times New Roman" w:hAnsi="Times New Roman"/>
          <w:szCs w:val="21"/>
        </w:rPr>
        <w:t>年才开始略有上升，长期低于</w:t>
      </w:r>
      <w:r w:rsidRPr="00C60EF1">
        <w:rPr>
          <w:rFonts w:ascii="Times New Roman" w:hAnsi="Times New Roman"/>
          <w:szCs w:val="21"/>
        </w:rPr>
        <w:t>50%</w:t>
      </w:r>
      <w:r w:rsidR="008266AE" w:rsidRPr="00C60EF1">
        <w:rPr>
          <w:rFonts w:ascii="Times New Roman" w:hAnsi="Times New Roman" w:hint="eastAsia"/>
          <w:szCs w:val="21"/>
        </w:rPr>
        <w:t>，</w:t>
      </w:r>
      <w:r w:rsidR="008266AE" w:rsidRPr="00C60EF1">
        <w:rPr>
          <w:rFonts w:ascii="Times New Roman" w:hAnsi="Times New Roman"/>
          <w:szCs w:val="21"/>
        </w:rPr>
        <w:t>一度低于</w:t>
      </w:r>
      <w:r w:rsidR="008266AE" w:rsidRPr="00C60EF1">
        <w:rPr>
          <w:rFonts w:ascii="Times New Roman" w:hAnsi="Times New Roman" w:hint="eastAsia"/>
          <w:szCs w:val="21"/>
        </w:rPr>
        <w:t>45%</w:t>
      </w:r>
      <w:r w:rsidRPr="00C60EF1">
        <w:rPr>
          <w:rFonts w:ascii="Times New Roman" w:hAnsi="Times New Roman"/>
          <w:szCs w:val="21"/>
        </w:rPr>
        <w:t>，其中第二产业由于资本密集度高，劳动收入占比更低，数值集中在</w:t>
      </w:r>
      <w:r w:rsidRPr="00C60EF1">
        <w:rPr>
          <w:rFonts w:ascii="Times New Roman" w:hAnsi="Times New Roman"/>
          <w:szCs w:val="21"/>
        </w:rPr>
        <w:t>35%-40%</w:t>
      </w:r>
      <w:r w:rsidRPr="00C60EF1">
        <w:rPr>
          <w:rFonts w:ascii="Times New Roman" w:hAnsi="Times New Roman"/>
          <w:szCs w:val="21"/>
        </w:rPr>
        <w:t>之间，作为制造业业的上市公司都是规模较大公司，其劳动收入占比</w:t>
      </w:r>
      <w:r w:rsidR="008266AE" w:rsidRPr="00C60EF1">
        <w:rPr>
          <w:rFonts w:ascii="Times New Roman" w:hAnsi="Times New Roman"/>
          <w:szCs w:val="21"/>
        </w:rPr>
        <w:t>会</w:t>
      </w:r>
      <w:r w:rsidRPr="00C60EF1">
        <w:rPr>
          <w:rFonts w:ascii="Times New Roman" w:hAnsi="Times New Roman"/>
          <w:szCs w:val="21"/>
        </w:rPr>
        <w:t>更低。</w:t>
      </w:r>
      <w:r w:rsidR="00414A03" w:rsidRPr="00C60EF1">
        <w:rPr>
          <w:rFonts w:ascii="Times New Roman" w:hAnsi="宋体"/>
        </w:rPr>
        <w:t>从我国现</w:t>
      </w:r>
      <w:r w:rsidR="00C555A0" w:rsidRPr="00C60EF1">
        <w:rPr>
          <w:rFonts w:ascii="Times New Roman" w:hAnsi="宋体"/>
        </w:rPr>
        <w:t>阶段</w:t>
      </w:r>
      <w:r w:rsidR="00414A03" w:rsidRPr="00C60EF1">
        <w:rPr>
          <w:rFonts w:ascii="Times New Roman" w:hAnsi="宋体"/>
        </w:rPr>
        <w:t>来说，我国</w:t>
      </w:r>
      <w:r w:rsidR="008266AE" w:rsidRPr="00C60EF1">
        <w:rPr>
          <w:rFonts w:ascii="Times New Roman" w:hAnsi="宋体"/>
        </w:rPr>
        <w:t>上市公司</w:t>
      </w:r>
      <w:r w:rsidR="00414A03" w:rsidRPr="00C60EF1">
        <w:rPr>
          <w:rFonts w:ascii="Times New Roman" w:hAnsi="宋体"/>
        </w:rPr>
        <w:t>制造业</w:t>
      </w:r>
      <w:r w:rsidR="00D039B7" w:rsidRPr="00C60EF1">
        <w:rPr>
          <w:rFonts w:ascii="Times New Roman" w:hAnsi="宋体"/>
        </w:rPr>
        <w:t>企业</w:t>
      </w:r>
      <w:r w:rsidR="00414A03" w:rsidRPr="00C60EF1">
        <w:rPr>
          <w:rFonts w:ascii="Times New Roman" w:hAnsi="宋体"/>
        </w:rPr>
        <w:t>劳动收入占比一般低于</w:t>
      </w:r>
      <w:r w:rsidR="00414A03" w:rsidRPr="00C60EF1">
        <w:rPr>
          <w:rFonts w:ascii="Times New Roman" w:hAnsi="Times New Roman" w:hint="eastAsia"/>
        </w:rPr>
        <w:t>0.3</w:t>
      </w:r>
      <w:r w:rsidR="00414A03" w:rsidRPr="00C60EF1">
        <w:rPr>
          <w:rFonts w:ascii="Times New Roman" w:hAnsi="Times New Roman" w:hint="eastAsia"/>
        </w:rPr>
        <w:t>，</w:t>
      </w:r>
      <w:r w:rsidR="00414A03" w:rsidRPr="00C60EF1">
        <w:rPr>
          <w:rFonts w:ascii="Times New Roman" w:hAnsi="宋体"/>
        </w:rPr>
        <w:t>劳动收入占比明显偏低</w:t>
      </w:r>
      <w:r w:rsidR="00414A03" w:rsidRPr="00C60EF1">
        <w:rPr>
          <w:rFonts w:ascii="Times New Roman" w:hAnsi="宋体" w:hint="eastAsia"/>
        </w:rPr>
        <w:t>。</w:t>
      </w:r>
      <w:r w:rsidR="00414A03" w:rsidRPr="00C60EF1">
        <w:rPr>
          <w:rFonts w:ascii="Times New Roman" w:hAnsi="宋体"/>
        </w:rPr>
        <w:t>因此，</w:t>
      </w:r>
      <w:r w:rsidR="00414A03" w:rsidRPr="00C60EF1">
        <w:rPr>
          <w:rFonts w:ascii="Times New Roman" w:hAnsi="宋体" w:hint="eastAsia"/>
        </w:rPr>
        <w:t>可以提出如下假设：</w:t>
      </w:r>
      <w:r w:rsidR="00414A03" w:rsidRPr="00C60EF1">
        <w:rPr>
          <w:rFonts w:hint="eastAsia"/>
        </w:rPr>
        <w:t>在我国企业初次分配劳动收入占比过低的背景下，提升劳动收入占比与企业绩效存在正向关系</w:t>
      </w:r>
      <w:r w:rsidR="00414A03" w:rsidRPr="00C60EF1">
        <w:rPr>
          <w:rFonts w:ascii="Times New Roman" w:hAnsi="宋体"/>
        </w:rPr>
        <w:t>。</w:t>
      </w:r>
      <w:r w:rsidR="00414A03" w:rsidRPr="00C60EF1">
        <w:rPr>
          <w:rStyle w:val="ae"/>
          <w:rFonts w:ascii="Times New Roman" w:hAnsi="Times New Roman"/>
        </w:rPr>
        <w:footnoteReference w:id="4"/>
      </w:r>
      <w:r w:rsidR="00414A03" w:rsidRPr="00C60EF1">
        <w:rPr>
          <w:rFonts w:ascii="Times New Roman" w:hAnsi="宋体" w:hint="eastAsia"/>
        </w:rPr>
        <w:t xml:space="preserve">  </w:t>
      </w:r>
      <w:r w:rsidR="00CE0114" w:rsidRPr="00C60EF1">
        <w:rPr>
          <w:rFonts w:ascii="Times New Roman" w:hAnsi="宋体" w:hint="eastAsia"/>
        </w:rPr>
        <w:t xml:space="preserve">    </w:t>
      </w:r>
    </w:p>
    <w:p w14:paraId="14741A81" w14:textId="77777777" w:rsidR="00F744C9" w:rsidRPr="00C60EF1" w:rsidRDefault="00F744C9" w:rsidP="00A03FE1">
      <w:pPr>
        <w:widowControl/>
        <w:adjustRightInd w:val="0"/>
        <w:jc w:val="left"/>
        <w:rPr>
          <w:rFonts w:ascii="Times New Roman" w:hAnsi="Times New Roman"/>
        </w:rPr>
      </w:pPr>
    </w:p>
    <w:p w14:paraId="45297D56" w14:textId="77777777" w:rsidR="006B2697" w:rsidRPr="00C60EF1" w:rsidRDefault="006B2697" w:rsidP="006B2697">
      <w:pPr>
        <w:adjustRightInd w:val="0"/>
        <w:jc w:val="center"/>
        <w:rPr>
          <w:rFonts w:ascii="黑体" w:eastAsia="黑体" w:hAnsi="黑体"/>
          <w:sz w:val="28"/>
          <w:szCs w:val="28"/>
        </w:rPr>
      </w:pPr>
      <w:r w:rsidRPr="00C60EF1">
        <w:rPr>
          <w:rFonts w:ascii="黑体" w:eastAsia="黑体" w:hAnsi="黑体"/>
          <w:sz w:val="28"/>
          <w:szCs w:val="28"/>
        </w:rPr>
        <w:t>四、数据处理与研究方法</w:t>
      </w:r>
    </w:p>
    <w:p w14:paraId="63BA281A" w14:textId="77777777" w:rsidR="006B2697" w:rsidRPr="00C60EF1" w:rsidRDefault="006B2697" w:rsidP="006B2697">
      <w:pPr>
        <w:adjustRightInd w:val="0"/>
        <w:ind w:firstLineChars="200" w:firstLine="422"/>
        <w:rPr>
          <w:rFonts w:ascii="Times New Roman" w:hAnsi="宋体"/>
          <w:b/>
        </w:rPr>
      </w:pPr>
    </w:p>
    <w:p w14:paraId="77A161CE" w14:textId="77777777" w:rsidR="006B2697" w:rsidRPr="00C60EF1" w:rsidRDefault="006B2697" w:rsidP="006B2697">
      <w:pPr>
        <w:adjustRightInd w:val="0"/>
        <w:ind w:firstLineChars="200" w:firstLine="420"/>
        <w:rPr>
          <w:rFonts w:ascii="黑体" w:eastAsia="黑体" w:hAnsi="黑体"/>
        </w:rPr>
      </w:pPr>
      <w:r w:rsidRPr="00C60EF1">
        <w:rPr>
          <w:rFonts w:ascii="黑体" w:eastAsia="黑体" w:hAnsi="黑体"/>
        </w:rPr>
        <w:t>（一）数据来源</w:t>
      </w:r>
    </w:p>
    <w:p w14:paraId="05321F6A" w14:textId="77777777" w:rsidR="006B2697" w:rsidRPr="00C60EF1" w:rsidRDefault="006B2697" w:rsidP="006B2697">
      <w:pPr>
        <w:adjustRightInd w:val="0"/>
        <w:ind w:firstLineChars="200" w:firstLine="420"/>
        <w:rPr>
          <w:rFonts w:ascii="Times New Roman" w:hAnsi="Times New Roman"/>
        </w:rPr>
      </w:pPr>
      <w:r w:rsidRPr="00C60EF1">
        <w:rPr>
          <w:rFonts w:ascii="Times New Roman" w:hAnsi="宋体"/>
        </w:rPr>
        <w:t>本文将实证考察劳动收入占比与企业绩效的关系。考虑到我国是制造业大国，本文选取了我国沪深</w:t>
      </w:r>
      <w:r w:rsidRPr="00C60EF1">
        <w:rPr>
          <w:rFonts w:ascii="Times New Roman" w:hAnsi="Times New Roman"/>
        </w:rPr>
        <w:t>A</w:t>
      </w:r>
      <w:r w:rsidRPr="00C60EF1">
        <w:rPr>
          <w:rFonts w:ascii="Times New Roman" w:hAnsi="宋体"/>
        </w:rPr>
        <w:t>股上市公司中制造业企业作为研究样本</w:t>
      </w:r>
      <w:r w:rsidRPr="00C60EF1">
        <w:rPr>
          <w:rFonts w:ascii="Times New Roman" w:hAnsi="宋体" w:hint="eastAsia"/>
        </w:rPr>
        <w:t>。</w:t>
      </w:r>
      <w:r w:rsidRPr="00C60EF1">
        <w:rPr>
          <w:rFonts w:ascii="Times New Roman" w:hAnsi="宋体"/>
        </w:rPr>
        <w:t>为了捕捉劳动力供需的变化对企业绩效的影响，</w:t>
      </w:r>
      <w:r w:rsidRPr="00C60EF1">
        <w:rPr>
          <w:rFonts w:ascii="Times New Roman" w:hAnsi="宋体" w:hint="eastAsia"/>
        </w:rPr>
        <w:t>我们</w:t>
      </w:r>
      <w:r w:rsidRPr="00C60EF1">
        <w:rPr>
          <w:rFonts w:ascii="Times New Roman" w:hAnsi="宋体"/>
        </w:rPr>
        <w:t>选</w:t>
      </w:r>
      <w:r w:rsidRPr="00C60EF1">
        <w:rPr>
          <w:rFonts w:ascii="Times New Roman" w:hAnsi="宋体" w:hint="eastAsia"/>
        </w:rPr>
        <w:t>取</w:t>
      </w:r>
      <w:r w:rsidRPr="00C60EF1">
        <w:rPr>
          <w:rFonts w:ascii="Times New Roman" w:hAnsi="宋体"/>
        </w:rPr>
        <w:t>了</w:t>
      </w:r>
      <w:r w:rsidRPr="00C60EF1">
        <w:rPr>
          <w:rFonts w:ascii="Times New Roman" w:hAnsi="Times New Roman"/>
        </w:rPr>
        <w:t>1998</w:t>
      </w:r>
      <w:r w:rsidR="00D039B7" w:rsidRPr="00C60EF1">
        <w:rPr>
          <w:rFonts w:ascii="Times New Roman" w:hAnsi="Times New Roman" w:hint="eastAsia"/>
        </w:rPr>
        <w:t>-</w:t>
      </w:r>
      <w:r w:rsidRPr="00C60EF1">
        <w:rPr>
          <w:rFonts w:ascii="Times New Roman" w:hAnsi="Times New Roman"/>
        </w:rPr>
        <w:t>2018</w:t>
      </w:r>
      <w:r w:rsidRPr="00C60EF1">
        <w:rPr>
          <w:rFonts w:ascii="Times New Roman" w:hAnsi="宋体"/>
        </w:rPr>
        <w:t>年共</w:t>
      </w:r>
      <w:r w:rsidRPr="00C60EF1">
        <w:rPr>
          <w:rFonts w:ascii="Times New Roman" w:hAnsi="Times New Roman"/>
        </w:rPr>
        <w:t>21</w:t>
      </w:r>
      <w:r w:rsidRPr="00C60EF1">
        <w:rPr>
          <w:rFonts w:ascii="Times New Roman" w:hAnsi="宋体"/>
        </w:rPr>
        <w:t>年数据样本，涵盖了</w:t>
      </w:r>
      <w:r w:rsidRPr="00C60EF1">
        <w:rPr>
          <w:rFonts w:ascii="Times New Roman" w:hAnsi="Times New Roman"/>
        </w:rPr>
        <w:t>2004</w:t>
      </w:r>
      <w:r w:rsidRPr="00C60EF1">
        <w:rPr>
          <w:rFonts w:ascii="Times New Roman" w:hAnsi="宋体"/>
        </w:rPr>
        <w:t>年出现</w:t>
      </w:r>
      <w:r w:rsidRPr="00C60EF1">
        <w:rPr>
          <w:rFonts w:ascii="Times New Roman" w:hAnsi="Times New Roman"/>
        </w:rPr>
        <w:t>“</w:t>
      </w:r>
      <w:r w:rsidRPr="00C60EF1">
        <w:rPr>
          <w:rFonts w:ascii="Times New Roman" w:hAnsi="宋体"/>
        </w:rPr>
        <w:t>用工荒</w:t>
      </w:r>
      <w:r w:rsidRPr="00C60EF1">
        <w:rPr>
          <w:rFonts w:ascii="Times New Roman" w:hAnsi="Times New Roman"/>
        </w:rPr>
        <w:t>”</w:t>
      </w:r>
      <w:r w:rsidRPr="00C60EF1">
        <w:rPr>
          <w:rFonts w:ascii="Times New Roman" w:hAnsi="Times New Roman" w:hint="eastAsia"/>
        </w:rPr>
        <w:t>、</w:t>
      </w:r>
      <w:r w:rsidRPr="00C60EF1">
        <w:rPr>
          <w:rFonts w:ascii="Times New Roman" w:hAnsi="Times New Roman" w:hint="eastAsia"/>
        </w:rPr>
        <w:t>2008</w:t>
      </w:r>
      <w:r w:rsidRPr="00C60EF1">
        <w:rPr>
          <w:rFonts w:ascii="Times New Roman" w:hAnsi="Times New Roman" w:hint="eastAsia"/>
        </w:rPr>
        <w:t>年</w:t>
      </w:r>
      <w:r w:rsidRPr="00C60EF1">
        <w:rPr>
          <w:rFonts w:ascii="Times New Roman" w:hAnsi="Times New Roman"/>
        </w:rPr>
        <w:t>金融危机、</w:t>
      </w:r>
      <w:r w:rsidRPr="00C60EF1">
        <w:rPr>
          <w:rFonts w:ascii="Times New Roman" w:hAnsi="Times New Roman" w:hint="eastAsia"/>
        </w:rPr>
        <w:t>2014</w:t>
      </w:r>
      <w:r w:rsidRPr="00C60EF1">
        <w:rPr>
          <w:rFonts w:ascii="Times New Roman" w:hAnsi="Times New Roman" w:hint="eastAsia"/>
        </w:rPr>
        <w:t>年</w:t>
      </w:r>
      <w:r w:rsidRPr="00C60EF1">
        <w:rPr>
          <w:rFonts w:ascii="Times New Roman" w:hAnsi="Times New Roman"/>
        </w:rPr>
        <w:t>经济新常态等</w:t>
      </w:r>
      <w:r w:rsidRPr="00C60EF1">
        <w:rPr>
          <w:rFonts w:ascii="Times New Roman" w:hAnsi="宋体"/>
        </w:rPr>
        <w:t>关键时点。本文所取的数据均来自</w:t>
      </w:r>
      <w:r w:rsidRPr="00C60EF1">
        <w:rPr>
          <w:rFonts w:ascii="Times New Roman" w:hAnsi="Times New Roman"/>
        </w:rPr>
        <w:t>wind</w:t>
      </w:r>
      <w:r w:rsidRPr="00C60EF1">
        <w:rPr>
          <w:rFonts w:ascii="Times New Roman" w:hAnsi="宋体"/>
        </w:rPr>
        <w:t>数据库</w:t>
      </w:r>
      <w:r w:rsidRPr="00C60EF1">
        <w:rPr>
          <w:rFonts w:ascii="Times New Roman" w:hAnsi="宋体" w:hint="eastAsia"/>
        </w:rPr>
        <w:t>、</w:t>
      </w:r>
      <w:r w:rsidRPr="00C60EF1">
        <w:rPr>
          <w:rFonts w:ascii="Times New Roman" w:hAnsi="宋体" w:hint="eastAsia"/>
        </w:rPr>
        <w:t>CSMAR</w:t>
      </w:r>
      <w:r w:rsidRPr="00C60EF1">
        <w:rPr>
          <w:rFonts w:ascii="Times New Roman" w:hAnsi="宋体" w:hint="eastAsia"/>
        </w:rPr>
        <w:t>数据库</w:t>
      </w:r>
      <w:r w:rsidRPr="00C60EF1">
        <w:rPr>
          <w:rFonts w:ascii="Times New Roman" w:hAnsi="宋体"/>
        </w:rPr>
        <w:t>和</w:t>
      </w:r>
      <w:r w:rsidRPr="00C60EF1">
        <w:rPr>
          <w:rFonts w:ascii="Times New Roman" w:hAnsi="宋体" w:hint="eastAsia"/>
        </w:rPr>
        <w:t>统计年鉴</w:t>
      </w:r>
      <w:r w:rsidRPr="00C60EF1">
        <w:rPr>
          <w:rFonts w:ascii="Times New Roman" w:hAnsi="宋体"/>
        </w:rPr>
        <w:t>，在剔除了</w:t>
      </w:r>
      <w:r w:rsidRPr="00C60EF1">
        <w:rPr>
          <w:rFonts w:ascii="Times New Roman" w:hAnsi="Times New Roman"/>
        </w:rPr>
        <w:t>ST</w:t>
      </w:r>
      <w:r w:rsidRPr="00C60EF1">
        <w:rPr>
          <w:rFonts w:ascii="Times New Roman" w:hAnsi="宋体"/>
        </w:rPr>
        <w:t>企业、个别数据缺失严重的企业和数据明显异常的企业之后，共获得</w:t>
      </w:r>
      <w:r w:rsidRPr="00C60EF1">
        <w:rPr>
          <w:rFonts w:ascii="Times New Roman" w:hAnsi="Times New Roman"/>
        </w:rPr>
        <w:t>1507</w:t>
      </w:r>
      <w:r w:rsidRPr="00C60EF1">
        <w:rPr>
          <w:rFonts w:ascii="Times New Roman" w:hAnsi="宋体"/>
        </w:rPr>
        <w:t>家上市公司近</w:t>
      </w:r>
      <w:r w:rsidRPr="00C60EF1">
        <w:rPr>
          <w:rFonts w:ascii="Times New Roman" w:hAnsi="Times New Roman"/>
        </w:rPr>
        <w:t>40</w:t>
      </w:r>
      <w:r w:rsidRPr="00C60EF1">
        <w:rPr>
          <w:rFonts w:ascii="Times New Roman" w:hAnsi="宋体"/>
        </w:rPr>
        <w:t>万个有效数据。</w:t>
      </w:r>
    </w:p>
    <w:p w14:paraId="6EEBD77C" w14:textId="77777777" w:rsidR="006B2697" w:rsidRPr="00C60EF1" w:rsidRDefault="006B2697" w:rsidP="006B2697">
      <w:pPr>
        <w:adjustRightInd w:val="0"/>
        <w:ind w:firstLineChars="200" w:firstLine="420"/>
        <w:rPr>
          <w:rFonts w:ascii="黑体" w:eastAsia="黑体" w:hAnsi="黑体"/>
        </w:rPr>
      </w:pPr>
      <w:r w:rsidRPr="00C60EF1">
        <w:rPr>
          <w:rFonts w:ascii="黑体" w:eastAsia="黑体" w:hAnsi="黑体"/>
        </w:rPr>
        <w:t>（二）变量处理</w:t>
      </w:r>
    </w:p>
    <w:p w14:paraId="68B68FCE" w14:textId="77777777" w:rsidR="009C1F1F" w:rsidRPr="00C60EF1" w:rsidRDefault="006B2697" w:rsidP="009C1F1F">
      <w:pPr>
        <w:adjustRightInd w:val="0"/>
        <w:ind w:firstLineChars="200" w:firstLine="420"/>
        <w:rPr>
          <w:rFonts w:ascii="Times New Roman" w:hAnsi="宋体"/>
        </w:rPr>
      </w:pPr>
      <w:r w:rsidRPr="00C60EF1">
        <w:rPr>
          <w:rFonts w:ascii="Times New Roman" w:eastAsia="楷体" w:hAnsi="Times New Roman"/>
        </w:rPr>
        <w:t>1.</w:t>
      </w:r>
      <w:r w:rsidRPr="00C60EF1">
        <w:rPr>
          <w:rFonts w:ascii="楷体" w:eastAsia="楷体" w:hAnsi="楷体"/>
        </w:rPr>
        <w:t>劳</w:t>
      </w:r>
      <w:r w:rsidRPr="00C60EF1">
        <w:rPr>
          <w:rFonts w:ascii="楷体" w:eastAsia="楷体" w:hAnsi="楷体" w:hint="eastAsia"/>
        </w:rPr>
        <w:t>动</w:t>
      </w:r>
      <w:r w:rsidRPr="00C60EF1">
        <w:rPr>
          <w:rFonts w:ascii="楷体" w:eastAsia="楷体" w:hAnsi="楷体"/>
        </w:rPr>
        <w:t>收入</w:t>
      </w:r>
      <w:r w:rsidRPr="00C60EF1">
        <w:rPr>
          <w:rFonts w:ascii="楷体" w:eastAsia="楷体" w:hAnsi="楷体" w:hint="eastAsia"/>
        </w:rPr>
        <w:t>占比</w:t>
      </w:r>
      <w:r w:rsidR="0094596E" w:rsidRPr="00C60EF1">
        <w:rPr>
          <w:rFonts w:ascii="Times New Roman" w:hAnsi="宋体" w:hint="eastAsia"/>
        </w:rPr>
        <w:t>。</w:t>
      </w:r>
      <w:r w:rsidR="00432F7E" w:rsidRPr="00C60EF1">
        <w:rPr>
          <w:rFonts w:ascii="Times New Roman" w:hAnsi="宋体"/>
        </w:rPr>
        <w:t>现有文献的劳动收入占比主要从宏观层面考察</w:t>
      </w:r>
      <w:r w:rsidR="00432F7E" w:rsidRPr="00C60EF1">
        <w:rPr>
          <w:rFonts w:ascii="Times New Roman" w:hAnsi="宋体" w:hint="eastAsia"/>
        </w:rPr>
        <w:t>，一般使用劳动报酬除以增加值来表示。参考</w:t>
      </w:r>
      <w:r w:rsidR="00764A15" w:rsidRPr="00C60EF1">
        <w:rPr>
          <w:rFonts w:ascii="Times New Roman" w:hAnsi="宋体" w:hint="eastAsia"/>
        </w:rPr>
        <w:t>和借鉴</w:t>
      </w:r>
      <w:r w:rsidR="00432F7E" w:rsidRPr="00C60EF1">
        <w:rPr>
          <w:rFonts w:ascii="Times New Roman" w:hAnsi="宋体" w:hint="eastAsia"/>
        </w:rPr>
        <w:t>现有</w:t>
      </w:r>
      <w:r w:rsidR="00432F7E" w:rsidRPr="00C60EF1">
        <w:rPr>
          <w:rFonts w:ascii="Times New Roman" w:hAnsi="宋体"/>
        </w:rPr>
        <w:t>文献</w:t>
      </w:r>
      <w:r w:rsidR="00432F7E" w:rsidRPr="00C60EF1">
        <w:rPr>
          <w:rFonts w:ascii="Times New Roman" w:hAnsi="宋体" w:hint="eastAsia"/>
        </w:rPr>
        <w:t>数据</w:t>
      </w:r>
      <w:r w:rsidR="00432F7E" w:rsidRPr="00C60EF1">
        <w:rPr>
          <w:rFonts w:ascii="Times New Roman" w:hAnsi="宋体"/>
        </w:rPr>
        <w:t>口径，</w:t>
      </w:r>
      <w:r w:rsidR="00432F7E" w:rsidRPr="00C60EF1">
        <w:rPr>
          <w:rFonts w:ascii="Times New Roman" w:hAnsi="宋体" w:hint="eastAsia"/>
        </w:rPr>
        <w:t>本文</w:t>
      </w:r>
      <w:r w:rsidR="00274B67" w:rsidRPr="00C60EF1">
        <w:rPr>
          <w:rFonts w:ascii="Times New Roman" w:hAnsi="宋体" w:hint="eastAsia"/>
        </w:rPr>
        <w:t>采用两种方法</w:t>
      </w:r>
      <w:r w:rsidR="00764A15" w:rsidRPr="00C60EF1">
        <w:rPr>
          <w:rFonts w:ascii="Times New Roman" w:hAnsi="宋体" w:hint="eastAsia"/>
        </w:rPr>
        <w:t>来估计微观企业的劳动收入占比：一是</w:t>
      </w:r>
      <w:r w:rsidR="00432F7E" w:rsidRPr="00C60EF1">
        <w:rPr>
          <w:rFonts w:ascii="Times New Roman" w:hAnsi="宋体"/>
        </w:rPr>
        <w:t>选用劳动收入</w:t>
      </w:r>
      <w:r w:rsidR="00432F7E" w:rsidRPr="00C60EF1">
        <w:rPr>
          <w:rFonts w:ascii="Times New Roman" w:hAnsi="宋体" w:hint="eastAsia"/>
        </w:rPr>
        <w:t>除以</w:t>
      </w:r>
      <w:r w:rsidR="00432F7E" w:rsidRPr="00C60EF1">
        <w:rPr>
          <w:rFonts w:ascii="Times New Roman" w:hAnsi="宋体"/>
        </w:rPr>
        <w:t>劳动</w:t>
      </w:r>
      <w:r w:rsidR="00432F7E" w:rsidRPr="00C60EF1">
        <w:rPr>
          <w:rFonts w:ascii="Times New Roman" w:hAnsi="宋体" w:hint="eastAsia"/>
        </w:rPr>
        <w:t>、</w:t>
      </w:r>
      <w:r w:rsidR="00432F7E" w:rsidRPr="00C60EF1">
        <w:rPr>
          <w:rFonts w:ascii="Times New Roman" w:hAnsi="宋体"/>
        </w:rPr>
        <w:t>资本收入之和来衡量</w:t>
      </w:r>
      <w:r w:rsidR="00214530" w:rsidRPr="00C60EF1">
        <w:rPr>
          <w:rFonts w:ascii="Times New Roman" w:hAnsi="宋体"/>
        </w:rPr>
        <w:t>企业</w:t>
      </w:r>
      <w:r w:rsidR="00432F7E" w:rsidRPr="00C60EF1">
        <w:rPr>
          <w:rFonts w:ascii="Times New Roman" w:hAnsi="宋体"/>
        </w:rPr>
        <w:t>劳动收入占比，这一变量</w:t>
      </w:r>
      <w:r w:rsidR="00764A15" w:rsidRPr="00C60EF1">
        <w:rPr>
          <w:rFonts w:ascii="Times New Roman" w:hAnsi="宋体"/>
        </w:rPr>
        <w:lastRenderedPageBreak/>
        <w:t>处理方法</w:t>
      </w:r>
      <w:r w:rsidR="00432F7E" w:rsidRPr="00C60EF1">
        <w:rPr>
          <w:rFonts w:ascii="Times New Roman" w:hAnsi="宋体"/>
        </w:rPr>
        <w:t>可以同时将</w:t>
      </w:r>
      <w:r w:rsidR="00432F7E" w:rsidRPr="00C60EF1">
        <w:rPr>
          <w:rFonts w:ascii="Times New Roman" w:hAnsi="宋体" w:hint="eastAsia"/>
        </w:rPr>
        <w:t>初次</w:t>
      </w:r>
      <w:r w:rsidR="00432F7E" w:rsidRPr="00C60EF1">
        <w:rPr>
          <w:rFonts w:ascii="Times New Roman" w:hAnsi="宋体"/>
        </w:rPr>
        <w:t>分配中</w:t>
      </w:r>
      <w:r w:rsidR="00432F7E" w:rsidRPr="00C60EF1">
        <w:rPr>
          <w:rFonts w:ascii="Times New Roman" w:hAnsi="宋体" w:hint="eastAsia"/>
        </w:rPr>
        <w:t>最关键</w:t>
      </w:r>
      <w:r w:rsidR="00764A15" w:rsidRPr="00C60EF1">
        <w:rPr>
          <w:rFonts w:ascii="Times New Roman" w:hAnsi="宋体" w:hint="eastAsia"/>
        </w:rPr>
        <w:t>劳动和资本要素考虑进去，并纳入一个框架</w:t>
      </w:r>
      <w:r w:rsidR="00432F7E" w:rsidRPr="00C60EF1">
        <w:rPr>
          <w:rFonts w:ascii="Times New Roman" w:hAnsi="宋体"/>
        </w:rPr>
        <w:t>，</w:t>
      </w:r>
      <w:r w:rsidR="00764A15" w:rsidRPr="00C60EF1">
        <w:rPr>
          <w:rFonts w:ascii="Times New Roman" w:hAnsi="宋体"/>
        </w:rPr>
        <w:t>重点</w:t>
      </w:r>
      <w:r w:rsidR="00432F7E" w:rsidRPr="00C60EF1">
        <w:rPr>
          <w:rFonts w:ascii="Times New Roman" w:hAnsi="宋体"/>
        </w:rPr>
        <w:t>体现一个经济体中劳动要素</w:t>
      </w:r>
      <w:r w:rsidR="00432F7E" w:rsidRPr="00C60EF1">
        <w:rPr>
          <w:rFonts w:ascii="Times New Roman" w:hAnsi="宋体" w:hint="eastAsia"/>
        </w:rPr>
        <w:t>和</w:t>
      </w:r>
      <w:r w:rsidR="00432F7E" w:rsidRPr="00C60EF1">
        <w:rPr>
          <w:rFonts w:ascii="Times New Roman" w:hAnsi="宋体"/>
        </w:rPr>
        <w:t>资本要素的</w:t>
      </w:r>
      <w:r w:rsidR="00764A15" w:rsidRPr="00C60EF1">
        <w:rPr>
          <w:rFonts w:ascii="Times New Roman" w:hAnsi="宋体"/>
        </w:rPr>
        <w:t>收入的</w:t>
      </w:r>
      <w:r w:rsidR="00432F7E" w:rsidRPr="00C60EF1">
        <w:rPr>
          <w:rFonts w:ascii="Times New Roman" w:hAnsi="宋体"/>
        </w:rPr>
        <w:t>相对地位</w:t>
      </w:r>
      <w:r w:rsidR="009C1F1F" w:rsidRPr="00C60EF1">
        <w:rPr>
          <w:rFonts w:ascii="Times New Roman" w:hAnsi="宋体" w:hint="eastAsia"/>
        </w:rPr>
        <w:t>（</w:t>
      </w:r>
      <w:r w:rsidR="009C1F1F" w:rsidRPr="00C60EF1">
        <w:rPr>
          <w:rFonts w:ascii="Times New Roman" w:hAnsi="宋体"/>
        </w:rPr>
        <w:t>如将税收考虑进去</w:t>
      </w:r>
      <w:r w:rsidR="00DE00AA" w:rsidRPr="00C60EF1">
        <w:rPr>
          <w:rFonts w:ascii="Times New Roman" w:hAnsi="宋体"/>
        </w:rPr>
        <w:t>进行划分</w:t>
      </w:r>
      <w:r w:rsidR="009C1F1F" w:rsidRPr="00C60EF1">
        <w:rPr>
          <w:rFonts w:ascii="Times New Roman" w:hAnsi="宋体" w:hint="eastAsia"/>
        </w:rPr>
        <w:t>，</w:t>
      </w:r>
      <w:r w:rsidR="009C1F1F" w:rsidRPr="00C60EF1">
        <w:rPr>
          <w:rFonts w:ascii="Times New Roman" w:hAnsi="宋体"/>
        </w:rPr>
        <w:t>按通常采用的劳动和资本收入比例进行划分</w:t>
      </w:r>
      <w:r w:rsidR="009C1F1F" w:rsidRPr="00C60EF1">
        <w:rPr>
          <w:rFonts w:ascii="Times New Roman" w:hAnsi="宋体" w:hint="eastAsia"/>
        </w:rPr>
        <w:t>，</w:t>
      </w:r>
      <w:r w:rsidR="00DE00AA" w:rsidRPr="00C60EF1">
        <w:rPr>
          <w:rFonts w:ascii="Times New Roman" w:hAnsi="宋体" w:hint="eastAsia"/>
        </w:rPr>
        <w:t>其</w:t>
      </w:r>
      <w:r w:rsidR="009C1F1F" w:rsidRPr="00C60EF1">
        <w:rPr>
          <w:rFonts w:ascii="Times New Roman" w:hAnsi="宋体" w:hint="eastAsia"/>
        </w:rPr>
        <w:t>比值不变）。劳动</w:t>
      </w:r>
      <w:r w:rsidR="009C1F1F" w:rsidRPr="00C60EF1">
        <w:rPr>
          <w:rFonts w:ascii="Times New Roman" w:hAnsi="宋体"/>
        </w:rPr>
        <w:t>收入占比定义如下：</w:t>
      </w:r>
    </w:p>
    <w:p w14:paraId="3EB7B112" w14:textId="77777777" w:rsidR="009C1F1F" w:rsidRPr="00C60EF1" w:rsidRDefault="009C1F1F" w:rsidP="009C1F1F">
      <w:pPr>
        <w:adjustRightInd w:val="0"/>
        <w:ind w:firstLineChars="200" w:firstLine="420"/>
        <w:jc w:val="center"/>
        <w:rPr>
          <w:rFonts w:ascii="Times New Roman" w:hAnsi="Times New Roman" w:cs="黑体"/>
          <w:position w:val="-26"/>
        </w:rPr>
      </w:pPr>
      <w:r w:rsidRPr="00C60EF1">
        <w:rPr>
          <w:rFonts w:ascii="Times New Roman" w:hAnsi="Times New Roman" w:cs="黑体"/>
          <w:position w:val="-24"/>
        </w:rPr>
        <w:object w:dxaOrig="4360" w:dyaOrig="620" w14:anchorId="75DE3F09">
          <v:shape id="_x0000_i1143" type="#_x0000_t75" style="width:218.05pt;height:31.4pt" o:ole="">
            <v:imagedata r:id="rId205" o:title=""/>
          </v:shape>
          <o:OLEObject Type="Embed" ProgID="Equation.3" ShapeID="_x0000_i1143" DrawAspect="Content" ObjectID="_1720501092" r:id="rId206"/>
        </w:object>
      </w:r>
    </w:p>
    <w:p w14:paraId="2810D436" w14:textId="77777777" w:rsidR="00432F7E" w:rsidRPr="00C60EF1" w:rsidRDefault="00E862BF" w:rsidP="00432F7E">
      <w:pPr>
        <w:adjustRightInd w:val="0"/>
        <w:jc w:val="center"/>
        <w:rPr>
          <w:rFonts w:ascii="Times New Roman" w:hAnsi="宋体"/>
        </w:rPr>
      </w:pPr>
      <w:r w:rsidRPr="00C60EF1">
        <w:rPr>
          <w:rFonts w:ascii="Times New Roman" w:hAnsi="Times New Roman" w:cs="黑体" w:hint="eastAsia"/>
          <w:position w:val="-26"/>
        </w:rPr>
        <w:t xml:space="preserve"> </w:t>
      </w:r>
    </w:p>
    <w:p w14:paraId="28A9D8D6" w14:textId="77777777" w:rsidR="009C1F1F" w:rsidRPr="00C60EF1" w:rsidRDefault="009C1F1F" w:rsidP="009C1F1F">
      <w:pPr>
        <w:adjustRightInd w:val="0"/>
        <w:rPr>
          <w:rFonts w:ascii="Times New Roman" w:hAnsi="宋体"/>
        </w:rPr>
      </w:pPr>
      <w:r w:rsidRPr="00C60EF1">
        <w:rPr>
          <w:rFonts w:ascii="Times New Roman" w:hAnsi="宋体" w:hint="eastAsia"/>
        </w:rPr>
        <w:t>二是将政府收入因素考虑进去，</w:t>
      </w:r>
      <w:r w:rsidRPr="00C60EF1">
        <w:rPr>
          <w:rFonts w:ascii="Times New Roman" w:hAnsi="宋体"/>
        </w:rPr>
        <w:t>选用劳动收入</w:t>
      </w:r>
      <w:r w:rsidRPr="00C60EF1">
        <w:rPr>
          <w:rFonts w:ascii="Times New Roman" w:hAnsi="宋体" w:hint="eastAsia"/>
        </w:rPr>
        <w:t>除以</w:t>
      </w:r>
      <w:r w:rsidRPr="00C60EF1">
        <w:rPr>
          <w:rFonts w:ascii="Times New Roman" w:hAnsi="宋体"/>
        </w:rPr>
        <w:t>劳动收入</w:t>
      </w:r>
      <w:r w:rsidRPr="00C60EF1">
        <w:rPr>
          <w:rFonts w:ascii="Times New Roman" w:hAnsi="宋体" w:hint="eastAsia"/>
        </w:rPr>
        <w:t>、</w:t>
      </w:r>
      <w:r w:rsidRPr="00C60EF1">
        <w:rPr>
          <w:rFonts w:ascii="Times New Roman" w:hAnsi="宋体"/>
        </w:rPr>
        <w:t>资本收入和</w:t>
      </w:r>
      <w:r w:rsidRPr="00C60EF1">
        <w:rPr>
          <w:rFonts w:ascii="Times New Roman" w:hAnsi="宋体" w:hint="eastAsia"/>
        </w:rPr>
        <w:t>政府收入</w:t>
      </w:r>
      <w:r w:rsidR="00A7795B" w:rsidRPr="00C60EF1">
        <w:rPr>
          <w:rFonts w:ascii="Times New Roman" w:hAnsi="宋体" w:hint="eastAsia"/>
        </w:rPr>
        <w:t>之和</w:t>
      </w:r>
      <w:r w:rsidRPr="00C60EF1">
        <w:rPr>
          <w:rFonts w:ascii="Times New Roman" w:hAnsi="宋体"/>
        </w:rPr>
        <w:t>来衡量企业劳动收入占比，这一变量处理方法主要衡量在创造全部</w:t>
      </w:r>
      <w:r w:rsidRPr="00C60EF1">
        <w:rPr>
          <w:rFonts w:ascii="Times New Roman" w:hAnsi="宋体" w:hint="eastAsia"/>
        </w:rPr>
        <w:t>增加值中，劳动收入占比情况。在本文中，</w:t>
      </w:r>
      <w:r w:rsidR="00A7795B" w:rsidRPr="00C60EF1">
        <w:rPr>
          <w:rFonts w:ascii="Times New Roman" w:hAnsi="宋体" w:hint="eastAsia"/>
        </w:rPr>
        <w:t>为了反映劳资要素分配关系与企业绩效，</w:t>
      </w:r>
      <w:r w:rsidRPr="00C60EF1">
        <w:rPr>
          <w:rFonts w:ascii="Times New Roman" w:hAnsi="宋体" w:hint="eastAsia"/>
        </w:rPr>
        <w:t>我们主要采用第一种劳动收入占比定义，第二种</w:t>
      </w:r>
      <w:r w:rsidR="00A7795B" w:rsidRPr="00C60EF1">
        <w:rPr>
          <w:rFonts w:ascii="Times New Roman" w:hAnsi="宋体" w:hint="eastAsia"/>
        </w:rPr>
        <w:t>定义</w:t>
      </w:r>
      <w:r w:rsidRPr="00C60EF1">
        <w:rPr>
          <w:rFonts w:ascii="Times New Roman" w:hAnsi="宋体" w:hint="eastAsia"/>
        </w:rPr>
        <w:t>主要作为稳健性检验来进行说明。</w:t>
      </w:r>
    </w:p>
    <w:p w14:paraId="16F04C95" w14:textId="77777777" w:rsidR="00432F7E" w:rsidRPr="00C60EF1" w:rsidRDefault="00A7795B" w:rsidP="00A7795B">
      <w:pPr>
        <w:adjustRightInd w:val="0"/>
        <w:ind w:firstLineChars="200" w:firstLine="420"/>
        <w:rPr>
          <w:rFonts w:ascii="Times New Roman" w:hAnsi="Times New Roman"/>
        </w:rPr>
      </w:pPr>
      <w:r w:rsidRPr="00C60EF1">
        <w:rPr>
          <w:rFonts w:ascii="Times New Roman" w:hAnsi="宋体"/>
        </w:rPr>
        <w:t>在变量</w:t>
      </w:r>
      <w:r w:rsidR="00DE00AA" w:rsidRPr="00C60EF1">
        <w:rPr>
          <w:rFonts w:ascii="Times New Roman" w:hAnsi="宋体"/>
        </w:rPr>
        <w:t>设定</w:t>
      </w:r>
      <w:r w:rsidRPr="00C60EF1">
        <w:rPr>
          <w:rFonts w:ascii="Times New Roman" w:hAnsi="宋体"/>
        </w:rPr>
        <w:t>中</w:t>
      </w:r>
      <w:r w:rsidRPr="00C60EF1">
        <w:rPr>
          <w:rFonts w:ascii="Times New Roman" w:hAnsi="宋体" w:hint="eastAsia"/>
        </w:rPr>
        <w:t>，</w:t>
      </w:r>
      <w:r w:rsidR="00432F7E" w:rsidRPr="00C60EF1">
        <w:rPr>
          <w:rFonts w:ascii="Times New Roman" w:hAnsi="宋体"/>
        </w:rPr>
        <w:t>劳动收入选用现金流量表中</w:t>
      </w:r>
      <w:r w:rsidR="00432F7E" w:rsidRPr="00C60EF1">
        <w:rPr>
          <w:rFonts w:ascii="Times New Roman" w:hAnsi="Times New Roman"/>
        </w:rPr>
        <w:t>“</w:t>
      </w:r>
      <w:r w:rsidR="00432F7E" w:rsidRPr="00C60EF1">
        <w:rPr>
          <w:rFonts w:ascii="Times New Roman" w:hAnsi="宋体"/>
        </w:rPr>
        <w:t>支付给职工以及为职工支付的现金</w:t>
      </w:r>
      <w:r w:rsidR="00432F7E" w:rsidRPr="00C60EF1">
        <w:rPr>
          <w:rFonts w:ascii="Times New Roman" w:hAnsi="Times New Roman"/>
        </w:rPr>
        <w:t>”</w:t>
      </w:r>
      <w:r w:rsidR="00432F7E" w:rsidRPr="00C60EF1">
        <w:rPr>
          <w:rFonts w:ascii="Times New Roman" w:hAnsi="宋体"/>
        </w:rPr>
        <w:t>进行度量</w:t>
      </w:r>
      <w:r w:rsidRPr="00C60EF1">
        <w:rPr>
          <w:rFonts w:ascii="Times New Roman" w:hAnsi="宋体" w:hint="eastAsia"/>
        </w:rPr>
        <w:t>，</w:t>
      </w:r>
      <w:r w:rsidRPr="00C60EF1">
        <w:rPr>
          <w:rFonts w:ascii="Times New Roman" w:hAnsi="宋体"/>
        </w:rPr>
        <w:t>该变量</w:t>
      </w:r>
      <w:r w:rsidR="00632B20" w:rsidRPr="00C60EF1">
        <w:rPr>
          <w:rFonts w:ascii="Times New Roman" w:hAnsi="宋体"/>
        </w:rPr>
        <w:t>在财务中</w:t>
      </w:r>
      <w:r w:rsidR="00632B20" w:rsidRPr="00C60EF1">
        <w:t>包含了职工工资</w:t>
      </w:r>
      <w:r w:rsidR="00632B20" w:rsidRPr="00C60EF1">
        <w:rPr>
          <w:rFonts w:hint="eastAsia"/>
        </w:rPr>
        <w:t>、</w:t>
      </w:r>
      <w:r w:rsidR="00632B20" w:rsidRPr="00C60EF1">
        <w:t>五险一金</w:t>
      </w:r>
      <w:r w:rsidR="00632B20" w:rsidRPr="00C60EF1">
        <w:rPr>
          <w:rFonts w:hint="eastAsia"/>
        </w:rPr>
        <w:t>、</w:t>
      </w:r>
      <w:r w:rsidR="00632B20" w:rsidRPr="00C60EF1">
        <w:t>公积金等</w:t>
      </w:r>
      <w:r w:rsidR="00432F7E" w:rsidRPr="00C60EF1">
        <w:rPr>
          <w:rFonts w:ascii="Times New Roman" w:hAnsi="宋体"/>
        </w:rPr>
        <w:t>；资本收入的计算</w:t>
      </w:r>
      <w:r w:rsidR="008F5AE1" w:rsidRPr="00C60EF1">
        <w:rPr>
          <w:rFonts w:ascii="Times New Roman" w:hAnsi="宋体"/>
        </w:rPr>
        <w:t>借鉴</w:t>
      </w:r>
      <w:r w:rsidR="008F5AE1" w:rsidRPr="00C60EF1">
        <w:rPr>
          <w:rFonts w:ascii="Times New Roman" w:hAnsi="宋体"/>
        </w:rPr>
        <w:t>GDP</w:t>
      </w:r>
      <w:r w:rsidR="008F5AE1" w:rsidRPr="00C60EF1">
        <w:rPr>
          <w:rFonts w:ascii="Times New Roman" w:hAnsi="宋体"/>
        </w:rPr>
        <w:t>的核算并考虑</w:t>
      </w:r>
      <w:r w:rsidR="008F5AE1" w:rsidRPr="00C60EF1">
        <w:rPr>
          <w:rFonts w:ascii="Times New Roman" w:hAnsi="宋体" w:hint="eastAsia"/>
        </w:rPr>
        <w:t>资本的真实收入，</w:t>
      </w:r>
      <w:r w:rsidR="00432F7E" w:rsidRPr="00C60EF1">
        <w:rPr>
          <w:rFonts w:ascii="Times New Roman" w:hAnsi="宋体"/>
        </w:rPr>
        <w:t>采用</w:t>
      </w:r>
      <w:r w:rsidR="00432F7E" w:rsidRPr="00C60EF1">
        <w:rPr>
          <w:rFonts w:ascii="Times New Roman" w:hAnsi="Times New Roman"/>
        </w:rPr>
        <w:t>“</w:t>
      </w:r>
      <w:r w:rsidR="00432F7E" w:rsidRPr="00C60EF1">
        <w:rPr>
          <w:rFonts w:ascii="Times New Roman" w:hAnsi="宋体"/>
        </w:rPr>
        <w:t>净利润</w:t>
      </w:r>
      <w:r w:rsidR="00432F7E" w:rsidRPr="00C60EF1">
        <w:rPr>
          <w:rFonts w:ascii="Times New Roman" w:hAnsi="Times New Roman"/>
        </w:rPr>
        <w:t>”</w:t>
      </w:r>
      <w:r w:rsidR="00432F7E" w:rsidRPr="00C60EF1">
        <w:rPr>
          <w:rFonts w:ascii="Times New Roman" w:hAnsi="宋体"/>
        </w:rPr>
        <w:t>、</w:t>
      </w:r>
      <w:r w:rsidR="00432F7E" w:rsidRPr="00C60EF1">
        <w:rPr>
          <w:rFonts w:ascii="Times New Roman" w:hAnsi="Times New Roman"/>
        </w:rPr>
        <w:t>“</w:t>
      </w:r>
      <w:r w:rsidR="00432F7E" w:rsidRPr="00C60EF1">
        <w:rPr>
          <w:rFonts w:ascii="Times New Roman" w:hAnsi="宋体"/>
        </w:rPr>
        <w:t>固定资产折旧</w:t>
      </w:r>
      <w:r w:rsidR="00432F7E" w:rsidRPr="00C60EF1">
        <w:rPr>
          <w:rFonts w:ascii="Times New Roman" w:hAnsi="Times New Roman"/>
        </w:rPr>
        <w:t>”</w:t>
      </w:r>
      <w:r w:rsidR="00432F7E" w:rsidRPr="00C60EF1">
        <w:rPr>
          <w:rFonts w:ascii="Times New Roman" w:hAnsi="Times New Roman" w:hint="eastAsia"/>
        </w:rPr>
        <w:t>两</w:t>
      </w:r>
      <w:r w:rsidR="00432F7E" w:rsidRPr="00C60EF1">
        <w:rPr>
          <w:rFonts w:ascii="Times New Roman" w:hAnsi="宋体"/>
        </w:rPr>
        <w:t>个指标累加的方式进行度量</w:t>
      </w:r>
      <w:r w:rsidR="008F5AE1" w:rsidRPr="00C60EF1">
        <w:rPr>
          <w:rFonts w:ascii="Times New Roman" w:hAnsi="宋体"/>
        </w:rPr>
        <w:t>得到</w:t>
      </w:r>
      <w:r w:rsidR="00432F7E" w:rsidRPr="00C60EF1">
        <w:rPr>
          <w:rFonts w:ascii="Times New Roman" w:hAnsi="宋体"/>
        </w:rPr>
        <w:t>。</w:t>
      </w:r>
      <w:r w:rsidR="00FA1207" w:rsidRPr="00C60EF1">
        <w:rPr>
          <w:rFonts w:ascii="Times New Roman" w:hAnsi="宋体" w:hint="eastAsia"/>
        </w:rPr>
        <w:t>政府收入采用各种税费来</w:t>
      </w:r>
      <w:r w:rsidR="003E5420" w:rsidRPr="00C60EF1">
        <w:rPr>
          <w:rFonts w:ascii="Times New Roman" w:hAnsi="宋体" w:hint="eastAsia"/>
        </w:rPr>
        <w:t>近似</w:t>
      </w:r>
      <w:r w:rsidR="00FA1207" w:rsidRPr="00C60EF1">
        <w:rPr>
          <w:rFonts w:ascii="Times New Roman" w:hAnsi="宋体" w:hint="eastAsia"/>
        </w:rPr>
        <w:t>表示。</w:t>
      </w:r>
    </w:p>
    <w:p w14:paraId="1BB6A482" w14:textId="77777777" w:rsidR="006B2697" w:rsidRPr="00C60EF1" w:rsidRDefault="006B2697" w:rsidP="006C7B77">
      <w:pPr>
        <w:adjustRightInd w:val="0"/>
        <w:ind w:firstLineChars="200" w:firstLine="420"/>
        <w:rPr>
          <w:rFonts w:ascii="Times New Roman" w:hAnsi="Times New Roman"/>
        </w:rPr>
      </w:pPr>
      <w:r w:rsidRPr="00C60EF1">
        <w:rPr>
          <w:rFonts w:ascii="Times New Roman" w:hAnsi="Times New Roman"/>
        </w:rPr>
        <w:t>2.</w:t>
      </w:r>
      <w:r w:rsidRPr="00C60EF1">
        <w:rPr>
          <w:rFonts w:ascii="楷体" w:eastAsia="楷体" w:hAnsi="楷体"/>
        </w:rPr>
        <w:t>企业绩效的衡量</w:t>
      </w:r>
      <w:r w:rsidRPr="00C60EF1">
        <w:rPr>
          <w:rFonts w:ascii="Times New Roman" w:hAnsi="宋体"/>
        </w:rPr>
        <w:t>。企业绩效是对企业经营活动最终结果的反应。从财务数据的角度对企业绩效的评价是企业过去行为的结果。现有文献一般采取了</w:t>
      </w:r>
      <w:r w:rsidRPr="00C60EF1">
        <w:rPr>
          <w:rFonts w:ascii="Times New Roman" w:hAnsi="Times New Roman"/>
          <w:i/>
        </w:rPr>
        <w:t>ROA</w:t>
      </w:r>
      <w:r w:rsidRPr="00C60EF1">
        <w:rPr>
          <w:rFonts w:ascii="Times New Roman" w:hAnsi="宋体"/>
        </w:rPr>
        <w:t>和</w:t>
      </w:r>
      <w:r w:rsidRPr="00C60EF1">
        <w:rPr>
          <w:rFonts w:ascii="Times New Roman" w:hAnsi="Times New Roman"/>
          <w:i/>
        </w:rPr>
        <w:t>EPS</w:t>
      </w:r>
      <w:r w:rsidRPr="00C60EF1">
        <w:rPr>
          <w:rFonts w:ascii="Times New Roman" w:hAnsi="宋体"/>
        </w:rPr>
        <w:t>进行衡量（袁堂军，</w:t>
      </w:r>
      <w:r w:rsidRPr="00C60EF1">
        <w:rPr>
          <w:rFonts w:ascii="Times New Roman" w:hAnsi="Times New Roman"/>
        </w:rPr>
        <w:t>2009</w:t>
      </w:r>
      <w:r w:rsidRPr="00C60EF1">
        <w:rPr>
          <w:rFonts w:ascii="Times New Roman" w:hAnsi="宋体"/>
        </w:rPr>
        <w:t>），也有一些文献同时使用了</w:t>
      </w:r>
      <w:r w:rsidRPr="00C60EF1">
        <w:rPr>
          <w:rFonts w:ascii="Times New Roman" w:hAnsi="Times New Roman"/>
          <w:i/>
        </w:rPr>
        <w:t>ROA</w:t>
      </w:r>
      <w:r w:rsidRPr="00C60EF1">
        <w:rPr>
          <w:rFonts w:ascii="Times New Roman" w:hAnsi="宋体"/>
        </w:rPr>
        <w:t>和</w:t>
      </w:r>
      <w:r w:rsidRPr="00C60EF1">
        <w:rPr>
          <w:rFonts w:ascii="Times New Roman" w:hAnsi="Times New Roman"/>
          <w:i/>
        </w:rPr>
        <w:t>ROE</w:t>
      </w:r>
      <w:r w:rsidRPr="00C60EF1">
        <w:rPr>
          <w:rFonts w:ascii="Times New Roman" w:hAnsi="宋体"/>
        </w:rPr>
        <w:t>作为企业绩效的度量，但由于</w:t>
      </w:r>
      <w:r w:rsidRPr="00C60EF1">
        <w:rPr>
          <w:rFonts w:ascii="Times New Roman" w:hAnsi="Times New Roman"/>
          <w:i/>
        </w:rPr>
        <w:t>ROE</w:t>
      </w:r>
      <w:r w:rsidRPr="00C60EF1">
        <w:rPr>
          <w:rFonts w:ascii="Times New Roman" w:hAnsi="宋体"/>
        </w:rPr>
        <w:t>是证监会对上市公司进行首次公开发行、配股和特别处理的考核指标</w:t>
      </w:r>
      <w:r w:rsidRPr="00C60EF1">
        <w:rPr>
          <w:rFonts w:ascii="Times New Roman" w:hAnsi="宋体" w:hint="eastAsia"/>
        </w:rPr>
        <w:t>，</w:t>
      </w:r>
      <w:r w:rsidRPr="00C60EF1">
        <w:rPr>
          <w:rFonts w:ascii="Times New Roman" w:hAnsi="宋体"/>
        </w:rPr>
        <w:t>上市企业对这一指标进行盈余管理的现象十分严重</w:t>
      </w:r>
      <w:r w:rsidRPr="00C60EF1">
        <w:rPr>
          <w:rFonts w:ascii="Times New Roman" w:hAnsi="宋体" w:hint="eastAsia"/>
        </w:rPr>
        <w:t>，</w:t>
      </w:r>
      <w:r w:rsidRPr="00C60EF1">
        <w:rPr>
          <w:rFonts w:ascii="Times New Roman" w:hAnsi="宋体"/>
        </w:rPr>
        <w:t>使用这一指标来进行经验研究显然存在欠缺（陈小悦</w:t>
      </w:r>
      <w:r w:rsidR="00845B3F" w:rsidRPr="00C60EF1">
        <w:rPr>
          <w:rFonts w:ascii="Times New Roman" w:hAnsi="宋体" w:hint="eastAsia"/>
        </w:rPr>
        <w:t>、徐晓东</w:t>
      </w:r>
      <w:r w:rsidRPr="00C60EF1">
        <w:rPr>
          <w:rFonts w:ascii="Times New Roman" w:hAnsi="宋体"/>
        </w:rPr>
        <w:t>，</w:t>
      </w:r>
      <w:r w:rsidRPr="00C60EF1">
        <w:rPr>
          <w:rFonts w:ascii="Times New Roman" w:hAnsi="Times New Roman"/>
        </w:rPr>
        <w:t>2001</w:t>
      </w:r>
      <w:r w:rsidRPr="00C60EF1">
        <w:rPr>
          <w:rFonts w:ascii="Times New Roman" w:hAnsi="宋体"/>
        </w:rPr>
        <w:t>）。</w:t>
      </w:r>
      <w:r w:rsidR="003E5420" w:rsidRPr="00C60EF1">
        <w:rPr>
          <w:rFonts w:ascii="Times New Roman" w:hAnsi="宋体"/>
        </w:rPr>
        <w:t>为此，本文选取总资产净利率（</w:t>
      </w:r>
      <w:r w:rsidR="003E5420" w:rsidRPr="00C60EF1">
        <w:rPr>
          <w:rFonts w:ascii="Times New Roman" w:hAnsi="Times New Roman"/>
          <w:i/>
        </w:rPr>
        <w:t>ROA</w:t>
      </w:r>
      <w:r w:rsidR="003E5420" w:rsidRPr="00C60EF1">
        <w:rPr>
          <w:rFonts w:ascii="Times New Roman" w:hAnsi="宋体"/>
        </w:rPr>
        <w:t>）作为企业绩效的度量</w:t>
      </w:r>
      <w:r w:rsidR="003E5420" w:rsidRPr="00C60EF1">
        <w:rPr>
          <w:rFonts w:ascii="Times New Roman" w:hAnsi="宋体" w:hint="eastAsia"/>
        </w:rPr>
        <w:t>。</w:t>
      </w:r>
      <w:r w:rsidR="003E5420" w:rsidRPr="00C60EF1">
        <w:rPr>
          <w:rFonts w:ascii="Times New Roman" w:hAnsi="宋体"/>
        </w:rPr>
        <w:t>为了</w:t>
      </w:r>
      <w:r w:rsidRPr="00C60EF1">
        <w:rPr>
          <w:rFonts w:ascii="Times New Roman" w:hAnsi="宋体"/>
        </w:rPr>
        <w:t>弥补单个指标的缺陷</w:t>
      </w:r>
      <w:r w:rsidR="003E5420" w:rsidRPr="00C60EF1">
        <w:rPr>
          <w:rFonts w:ascii="Times New Roman" w:hAnsi="宋体" w:hint="eastAsia"/>
        </w:rPr>
        <w:t>，</w:t>
      </w:r>
      <w:r w:rsidR="003E5420" w:rsidRPr="00C60EF1">
        <w:rPr>
          <w:rFonts w:ascii="Times New Roman" w:hAnsi="宋体"/>
        </w:rPr>
        <w:t>本文</w:t>
      </w:r>
      <w:r w:rsidRPr="00C60EF1">
        <w:rPr>
          <w:rFonts w:ascii="Times New Roman" w:hAnsi="宋体"/>
        </w:rPr>
        <w:t>同时选取</w:t>
      </w:r>
      <w:r w:rsidR="001D2F56" w:rsidRPr="00C60EF1">
        <w:rPr>
          <w:rFonts w:ascii="Times New Roman" w:hAnsi="宋体"/>
        </w:rPr>
        <w:t>较为综合的指标成本费用利润率（</w:t>
      </w:r>
      <w:r w:rsidR="001D2F56" w:rsidRPr="00C60EF1">
        <w:rPr>
          <w:rFonts w:ascii="Times New Roman" w:hAnsi="Times New Roman"/>
          <w:i/>
        </w:rPr>
        <w:t>ROC</w:t>
      </w:r>
      <w:r w:rsidR="001D2F56" w:rsidRPr="00C60EF1">
        <w:rPr>
          <w:rFonts w:ascii="Times New Roman" w:hAnsi="宋体"/>
        </w:rPr>
        <w:t>）</w:t>
      </w:r>
      <w:r w:rsidRPr="00C60EF1">
        <w:rPr>
          <w:rFonts w:ascii="Times New Roman" w:hAnsi="宋体"/>
        </w:rPr>
        <w:t>作为对绩效衡量的补充。在指标的计算上，</w:t>
      </w:r>
      <w:r w:rsidRPr="00C60EF1">
        <w:rPr>
          <w:rFonts w:ascii="Times New Roman" w:hAnsi="Times New Roman"/>
          <w:i/>
        </w:rPr>
        <w:t>ROA</w:t>
      </w:r>
      <w:r w:rsidRPr="00C60EF1">
        <w:rPr>
          <w:rFonts w:ascii="Times New Roman" w:hAnsi="宋体"/>
        </w:rPr>
        <w:t>和</w:t>
      </w:r>
      <w:r w:rsidRPr="00C60EF1">
        <w:rPr>
          <w:rFonts w:ascii="Times New Roman" w:hAnsi="Times New Roman"/>
          <w:i/>
        </w:rPr>
        <w:t>ROC</w:t>
      </w:r>
      <w:r w:rsidRPr="00C60EF1">
        <w:rPr>
          <w:rFonts w:ascii="Times New Roman" w:hAnsi="宋体"/>
        </w:rPr>
        <w:t>均采用</w:t>
      </w:r>
      <w:r w:rsidRPr="00C60EF1">
        <w:rPr>
          <w:rFonts w:ascii="Times New Roman" w:hAnsi="Times New Roman"/>
        </w:rPr>
        <w:t>wind</w:t>
      </w:r>
      <w:r w:rsidRPr="00C60EF1">
        <w:rPr>
          <w:rFonts w:ascii="Times New Roman" w:hAnsi="宋体"/>
        </w:rPr>
        <w:t>数据库数据</w:t>
      </w:r>
      <w:r w:rsidR="006C7B77" w:rsidRPr="00C60EF1">
        <w:rPr>
          <w:rFonts w:ascii="Times New Roman" w:hAnsi="宋体" w:hint="eastAsia"/>
        </w:rPr>
        <w:t>。</w:t>
      </w:r>
      <w:r w:rsidR="006C7B77" w:rsidRPr="00C60EF1">
        <w:rPr>
          <w:rFonts w:ascii="Times New Roman" w:hAnsi="Times New Roman"/>
        </w:rPr>
        <w:t xml:space="preserve"> </w:t>
      </w:r>
    </w:p>
    <w:p w14:paraId="48D1C16E" w14:textId="77777777" w:rsidR="006B2697" w:rsidRPr="00C60EF1" w:rsidRDefault="006B2697" w:rsidP="0094596E">
      <w:pPr>
        <w:adjustRightInd w:val="0"/>
        <w:rPr>
          <w:rFonts w:ascii="Times New Roman" w:hAnsi="宋体"/>
        </w:rPr>
      </w:pPr>
      <w:r w:rsidRPr="00C60EF1">
        <w:rPr>
          <w:rFonts w:ascii="Times New Roman" w:hAnsi="Times New Roman"/>
        </w:rPr>
        <w:t xml:space="preserve">    3.</w:t>
      </w:r>
      <w:r w:rsidRPr="00C60EF1">
        <w:rPr>
          <w:rFonts w:ascii="楷体" w:eastAsia="楷体" w:hAnsi="楷体"/>
        </w:rPr>
        <w:t>控制变量</w:t>
      </w:r>
      <w:r w:rsidR="0094596E" w:rsidRPr="00C60EF1">
        <w:rPr>
          <w:rFonts w:ascii="Times New Roman" w:hAnsi="宋体" w:hint="eastAsia"/>
        </w:rPr>
        <w:t>。</w:t>
      </w:r>
      <w:r w:rsidR="00FE0AB3" w:rsidRPr="00C60EF1">
        <w:rPr>
          <w:rFonts w:ascii="Times New Roman" w:hAnsi="宋体"/>
        </w:rPr>
        <w:t>考虑到</w:t>
      </w:r>
      <w:r w:rsidRPr="00C60EF1">
        <w:rPr>
          <w:rFonts w:ascii="Times New Roman" w:hAnsi="宋体"/>
        </w:rPr>
        <w:t>影响企业绩效的因素是多方面的，参考现有文献的研究，将所在地区、股权集中度、</w:t>
      </w:r>
      <w:r w:rsidR="00DA7C6D" w:rsidRPr="00C60EF1">
        <w:rPr>
          <w:rFonts w:ascii="Times New Roman" w:hAnsi="宋体" w:hint="eastAsia"/>
        </w:rPr>
        <w:t>两权分离度、</w:t>
      </w:r>
      <w:r w:rsidRPr="00C60EF1">
        <w:rPr>
          <w:rFonts w:ascii="Times New Roman" w:hAnsi="宋体"/>
        </w:rPr>
        <w:t>公司性质、人均资本水平、企业规模、企业成长性</w:t>
      </w:r>
      <w:r w:rsidRPr="00C60EF1">
        <w:rPr>
          <w:rFonts w:ascii="Times New Roman" w:hAnsi="宋体" w:hint="eastAsia"/>
        </w:rPr>
        <w:t>、经济景气程度、</w:t>
      </w:r>
      <w:r w:rsidRPr="00C60EF1">
        <w:rPr>
          <w:rFonts w:ascii="Times New Roman" w:hAnsi="宋体"/>
        </w:rPr>
        <w:t>城镇化率作为控制变量</w:t>
      </w:r>
      <w:r w:rsidRPr="00C60EF1">
        <w:rPr>
          <w:rFonts w:ascii="Times New Roman" w:hAnsi="宋体" w:hint="eastAsia"/>
        </w:rPr>
        <w:t>。其中，</w:t>
      </w:r>
      <w:r w:rsidRPr="00C60EF1">
        <w:rPr>
          <w:rFonts w:ascii="Times New Roman" w:hAnsi="宋体"/>
        </w:rPr>
        <w:t>所在地区分为东部（</w:t>
      </w:r>
      <w:r w:rsidRPr="00C60EF1">
        <w:rPr>
          <w:rFonts w:ascii="Times New Roman" w:hAnsi="Times New Roman"/>
          <w:i/>
        </w:rPr>
        <w:t>East</w:t>
      </w:r>
      <w:r w:rsidRPr="00C60EF1">
        <w:rPr>
          <w:rFonts w:ascii="Times New Roman" w:hAnsi="宋体"/>
        </w:rPr>
        <w:t>）、中部（</w:t>
      </w:r>
      <w:r w:rsidRPr="00C60EF1">
        <w:rPr>
          <w:rFonts w:ascii="Times New Roman" w:hAnsi="Times New Roman"/>
          <w:i/>
        </w:rPr>
        <w:t>Mid</w:t>
      </w:r>
      <w:r w:rsidRPr="00C60EF1">
        <w:rPr>
          <w:rFonts w:ascii="Times New Roman" w:hAnsi="宋体"/>
        </w:rPr>
        <w:t>）、西部（</w:t>
      </w:r>
      <w:r w:rsidRPr="00C60EF1">
        <w:rPr>
          <w:rFonts w:ascii="Times New Roman" w:hAnsi="Times New Roman"/>
          <w:i/>
        </w:rPr>
        <w:t>West</w:t>
      </w:r>
      <w:r w:rsidRPr="00C60EF1">
        <w:rPr>
          <w:rFonts w:ascii="Times New Roman" w:hAnsi="宋体"/>
        </w:rPr>
        <w:t>）</w:t>
      </w:r>
      <w:r w:rsidR="00FE0AB3" w:rsidRPr="00C60EF1">
        <w:rPr>
          <w:rFonts w:ascii="Times New Roman" w:hAnsi="宋体" w:hint="eastAsia"/>
        </w:rPr>
        <w:t>，</w:t>
      </w:r>
      <w:r w:rsidR="00115D49" w:rsidRPr="00C60EF1">
        <w:rPr>
          <w:rFonts w:ascii="Times New Roman" w:hAnsi="宋体" w:hint="eastAsia"/>
        </w:rPr>
        <w:t>主要考虑到</w:t>
      </w:r>
      <w:r w:rsidR="00FE0AB3" w:rsidRPr="00C60EF1">
        <w:rPr>
          <w:rFonts w:ascii="Times New Roman" w:hAnsi="宋体"/>
        </w:rPr>
        <w:t>不同地区市场化水平</w:t>
      </w:r>
      <w:r w:rsidR="00FE0AB3" w:rsidRPr="00C60EF1">
        <w:rPr>
          <w:rFonts w:ascii="Times New Roman" w:hAnsi="宋体" w:hint="eastAsia"/>
        </w:rPr>
        <w:t>、技术水平和管理水平</w:t>
      </w:r>
      <w:r w:rsidR="00C06DC0" w:rsidRPr="00C60EF1">
        <w:rPr>
          <w:rFonts w:ascii="Times New Roman" w:hAnsi="宋体" w:hint="eastAsia"/>
        </w:rPr>
        <w:t>存在差异会影响</w:t>
      </w:r>
      <w:r w:rsidR="00115D49" w:rsidRPr="00C60EF1">
        <w:rPr>
          <w:rFonts w:ascii="Times New Roman" w:hAnsi="宋体" w:hint="eastAsia"/>
        </w:rPr>
        <w:t>企业</w:t>
      </w:r>
      <w:r w:rsidR="00C06DC0" w:rsidRPr="00C60EF1">
        <w:rPr>
          <w:rFonts w:ascii="Times New Roman" w:hAnsi="宋体" w:hint="eastAsia"/>
        </w:rPr>
        <w:t>绩效</w:t>
      </w:r>
      <w:r w:rsidRPr="00C60EF1">
        <w:rPr>
          <w:rFonts w:ascii="Times New Roman" w:hAnsi="宋体"/>
        </w:rPr>
        <w:t>；股权集中度选取前十大股东持股比例合计（</w:t>
      </w:r>
      <w:r w:rsidRPr="00C60EF1">
        <w:rPr>
          <w:rFonts w:ascii="Times New Roman" w:hAnsi="Times New Roman"/>
          <w:i/>
        </w:rPr>
        <w:t>CR</w:t>
      </w:r>
      <w:r w:rsidRPr="00C60EF1">
        <w:rPr>
          <w:rFonts w:ascii="Times New Roman" w:hAnsi="Times New Roman"/>
        </w:rPr>
        <w:t>10</w:t>
      </w:r>
      <w:r w:rsidRPr="00C60EF1">
        <w:rPr>
          <w:rFonts w:ascii="Times New Roman" w:hAnsi="宋体"/>
        </w:rPr>
        <w:t>）</w:t>
      </w:r>
      <w:r w:rsidR="00FE0AB3" w:rsidRPr="00C60EF1">
        <w:rPr>
          <w:rFonts w:ascii="Times New Roman" w:hAnsi="Times New Roman" w:hint="eastAsia"/>
        </w:rPr>
        <w:t>，</w:t>
      </w:r>
      <w:r w:rsidR="00C06DC0" w:rsidRPr="00C60EF1">
        <w:rPr>
          <w:rFonts w:ascii="Times New Roman" w:hAnsi="Times New Roman"/>
          <w:szCs w:val="24"/>
        </w:rPr>
        <w:t>通常</w:t>
      </w:r>
      <w:r w:rsidR="00FE0AB3" w:rsidRPr="00C60EF1">
        <w:rPr>
          <w:rFonts w:ascii="Times New Roman" w:hAnsi="Times New Roman"/>
          <w:szCs w:val="24"/>
        </w:rPr>
        <w:t>股权集中度与企业绩效存在正相关关系</w:t>
      </w:r>
      <w:r w:rsidR="00C06DC0" w:rsidRPr="00C60EF1">
        <w:rPr>
          <w:rFonts w:ascii="Times New Roman" w:hAnsi="Times New Roman" w:hint="eastAsia"/>
          <w:szCs w:val="24"/>
        </w:rPr>
        <w:t>（</w:t>
      </w:r>
      <w:r w:rsidR="00C06DC0" w:rsidRPr="00C60EF1">
        <w:rPr>
          <w:rFonts w:ascii="Times New Roman" w:hAnsi="Times New Roman"/>
          <w:szCs w:val="24"/>
        </w:rPr>
        <w:t>徐莉萍</w:t>
      </w:r>
      <w:r w:rsidR="00845B3F" w:rsidRPr="00C60EF1">
        <w:rPr>
          <w:rFonts w:ascii="Times New Roman" w:hAnsi="Times New Roman"/>
          <w:szCs w:val="24"/>
        </w:rPr>
        <w:t>等</w:t>
      </w:r>
      <w:r w:rsidR="00C06DC0" w:rsidRPr="00C60EF1">
        <w:rPr>
          <w:rFonts w:ascii="Times New Roman" w:hAnsi="Times New Roman" w:hint="eastAsia"/>
          <w:szCs w:val="24"/>
        </w:rPr>
        <w:t>，</w:t>
      </w:r>
      <w:r w:rsidR="00C06DC0" w:rsidRPr="00C60EF1">
        <w:rPr>
          <w:rFonts w:ascii="Times New Roman" w:hAnsi="Times New Roman"/>
          <w:szCs w:val="24"/>
        </w:rPr>
        <w:t>2006</w:t>
      </w:r>
      <w:r w:rsidR="00C06DC0" w:rsidRPr="00C60EF1">
        <w:rPr>
          <w:rFonts w:ascii="Times New Roman" w:hAnsi="Times New Roman"/>
          <w:szCs w:val="24"/>
        </w:rPr>
        <w:t>）</w:t>
      </w:r>
      <w:r w:rsidRPr="00C60EF1">
        <w:rPr>
          <w:rFonts w:ascii="Times New Roman" w:hAnsi="宋体"/>
        </w:rPr>
        <w:t>；</w:t>
      </w:r>
      <w:r w:rsidR="00DA7C6D" w:rsidRPr="00C60EF1">
        <w:rPr>
          <w:rFonts w:ascii="Times New Roman" w:hAnsi="宋体" w:hint="eastAsia"/>
        </w:rPr>
        <w:t>两权分离度使用控制权与所有权差异来表示，主要反映治理结构对企业绩效影响；</w:t>
      </w:r>
      <w:r w:rsidRPr="00C60EF1">
        <w:rPr>
          <w:rFonts w:ascii="Times New Roman" w:hAnsi="宋体"/>
        </w:rPr>
        <w:t>公司性质（</w:t>
      </w:r>
      <w:r w:rsidRPr="00C60EF1">
        <w:rPr>
          <w:rFonts w:ascii="Times New Roman" w:hAnsi="Times New Roman"/>
          <w:i/>
        </w:rPr>
        <w:t>CN</w:t>
      </w:r>
      <w:r w:rsidRPr="00C60EF1">
        <w:rPr>
          <w:rFonts w:ascii="Times New Roman" w:hAnsi="宋体"/>
        </w:rPr>
        <w:t>）分为国有和非国有两类</w:t>
      </w:r>
      <w:r w:rsidR="00C06DC0" w:rsidRPr="00C60EF1">
        <w:rPr>
          <w:rFonts w:ascii="Times New Roman" w:hAnsi="宋体" w:hint="eastAsia"/>
        </w:rPr>
        <w:t>，</w:t>
      </w:r>
      <w:r w:rsidR="00C06DC0" w:rsidRPr="00C60EF1">
        <w:rPr>
          <w:rFonts w:ascii="Times New Roman" w:hAnsi="宋体"/>
        </w:rPr>
        <w:t>国有和非国有企业既存在治理结构的差异</w:t>
      </w:r>
      <w:r w:rsidR="00C06DC0" w:rsidRPr="00C60EF1">
        <w:rPr>
          <w:rFonts w:ascii="Times New Roman" w:hAnsi="宋体" w:hint="eastAsia"/>
        </w:rPr>
        <w:t>，</w:t>
      </w:r>
      <w:r w:rsidR="00C06DC0" w:rsidRPr="00C60EF1">
        <w:rPr>
          <w:rFonts w:ascii="Times New Roman" w:hAnsi="宋体"/>
        </w:rPr>
        <w:t>也存在政策环境的差别</w:t>
      </w:r>
      <w:r w:rsidR="00C06DC0" w:rsidRPr="00C60EF1">
        <w:rPr>
          <w:rFonts w:ascii="Times New Roman" w:hAnsi="宋体" w:hint="eastAsia"/>
        </w:rPr>
        <w:t>，</w:t>
      </w:r>
      <w:r w:rsidR="00115D49" w:rsidRPr="00C60EF1">
        <w:rPr>
          <w:rFonts w:ascii="Times New Roman" w:hAnsi="宋体" w:hint="eastAsia"/>
        </w:rPr>
        <w:t>一般</w:t>
      </w:r>
      <w:r w:rsidR="00C06DC0" w:rsidRPr="00C60EF1">
        <w:rPr>
          <w:rFonts w:ascii="Times New Roman" w:hAnsi="宋体"/>
        </w:rPr>
        <w:t>会影响企业绩效</w:t>
      </w:r>
      <w:r w:rsidRPr="00C60EF1">
        <w:rPr>
          <w:rFonts w:ascii="Times New Roman" w:hAnsi="宋体"/>
        </w:rPr>
        <w:t>；人均资本水平使用</w:t>
      </w:r>
      <w:r w:rsidRPr="00C60EF1">
        <w:rPr>
          <w:rFonts w:ascii="Times New Roman" w:hAnsi="Times New Roman"/>
        </w:rPr>
        <w:t>“</w:t>
      </w:r>
      <w:r w:rsidRPr="00C60EF1">
        <w:rPr>
          <w:rFonts w:ascii="Times New Roman" w:hAnsi="宋体"/>
        </w:rPr>
        <w:t>固定资产净值</w:t>
      </w:r>
      <w:r w:rsidRPr="00C60EF1">
        <w:rPr>
          <w:rFonts w:ascii="Times New Roman" w:hAnsi="Times New Roman"/>
        </w:rPr>
        <w:t>”</w:t>
      </w:r>
      <w:r w:rsidRPr="00C60EF1">
        <w:rPr>
          <w:rFonts w:ascii="Times New Roman" w:hAnsi="宋体"/>
        </w:rPr>
        <w:t>除以</w:t>
      </w:r>
      <w:r w:rsidRPr="00C60EF1">
        <w:rPr>
          <w:rFonts w:ascii="Times New Roman" w:hAnsi="Times New Roman"/>
        </w:rPr>
        <w:t>“</w:t>
      </w:r>
      <w:r w:rsidRPr="00C60EF1">
        <w:rPr>
          <w:rFonts w:ascii="Times New Roman" w:hAnsi="宋体"/>
        </w:rPr>
        <w:t>员工人数</w:t>
      </w:r>
      <w:r w:rsidRPr="00C60EF1">
        <w:rPr>
          <w:rFonts w:ascii="Times New Roman" w:hAnsi="Times New Roman"/>
        </w:rPr>
        <w:t>”</w:t>
      </w:r>
      <w:r w:rsidRPr="00C60EF1">
        <w:rPr>
          <w:rFonts w:ascii="Times New Roman" w:hAnsi="宋体"/>
        </w:rPr>
        <w:t>，根据数值分为劳动密集型（</w:t>
      </w:r>
      <w:r w:rsidRPr="00C60EF1">
        <w:rPr>
          <w:rFonts w:ascii="Times New Roman" w:hAnsi="Times New Roman"/>
          <w:i/>
        </w:rPr>
        <w:t>LI</w:t>
      </w:r>
      <w:r w:rsidRPr="00C60EF1">
        <w:rPr>
          <w:rFonts w:ascii="Times New Roman" w:hAnsi="宋体"/>
        </w:rPr>
        <w:t>）、资本密集型（</w:t>
      </w:r>
      <w:r w:rsidRPr="00C60EF1">
        <w:rPr>
          <w:rFonts w:ascii="Times New Roman" w:hAnsi="Times New Roman"/>
          <w:i/>
        </w:rPr>
        <w:t>CI</w:t>
      </w:r>
      <w:r w:rsidRPr="00C60EF1">
        <w:rPr>
          <w:rFonts w:ascii="Times New Roman" w:hAnsi="宋体"/>
        </w:rPr>
        <w:t>）和混合型（</w:t>
      </w:r>
      <w:r w:rsidRPr="00C60EF1">
        <w:rPr>
          <w:rFonts w:ascii="Times New Roman" w:hAnsi="Times New Roman"/>
          <w:i/>
        </w:rPr>
        <w:t>Mix</w:t>
      </w:r>
      <w:r w:rsidRPr="00C60EF1">
        <w:rPr>
          <w:rFonts w:ascii="Times New Roman" w:hAnsi="宋体"/>
        </w:rPr>
        <w:t>）三类</w:t>
      </w:r>
      <w:r w:rsidRPr="00C60EF1">
        <w:rPr>
          <w:rFonts w:ascii="Times New Roman" w:hAnsi="宋体" w:hint="eastAsia"/>
        </w:rPr>
        <w:t>（有关划分方法后文将有进一步说明）</w:t>
      </w:r>
      <w:r w:rsidR="00C06DC0" w:rsidRPr="00C60EF1">
        <w:rPr>
          <w:rFonts w:ascii="Times New Roman" w:hAnsi="宋体" w:hint="eastAsia"/>
        </w:rPr>
        <w:t>，</w:t>
      </w:r>
      <w:r w:rsidR="00C06DC0" w:rsidRPr="00C60EF1">
        <w:rPr>
          <w:rFonts w:ascii="Times New Roman" w:hAnsi="Times New Roman"/>
          <w:szCs w:val="24"/>
        </w:rPr>
        <w:t>人均资本水平反映了资本深化的程度</w:t>
      </w:r>
      <w:r w:rsidR="00115D49" w:rsidRPr="00C60EF1">
        <w:rPr>
          <w:rFonts w:ascii="Times New Roman" w:hAnsi="Times New Roman" w:hint="eastAsia"/>
          <w:szCs w:val="24"/>
        </w:rPr>
        <w:t>，</w:t>
      </w:r>
      <w:r w:rsidR="00C06DC0" w:rsidRPr="00C60EF1">
        <w:rPr>
          <w:rFonts w:ascii="Times New Roman" w:hAnsi="Times New Roman"/>
          <w:szCs w:val="24"/>
        </w:rPr>
        <w:t>与技术进步和资本规模有关</w:t>
      </w:r>
      <w:r w:rsidR="00C06DC0" w:rsidRPr="00C60EF1">
        <w:rPr>
          <w:rFonts w:ascii="Times New Roman" w:hAnsi="Times New Roman" w:hint="eastAsia"/>
          <w:szCs w:val="24"/>
        </w:rPr>
        <w:t>，</w:t>
      </w:r>
      <w:r w:rsidR="00C06DC0" w:rsidRPr="00C60EF1">
        <w:rPr>
          <w:rFonts w:ascii="Times New Roman" w:hAnsi="Times New Roman"/>
          <w:szCs w:val="24"/>
        </w:rPr>
        <w:t>对企业绩效会产生影响</w:t>
      </w:r>
      <w:r w:rsidRPr="00C60EF1">
        <w:rPr>
          <w:rFonts w:ascii="Times New Roman" w:hAnsi="宋体"/>
        </w:rPr>
        <w:t>；企业规模采用企业年初总资产（</w:t>
      </w:r>
      <w:r w:rsidRPr="00C60EF1">
        <w:rPr>
          <w:rFonts w:ascii="Times New Roman" w:hAnsi="Times New Roman"/>
          <w:i/>
        </w:rPr>
        <w:t>TA</w:t>
      </w:r>
      <w:r w:rsidRPr="00C60EF1">
        <w:rPr>
          <w:rFonts w:ascii="Times New Roman" w:hAnsi="宋体"/>
        </w:rPr>
        <w:t>）的对数来衡量</w:t>
      </w:r>
      <w:r w:rsidR="005A2814" w:rsidRPr="00C60EF1">
        <w:rPr>
          <w:rFonts w:ascii="Times New Roman" w:hAnsi="宋体" w:hint="eastAsia"/>
        </w:rPr>
        <w:t>，</w:t>
      </w:r>
      <w:r w:rsidR="005A2814" w:rsidRPr="00C60EF1">
        <w:rPr>
          <w:rFonts w:ascii="Times New Roman" w:hAnsi="Times New Roman"/>
          <w:szCs w:val="24"/>
        </w:rPr>
        <w:t>企业规模对于企业绩效的影响有利有弊，企业规模可能会影响企业的成本，规模越大，交易费用越低</w:t>
      </w:r>
      <w:r w:rsidR="005A2814" w:rsidRPr="00C60EF1">
        <w:rPr>
          <w:rFonts w:ascii="Times New Roman" w:hAnsi="Times New Roman" w:hint="eastAsia"/>
          <w:szCs w:val="24"/>
        </w:rPr>
        <w:t>，但</w:t>
      </w:r>
      <w:r w:rsidR="005A2814" w:rsidRPr="00C60EF1">
        <w:rPr>
          <w:rFonts w:ascii="Times New Roman" w:hAnsi="Times New Roman"/>
          <w:szCs w:val="24"/>
        </w:rPr>
        <w:t>规模的扩大可能导致管理的困难，组织费用的增加，进而导致收益下降</w:t>
      </w:r>
      <w:r w:rsidRPr="00C60EF1">
        <w:rPr>
          <w:rFonts w:ascii="Times New Roman" w:hAnsi="宋体"/>
        </w:rPr>
        <w:t>；企业成长性采用企业营业收入（</w:t>
      </w:r>
      <w:r w:rsidRPr="00C60EF1">
        <w:rPr>
          <w:rFonts w:ascii="Times New Roman" w:hAnsi="Times New Roman"/>
          <w:i/>
        </w:rPr>
        <w:t>Sale</w:t>
      </w:r>
      <w:r w:rsidRPr="00C60EF1">
        <w:rPr>
          <w:rFonts w:ascii="Times New Roman" w:hAnsi="宋体"/>
        </w:rPr>
        <w:t>）的对数来衡量</w:t>
      </w:r>
      <w:r w:rsidR="005A2814" w:rsidRPr="00C60EF1">
        <w:rPr>
          <w:rFonts w:ascii="Times New Roman" w:hAnsi="宋体" w:hint="eastAsia"/>
        </w:rPr>
        <w:t>，企业的</w:t>
      </w:r>
      <w:r w:rsidR="005A2814" w:rsidRPr="00C60EF1">
        <w:rPr>
          <w:rFonts w:ascii="Times New Roman" w:hAnsi="Times New Roman"/>
          <w:szCs w:val="24"/>
        </w:rPr>
        <w:t>成长性的不同会直接对企业绩效产生影响</w:t>
      </w:r>
      <w:r w:rsidRPr="00C60EF1">
        <w:rPr>
          <w:rFonts w:ascii="Times New Roman" w:hAnsi="宋体" w:hint="eastAsia"/>
        </w:rPr>
        <w:t>；经济景气程度使用年</w:t>
      </w:r>
      <w:r w:rsidRPr="00C60EF1">
        <w:rPr>
          <w:rFonts w:ascii="Times New Roman" w:hAnsi="宋体" w:hint="eastAsia"/>
        </w:rPr>
        <w:t>GDP</w:t>
      </w:r>
      <w:r w:rsidRPr="00C60EF1">
        <w:rPr>
          <w:rFonts w:ascii="Times New Roman" w:hAnsi="宋体" w:hint="eastAsia"/>
        </w:rPr>
        <w:t>增长率来刻画</w:t>
      </w:r>
      <w:r w:rsidR="000E42A8" w:rsidRPr="00C60EF1">
        <w:rPr>
          <w:rFonts w:ascii="Times New Roman" w:hAnsi="宋体" w:hint="eastAsia"/>
        </w:rPr>
        <w:t>，</w:t>
      </w:r>
      <w:r w:rsidRPr="00C60EF1">
        <w:rPr>
          <w:rFonts w:ascii="Times New Roman" w:hAnsi="宋体"/>
        </w:rPr>
        <w:t>城镇化率</w:t>
      </w:r>
      <w:r w:rsidRPr="00C60EF1">
        <w:rPr>
          <w:rFonts w:ascii="Times New Roman" w:hAnsi="宋体" w:hint="eastAsia"/>
        </w:rPr>
        <w:t>（</w:t>
      </w:r>
      <w:r w:rsidRPr="00C60EF1">
        <w:rPr>
          <w:rFonts w:ascii="Times New Roman" w:hAnsi="宋体"/>
          <w:i/>
        </w:rPr>
        <w:t>Urba</w:t>
      </w:r>
      <w:r w:rsidRPr="00C60EF1">
        <w:rPr>
          <w:rFonts w:ascii="Times New Roman" w:hAnsi="宋体" w:hint="eastAsia"/>
        </w:rPr>
        <w:t>）采用</w:t>
      </w:r>
      <w:r w:rsidRPr="00C60EF1">
        <w:rPr>
          <w:rFonts w:ascii="Times New Roman" w:hAnsi="宋体"/>
        </w:rPr>
        <w:t>省际数据</w:t>
      </w:r>
      <w:r w:rsidR="000E42A8" w:rsidRPr="00C60EF1">
        <w:rPr>
          <w:rFonts w:ascii="Times New Roman" w:hAnsi="宋体"/>
        </w:rPr>
        <w:t>表示</w:t>
      </w:r>
      <w:r w:rsidR="000E42A8" w:rsidRPr="00C60EF1">
        <w:rPr>
          <w:rFonts w:ascii="Times New Roman" w:hAnsi="宋体" w:hint="eastAsia"/>
        </w:rPr>
        <w:t>，</w:t>
      </w:r>
      <w:r w:rsidR="000E42A8" w:rsidRPr="00C60EF1">
        <w:rPr>
          <w:rFonts w:ascii="Times New Roman" w:hAnsi="宋体"/>
        </w:rPr>
        <w:t>二者主要反映企业所处的经济环境和经济发展水平</w:t>
      </w:r>
      <w:r w:rsidR="000E42A8" w:rsidRPr="00C60EF1">
        <w:rPr>
          <w:rFonts w:ascii="Times New Roman" w:hAnsi="宋体" w:hint="eastAsia"/>
        </w:rPr>
        <w:t>，</w:t>
      </w:r>
      <w:r w:rsidR="00115D49" w:rsidRPr="00C60EF1">
        <w:rPr>
          <w:rFonts w:ascii="Times New Roman" w:hAnsi="宋体" w:hint="eastAsia"/>
        </w:rPr>
        <w:t>会</w:t>
      </w:r>
      <w:r w:rsidR="000E42A8" w:rsidRPr="00C60EF1">
        <w:rPr>
          <w:rFonts w:ascii="Times New Roman" w:hAnsi="宋体" w:hint="eastAsia"/>
        </w:rPr>
        <w:t>影响企业投资回报</w:t>
      </w:r>
      <w:r w:rsidRPr="00C60EF1">
        <w:rPr>
          <w:rFonts w:ascii="Times New Roman" w:hAnsi="宋体" w:hint="eastAsia"/>
        </w:rPr>
        <w:t>。</w:t>
      </w:r>
      <w:r w:rsidRPr="00C60EF1">
        <w:rPr>
          <w:rFonts w:ascii="Times New Roman" w:hAnsi="宋体"/>
        </w:rPr>
        <w:t>所在地区、公司性质和人均资本水平均采用哑变量处理，</w:t>
      </w:r>
      <w:r w:rsidRPr="00C60EF1">
        <w:rPr>
          <w:rFonts w:ascii="Times New Roman" w:hAnsi="Times New Roman"/>
        </w:rPr>
        <w:t>“</w:t>
      </w:r>
      <w:r w:rsidRPr="00C60EF1">
        <w:rPr>
          <w:rFonts w:ascii="Times New Roman" w:hAnsi="宋体"/>
        </w:rPr>
        <w:t>固定资产净值</w:t>
      </w:r>
      <w:r w:rsidRPr="00C60EF1">
        <w:rPr>
          <w:rFonts w:ascii="Times New Roman" w:hAnsi="Times New Roman"/>
        </w:rPr>
        <w:t>”</w:t>
      </w:r>
      <w:r w:rsidRPr="00C60EF1">
        <w:rPr>
          <w:rFonts w:ascii="Times New Roman" w:hAnsi="宋体"/>
        </w:rPr>
        <w:t>、</w:t>
      </w:r>
      <w:r w:rsidRPr="00C60EF1">
        <w:rPr>
          <w:rFonts w:ascii="Times New Roman" w:hAnsi="Times New Roman"/>
        </w:rPr>
        <w:t>“</w:t>
      </w:r>
      <w:r w:rsidRPr="00C60EF1">
        <w:rPr>
          <w:rFonts w:ascii="Times New Roman" w:hAnsi="宋体"/>
        </w:rPr>
        <w:t>营业收入</w:t>
      </w:r>
      <w:r w:rsidRPr="00C60EF1">
        <w:rPr>
          <w:rFonts w:ascii="Times New Roman" w:hAnsi="Times New Roman"/>
        </w:rPr>
        <w:t>”</w:t>
      </w:r>
      <w:r w:rsidRPr="00C60EF1">
        <w:rPr>
          <w:rFonts w:ascii="Times New Roman" w:hAnsi="宋体"/>
        </w:rPr>
        <w:t>、</w:t>
      </w:r>
      <w:r w:rsidRPr="00C60EF1">
        <w:rPr>
          <w:rFonts w:ascii="Times New Roman" w:hAnsi="Times New Roman"/>
        </w:rPr>
        <w:t>“</w:t>
      </w:r>
      <w:r w:rsidRPr="00C60EF1">
        <w:rPr>
          <w:rFonts w:ascii="Times New Roman" w:hAnsi="宋体"/>
        </w:rPr>
        <w:t>年初总资产</w:t>
      </w:r>
      <w:r w:rsidRPr="00C60EF1">
        <w:rPr>
          <w:rFonts w:ascii="Times New Roman" w:hAnsi="Times New Roman"/>
        </w:rPr>
        <w:t>”</w:t>
      </w:r>
      <w:r w:rsidRPr="00C60EF1">
        <w:rPr>
          <w:rFonts w:ascii="Times New Roman" w:hAnsi="Times New Roman" w:hint="eastAsia"/>
        </w:rPr>
        <w:t>、</w:t>
      </w:r>
      <w:r w:rsidRPr="00C60EF1">
        <w:rPr>
          <w:rFonts w:ascii="Times New Roman" w:hAnsi="宋体" w:hint="eastAsia"/>
        </w:rPr>
        <w:t xml:space="preserve"> GDP</w:t>
      </w:r>
      <w:r w:rsidRPr="00C60EF1">
        <w:rPr>
          <w:rFonts w:ascii="Times New Roman" w:hAnsi="宋体"/>
        </w:rPr>
        <w:t>数据都经过去通胀处理。</w:t>
      </w:r>
      <w:r w:rsidRPr="00C60EF1">
        <w:rPr>
          <w:rFonts w:ascii="Times New Roman" w:hAnsi="宋体" w:hint="eastAsia"/>
        </w:rPr>
        <w:t>上述变量间通常存在一定相关，特别是企业规模和企业成长性之间常存在正相关，</w:t>
      </w:r>
      <w:r w:rsidR="000E42A8" w:rsidRPr="00C60EF1">
        <w:rPr>
          <w:rFonts w:ascii="Times New Roman" w:hAnsi="宋体" w:hint="eastAsia"/>
        </w:rPr>
        <w:t>地区、人均资本水平、公司性质、股权集中度与劳动收入占比可能存在一定相关，</w:t>
      </w:r>
      <w:r w:rsidRPr="00C60EF1">
        <w:rPr>
          <w:rFonts w:ascii="Times New Roman" w:hAnsi="宋体" w:hint="eastAsia"/>
        </w:rPr>
        <w:t>为防止存在多重共线性问题，采用</w:t>
      </w:r>
      <w:r w:rsidRPr="00C60EF1">
        <w:rPr>
          <w:rFonts w:ascii="Times New Roman" w:hAnsi="Times New Roman" w:hint="eastAsia"/>
        </w:rPr>
        <w:t>VIF</w:t>
      </w:r>
      <w:r w:rsidRPr="00C60EF1">
        <w:rPr>
          <w:rFonts w:ascii="Times New Roman" w:hAnsi="Times New Roman" w:hint="eastAsia"/>
        </w:rPr>
        <w:t>检验，结果表明</w:t>
      </w:r>
      <w:r w:rsidRPr="00C60EF1">
        <w:rPr>
          <w:rFonts w:hint="eastAsia"/>
        </w:rPr>
        <w:t>各解释变量的方差膨胀因子</w:t>
      </w:r>
      <w:r w:rsidRPr="00C60EF1">
        <w:rPr>
          <w:rFonts w:ascii="Times New Roman" w:hAnsi="Times New Roman" w:hint="eastAsia"/>
        </w:rPr>
        <w:t>数值均小于</w:t>
      </w:r>
      <w:r w:rsidRPr="00C60EF1">
        <w:rPr>
          <w:rFonts w:ascii="Times New Roman" w:hAnsi="Times New Roman"/>
        </w:rPr>
        <w:t>5</w:t>
      </w:r>
      <w:r w:rsidRPr="00C60EF1">
        <w:rPr>
          <w:rFonts w:ascii="Times New Roman" w:hAnsi="Times New Roman" w:hint="eastAsia"/>
        </w:rPr>
        <w:t>，表明不存在</w:t>
      </w:r>
      <w:r w:rsidR="000E42A8" w:rsidRPr="00C60EF1">
        <w:rPr>
          <w:rFonts w:ascii="Times New Roman" w:hAnsi="Times New Roman" w:hint="eastAsia"/>
        </w:rPr>
        <w:t>严重</w:t>
      </w:r>
      <w:r w:rsidRPr="00C60EF1">
        <w:rPr>
          <w:rFonts w:ascii="Times New Roman" w:hAnsi="Times New Roman" w:hint="eastAsia"/>
        </w:rPr>
        <w:t>多重共线性的影响。</w:t>
      </w:r>
      <w:r w:rsidR="009C0A69" w:rsidRPr="00C60EF1">
        <w:rPr>
          <w:rFonts w:ascii="Times New Roman" w:hAnsi="Times New Roman" w:hint="eastAsia"/>
        </w:rPr>
        <w:t xml:space="preserve">  </w:t>
      </w:r>
    </w:p>
    <w:p w14:paraId="31F66743" w14:textId="77777777" w:rsidR="006B2697" w:rsidRPr="00C60EF1" w:rsidRDefault="006B2697" w:rsidP="006B2697">
      <w:pPr>
        <w:adjustRightInd w:val="0"/>
        <w:ind w:firstLineChars="200" w:firstLine="420"/>
        <w:rPr>
          <w:rFonts w:ascii="黑体" w:eastAsia="黑体" w:hAnsi="黑体"/>
        </w:rPr>
      </w:pPr>
      <w:r w:rsidRPr="00C60EF1">
        <w:rPr>
          <w:rFonts w:ascii="黑体" w:eastAsia="黑体" w:hAnsi="黑体"/>
        </w:rPr>
        <w:lastRenderedPageBreak/>
        <w:t>（三）计量模型</w:t>
      </w:r>
    </w:p>
    <w:p w14:paraId="54E4480F" w14:textId="77777777" w:rsidR="006B2697" w:rsidRPr="00C60EF1" w:rsidRDefault="006B2697" w:rsidP="006B2697">
      <w:pPr>
        <w:adjustRightInd w:val="0"/>
        <w:ind w:firstLine="420"/>
        <w:rPr>
          <w:rFonts w:ascii="Times New Roman" w:hAnsi="Times New Roman"/>
        </w:rPr>
      </w:pPr>
      <w:r w:rsidRPr="00C60EF1">
        <w:rPr>
          <w:rFonts w:ascii="Times New Roman" w:hAnsi="宋体"/>
        </w:rPr>
        <w:t>本文使用的是非平衡面板数据，时间跨度较长且企业数目较多，同时挖掘</w:t>
      </w:r>
      <w:r w:rsidRPr="00C60EF1">
        <w:rPr>
          <w:rFonts w:ascii="Times New Roman" w:hAnsi="宋体" w:hint="eastAsia"/>
        </w:rPr>
        <w:t>了</w:t>
      </w:r>
      <w:r w:rsidRPr="00C60EF1">
        <w:rPr>
          <w:rFonts w:ascii="Times New Roman" w:hAnsi="宋体"/>
        </w:rPr>
        <w:t>截面和时间序列两方面信息</w:t>
      </w:r>
      <w:r w:rsidRPr="00C60EF1">
        <w:rPr>
          <w:rFonts w:ascii="Times New Roman" w:hAnsi="宋体" w:hint="eastAsia"/>
        </w:rPr>
        <w:t>。</w:t>
      </w:r>
      <w:r w:rsidRPr="00C60EF1">
        <w:rPr>
          <w:rFonts w:ascii="Times New Roman" w:hAnsi="宋体"/>
        </w:rPr>
        <w:t>初始研究和检验表明，使用固定效应模型进行估计</w:t>
      </w:r>
      <w:r w:rsidRPr="00C60EF1">
        <w:rPr>
          <w:rFonts w:ascii="Times New Roman" w:hAnsi="宋体" w:hint="eastAsia"/>
        </w:rPr>
        <w:t>较好</w:t>
      </w:r>
      <w:r w:rsidRPr="00C60EF1">
        <w:rPr>
          <w:rFonts w:ascii="Times New Roman" w:hAnsi="宋体"/>
        </w:rPr>
        <w:t>。</w:t>
      </w:r>
      <w:r w:rsidR="006C3DC4" w:rsidRPr="00C60EF1">
        <w:rPr>
          <w:rFonts w:ascii="Times New Roman" w:hAnsi="宋体"/>
        </w:rPr>
        <w:t>考虑到</w:t>
      </w:r>
      <w:r w:rsidR="006C3DC4" w:rsidRPr="00C60EF1">
        <w:rPr>
          <w:rFonts w:ascii="Times New Roman" w:hAnsi="宋体"/>
        </w:rPr>
        <w:t>GDP</w:t>
      </w:r>
      <w:r w:rsidR="006C3DC4" w:rsidRPr="00C60EF1">
        <w:rPr>
          <w:rFonts w:ascii="Times New Roman" w:hAnsi="宋体"/>
        </w:rPr>
        <w:t>具有时间控制效应的效果</w:t>
      </w:r>
      <w:r w:rsidR="006C3DC4" w:rsidRPr="00C60EF1">
        <w:rPr>
          <w:rFonts w:ascii="Times New Roman" w:hAnsi="宋体" w:hint="eastAsia"/>
        </w:rPr>
        <w:t>，</w:t>
      </w:r>
      <w:r w:rsidR="006C3DC4" w:rsidRPr="00C60EF1">
        <w:rPr>
          <w:rFonts w:ascii="Times New Roman" w:hAnsi="宋体"/>
        </w:rPr>
        <w:t>因此</w:t>
      </w:r>
      <w:r w:rsidRPr="00C60EF1">
        <w:rPr>
          <w:rFonts w:ascii="Times New Roman" w:hAnsi="宋体"/>
        </w:rPr>
        <w:t>构建如下估计方程：</w:t>
      </w:r>
    </w:p>
    <w:p w14:paraId="54AD55AB" w14:textId="77777777" w:rsidR="006B2697" w:rsidRPr="00C60EF1" w:rsidRDefault="0016349C" w:rsidP="006B2697">
      <w:pPr>
        <w:adjustRightInd w:val="0"/>
        <w:jc w:val="left"/>
        <w:rPr>
          <w:rFonts w:ascii="Times New Roman" w:hAnsi="Times New Roman"/>
        </w:rPr>
      </w:pPr>
      <w:r w:rsidRPr="00C60EF1">
        <w:rPr>
          <w:rFonts w:ascii="Times New Roman" w:hAnsi="Times New Roman" w:cs="黑体"/>
          <w:position w:val="-10"/>
        </w:rPr>
        <w:object w:dxaOrig="8380" w:dyaOrig="320" w14:anchorId="6A254529">
          <v:shape id="_x0000_i1144" type="#_x0000_t75" style="width:419.05pt;height:16.05pt" o:ole="">
            <v:imagedata r:id="rId207" o:title=""/>
          </v:shape>
          <o:OLEObject Type="Embed" ProgID="Equation.3" ShapeID="_x0000_i1144" DrawAspect="Content" ObjectID="_1720501093" r:id="rId208"/>
        </w:object>
      </w:r>
      <w:r w:rsidR="006B2697" w:rsidRPr="00C60EF1">
        <w:rPr>
          <w:rFonts w:ascii="Times New Roman" w:hAnsi="Times New Roman"/>
        </w:rPr>
        <w:t>(1</w:t>
      </w:r>
      <w:r w:rsidR="00B92FC8" w:rsidRPr="00C60EF1">
        <w:rPr>
          <w:rFonts w:ascii="Times New Roman" w:hAnsi="Times New Roman" w:hint="eastAsia"/>
        </w:rPr>
        <w:t>3</w:t>
      </w:r>
      <w:r w:rsidR="006B2697" w:rsidRPr="00C60EF1">
        <w:rPr>
          <w:rFonts w:ascii="Times New Roman" w:hAnsi="Times New Roman"/>
        </w:rPr>
        <w:t>)</w:t>
      </w:r>
    </w:p>
    <w:p w14:paraId="18BC6261" w14:textId="77777777" w:rsidR="002C1961" w:rsidRPr="00C60EF1" w:rsidRDefault="00E41ADB" w:rsidP="00E41ADB">
      <w:pPr>
        <w:adjustRightInd w:val="0"/>
        <w:rPr>
          <w:rFonts w:ascii="Times New Roman" w:hAnsi="宋体"/>
        </w:rPr>
      </w:pPr>
      <w:r w:rsidRPr="00C60EF1">
        <w:rPr>
          <w:rFonts w:ascii="Times New Roman" w:hAnsi="Times New Roman"/>
        </w:rPr>
        <w:t xml:space="preserve"> </w:t>
      </w:r>
      <w:r w:rsidRPr="00C60EF1">
        <w:rPr>
          <w:rFonts w:ascii="Times New Roman" w:hAnsi="Times New Roman" w:hint="eastAsia"/>
        </w:rPr>
        <w:t xml:space="preserve">  </w:t>
      </w:r>
      <w:r w:rsidR="006B2697" w:rsidRPr="00C60EF1">
        <w:rPr>
          <w:rFonts w:ascii="Times New Roman" w:hAnsi="宋体"/>
        </w:rPr>
        <w:t>在上述方程中，</w:t>
      </w:r>
      <w:r w:rsidR="006B2697" w:rsidRPr="00C60EF1">
        <w:rPr>
          <w:rFonts w:ascii="Times New Roman" w:hAnsi="Times New Roman"/>
          <w:i/>
        </w:rPr>
        <w:t>E</w:t>
      </w:r>
      <w:r w:rsidR="006B2697" w:rsidRPr="00C60EF1">
        <w:rPr>
          <w:rFonts w:ascii="Times New Roman" w:hAnsi="宋体"/>
        </w:rPr>
        <w:t>代表企业绩效，即</w:t>
      </w:r>
      <w:r w:rsidR="006B2697" w:rsidRPr="00C60EF1">
        <w:rPr>
          <w:rFonts w:ascii="Times New Roman" w:hAnsi="Times New Roman"/>
          <w:i/>
        </w:rPr>
        <w:t>ROA</w:t>
      </w:r>
      <w:r w:rsidR="006B2697" w:rsidRPr="00C60EF1">
        <w:rPr>
          <w:rFonts w:ascii="Times New Roman" w:hAnsi="宋体"/>
          <w:i/>
        </w:rPr>
        <w:t>、</w:t>
      </w:r>
      <w:r w:rsidR="006B2697" w:rsidRPr="00C60EF1">
        <w:rPr>
          <w:rFonts w:ascii="Times New Roman" w:hAnsi="Times New Roman"/>
          <w:i/>
        </w:rPr>
        <w:t>ROC</w:t>
      </w:r>
      <w:r w:rsidR="005328AA" w:rsidRPr="00C60EF1">
        <w:rPr>
          <w:rFonts w:ascii="Times New Roman" w:hAnsi="宋体"/>
        </w:rPr>
        <w:t>两</w:t>
      </w:r>
      <w:r w:rsidR="006B2697" w:rsidRPr="00C60EF1">
        <w:rPr>
          <w:rFonts w:ascii="Times New Roman" w:hAnsi="宋体"/>
        </w:rPr>
        <w:t>个指标；</w:t>
      </w:r>
      <w:r w:rsidR="006B2697" w:rsidRPr="00C60EF1">
        <w:rPr>
          <w:rFonts w:ascii="Times New Roman" w:hAnsi="宋体" w:hint="eastAsia"/>
          <w:i/>
        </w:rPr>
        <w:t>L.</w:t>
      </w:r>
      <w:r w:rsidR="006B2697" w:rsidRPr="00C60EF1">
        <w:rPr>
          <w:rFonts w:ascii="Times New Roman" w:hAnsi="Times New Roman"/>
          <w:i/>
        </w:rPr>
        <w:t>LDC</w:t>
      </w:r>
      <w:r w:rsidR="006B2697" w:rsidRPr="00C60EF1">
        <w:rPr>
          <w:rFonts w:ascii="Times New Roman" w:hAnsi="宋体"/>
        </w:rPr>
        <w:t>表示劳资收入比</w:t>
      </w:r>
      <w:r w:rsidR="006B2697" w:rsidRPr="00C60EF1">
        <w:rPr>
          <w:rFonts w:ascii="Times New Roman" w:hAnsi="宋体" w:hint="eastAsia"/>
        </w:rPr>
        <w:t>滞后一期</w:t>
      </w:r>
      <w:r w:rsidR="006B2697" w:rsidRPr="00C60EF1">
        <w:rPr>
          <w:rFonts w:ascii="Times New Roman" w:hAnsi="宋体"/>
        </w:rPr>
        <w:t>，</w:t>
      </w:r>
      <w:r w:rsidR="006B2697" w:rsidRPr="00C60EF1">
        <w:rPr>
          <w:rFonts w:ascii="Times New Roman" w:hAnsi="宋体" w:hint="eastAsia"/>
          <w:i/>
        </w:rPr>
        <w:t>u</w:t>
      </w:r>
      <w:r w:rsidR="006B2697" w:rsidRPr="00C60EF1">
        <w:rPr>
          <w:rFonts w:ascii="Times New Roman" w:hAnsi="宋体" w:hint="eastAsia"/>
        </w:rPr>
        <w:t>表示固定效应，</w:t>
      </w:r>
      <w:r w:rsidR="006B2697" w:rsidRPr="00C60EF1">
        <w:rPr>
          <w:rFonts w:ascii="Times New Roman" w:hAnsi="Times New Roman"/>
          <w:i/>
        </w:rPr>
        <w:t>ε</w:t>
      </w:r>
      <w:r w:rsidR="006B2697" w:rsidRPr="00C60EF1">
        <w:rPr>
          <w:rFonts w:ascii="Times New Roman" w:hAnsi="宋体"/>
        </w:rPr>
        <w:t>为随机干扰项。</w:t>
      </w:r>
      <w:r w:rsidR="006B2697" w:rsidRPr="00C60EF1">
        <w:rPr>
          <w:rFonts w:ascii="Times New Roman" w:hAnsi="宋体" w:hint="eastAsia"/>
        </w:rPr>
        <w:t>其中</w:t>
      </w:r>
      <w:r w:rsidR="006B2697" w:rsidRPr="00C60EF1">
        <w:rPr>
          <w:rFonts w:ascii="Times New Roman" w:hAnsi="宋体"/>
        </w:rPr>
        <w:t>方程（</w:t>
      </w:r>
      <w:r w:rsidR="006B2697" w:rsidRPr="00C60EF1">
        <w:rPr>
          <w:rFonts w:ascii="Times New Roman" w:hAnsi="Times New Roman"/>
        </w:rPr>
        <w:t>1</w:t>
      </w:r>
      <w:r w:rsidRPr="00C60EF1">
        <w:rPr>
          <w:rFonts w:ascii="Times New Roman" w:hAnsi="Times New Roman" w:hint="eastAsia"/>
        </w:rPr>
        <w:t>3</w:t>
      </w:r>
      <w:r w:rsidR="006B2697" w:rsidRPr="00C60EF1">
        <w:rPr>
          <w:rFonts w:ascii="Times New Roman" w:hAnsi="宋体"/>
        </w:rPr>
        <w:t>）主要考察劳</w:t>
      </w:r>
      <w:r w:rsidR="002535B8" w:rsidRPr="00C60EF1">
        <w:rPr>
          <w:rFonts w:ascii="Times New Roman" w:hAnsi="宋体"/>
        </w:rPr>
        <w:t>动</w:t>
      </w:r>
      <w:r w:rsidR="006B2697" w:rsidRPr="00C60EF1">
        <w:rPr>
          <w:rFonts w:ascii="Times New Roman" w:hAnsi="宋体"/>
        </w:rPr>
        <w:t>收入</w:t>
      </w:r>
      <w:r w:rsidR="002535B8" w:rsidRPr="00C60EF1">
        <w:rPr>
          <w:rFonts w:ascii="Times New Roman" w:hAnsi="宋体"/>
        </w:rPr>
        <w:t>占</w:t>
      </w:r>
      <w:r w:rsidR="006B2697" w:rsidRPr="00C60EF1">
        <w:rPr>
          <w:rFonts w:ascii="Times New Roman" w:hAnsi="宋体"/>
        </w:rPr>
        <w:t>比对企业绩效的影响。</w:t>
      </w:r>
      <w:r w:rsidR="006B2697" w:rsidRPr="00C60EF1">
        <w:rPr>
          <w:rFonts w:ascii="Times New Roman" w:hAnsi="宋体" w:hint="eastAsia"/>
        </w:rPr>
        <w:t>在上述模型中，我们选择</w:t>
      </w:r>
      <w:r w:rsidR="006B2697" w:rsidRPr="00C60EF1">
        <w:rPr>
          <w:rFonts w:ascii="Times New Roman" w:hAnsi="宋体"/>
        </w:rPr>
        <w:t>劳</w:t>
      </w:r>
      <w:r w:rsidR="0095474E" w:rsidRPr="00C60EF1">
        <w:rPr>
          <w:rFonts w:ascii="Times New Roman" w:hAnsi="宋体"/>
        </w:rPr>
        <w:t>动</w:t>
      </w:r>
      <w:r w:rsidR="006B2697" w:rsidRPr="00C60EF1">
        <w:rPr>
          <w:rFonts w:ascii="Times New Roman" w:hAnsi="宋体"/>
        </w:rPr>
        <w:t>收入</w:t>
      </w:r>
      <w:r w:rsidR="002535B8" w:rsidRPr="00C60EF1">
        <w:rPr>
          <w:rFonts w:ascii="Times New Roman" w:hAnsi="宋体"/>
        </w:rPr>
        <w:t>占</w:t>
      </w:r>
      <w:r w:rsidR="006B2697" w:rsidRPr="00C60EF1">
        <w:rPr>
          <w:rFonts w:ascii="Times New Roman" w:hAnsi="宋体"/>
        </w:rPr>
        <w:t>比滞后一期</w:t>
      </w:r>
      <w:r w:rsidR="00236E3F" w:rsidRPr="00C60EF1">
        <w:rPr>
          <w:rFonts w:ascii="Times New Roman" w:hAnsi="宋体" w:hint="eastAsia"/>
        </w:rPr>
        <w:t>（即上期末）作</w:t>
      </w:r>
      <w:r w:rsidR="006B2697" w:rsidRPr="00C60EF1">
        <w:rPr>
          <w:rFonts w:ascii="Times New Roman" w:hAnsi="宋体" w:hint="eastAsia"/>
        </w:rPr>
        <w:t>为解释变量</w:t>
      </w:r>
      <w:r w:rsidR="0095474E" w:rsidRPr="00C60EF1">
        <w:rPr>
          <w:rFonts w:ascii="Times New Roman" w:hAnsi="宋体" w:hint="eastAsia"/>
        </w:rPr>
        <w:t>。</w:t>
      </w:r>
      <w:r w:rsidR="00236E3F" w:rsidRPr="00C60EF1">
        <w:rPr>
          <w:rFonts w:ascii="Times New Roman" w:hAnsi="宋体" w:hint="eastAsia"/>
        </w:rPr>
        <w:t>一是因为</w:t>
      </w:r>
      <w:r w:rsidR="002C1961" w:rsidRPr="00C60EF1">
        <w:rPr>
          <w:rFonts w:ascii="Times New Roman" w:hAnsi="宋体" w:hint="eastAsia"/>
        </w:rPr>
        <w:t>劳资</w:t>
      </w:r>
      <w:r w:rsidR="0095474E" w:rsidRPr="00C60EF1">
        <w:rPr>
          <w:rFonts w:ascii="Times New Roman" w:hAnsi="宋体" w:hint="eastAsia"/>
        </w:rPr>
        <w:t>分配关系的激励效应</w:t>
      </w:r>
      <w:r w:rsidR="002C1961" w:rsidRPr="00C60EF1">
        <w:rPr>
          <w:rFonts w:ascii="Times New Roman" w:hAnsi="宋体" w:hint="eastAsia"/>
        </w:rPr>
        <w:t>需要通过观察分配结果，其</w:t>
      </w:r>
      <w:r w:rsidR="00236E3F" w:rsidRPr="00C60EF1">
        <w:rPr>
          <w:rFonts w:ascii="Times New Roman" w:hAnsi="宋体" w:hint="eastAsia"/>
        </w:rPr>
        <w:t>激励效应</w:t>
      </w:r>
      <w:r w:rsidR="002C1961" w:rsidRPr="00C60EF1">
        <w:rPr>
          <w:rFonts w:ascii="Times New Roman" w:hAnsi="宋体" w:hint="eastAsia"/>
        </w:rPr>
        <w:t>具有滞后</w:t>
      </w:r>
      <w:r w:rsidR="00236E3F" w:rsidRPr="00C60EF1">
        <w:rPr>
          <w:rFonts w:ascii="Times New Roman" w:hAnsi="宋体" w:hint="eastAsia"/>
        </w:rPr>
        <w:t>性</w:t>
      </w:r>
      <w:r w:rsidR="002C1961" w:rsidRPr="00C60EF1">
        <w:rPr>
          <w:rFonts w:ascii="Times New Roman" w:hAnsi="宋体" w:hint="eastAsia"/>
        </w:rPr>
        <w:t>，</w:t>
      </w:r>
      <w:r w:rsidR="00236E3F" w:rsidRPr="00C60EF1">
        <w:rPr>
          <w:rFonts w:ascii="Times New Roman" w:hAnsi="宋体" w:hint="eastAsia"/>
        </w:rPr>
        <w:t>而</w:t>
      </w:r>
      <w:r w:rsidR="002C1961" w:rsidRPr="00C60EF1">
        <w:rPr>
          <w:rFonts w:ascii="Times New Roman" w:hAnsi="宋体" w:hint="eastAsia"/>
        </w:rPr>
        <w:t>当期</w:t>
      </w:r>
      <w:r w:rsidR="002C1961" w:rsidRPr="00C60EF1">
        <w:rPr>
          <w:rFonts w:ascii="Times New Roman" w:hAnsi="宋体"/>
        </w:rPr>
        <w:t>劳动收入比虽然对当期的企业绩效也存在一定影响</w:t>
      </w:r>
      <w:r w:rsidR="006B2697" w:rsidRPr="00C60EF1">
        <w:rPr>
          <w:rFonts w:ascii="Times New Roman" w:hAnsi="宋体"/>
        </w:rPr>
        <w:t>，</w:t>
      </w:r>
      <w:r w:rsidR="002C1961" w:rsidRPr="00C60EF1">
        <w:rPr>
          <w:rFonts w:ascii="Times New Roman" w:hAnsi="宋体"/>
        </w:rPr>
        <w:t>但存在结果难以在过程中完全观察的困难</w:t>
      </w:r>
      <w:r w:rsidR="002C1961" w:rsidRPr="00C60EF1">
        <w:rPr>
          <w:rFonts w:ascii="Times New Roman" w:hAnsi="宋体" w:hint="eastAsia"/>
        </w:rPr>
        <w:t>。二是</w:t>
      </w:r>
      <w:r w:rsidR="00236E3F" w:rsidRPr="00C60EF1">
        <w:rPr>
          <w:rFonts w:ascii="Times New Roman" w:hAnsi="宋体" w:hint="eastAsia"/>
        </w:rPr>
        <w:t>劳动收入占滞后一期比属于上期末，</w:t>
      </w:r>
      <w:r w:rsidR="0045796E" w:rsidRPr="00C60EF1">
        <w:rPr>
          <w:rFonts w:ascii="Times New Roman" w:hAnsi="宋体" w:hint="eastAsia"/>
        </w:rPr>
        <w:t>一方面</w:t>
      </w:r>
      <w:r w:rsidR="002C1961" w:rsidRPr="00C60EF1">
        <w:rPr>
          <w:rFonts w:ascii="Times New Roman" w:hAnsi="宋体"/>
        </w:rPr>
        <w:t>可适当增强</w:t>
      </w:r>
      <w:r w:rsidR="00D039B7" w:rsidRPr="00C60EF1">
        <w:rPr>
          <w:rFonts w:ascii="Times New Roman" w:hAnsi="宋体"/>
        </w:rPr>
        <w:t>解释</w:t>
      </w:r>
      <w:r w:rsidR="002C1961" w:rsidRPr="00C60EF1">
        <w:rPr>
          <w:rFonts w:ascii="Times New Roman" w:hAnsi="宋体"/>
        </w:rPr>
        <w:t>变量的外生性</w:t>
      </w:r>
      <w:r w:rsidR="002C1961" w:rsidRPr="00C60EF1">
        <w:rPr>
          <w:rFonts w:ascii="Times New Roman" w:hAnsi="宋体" w:hint="eastAsia"/>
        </w:rPr>
        <w:t>，</w:t>
      </w:r>
      <w:r w:rsidR="00236E3F" w:rsidRPr="00C60EF1">
        <w:rPr>
          <w:rFonts w:ascii="Times New Roman" w:hAnsi="宋体" w:hint="eastAsia"/>
        </w:rPr>
        <w:t>降低</w:t>
      </w:r>
      <w:r w:rsidR="002C1961" w:rsidRPr="00C60EF1">
        <w:rPr>
          <w:rFonts w:ascii="Times New Roman" w:hAnsi="宋体"/>
        </w:rPr>
        <w:t>其内生性</w:t>
      </w:r>
      <w:r w:rsidR="0045796E" w:rsidRPr="00C60EF1">
        <w:rPr>
          <w:rFonts w:ascii="Times New Roman" w:hAnsi="宋体" w:hint="eastAsia"/>
        </w:rPr>
        <w:t>，另一方面也可以</w:t>
      </w:r>
      <w:r w:rsidR="0045796E" w:rsidRPr="00C60EF1">
        <w:rPr>
          <w:rFonts w:ascii="Times New Roman" w:hAnsi="宋体"/>
        </w:rPr>
        <w:t>反映</w:t>
      </w:r>
      <w:r w:rsidR="0045796E" w:rsidRPr="00C60EF1">
        <w:rPr>
          <w:rFonts w:ascii="Times New Roman" w:hAnsi="宋体" w:hint="eastAsia"/>
        </w:rPr>
        <w:t>分配关系对绩效的</w:t>
      </w:r>
      <w:r w:rsidR="0045796E" w:rsidRPr="00C60EF1">
        <w:rPr>
          <w:rFonts w:ascii="Times New Roman" w:hAnsi="宋体"/>
        </w:rPr>
        <w:t>分割</w:t>
      </w:r>
      <w:r w:rsidR="0045796E" w:rsidRPr="00C60EF1">
        <w:rPr>
          <w:rFonts w:ascii="Times New Roman" w:hAnsi="宋体" w:hint="eastAsia"/>
        </w:rPr>
        <w:t>效应（因为</w:t>
      </w:r>
      <w:r w:rsidR="0045796E" w:rsidRPr="00C60EF1">
        <w:rPr>
          <w:rFonts w:ascii="Times New Roman" w:hAnsi="宋体"/>
        </w:rPr>
        <w:t>滞后一期与当期变量有弱相关</w:t>
      </w:r>
      <w:r w:rsidR="0045796E" w:rsidRPr="00C60EF1">
        <w:rPr>
          <w:rFonts w:ascii="Times New Roman" w:hAnsi="宋体" w:hint="eastAsia"/>
        </w:rPr>
        <w:t>关系，存在政策的连贯性）</w:t>
      </w:r>
      <w:r w:rsidR="002C1961" w:rsidRPr="00C60EF1">
        <w:rPr>
          <w:rFonts w:ascii="Times New Roman" w:hAnsi="宋体" w:hint="eastAsia"/>
        </w:rPr>
        <w:t>。</w:t>
      </w:r>
      <w:r w:rsidR="00C306C6" w:rsidRPr="00C60EF1">
        <w:rPr>
          <w:rFonts w:ascii="Times New Roman" w:hAnsi="宋体" w:hint="eastAsia"/>
        </w:rPr>
        <w:t xml:space="preserve">  </w:t>
      </w:r>
    </w:p>
    <w:p w14:paraId="0E16F43D" w14:textId="77777777" w:rsidR="006B2697" w:rsidRPr="00C60EF1" w:rsidRDefault="006B2697" w:rsidP="006B2697">
      <w:pPr>
        <w:adjustRightInd w:val="0"/>
        <w:ind w:firstLineChars="200" w:firstLine="420"/>
        <w:rPr>
          <w:rFonts w:ascii="Times New Roman" w:hAnsi="Times New Roman"/>
        </w:rPr>
      </w:pPr>
    </w:p>
    <w:p w14:paraId="21A48933" w14:textId="77777777" w:rsidR="006B2697" w:rsidRPr="00C60EF1" w:rsidRDefault="006B2697" w:rsidP="006B2697">
      <w:pPr>
        <w:adjustRightInd w:val="0"/>
        <w:jc w:val="center"/>
        <w:rPr>
          <w:rFonts w:ascii="黑体" w:eastAsia="黑体" w:hAnsi="黑体"/>
          <w:sz w:val="28"/>
          <w:szCs w:val="28"/>
        </w:rPr>
      </w:pPr>
      <w:r w:rsidRPr="00C60EF1">
        <w:rPr>
          <w:rFonts w:ascii="黑体" w:eastAsia="黑体" w:hAnsi="黑体"/>
          <w:sz w:val="28"/>
          <w:szCs w:val="28"/>
        </w:rPr>
        <w:t>五、实证结果及分析</w:t>
      </w:r>
    </w:p>
    <w:p w14:paraId="4030367B" w14:textId="77777777" w:rsidR="002535B8" w:rsidRPr="00C60EF1" w:rsidRDefault="002535B8" w:rsidP="009817F2">
      <w:pPr>
        <w:adjustRightInd w:val="0"/>
        <w:ind w:firstLineChars="200" w:firstLine="420"/>
        <w:rPr>
          <w:rFonts w:ascii="Times New Roman" w:hAnsi="Times New Roman"/>
        </w:rPr>
      </w:pPr>
    </w:p>
    <w:p w14:paraId="14A6D511" w14:textId="77777777" w:rsidR="004367D5" w:rsidRPr="00C60EF1" w:rsidRDefault="004367D5" w:rsidP="009817F2">
      <w:pPr>
        <w:adjustRightInd w:val="0"/>
        <w:ind w:firstLineChars="200" w:firstLine="420"/>
        <w:rPr>
          <w:rFonts w:ascii="黑体" w:eastAsia="黑体" w:hAnsi="黑体"/>
        </w:rPr>
      </w:pPr>
      <w:r w:rsidRPr="00C60EF1">
        <w:rPr>
          <w:rFonts w:ascii="黑体" w:eastAsia="黑体" w:hAnsi="黑体" w:hint="eastAsia"/>
        </w:rPr>
        <w:t>（一）总体情况</w:t>
      </w:r>
    </w:p>
    <w:p w14:paraId="5F48B27C" w14:textId="77777777" w:rsidR="00B32CE1" w:rsidRPr="00C60EF1" w:rsidRDefault="009817F2" w:rsidP="00B32CE1">
      <w:pPr>
        <w:adjustRightInd w:val="0"/>
        <w:ind w:firstLineChars="200" w:firstLine="420"/>
        <w:rPr>
          <w:rFonts w:ascii="Times New Roman" w:hAnsi="宋体"/>
          <w:szCs w:val="18"/>
        </w:rPr>
      </w:pPr>
      <w:r w:rsidRPr="00C60EF1">
        <w:rPr>
          <w:rFonts w:ascii="Times New Roman" w:hAnsi="Times New Roman"/>
        </w:rPr>
        <w:t>1</w:t>
      </w:r>
      <w:r w:rsidRPr="00C60EF1">
        <w:rPr>
          <w:rFonts w:ascii="楷体" w:eastAsia="楷体" w:hAnsi="楷体"/>
        </w:rPr>
        <w:t>.描述性统计</w:t>
      </w:r>
      <w:r w:rsidR="0094596E" w:rsidRPr="00C60EF1">
        <w:rPr>
          <w:rFonts w:ascii="Times New Roman" w:hAnsi="宋体" w:hint="eastAsia"/>
        </w:rPr>
        <w:t>。</w:t>
      </w:r>
      <w:r w:rsidRPr="00C60EF1">
        <w:rPr>
          <w:rFonts w:ascii="Times New Roman" w:hAnsi="宋体"/>
        </w:rPr>
        <w:t>表</w:t>
      </w:r>
      <w:r w:rsidR="00B372C1" w:rsidRPr="00C60EF1">
        <w:rPr>
          <w:rFonts w:ascii="Times New Roman" w:hAnsi="宋体" w:hint="eastAsia"/>
        </w:rPr>
        <w:t>1</w:t>
      </w:r>
      <w:r w:rsidRPr="00C60EF1">
        <w:rPr>
          <w:rFonts w:ascii="Times New Roman" w:hAnsi="宋体"/>
        </w:rPr>
        <w:t>报告了企业不同特征下绩效与劳动收入占比的情况。</w:t>
      </w:r>
      <w:r w:rsidR="00B85073" w:rsidRPr="00C60EF1">
        <w:rPr>
          <w:rFonts w:ascii="Times New Roman" w:hAnsi="宋体"/>
          <w:szCs w:val="18"/>
        </w:rPr>
        <w:t>从不同的时间段来看，随着经济发展并进入新常态，企业绩效</w:t>
      </w:r>
      <w:r w:rsidR="00B85073" w:rsidRPr="00C60EF1">
        <w:rPr>
          <w:rFonts w:ascii="Times New Roman" w:hAnsi="宋体" w:hint="eastAsia"/>
          <w:szCs w:val="18"/>
        </w:rPr>
        <w:t>（</w:t>
      </w:r>
      <w:r w:rsidR="00B85073" w:rsidRPr="00C60EF1">
        <w:rPr>
          <w:rFonts w:ascii="Times New Roman" w:hAnsi="Times New Roman"/>
          <w:i/>
          <w:szCs w:val="18"/>
        </w:rPr>
        <w:t>ROA</w:t>
      </w:r>
      <w:r w:rsidR="00B85073" w:rsidRPr="00C60EF1">
        <w:rPr>
          <w:rFonts w:ascii="Times New Roman" w:hAnsi="宋体"/>
          <w:szCs w:val="18"/>
        </w:rPr>
        <w:t>、</w:t>
      </w:r>
      <w:r w:rsidR="00B85073" w:rsidRPr="00C60EF1">
        <w:rPr>
          <w:rFonts w:ascii="Times New Roman" w:hAnsi="Times New Roman"/>
          <w:i/>
          <w:szCs w:val="18"/>
        </w:rPr>
        <w:t>ROC</w:t>
      </w:r>
      <w:r w:rsidR="00B85073" w:rsidRPr="00C60EF1">
        <w:rPr>
          <w:rFonts w:ascii="Times New Roman" w:hAnsi="宋体" w:hint="eastAsia"/>
          <w:szCs w:val="18"/>
        </w:rPr>
        <w:t>）表现为先升后降</w:t>
      </w:r>
      <w:r w:rsidR="00B85073" w:rsidRPr="00C60EF1">
        <w:rPr>
          <w:rFonts w:ascii="Times New Roman" w:hAnsi="宋体"/>
          <w:szCs w:val="18"/>
        </w:rPr>
        <w:t>，劳动收入占比呈现缓慢增加。从地区来看，东部地区企业绩效</w:t>
      </w:r>
      <w:r w:rsidR="00B85073" w:rsidRPr="00C60EF1">
        <w:rPr>
          <w:rFonts w:ascii="Times New Roman" w:hAnsi="宋体" w:hint="eastAsia"/>
          <w:szCs w:val="18"/>
        </w:rPr>
        <w:t>（</w:t>
      </w:r>
      <w:r w:rsidR="00B85073" w:rsidRPr="00C60EF1">
        <w:rPr>
          <w:rFonts w:ascii="Times New Roman" w:hAnsi="Times New Roman"/>
          <w:i/>
          <w:szCs w:val="18"/>
        </w:rPr>
        <w:t>ROA</w:t>
      </w:r>
      <w:r w:rsidR="00B85073" w:rsidRPr="00C60EF1">
        <w:rPr>
          <w:rFonts w:ascii="Times New Roman" w:hAnsi="宋体"/>
          <w:szCs w:val="18"/>
        </w:rPr>
        <w:t>、</w:t>
      </w:r>
      <w:r w:rsidR="00B85073" w:rsidRPr="00C60EF1">
        <w:rPr>
          <w:rFonts w:ascii="Times New Roman" w:hAnsi="Times New Roman"/>
          <w:i/>
          <w:szCs w:val="18"/>
        </w:rPr>
        <w:t>ROC</w:t>
      </w:r>
      <w:r w:rsidR="00B85073" w:rsidRPr="00C60EF1">
        <w:rPr>
          <w:rFonts w:ascii="Times New Roman" w:hAnsi="宋体" w:hint="eastAsia"/>
          <w:szCs w:val="18"/>
        </w:rPr>
        <w:t>）</w:t>
      </w:r>
      <w:r w:rsidR="00B85073" w:rsidRPr="00C60EF1">
        <w:rPr>
          <w:rFonts w:ascii="Times New Roman" w:hAnsi="宋体"/>
          <w:szCs w:val="18"/>
        </w:rPr>
        <w:t>明显优于中西部地区，劳动收入占比也略高于中西部。</w:t>
      </w:r>
      <w:r w:rsidRPr="00C60EF1">
        <w:rPr>
          <w:rFonts w:ascii="Times New Roman" w:hAnsi="宋体"/>
          <w:szCs w:val="18"/>
        </w:rPr>
        <w:t>从公司性质来看，</w:t>
      </w:r>
      <w:r w:rsidRPr="00C60EF1">
        <w:rPr>
          <w:rFonts w:ascii="Times New Roman" w:hAnsi="宋体" w:hint="eastAsia"/>
          <w:szCs w:val="18"/>
        </w:rPr>
        <w:t>非</w:t>
      </w:r>
      <w:r w:rsidRPr="00C60EF1">
        <w:rPr>
          <w:rFonts w:ascii="Times New Roman" w:hAnsi="宋体"/>
          <w:szCs w:val="18"/>
        </w:rPr>
        <w:t>国有企业劳动收入占比</w:t>
      </w:r>
      <w:r w:rsidRPr="00C60EF1">
        <w:rPr>
          <w:rFonts w:ascii="Times New Roman" w:hAnsi="宋体" w:hint="eastAsia"/>
          <w:szCs w:val="18"/>
        </w:rPr>
        <w:t>和</w:t>
      </w:r>
      <w:r w:rsidRPr="00C60EF1">
        <w:rPr>
          <w:rFonts w:ascii="Times New Roman" w:hAnsi="宋体"/>
          <w:szCs w:val="18"/>
        </w:rPr>
        <w:t>企业绩效（</w:t>
      </w:r>
      <w:r w:rsidRPr="00C60EF1">
        <w:rPr>
          <w:rFonts w:ascii="Times New Roman" w:hAnsi="Times New Roman"/>
          <w:i/>
          <w:szCs w:val="18"/>
        </w:rPr>
        <w:t>ROA</w:t>
      </w:r>
      <w:r w:rsidRPr="00C60EF1">
        <w:rPr>
          <w:rFonts w:ascii="Times New Roman" w:hAnsi="宋体"/>
          <w:szCs w:val="18"/>
        </w:rPr>
        <w:t>、</w:t>
      </w:r>
      <w:r w:rsidRPr="00C60EF1">
        <w:rPr>
          <w:rFonts w:ascii="Times New Roman" w:hAnsi="Times New Roman"/>
          <w:i/>
          <w:szCs w:val="18"/>
        </w:rPr>
        <w:t>ROC</w:t>
      </w:r>
      <w:r w:rsidRPr="00C60EF1">
        <w:rPr>
          <w:rFonts w:ascii="Times New Roman" w:hAnsi="宋体"/>
          <w:szCs w:val="18"/>
        </w:rPr>
        <w:t>）</w:t>
      </w:r>
      <w:r w:rsidRPr="00C60EF1">
        <w:rPr>
          <w:rFonts w:ascii="Times New Roman" w:hAnsi="宋体" w:hint="eastAsia"/>
          <w:szCs w:val="18"/>
        </w:rPr>
        <w:t>均明显高</w:t>
      </w:r>
      <w:r w:rsidRPr="00C60EF1">
        <w:rPr>
          <w:rFonts w:ascii="Times New Roman" w:hAnsi="宋体"/>
          <w:szCs w:val="18"/>
        </w:rPr>
        <w:t>于国有</w:t>
      </w:r>
      <w:r w:rsidRPr="00C60EF1">
        <w:rPr>
          <w:rFonts w:ascii="Times New Roman" w:hAnsi="宋体" w:hint="eastAsia"/>
          <w:szCs w:val="18"/>
        </w:rPr>
        <w:t>企业</w:t>
      </w:r>
      <w:r w:rsidRPr="00C60EF1">
        <w:rPr>
          <w:rFonts w:ascii="Times New Roman" w:hAnsi="宋体"/>
          <w:szCs w:val="18"/>
        </w:rPr>
        <w:t>。从人均资本水平来看，企业绩效（</w:t>
      </w:r>
      <w:r w:rsidRPr="00C60EF1">
        <w:rPr>
          <w:rFonts w:ascii="Times New Roman" w:hAnsi="Times New Roman"/>
          <w:i/>
          <w:szCs w:val="18"/>
        </w:rPr>
        <w:t>ROA</w:t>
      </w:r>
      <w:r w:rsidRPr="00C60EF1">
        <w:rPr>
          <w:rFonts w:ascii="Times New Roman" w:hAnsi="宋体"/>
          <w:szCs w:val="18"/>
        </w:rPr>
        <w:t>、</w:t>
      </w:r>
      <w:r w:rsidRPr="00C60EF1">
        <w:rPr>
          <w:rFonts w:ascii="Times New Roman" w:hAnsi="Times New Roman"/>
          <w:i/>
          <w:szCs w:val="18"/>
        </w:rPr>
        <w:t>ROC</w:t>
      </w:r>
      <w:r w:rsidRPr="00C60EF1">
        <w:rPr>
          <w:rFonts w:ascii="Times New Roman" w:hAnsi="宋体"/>
          <w:szCs w:val="18"/>
        </w:rPr>
        <w:t>）随着人均资本水平的</w:t>
      </w:r>
      <w:r w:rsidRPr="00C60EF1">
        <w:rPr>
          <w:rFonts w:ascii="Times New Roman" w:hAnsi="宋体" w:hint="eastAsia"/>
          <w:szCs w:val="18"/>
        </w:rPr>
        <w:t>增加呈倒</w:t>
      </w:r>
      <w:r w:rsidRPr="00C60EF1">
        <w:rPr>
          <w:rFonts w:ascii="Times New Roman" w:hAnsi="宋体" w:hint="eastAsia"/>
          <w:szCs w:val="18"/>
        </w:rPr>
        <w:t>V</w:t>
      </w:r>
      <w:r w:rsidRPr="00C60EF1">
        <w:rPr>
          <w:rFonts w:ascii="Times New Roman" w:hAnsi="宋体" w:hint="eastAsia"/>
          <w:szCs w:val="18"/>
        </w:rPr>
        <w:t>型，劳动收入占比随着人均资本水平的增加而减少</w:t>
      </w:r>
      <w:r w:rsidRPr="00C60EF1">
        <w:rPr>
          <w:rFonts w:ascii="Times New Roman" w:hAnsi="宋体"/>
          <w:szCs w:val="18"/>
        </w:rPr>
        <w:t>。</w:t>
      </w:r>
      <w:r w:rsidRPr="00C60EF1">
        <w:rPr>
          <w:rFonts w:ascii="Times New Roman" w:hAnsi="宋体" w:hint="eastAsia"/>
          <w:szCs w:val="18"/>
        </w:rPr>
        <w:t>从企业规模来看，</w:t>
      </w:r>
      <w:r w:rsidRPr="00C60EF1">
        <w:rPr>
          <w:rFonts w:ascii="Times New Roman" w:hAnsi="宋体"/>
          <w:szCs w:val="18"/>
        </w:rPr>
        <w:t>企业绩效（</w:t>
      </w:r>
      <w:r w:rsidRPr="00C60EF1">
        <w:rPr>
          <w:rFonts w:ascii="Times New Roman" w:hAnsi="Times New Roman"/>
          <w:i/>
          <w:szCs w:val="18"/>
        </w:rPr>
        <w:t>ROA</w:t>
      </w:r>
      <w:r w:rsidRPr="00C60EF1">
        <w:rPr>
          <w:rFonts w:ascii="Times New Roman" w:hAnsi="宋体"/>
          <w:szCs w:val="18"/>
        </w:rPr>
        <w:t>、</w:t>
      </w:r>
      <w:r w:rsidRPr="00C60EF1">
        <w:rPr>
          <w:rFonts w:ascii="Times New Roman" w:hAnsi="Times New Roman"/>
          <w:i/>
          <w:szCs w:val="18"/>
        </w:rPr>
        <w:t>ROC</w:t>
      </w:r>
      <w:r w:rsidRPr="00C60EF1">
        <w:rPr>
          <w:rFonts w:ascii="Times New Roman" w:hAnsi="宋体"/>
          <w:szCs w:val="18"/>
        </w:rPr>
        <w:t>）和劳动收入占比随着</w:t>
      </w:r>
      <w:r w:rsidRPr="00C60EF1">
        <w:rPr>
          <w:rFonts w:ascii="Times New Roman" w:hAnsi="宋体" w:hint="eastAsia"/>
          <w:szCs w:val="18"/>
        </w:rPr>
        <w:t>企业规模</w:t>
      </w:r>
      <w:r w:rsidRPr="00C60EF1">
        <w:rPr>
          <w:rFonts w:ascii="Times New Roman" w:hAnsi="宋体"/>
          <w:szCs w:val="18"/>
        </w:rPr>
        <w:t>的</w:t>
      </w:r>
      <w:r w:rsidRPr="00C60EF1">
        <w:rPr>
          <w:rFonts w:ascii="Times New Roman" w:hAnsi="宋体" w:hint="eastAsia"/>
          <w:szCs w:val="18"/>
        </w:rPr>
        <w:t>扩张</w:t>
      </w:r>
      <w:r w:rsidRPr="00C60EF1">
        <w:rPr>
          <w:rFonts w:ascii="Times New Roman" w:hAnsi="宋体"/>
          <w:szCs w:val="18"/>
        </w:rPr>
        <w:t>而</w:t>
      </w:r>
      <w:r w:rsidRPr="00C60EF1">
        <w:rPr>
          <w:rFonts w:ascii="Times New Roman" w:hAnsi="宋体" w:hint="eastAsia"/>
          <w:szCs w:val="18"/>
        </w:rPr>
        <w:t>增加</w:t>
      </w:r>
      <w:r w:rsidRPr="00C60EF1">
        <w:rPr>
          <w:rFonts w:ascii="Times New Roman" w:hAnsi="宋体"/>
          <w:szCs w:val="18"/>
        </w:rPr>
        <w:t>。</w:t>
      </w:r>
    </w:p>
    <w:p w14:paraId="02F41990" w14:textId="77777777" w:rsidR="00B32CE1" w:rsidRPr="00C60EF1" w:rsidRDefault="00B32CE1" w:rsidP="00B32CE1">
      <w:pPr>
        <w:adjustRightInd w:val="0"/>
        <w:ind w:firstLineChars="200" w:firstLine="420"/>
      </w:pPr>
      <w:r w:rsidRPr="00C60EF1">
        <w:rPr>
          <w:rFonts w:ascii="Times New Roman" w:hAnsi="宋体"/>
        </w:rPr>
        <w:t>进一步将</w:t>
      </w:r>
      <w:r w:rsidRPr="00C60EF1">
        <w:rPr>
          <w:rFonts w:ascii="Times New Roman" w:hAnsi="Times New Roman"/>
          <w:i/>
        </w:rPr>
        <w:t>L.LDC</w:t>
      </w:r>
      <w:r w:rsidRPr="00C60EF1">
        <w:rPr>
          <w:rFonts w:ascii="Times New Roman" w:hAnsi="宋体"/>
        </w:rPr>
        <w:t>与企业绩效相关变量散点图绘制如</w:t>
      </w:r>
      <w:r w:rsidRPr="00C60EF1">
        <w:rPr>
          <w:rFonts w:ascii="Times New Roman" w:hAnsi="宋体" w:hint="eastAsia"/>
        </w:rPr>
        <w:t>图</w:t>
      </w:r>
      <w:r w:rsidRPr="00C60EF1">
        <w:rPr>
          <w:rFonts w:ascii="Times New Roman" w:hAnsi="宋体" w:hint="eastAsia"/>
        </w:rPr>
        <w:t>3</w:t>
      </w:r>
      <w:r w:rsidRPr="00C60EF1">
        <w:rPr>
          <w:rFonts w:ascii="Times New Roman" w:hAnsi="宋体"/>
        </w:rPr>
        <w:t>。从图中可以看出，</w:t>
      </w:r>
      <w:r w:rsidRPr="00C60EF1">
        <w:rPr>
          <w:rFonts w:ascii="Times New Roman" w:hAnsi="宋体" w:hint="eastAsia"/>
        </w:rPr>
        <w:t>劳动收入</w:t>
      </w:r>
      <w:r w:rsidRPr="00C60EF1">
        <w:rPr>
          <w:rFonts w:ascii="Times New Roman" w:hAnsi="宋体"/>
        </w:rPr>
        <w:t>占比绝大部分集中于</w:t>
      </w:r>
      <w:r w:rsidRPr="00C60EF1">
        <w:rPr>
          <w:rFonts w:ascii="Times New Roman" w:hAnsi="Times New Roman"/>
        </w:rPr>
        <w:t>0</w:t>
      </w:r>
      <w:r w:rsidRPr="00C60EF1">
        <w:rPr>
          <w:rFonts w:ascii="Times New Roman" w:hAnsi="宋体"/>
        </w:rPr>
        <w:t>到</w:t>
      </w:r>
      <w:r w:rsidRPr="00C60EF1">
        <w:rPr>
          <w:rFonts w:ascii="Times New Roman" w:hAnsi="Times New Roman"/>
        </w:rPr>
        <w:t>0.</w:t>
      </w:r>
      <w:r w:rsidRPr="00C60EF1">
        <w:rPr>
          <w:rFonts w:ascii="Times New Roman" w:hAnsi="Times New Roman" w:hint="eastAsia"/>
        </w:rPr>
        <w:t>35</w:t>
      </w:r>
      <w:r w:rsidRPr="00C60EF1">
        <w:rPr>
          <w:rFonts w:ascii="Times New Roman" w:hAnsi="宋体"/>
        </w:rPr>
        <w:t>之间。可见，初次分配中对劳动力要素的分配是处于较低水平的。再者，从散点图的分布来看，随着</w:t>
      </w:r>
      <w:r w:rsidRPr="00C60EF1">
        <w:rPr>
          <w:rFonts w:ascii="Times New Roman" w:hAnsi="Times New Roman"/>
          <w:i/>
        </w:rPr>
        <w:t>L.LDC</w:t>
      </w:r>
      <w:r w:rsidRPr="00C60EF1">
        <w:rPr>
          <w:rFonts w:ascii="Times New Roman" w:hAnsi="宋体"/>
        </w:rPr>
        <w:t>的增加，即劳动收入占比的增加，企业绩效会呈现</w:t>
      </w:r>
      <w:r w:rsidRPr="00C60EF1">
        <w:rPr>
          <w:rFonts w:ascii="Times New Roman" w:hAnsi="宋体" w:hint="eastAsia"/>
        </w:rPr>
        <w:t>上下两侧向中间集中的特点，形成向上偏的近似锥形形态，似乎表明随着</w:t>
      </w:r>
      <w:r w:rsidRPr="00C60EF1">
        <w:t>劳资收入差距</w:t>
      </w:r>
      <w:r w:rsidRPr="00C60EF1">
        <w:rPr>
          <w:rFonts w:hint="eastAsia"/>
        </w:rPr>
        <w:t>减少，</w:t>
      </w:r>
      <w:r w:rsidRPr="00C60EF1">
        <w:t>企业绩效</w:t>
      </w:r>
      <w:r w:rsidRPr="00C60EF1">
        <w:rPr>
          <w:rFonts w:hint="eastAsia"/>
        </w:rPr>
        <w:t>存在增加的可能。</w:t>
      </w:r>
    </w:p>
    <w:p w14:paraId="69856CF8" w14:textId="77777777" w:rsidR="0015652C" w:rsidRPr="00C60EF1" w:rsidRDefault="0015652C" w:rsidP="00710666">
      <w:pPr>
        <w:adjustRightInd w:val="0"/>
        <w:ind w:firstLineChars="200" w:firstLine="420"/>
        <w:rPr>
          <w:rFonts w:ascii="仿宋_GB2312" w:eastAsia="仿宋_GB2312" w:hAnsi="宋体"/>
          <w:szCs w:val="21"/>
        </w:rPr>
      </w:pPr>
    </w:p>
    <w:p w14:paraId="3EB2671F" w14:textId="77777777" w:rsidR="001D71BC" w:rsidRPr="00C60EF1" w:rsidRDefault="009817F2" w:rsidP="001E50B7">
      <w:pPr>
        <w:adjustRightInd w:val="0"/>
        <w:ind w:firstLineChars="800" w:firstLine="1680"/>
        <w:rPr>
          <w:rFonts w:ascii="楷体" w:eastAsia="楷体" w:hAnsi="楷体"/>
          <w:szCs w:val="21"/>
        </w:rPr>
      </w:pPr>
      <w:r w:rsidRPr="00C60EF1">
        <w:rPr>
          <w:rFonts w:ascii="楷体" w:eastAsia="楷体" w:hAnsi="楷体" w:hint="eastAsia"/>
          <w:szCs w:val="21"/>
        </w:rPr>
        <w:t>表</w:t>
      </w:r>
      <w:r w:rsidR="00B372C1" w:rsidRPr="00C60EF1">
        <w:rPr>
          <w:rFonts w:ascii="楷体" w:eastAsia="楷体" w:hAnsi="楷体" w:hint="eastAsia"/>
          <w:szCs w:val="21"/>
        </w:rPr>
        <w:t>1</w:t>
      </w:r>
      <w:r w:rsidRPr="00C60EF1">
        <w:rPr>
          <w:rFonts w:ascii="楷体" w:eastAsia="楷体" w:hAnsi="楷体" w:hint="eastAsia"/>
          <w:szCs w:val="21"/>
        </w:rPr>
        <w:t xml:space="preserve">  企业不同特征下的绩效、收入比平均值情况</w:t>
      </w:r>
    </w:p>
    <w:tbl>
      <w:tblPr>
        <w:tblW w:w="5880" w:type="dxa"/>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980"/>
        <w:gridCol w:w="980"/>
        <w:gridCol w:w="980"/>
        <w:gridCol w:w="980"/>
        <w:gridCol w:w="980"/>
        <w:gridCol w:w="980"/>
      </w:tblGrid>
      <w:tr w:rsidR="00C60EF1" w:rsidRPr="00C60EF1" w14:paraId="105F43A6" w14:textId="77777777" w:rsidTr="00A4764D">
        <w:trPr>
          <w:trHeight w:val="432"/>
          <w:jc w:val="center"/>
        </w:trPr>
        <w:tc>
          <w:tcPr>
            <w:tcW w:w="1960" w:type="dxa"/>
            <w:gridSpan w:val="2"/>
            <w:tcBorders>
              <w:top w:val="single" w:sz="4" w:space="0" w:color="auto"/>
              <w:bottom w:val="single" w:sz="4" w:space="0" w:color="auto"/>
              <w:right w:val="single" w:sz="4" w:space="0" w:color="auto"/>
            </w:tcBorders>
            <w:shd w:val="clear" w:color="auto" w:fill="auto"/>
            <w:vAlign w:val="bottom"/>
            <w:hideMark/>
          </w:tcPr>
          <w:p w14:paraId="5D2AF8DC" w14:textId="77777777" w:rsidR="00906282" w:rsidRPr="00C60EF1" w:rsidRDefault="00906282" w:rsidP="00906282">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分类</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9FFA4" w14:textId="77777777" w:rsidR="00906282" w:rsidRPr="00C60EF1" w:rsidRDefault="00906282" w:rsidP="00906282">
            <w:pPr>
              <w:widowControl/>
              <w:jc w:val="center"/>
              <w:rPr>
                <w:rFonts w:ascii="Times New Roman" w:hAnsi="Times New Roman"/>
                <w:i/>
                <w:iCs/>
                <w:kern w:val="0"/>
                <w:sz w:val="18"/>
                <w:szCs w:val="18"/>
              </w:rPr>
            </w:pPr>
            <w:r w:rsidRPr="00C60EF1">
              <w:rPr>
                <w:rFonts w:ascii="Times New Roman" w:hAnsi="Times New Roman"/>
                <w:i/>
                <w:iCs/>
                <w:kern w:val="0"/>
                <w:sz w:val="18"/>
                <w:szCs w:val="18"/>
              </w:rPr>
              <w:t>N</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109C0" w14:textId="77777777" w:rsidR="00906282" w:rsidRPr="00C60EF1" w:rsidRDefault="00906282" w:rsidP="00906282">
            <w:pPr>
              <w:widowControl/>
              <w:jc w:val="center"/>
              <w:rPr>
                <w:rFonts w:ascii="Times New Roman" w:hAnsi="Times New Roman"/>
                <w:i/>
                <w:iCs/>
                <w:kern w:val="0"/>
                <w:sz w:val="18"/>
                <w:szCs w:val="18"/>
              </w:rPr>
            </w:pPr>
            <w:r w:rsidRPr="00C60EF1">
              <w:rPr>
                <w:rFonts w:ascii="Times New Roman" w:hAnsi="Times New Roman"/>
                <w:i/>
                <w:iCs/>
                <w:kern w:val="0"/>
                <w:sz w:val="18"/>
                <w:szCs w:val="18"/>
              </w:rPr>
              <w:t>ROA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FD60D" w14:textId="77777777" w:rsidR="00906282" w:rsidRPr="00C60EF1" w:rsidRDefault="00906282" w:rsidP="00906282">
            <w:pPr>
              <w:widowControl/>
              <w:jc w:val="center"/>
              <w:rPr>
                <w:rFonts w:ascii="Times New Roman" w:hAnsi="Times New Roman"/>
                <w:i/>
                <w:iCs/>
                <w:kern w:val="0"/>
                <w:sz w:val="18"/>
                <w:szCs w:val="18"/>
              </w:rPr>
            </w:pPr>
            <w:r w:rsidRPr="00C60EF1">
              <w:rPr>
                <w:rFonts w:ascii="Times New Roman" w:hAnsi="Times New Roman"/>
                <w:i/>
                <w:iCs/>
                <w:kern w:val="0"/>
                <w:sz w:val="18"/>
                <w:szCs w:val="18"/>
              </w:rPr>
              <w:t>ROC</w:t>
            </w:r>
          </w:p>
        </w:tc>
        <w:tc>
          <w:tcPr>
            <w:tcW w:w="980" w:type="dxa"/>
            <w:tcBorders>
              <w:top w:val="single" w:sz="4" w:space="0" w:color="auto"/>
              <w:left w:val="single" w:sz="4" w:space="0" w:color="auto"/>
              <w:bottom w:val="single" w:sz="4" w:space="0" w:color="auto"/>
            </w:tcBorders>
            <w:shd w:val="clear" w:color="auto" w:fill="auto"/>
            <w:vAlign w:val="bottom"/>
            <w:hideMark/>
          </w:tcPr>
          <w:p w14:paraId="4E939F9E" w14:textId="77777777" w:rsidR="00906282" w:rsidRPr="00C60EF1" w:rsidRDefault="00906282" w:rsidP="00906282">
            <w:pPr>
              <w:widowControl/>
              <w:jc w:val="center"/>
              <w:rPr>
                <w:rFonts w:ascii="Times New Roman" w:hAnsi="Times New Roman"/>
                <w:i/>
                <w:iCs/>
                <w:kern w:val="0"/>
                <w:sz w:val="18"/>
                <w:szCs w:val="18"/>
              </w:rPr>
            </w:pPr>
            <w:r w:rsidRPr="00C60EF1">
              <w:rPr>
                <w:rFonts w:ascii="Times New Roman" w:hAnsi="Times New Roman"/>
                <w:i/>
                <w:iCs/>
                <w:kern w:val="0"/>
                <w:sz w:val="18"/>
                <w:szCs w:val="18"/>
              </w:rPr>
              <w:t>L.LDC</w:t>
            </w:r>
          </w:p>
        </w:tc>
      </w:tr>
      <w:tr w:rsidR="00C60EF1" w:rsidRPr="00C60EF1" w14:paraId="2FC6A62E" w14:textId="77777777" w:rsidTr="001E50B7">
        <w:trPr>
          <w:trHeight w:val="300"/>
          <w:jc w:val="center"/>
        </w:trPr>
        <w:tc>
          <w:tcPr>
            <w:tcW w:w="980" w:type="dxa"/>
            <w:vMerge w:val="restart"/>
            <w:tcBorders>
              <w:top w:val="single" w:sz="4" w:space="0" w:color="auto"/>
              <w:bottom w:val="single" w:sz="4" w:space="0" w:color="auto"/>
              <w:right w:val="single" w:sz="4" w:space="0" w:color="auto"/>
            </w:tcBorders>
            <w:shd w:val="clear" w:color="auto" w:fill="auto"/>
            <w:vAlign w:val="center"/>
            <w:hideMark/>
          </w:tcPr>
          <w:p w14:paraId="31B2E337" w14:textId="77777777" w:rsidR="00DF0779" w:rsidRPr="00C60EF1" w:rsidRDefault="00DF0779" w:rsidP="00DF0779">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时间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7964" w14:textId="77777777" w:rsidR="00DF0779" w:rsidRPr="00C60EF1" w:rsidRDefault="00DF0779" w:rsidP="009D0A19">
            <w:pPr>
              <w:widowControl/>
              <w:jc w:val="center"/>
              <w:rPr>
                <w:rFonts w:ascii="Times New Roman" w:hAnsi="Times New Roman"/>
                <w:kern w:val="0"/>
                <w:sz w:val="18"/>
                <w:szCs w:val="18"/>
              </w:rPr>
            </w:pPr>
            <w:r w:rsidRPr="00C60EF1">
              <w:rPr>
                <w:rFonts w:ascii="Times New Roman" w:hAnsi="Times New Roman"/>
                <w:kern w:val="0"/>
                <w:sz w:val="18"/>
                <w:szCs w:val="18"/>
              </w:rPr>
              <w:t>98</w:t>
            </w:r>
            <w:r w:rsidRPr="00C60EF1">
              <w:rPr>
                <w:rFonts w:ascii="Times New Roman" w:hAnsi="Times New Roman" w:hint="eastAsia"/>
                <w:kern w:val="0"/>
                <w:sz w:val="18"/>
                <w:szCs w:val="18"/>
              </w:rPr>
              <w:t>-03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4C4F4"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3338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46D0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77BB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0.17</w:t>
            </w:r>
          </w:p>
        </w:tc>
        <w:tc>
          <w:tcPr>
            <w:tcW w:w="980" w:type="dxa"/>
            <w:tcBorders>
              <w:top w:val="single" w:sz="4" w:space="0" w:color="auto"/>
              <w:left w:val="single" w:sz="4" w:space="0" w:color="auto"/>
              <w:bottom w:val="single" w:sz="4" w:space="0" w:color="auto"/>
            </w:tcBorders>
            <w:shd w:val="clear" w:color="auto" w:fill="auto"/>
            <w:vAlign w:val="bottom"/>
            <w:hideMark/>
          </w:tcPr>
          <w:p w14:paraId="1001CA9D"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10.21</w:t>
            </w:r>
          </w:p>
        </w:tc>
      </w:tr>
      <w:tr w:rsidR="00C60EF1" w:rsidRPr="00C60EF1" w14:paraId="2C3222EB" w14:textId="77777777" w:rsidTr="001E50B7">
        <w:trPr>
          <w:trHeight w:val="300"/>
          <w:jc w:val="center"/>
        </w:trPr>
        <w:tc>
          <w:tcPr>
            <w:tcW w:w="980" w:type="dxa"/>
            <w:vMerge/>
            <w:tcBorders>
              <w:top w:val="single" w:sz="4" w:space="0" w:color="auto"/>
              <w:bottom w:val="single" w:sz="4" w:space="0" w:color="auto"/>
              <w:right w:val="single" w:sz="4" w:space="0" w:color="auto"/>
            </w:tcBorders>
            <w:shd w:val="clear" w:color="auto" w:fill="auto"/>
            <w:vAlign w:val="center"/>
            <w:hideMark/>
          </w:tcPr>
          <w:p w14:paraId="72E1EE93" w14:textId="77777777" w:rsidR="00DF0779" w:rsidRPr="00C60EF1" w:rsidRDefault="00DF0779" w:rsidP="00DF0779">
            <w:pPr>
              <w:jc w:val="center"/>
              <w:rPr>
                <w:rFonts w:asciiTheme="minorEastAsia" w:eastAsiaTheme="minorEastAsia" w:hAnsiTheme="minorEastAsia"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A82A0" w14:textId="77777777" w:rsidR="00DF0779" w:rsidRPr="00C60EF1" w:rsidRDefault="00DF0779" w:rsidP="009D0A19">
            <w:pPr>
              <w:widowControl/>
              <w:jc w:val="center"/>
              <w:rPr>
                <w:rFonts w:ascii="Times New Roman" w:hAnsi="Times New Roman"/>
                <w:kern w:val="0"/>
                <w:sz w:val="18"/>
                <w:szCs w:val="18"/>
              </w:rPr>
            </w:pPr>
            <w:r w:rsidRPr="00C60EF1">
              <w:rPr>
                <w:rFonts w:ascii="Times New Roman" w:hAnsi="Times New Roman" w:hint="eastAsia"/>
                <w:kern w:val="0"/>
                <w:sz w:val="18"/>
                <w:szCs w:val="18"/>
              </w:rPr>
              <w:t>0</w:t>
            </w:r>
            <w:r w:rsidRPr="00C60EF1">
              <w:rPr>
                <w:rFonts w:ascii="Times New Roman" w:hAnsi="Times New Roman"/>
                <w:kern w:val="0"/>
                <w:sz w:val="18"/>
                <w:szCs w:val="18"/>
              </w:rPr>
              <w:t>4</w:t>
            </w:r>
            <w:r w:rsidRPr="00C60EF1">
              <w:rPr>
                <w:rFonts w:ascii="Times New Roman" w:hAnsi="Times New Roman" w:hint="eastAsia"/>
                <w:kern w:val="0"/>
                <w:sz w:val="18"/>
                <w:szCs w:val="18"/>
              </w:rPr>
              <w:t>-1</w:t>
            </w:r>
            <w:r w:rsidRPr="00C60EF1">
              <w:rPr>
                <w:rFonts w:ascii="Times New Roman" w:hAnsi="Times New Roman"/>
                <w:kern w:val="0"/>
                <w:sz w:val="18"/>
                <w:szCs w:val="18"/>
              </w:rPr>
              <w:t>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20C7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12781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510FC"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6.87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998FE"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0.28</w:t>
            </w:r>
          </w:p>
        </w:tc>
        <w:tc>
          <w:tcPr>
            <w:tcW w:w="980" w:type="dxa"/>
            <w:tcBorders>
              <w:top w:val="single" w:sz="4" w:space="0" w:color="auto"/>
              <w:left w:val="single" w:sz="4" w:space="0" w:color="auto"/>
              <w:bottom w:val="single" w:sz="4" w:space="0" w:color="auto"/>
            </w:tcBorders>
            <w:shd w:val="clear" w:color="auto" w:fill="auto"/>
            <w:vAlign w:val="bottom"/>
            <w:hideMark/>
          </w:tcPr>
          <w:p w14:paraId="757F3571"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11.14</w:t>
            </w:r>
          </w:p>
        </w:tc>
      </w:tr>
      <w:tr w:rsidR="00C60EF1" w:rsidRPr="00C60EF1" w14:paraId="4AA0B594" w14:textId="77777777" w:rsidTr="001E50B7">
        <w:trPr>
          <w:trHeight w:val="300"/>
          <w:jc w:val="center"/>
        </w:trPr>
        <w:tc>
          <w:tcPr>
            <w:tcW w:w="980" w:type="dxa"/>
            <w:vMerge/>
            <w:tcBorders>
              <w:top w:val="single" w:sz="4" w:space="0" w:color="auto"/>
              <w:bottom w:val="single" w:sz="4" w:space="0" w:color="auto"/>
              <w:right w:val="single" w:sz="4" w:space="0" w:color="auto"/>
            </w:tcBorders>
            <w:shd w:val="clear" w:color="auto" w:fill="auto"/>
            <w:vAlign w:val="center"/>
            <w:hideMark/>
          </w:tcPr>
          <w:p w14:paraId="1A725662" w14:textId="77777777" w:rsidR="00DF0779" w:rsidRPr="00C60EF1" w:rsidRDefault="00DF0779" w:rsidP="00DF0779">
            <w:pPr>
              <w:widowControl/>
              <w:jc w:val="center"/>
              <w:rPr>
                <w:rFonts w:asciiTheme="minorEastAsia" w:eastAsiaTheme="minorEastAsia" w:hAnsiTheme="minorEastAsia"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AC3E" w14:textId="77777777" w:rsidR="00DF0779" w:rsidRPr="00C60EF1" w:rsidRDefault="00DF0779" w:rsidP="009D0A19">
            <w:pPr>
              <w:widowControl/>
              <w:jc w:val="center"/>
              <w:rPr>
                <w:rFonts w:ascii="Times New Roman" w:hAnsi="Times New Roman"/>
                <w:kern w:val="0"/>
                <w:sz w:val="18"/>
                <w:szCs w:val="18"/>
              </w:rPr>
            </w:pPr>
            <w:r w:rsidRPr="00C60EF1">
              <w:rPr>
                <w:rFonts w:ascii="Times New Roman" w:hAnsi="Times New Roman"/>
                <w:kern w:val="0"/>
                <w:sz w:val="18"/>
                <w:szCs w:val="18"/>
              </w:rPr>
              <w:t>14-18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49AAB"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6803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E6B4A"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3.46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6AF35"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0.31</w:t>
            </w:r>
          </w:p>
        </w:tc>
        <w:tc>
          <w:tcPr>
            <w:tcW w:w="980" w:type="dxa"/>
            <w:tcBorders>
              <w:top w:val="single" w:sz="4" w:space="0" w:color="auto"/>
              <w:left w:val="single" w:sz="4" w:space="0" w:color="auto"/>
              <w:bottom w:val="single" w:sz="4" w:space="0" w:color="auto"/>
            </w:tcBorders>
            <w:shd w:val="clear" w:color="auto" w:fill="auto"/>
            <w:vAlign w:val="bottom"/>
            <w:hideMark/>
          </w:tcPr>
          <w:p w14:paraId="55AC3601"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6.72</w:t>
            </w:r>
          </w:p>
        </w:tc>
      </w:tr>
      <w:tr w:rsidR="00C60EF1" w:rsidRPr="00C60EF1" w14:paraId="7309FF24" w14:textId="77777777" w:rsidTr="001E50B7">
        <w:trPr>
          <w:trHeight w:val="300"/>
          <w:jc w:val="center"/>
        </w:trPr>
        <w:tc>
          <w:tcPr>
            <w:tcW w:w="980" w:type="dxa"/>
            <w:vMerge w:val="restart"/>
            <w:tcBorders>
              <w:top w:val="single" w:sz="4" w:space="0" w:color="auto"/>
              <w:bottom w:val="single" w:sz="4" w:space="0" w:color="auto"/>
              <w:right w:val="single" w:sz="4" w:space="0" w:color="auto"/>
            </w:tcBorders>
            <w:shd w:val="clear" w:color="auto" w:fill="auto"/>
            <w:vAlign w:val="center"/>
            <w:hideMark/>
          </w:tcPr>
          <w:p w14:paraId="1262DA37" w14:textId="77777777" w:rsidR="00DF0779" w:rsidRPr="00C60EF1" w:rsidRDefault="00DF0779" w:rsidP="00DF0779">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地区</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55A3596" w14:textId="77777777" w:rsidR="00DF0779" w:rsidRPr="00C60EF1" w:rsidRDefault="00DF0779" w:rsidP="00906282">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东部</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20C6B1E2"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14617</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1A2DE48"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6.22</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03625F4"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0.29</w:t>
            </w:r>
          </w:p>
        </w:tc>
        <w:tc>
          <w:tcPr>
            <w:tcW w:w="980" w:type="dxa"/>
            <w:tcBorders>
              <w:top w:val="single" w:sz="4" w:space="0" w:color="auto"/>
              <w:left w:val="single" w:sz="4" w:space="0" w:color="auto"/>
              <w:bottom w:val="single" w:sz="4" w:space="0" w:color="auto"/>
            </w:tcBorders>
            <w:shd w:val="clear" w:color="auto" w:fill="auto"/>
            <w:hideMark/>
          </w:tcPr>
          <w:p w14:paraId="185AEB85"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10.46</w:t>
            </w:r>
          </w:p>
        </w:tc>
      </w:tr>
      <w:tr w:rsidR="00C60EF1" w:rsidRPr="00C60EF1" w14:paraId="552806C0" w14:textId="77777777" w:rsidTr="001E50B7">
        <w:trPr>
          <w:trHeight w:val="300"/>
          <w:jc w:val="center"/>
        </w:trPr>
        <w:tc>
          <w:tcPr>
            <w:tcW w:w="980" w:type="dxa"/>
            <w:vMerge/>
            <w:tcBorders>
              <w:top w:val="single" w:sz="4" w:space="0" w:color="auto"/>
              <w:bottom w:val="single" w:sz="4" w:space="0" w:color="auto"/>
              <w:right w:val="single" w:sz="4" w:space="0" w:color="auto"/>
            </w:tcBorders>
            <w:shd w:val="clear" w:color="auto" w:fill="auto"/>
            <w:vAlign w:val="center"/>
            <w:hideMark/>
          </w:tcPr>
          <w:p w14:paraId="618E0043" w14:textId="77777777" w:rsidR="00DF0779" w:rsidRPr="00C60EF1" w:rsidRDefault="00DF0779" w:rsidP="00DF0779">
            <w:pPr>
              <w:jc w:val="center"/>
              <w:rPr>
                <w:rFonts w:asciiTheme="minorEastAsia" w:eastAsiaTheme="minorEastAsia" w:hAnsiTheme="minorEastAsia"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FACF1AB" w14:textId="77777777" w:rsidR="00DF0779" w:rsidRPr="00C60EF1" w:rsidRDefault="00DF0779" w:rsidP="00906282">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中部</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8BFF31B"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4106</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6DE1F50"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4.92</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2640500"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0.24</w:t>
            </w:r>
          </w:p>
        </w:tc>
        <w:tc>
          <w:tcPr>
            <w:tcW w:w="980" w:type="dxa"/>
            <w:tcBorders>
              <w:top w:val="single" w:sz="4" w:space="0" w:color="auto"/>
              <w:left w:val="single" w:sz="4" w:space="0" w:color="auto"/>
              <w:bottom w:val="single" w:sz="4" w:space="0" w:color="auto"/>
            </w:tcBorders>
            <w:shd w:val="clear" w:color="auto" w:fill="auto"/>
            <w:hideMark/>
          </w:tcPr>
          <w:p w14:paraId="222088AD"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8.01</w:t>
            </w:r>
          </w:p>
        </w:tc>
      </w:tr>
      <w:tr w:rsidR="00C60EF1" w:rsidRPr="00C60EF1" w14:paraId="7D0149D3" w14:textId="77777777" w:rsidTr="001E50B7">
        <w:trPr>
          <w:trHeight w:val="300"/>
          <w:jc w:val="center"/>
        </w:trPr>
        <w:tc>
          <w:tcPr>
            <w:tcW w:w="980" w:type="dxa"/>
            <w:vMerge/>
            <w:tcBorders>
              <w:top w:val="single" w:sz="4" w:space="0" w:color="auto"/>
              <w:bottom w:val="single" w:sz="4" w:space="0" w:color="auto"/>
              <w:right w:val="single" w:sz="4" w:space="0" w:color="auto"/>
            </w:tcBorders>
            <w:shd w:val="clear" w:color="auto" w:fill="auto"/>
            <w:vAlign w:val="center"/>
            <w:hideMark/>
          </w:tcPr>
          <w:p w14:paraId="7B97CC89" w14:textId="77777777" w:rsidR="00DF0779" w:rsidRPr="00C60EF1" w:rsidRDefault="00DF0779" w:rsidP="00DF0779">
            <w:pPr>
              <w:widowControl/>
              <w:jc w:val="center"/>
              <w:rPr>
                <w:rFonts w:asciiTheme="minorEastAsia" w:eastAsiaTheme="minorEastAsia" w:hAnsiTheme="minorEastAsia"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8EAD57" w14:textId="77777777" w:rsidR="00DF0779" w:rsidRPr="00C60EF1" w:rsidRDefault="00DF0779" w:rsidP="00906282">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西部</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19CA8F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4199</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20AD4B6"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4.04</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48F20CF"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0.23</w:t>
            </w:r>
          </w:p>
        </w:tc>
        <w:tc>
          <w:tcPr>
            <w:tcW w:w="980" w:type="dxa"/>
            <w:tcBorders>
              <w:top w:val="single" w:sz="4" w:space="0" w:color="auto"/>
              <w:left w:val="single" w:sz="4" w:space="0" w:color="auto"/>
              <w:bottom w:val="single" w:sz="4" w:space="0" w:color="auto"/>
            </w:tcBorders>
            <w:shd w:val="clear" w:color="auto" w:fill="auto"/>
            <w:hideMark/>
          </w:tcPr>
          <w:p w14:paraId="61EA851B"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8.68</w:t>
            </w:r>
          </w:p>
        </w:tc>
      </w:tr>
      <w:tr w:rsidR="00C60EF1" w:rsidRPr="00C60EF1" w14:paraId="04605528" w14:textId="77777777" w:rsidTr="001E50B7">
        <w:trPr>
          <w:trHeight w:val="300"/>
          <w:jc w:val="center"/>
        </w:trPr>
        <w:tc>
          <w:tcPr>
            <w:tcW w:w="980" w:type="dxa"/>
            <w:vMerge w:val="restart"/>
            <w:tcBorders>
              <w:top w:val="single" w:sz="4" w:space="0" w:color="auto"/>
              <w:bottom w:val="single" w:sz="4" w:space="0" w:color="auto"/>
              <w:right w:val="single" w:sz="4" w:space="0" w:color="auto"/>
            </w:tcBorders>
            <w:shd w:val="clear" w:color="auto" w:fill="auto"/>
            <w:vAlign w:val="center"/>
            <w:hideMark/>
          </w:tcPr>
          <w:p w14:paraId="357A2EDF" w14:textId="77777777" w:rsidR="00DF0779" w:rsidRPr="00C60EF1" w:rsidRDefault="00DF0779" w:rsidP="00DF0779">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性质</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4E75F" w14:textId="77777777" w:rsidR="00DF0779" w:rsidRPr="00C60EF1" w:rsidRDefault="00DF0779" w:rsidP="00906282">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国有</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CF07E"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8679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2E87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3.98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CFD24"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0.23</w:t>
            </w:r>
          </w:p>
        </w:tc>
        <w:tc>
          <w:tcPr>
            <w:tcW w:w="980" w:type="dxa"/>
            <w:tcBorders>
              <w:top w:val="single" w:sz="4" w:space="0" w:color="auto"/>
              <w:left w:val="single" w:sz="4" w:space="0" w:color="auto"/>
              <w:bottom w:val="single" w:sz="4" w:space="0" w:color="auto"/>
            </w:tcBorders>
            <w:shd w:val="clear" w:color="auto" w:fill="auto"/>
            <w:vAlign w:val="bottom"/>
            <w:hideMark/>
          </w:tcPr>
          <w:p w14:paraId="2B9814BD"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7.27</w:t>
            </w:r>
          </w:p>
        </w:tc>
      </w:tr>
      <w:tr w:rsidR="00C60EF1" w:rsidRPr="00C60EF1" w14:paraId="33375AF9" w14:textId="77777777" w:rsidTr="001E50B7">
        <w:trPr>
          <w:trHeight w:val="300"/>
          <w:jc w:val="center"/>
        </w:trPr>
        <w:tc>
          <w:tcPr>
            <w:tcW w:w="980" w:type="dxa"/>
            <w:vMerge/>
            <w:tcBorders>
              <w:top w:val="single" w:sz="4" w:space="0" w:color="auto"/>
              <w:bottom w:val="single" w:sz="4" w:space="0" w:color="auto"/>
              <w:right w:val="single" w:sz="4" w:space="0" w:color="auto"/>
            </w:tcBorders>
            <w:shd w:val="clear" w:color="auto" w:fill="auto"/>
            <w:vAlign w:val="center"/>
            <w:hideMark/>
          </w:tcPr>
          <w:p w14:paraId="7EAF7F5F" w14:textId="77777777" w:rsidR="00DF0779" w:rsidRPr="00C60EF1" w:rsidRDefault="00DF0779" w:rsidP="00DF0779">
            <w:pPr>
              <w:widowControl/>
              <w:jc w:val="center"/>
              <w:rPr>
                <w:rFonts w:asciiTheme="minorEastAsia" w:eastAsiaTheme="minorEastAsia" w:hAnsiTheme="minorEastAsia"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66749" w14:textId="77777777" w:rsidR="00DF0779" w:rsidRPr="00C60EF1" w:rsidRDefault="00DF0779" w:rsidP="00906282">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t>非国有</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5141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14243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09583"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6.56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4B6A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0.29</w:t>
            </w:r>
          </w:p>
        </w:tc>
        <w:tc>
          <w:tcPr>
            <w:tcW w:w="980" w:type="dxa"/>
            <w:tcBorders>
              <w:top w:val="single" w:sz="4" w:space="0" w:color="auto"/>
              <w:left w:val="single" w:sz="4" w:space="0" w:color="auto"/>
              <w:bottom w:val="single" w:sz="4" w:space="0" w:color="auto"/>
            </w:tcBorders>
            <w:shd w:val="clear" w:color="auto" w:fill="auto"/>
            <w:vAlign w:val="bottom"/>
            <w:hideMark/>
          </w:tcPr>
          <w:p w14:paraId="6A900C5E"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11.18</w:t>
            </w:r>
          </w:p>
        </w:tc>
      </w:tr>
      <w:tr w:rsidR="00C60EF1" w:rsidRPr="00C60EF1" w14:paraId="4C4C6C26" w14:textId="77777777" w:rsidTr="001E50B7">
        <w:trPr>
          <w:trHeight w:val="300"/>
          <w:jc w:val="center"/>
        </w:trPr>
        <w:tc>
          <w:tcPr>
            <w:tcW w:w="980" w:type="dxa"/>
            <w:vMerge w:val="restart"/>
            <w:tcBorders>
              <w:top w:val="single" w:sz="4" w:space="0" w:color="auto"/>
              <w:bottom w:val="single" w:sz="4" w:space="0" w:color="auto"/>
              <w:right w:val="single" w:sz="4" w:space="0" w:color="auto"/>
            </w:tcBorders>
            <w:shd w:val="clear" w:color="auto" w:fill="auto"/>
            <w:vAlign w:val="center"/>
            <w:hideMark/>
          </w:tcPr>
          <w:p w14:paraId="6DA9E0B7" w14:textId="77777777" w:rsidR="00DF0779" w:rsidRPr="00C60EF1" w:rsidRDefault="00DF0779" w:rsidP="00DF0779">
            <w:pPr>
              <w:widowControl/>
              <w:jc w:val="center"/>
              <w:rPr>
                <w:rFonts w:asciiTheme="minorEastAsia" w:eastAsiaTheme="minorEastAsia" w:hAnsiTheme="minorEastAsia" w:cs="Arial"/>
                <w:kern w:val="0"/>
                <w:sz w:val="18"/>
                <w:szCs w:val="18"/>
              </w:rPr>
            </w:pPr>
            <w:r w:rsidRPr="00C60EF1">
              <w:rPr>
                <w:rFonts w:asciiTheme="minorEastAsia" w:eastAsiaTheme="minorEastAsia" w:hAnsiTheme="minorEastAsia" w:cs="Arial" w:hint="eastAsia"/>
                <w:kern w:val="0"/>
                <w:sz w:val="18"/>
                <w:szCs w:val="18"/>
              </w:rPr>
              <w:lastRenderedPageBreak/>
              <w:t>人均资本水平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EB9A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LI</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5082C"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7723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744EC"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5.51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BC968"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0.3</w:t>
            </w:r>
          </w:p>
        </w:tc>
        <w:tc>
          <w:tcPr>
            <w:tcW w:w="980" w:type="dxa"/>
            <w:tcBorders>
              <w:top w:val="single" w:sz="4" w:space="0" w:color="auto"/>
              <w:left w:val="single" w:sz="4" w:space="0" w:color="auto"/>
              <w:bottom w:val="single" w:sz="4" w:space="0" w:color="auto"/>
            </w:tcBorders>
            <w:shd w:val="clear" w:color="auto" w:fill="auto"/>
            <w:vAlign w:val="bottom"/>
            <w:hideMark/>
          </w:tcPr>
          <w:p w14:paraId="5BEA730C"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9.72</w:t>
            </w:r>
          </w:p>
        </w:tc>
      </w:tr>
      <w:tr w:rsidR="00C60EF1" w:rsidRPr="00C60EF1" w14:paraId="5B8C6AAA" w14:textId="77777777" w:rsidTr="001E50B7">
        <w:trPr>
          <w:trHeight w:val="300"/>
          <w:jc w:val="center"/>
        </w:trPr>
        <w:tc>
          <w:tcPr>
            <w:tcW w:w="980" w:type="dxa"/>
            <w:vMerge/>
            <w:tcBorders>
              <w:top w:val="single" w:sz="4" w:space="0" w:color="auto"/>
              <w:bottom w:val="single" w:sz="4" w:space="0" w:color="auto"/>
              <w:right w:val="single" w:sz="4" w:space="0" w:color="auto"/>
            </w:tcBorders>
            <w:shd w:val="clear" w:color="auto" w:fill="auto"/>
            <w:vAlign w:val="bottom"/>
            <w:hideMark/>
          </w:tcPr>
          <w:p w14:paraId="2ADDD103" w14:textId="77777777" w:rsidR="00DF0779" w:rsidRPr="00C60EF1" w:rsidRDefault="00DF0779" w:rsidP="00906282">
            <w:pPr>
              <w:jc w:val="left"/>
              <w:rPr>
                <w:rFonts w:ascii="仿宋" w:eastAsia="仿宋" w:hAnsi="仿宋"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82673"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CI</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7D2C2"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5338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D332B"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5.11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0D887"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0.22</w:t>
            </w:r>
          </w:p>
        </w:tc>
        <w:tc>
          <w:tcPr>
            <w:tcW w:w="980" w:type="dxa"/>
            <w:tcBorders>
              <w:top w:val="single" w:sz="4" w:space="0" w:color="auto"/>
              <w:left w:val="single" w:sz="4" w:space="0" w:color="auto"/>
              <w:bottom w:val="single" w:sz="4" w:space="0" w:color="auto"/>
            </w:tcBorders>
            <w:shd w:val="clear" w:color="auto" w:fill="auto"/>
            <w:vAlign w:val="bottom"/>
            <w:hideMark/>
          </w:tcPr>
          <w:p w14:paraId="5C5FA010"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9.17</w:t>
            </w:r>
          </w:p>
        </w:tc>
      </w:tr>
      <w:tr w:rsidR="00DF0779" w:rsidRPr="00C60EF1" w14:paraId="5A78DACD" w14:textId="77777777" w:rsidTr="001E50B7">
        <w:trPr>
          <w:trHeight w:val="179"/>
          <w:jc w:val="center"/>
        </w:trPr>
        <w:tc>
          <w:tcPr>
            <w:tcW w:w="980" w:type="dxa"/>
            <w:vMerge/>
            <w:tcBorders>
              <w:top w:val="single" w:sz="4" w:space="0" w:color="auto"/>
              <w:bottom w:val="single" w:sz="4" w:space="0" w:color="auto"/>
              <w:right w:val="single" w:sz="4" w:space="0" w:color="auto"/>
            </w:tcBorders>
            <w:shd w:val="clear" w:color="auto" w:fill="auto"/>
            <w:vAlign w:val="bottom"/>
            <w:hideMark/>
          </w:tcPr>
          <w:p w14:paraId="34E4E854" w14:textId="77777777" w:rsidR="00DF0779" w:rsidRPr="00C60EF1" w:rsidRDefault="00DF0779" w:rsidP="00906282">
            <w:pPr>
              <w:widowControl/>
              <w:jc w:val="left"/>
              <w:rPr>
                <w:rFonts w:ascii="仿宋" w:eastAsia="仿宋" w:hAnsi="仿宋" w:cs="Arial"/>
                <w:kern w:val="0"/>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1BFEC"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Mix</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C9FAB"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9861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64248"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991DC"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0.27</w:t>
            </w:r>
          </w:p>
        </w:tc>
        <w:tc>
          <w:tcPr>
            <w:tcW w:w="980" w:type="dxa"/>
            <w:tcBorders>
              <w:top w:val="single" w:sz="4" w:space="0" w:color="auto"/>
              <w:left w:val="single" w:sz="4" w:space="0" w:color="auto"/>
              <w:bottom w:val="single" w:sz="4" w:space="0" w:color="auto"/>
            </w:tcBorders>
            <w:shd w:val="clear" w:color="auto" w:fill="auto"/>
            <w:vAlign w:val="bottom"/>
            <w:hideMark/>
          </w:tcPr>
          <w:p w14:paraId="1CED6643" w14:textId="77777777" w:rsidR="00DF0779" w:rsidRPr="00C60EF1" w:rsidRDefault="00DF0779" w:rsidP="00906282">
            <w:pPr>
              <w:widowControl/>
              <w:jc w:val="center"/>
              <w:rPr>
                <w:rFonts w:ascii="Times New Roman" w:hAnsi="Times New Roman"/>
                <w:kern w:val="0"/>
                <w:sz w:val="18"/>
                <w:szCs w:val="18"/>
              </w:rPr>
            </w:pPr>
            <w:r w:rsidRPr="00C60EF1">
              <w:rPr>
                <w:rFonts w:ascii="Times New Roman" w:hAnsi="Times New Roman"/>
                <w:kern w:val="0"/>
                <w:sz w:val="18"/>
                <w:szCs w:val="18"/>
              </w:rPr>
              <w:t>9.97</w:t>
            </w:r>
          </w:p>
        </w:tc>
      </w:tr>
    </w:tbl>
    <w:p w14:paraId="696EC8BB" w14:textId="77777777" w:rsidR="00DF0779" w:rsidRPr="00C60EF1" w:rsidRDefault="00DF0779" w:rsidP="009817F2">
      <w:pPr>
        <w:adjustRightInd w:val="0"/>
        <w:ind w:firstLineChars="200" w:firstLine="420"/>
        <w:rPr>
          <w:rFonts w:ascii="Times New Roman" w:hAnsi="宋体"/>
        </w:rPr>
      </w:pPr>
    </w:p>
    <w:p w14:paraId="5A179B1A" w14:textId="77777777" w:rsidR="009817F2" w:rsidRPr="00C60EF1" w:rsidRDefault="00E67F95" w:rsidP="009817F2">
      <w:pPr>
        <w:adjustRightInd w:val="0"/>
        <w:jc w:val="center"/>
        <w:rPr>
          <w:rFonts w:ascii="Times New Roman" w:hAnsi="Times New Roman"/>
        </w:rPr>
      </w:pPr>
      <w:r w:rsidRPr="00C60EF1">
        <w:rPr>
          <w:noProof/>
        </w:rPr>
        <w:drawing>
          <wp:inline distT="0" distB="0" distL="0" distR="0" wp14:anchorId="32DB30B4" wp14:editId="1DE83811">
            <wp:extent cx="1720850" cy="1238250"/>
            <wp:effectExtent l="19050" t="0" r="0" b="0"/>
            <wp:docPr id="1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9"/>
                    <a:srcRect/>
                    <a:stretch>
                      <a:fillRect/>
                    </a:stretch>
                  </pic:blipFill>
                  <pic:spPr bwMode="auto">
                    <a:xfrm>
                      <a:off x="0" y="0"/>
                      <a:ext cx="1720850" cy="1238250"/>
                    </a:xfrm>
                    <a:prstGeom prst="rect">
                      <a:avLst/>
                    </a:prstGeom>
                    <a:noFill/>
                    <a:ln w="9525">
                      <a:noFill/>
                      <a:miter lim="800000"/>
                      <a:headEnd/>
                      <a:tailEnd/>
                    </a:ln>
                  </pic:spPr>
                </pic:pic>
              </a:graphicData>
            </a:graphic>
          </wp:inline>
        </w:drawing>
      </w:r>
      <w:r w:rsidRPr="00C60EF1">
        <w:rPr>
          <w:noProof/>
        </w:rPr>
        <w:drawing>
          <wp:inline distT="0" distB="0" distL="0" distR="0" wp14:anchorId="70BBB35F" wp14:editId="6BDD437D">
            <wp:extent cx="1720850" cy="1238250"/>
            <wp:effectExtent l="19050" t="0" r="0" b="0"/>
            <wp:docPr id="1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0"/>
                    <a:srcRect/>
                    <a:stretch>
                      <a:fillRect/>
                    </a:stretch>
                  </pic:blipFill>
                  <pic:spPr bwMode="auto">
                    <a:xfrm>
                      <a:off x="0" y="0"/>
                      <a:ext cx="1720850" cy="1238250"/>
                    </a:xfrm>
                    <a:prstGeom prst="rect">
                      <a:avLst/>
                    </a:prstGeom>
                    <a:noFill/>
                    <a:ln w="9525">
                      <a:noFill/>
                      <a:miter lim="800000"/>
                      <a:headEnd/>
                      <a:tailEnd/>
                    </a:ln>
                  </pic:spPr>
                </pic:pic>
              </a:graphicData>
            </a:graphic>
          </wp:inline>
        </w:drawing>
      </w:r>
    </w:p>
    <w:p w14:paraId="56A6273C" w14:textId="77777777" w:rsidR="009817F2" w:rsidRPr="00C60EF1" w:rsidRDefault="009817F2" w:rsidP="007E4C48">
      <w:pPr>
        <w:adjustRightInd w:val="0"/>
        <w:ind w:firstLineChars="1300" w:firstLine="2730"/>
        <w:rPr>
          <w:rFonts w:ascii="楷体" w:eastAsia="楷体" w:hAnsi="楷体"/>
          <w:szCs w:val="21"/>
        </w:rPr>
      </w:pPr>
      <w:r w:rsidRPr="00C60EF1">
        <w:rPr>
          <w:rFonts w:ascii="楷体" w:eastAsia="楷体" w:hAnsi="楷体" w:hint="eastAsia"/>
          <w:szCs w:val="21"/>
        </w:rPr>
        <w:t>图</w:t>
      </w:r>
      <w:r w:rsidR="00B372C1" w:rsidRPr="00C60EF1">
        <w:rPr>
          <w:rFonts w:ascii="楷体" w:eastAsia="楷体" w:hAnsi="楷体" w:hint="eastAsia"/>
          <w:szCs w:val="21"/>
        </w:rPr>
        <w:t>3</w:t>
      </w:r>
      <w:r w:rsidR="007E4C48" w:rsidRPr="00C60EF1">
        <w:rPr>
          <w:rFonts w:ascii="楷体" w:eastAsia="楷体" w:hAnsi="楷体" w:hint="eastAsia"/>
          <w:szCs w:val="21"/>
        </w:rPr>
        <w:t xml:space="preserve">  </w:t>
      </w:r>
      <w:r w:rsidRPr="00C60EF1">
        <w:rPr>
          <w:rFonts w:ascii="楷体" w:eastAsia="楷体" w:hAnsi="楷体" w:hint="eastAsia"/>
          <w:szCs w:val="21"/>
        </w:rPr>
        <w:t xml:space="preserve"> </w:t>
      </w:r>
      <w:r w:rsidRPr="00C60EF1">
        <w:rPr>
          <w:rFonts w:ascii="楷体" w:eastAsia="楷体" w:hAnsi="楷体"/>
          <w:i/>
          <w:szCs w:val="21"/>
        </w:rPr>
        <w:t>L.LDC</w:t>
      </w:r>
      <w:r w:rsidRPr="00C60EF1">
        <w:rPr>
          <w:rFonts w:ascii="楷体" w:eastAsia="楷体" w:hAnsi="楷体"/>
          <w:szCs w:val="21"/>
        </w:rPr>
        <w:t>与企业绩效相关变量散点图</w:t>
      </w:r>
    </w:p>
    <w:p w14:paraId="3F3C0D20" w14:textId="77777777" w:rsidR="009817F2" w:rsidRPr="00C60EF1" w:rsidRDefault="009817F2" w:rsidP="0094596E">
      <w:pPr>
        <w:adjustRightInd w:val="0"/>
        <w:ind w:firstLineChars="200" w:firstLine="420"/>
        <w:rPr>
          <w:rFonts w:ascii="Times New Roman" w:hAnsi="Times New Roman"/>
        </w:rPr>
      </w:pPr>
      <w:r w:rsidRPr="00C60EF1">
        <w:rPr>
          <w:rFonts w:ascii="Times New Roman" w:hAnsi="Times New Roman"/>
        </w:rPr>
        <w:t>2.</w:t>
      </w:r>
      <w:r w:rsidRPr="00C60EF1">
        <w:rPr>
          <w:rFonts w:ascii="楷体" w:eastAsia="楷体" w:hAnsi="楷体"/>
        </w:rPr>
        <w:t>总体回归结果及分析</w:t>
      </w:r>
      <w:r w:rsidR="0094596E" w:rsidRPr="00C60EF1">
        <w:rPr>
          <w:rFonts w:ascii="Times New Roman" w:hAnsi="宋体" w:hint="eastAsia"/>
        </w:rPr>
        <w:t>。</w:t>
      </w:r>
      <w:r w:rsidRPr="00C60EF1">
        <w:rPr>
          <w:rFonts w:ascii="Times New Roman" w:hAnsi="宋体"/>
        </w:rPr>
        <w:t>表</w:t>
      </w:r>
      <w:r w:rsidR="00B372C1" w:rsidRPr="00C60EF1">
        <w:rPr>
          <w:rFonts w:ascii="Times New Roman" w:hAnsi="宋体" w:hint="eastAsia"/>
        </w:rPr>
        <w:t>2</w:t>
      </w:r>
      <w:r w:rsidRPr="00C60EF1">
        <w:rPr>
          <w:rFonts w:ascii="Times New Roman" w:hAnsi="Times New Roman" w:hint="eastAsia"/>
        </w:rPr>
        <w:t>为</w:t>
      </w:r>
      <w:r w:rsidRPr="00C60EF1">
        <w:rPr>
          <w:rFonts w:ascii="Times New Roman" w:hAnsi="宋体"/>
        </w:rPr>
        <w:t>对</w:t>
      </w:r>
      <w:r w:rsidRPr="00C60EF1">
        <w:rPr>
          <w:rFonts w:ascii="Times New Roman" w:hAnsi="宋体" w:hint="eastAsia"/>
        </w:rPr>
        <w:t>全部样本</w:t>
      </w:r>
      <w:r w:rsidRPr="00C60EF1">
        <w:rPr>
          <w:rFonts w:ascii="Times New Roman" w:hAnsi="宋体"/>
        </w:rPr>
        <w:t>采用固定效应模型进行回归</w:t>
      </w:r>
      <w:r w:rsidRPr="00C60EF1">
        <w:rPr>
          <w:rFonts w:ascii="Times New Roman" w:hAnsi="宋体" w:hint="eastAsia"/>
        </w:rPr>
        <w:t>的结果。</w:t>
      </w:r>
      <w:r w:rsidRPr="00C60EF1">
        <w:rPr>
          <w:rFonts w:ascii="Times New Roman" w:hAnsi="宋体"/>
        </w:rPr>
        <w:t>从中可以看</w:t>
      </w:r>
      <w:r w:rsidRPr="00C60EF1">
        <w:rPr>
          <w:rFonts w:ascii="Times New Roman" w:hAnsi="宋体" w:hint="eastAsia"/>
        </w:rPr>
        <w:t>到</w:t>
      </w:r>
      <w:r w:rsidRPr="00C60EF1">
        <w:rPr>
          <w:rFonts w:ascii="Times New Roman" w:hAnsi="宋体"/>
        </w:rPr>
        <w:t>，</w:t>
      </w:r>
      <w:r w:rsidRPr="00C60EF1">
        <w:rPr>
          <w:rFonts w:ascii="Times New Roman" w:hAnsi="Times New Roman"/>
          <w:i/>
        </w:rPr>
        <w:t>L.LDC</w:t>
      </w:r>
      <w:r w:rsidRPr="00C60EF1">
        <w:rPr>
          <w:rFonts w:ascii="Times New Roman" w:hAnsi="宋体"/>
        </w:rPr>
        <w:t>和</w:t>
      </w:r>
      <w:r w:rsidRPr="00C60EF1">
        <w:rPr>
          <w:rFonts w:ascii="Times New Roman" w:hAnsi="Times New Roman"/>
          <w:i/>
        </w:rPr>
        <w:t>ROA</w:t>
      </w:r>
      <w:r w:rsidRPr="00C60EF1">
        <w:rPr>
          <w:rFonts w:ascii="Times New Roman" w:hAnsi="宋体"/>
        </w:rPr>
        <w:t>、</w:t>
      </w:r>
      <w:r w:rsidRPr="00C60EF1">
        <w:rPr>
          <w:rFonts w:ascii="Times New Roman" w:hAnsi="Times New Roman"/>
          <w:i/>
        </w:rPr>
        <w:t>ROC</w:t>
      </w:r>
      <w:r w:rsidRPr="00C60EF1">
        <w:rPr>
          <w:rFonts w:ascii="Times New Roman" w:hAnsi="宋体"/>
        </w:rPr>
        <w:t>呈正向相关</w:t>
      </w:r>
      <w:r w:rsidRPr="00C60EF1">
        <w:rPr>
          <w:rFonts w:ascii="Times New Roman" w:hAnsi="宋体" w:hint="eastAsia"/>
        </w:rPr>
        <w:t>关系，</w:t>
      </w:r>
      <w:r w:rsidRPr="00C60EF1">
        <w:rPr>
          <w:rFonts w:ascii="Times New Roman" w:hAnsi="宋体"/>
        </w:rPr>
        <w:t>这说明提高劳动收入</w:t>
      </w:r>
      <w:r w:rsidRPr="00C60EF1">
        <w:rPr>
          <w:rFonts w:ascii="Times New Roman" w:hAnsi="宋体" w:hint="eastAsia"/>
        </w:rPr>
        <w:t>占比</w:t>
      </w:r>
      <w:r w:rsidRPr="00C60EF1">
        <w:rPr>
          <w:rFonts w:ascii="Times New Roman" w:hAnsi="宋体"/>
        </w:rPr>
        <w:t>，可以激励员工更为努力的</w:t>
      </w:r>
      <w:r w:rsidRPr="00C60EF1">
        <w:rPr>
          <w:rFonts w:ascii="Times New Roman" w:hAnsi="宋体" w:hint="eastAsia"/>
        </w:rPr>
        <w:t>工作</w:t>
      </w:r>
      <w:r w:rsidRPr="00C60EF1">
        <w:rPr>
          <w:rFonts w:ascii="Times New Roman" w:hAnsi="宋体"/>
        </w:rPr>
        <w:t>，提高企业绩效</w:t>
      </w:r>
      <w:r w:rsidRPr="00C60EF1">
        <w:rPr>
          <w:rFonts w:ascii="Times New Roman" w:hAnsi="宋体" w:hint="eastAsia"/>
        </w:rPr>
        <w:t>。</w:t>
      </w:r>
      <w:r w:rsidRPr="00C60EF1">
        <w:rPr>
          <w:rFonts w:ascii="Times New Roman" w:hAnsi="宋体"/>
        </w:rPr>
        <w:t>从中还可以看出，企业绩效与成长性、股权集中度都存在显著的</w:t>
      </w:r>
      <w:r w:rsidRPr="00C60EF1">
        <w:rPr>
          <w:rFonts w:ascii="Times New Roman" w:hAnsi="宋体" w:hint="eastAsia"/>
        </w:rPr>
        <w:t>正</w:t>
      </w:r>
      <w:r w:rsidRPr="00C60EF1">
        <w:rPr>
          <w:rFonts w:ascii="Times New Roman" w:hAnsi="宋体"/>
        </w:rPr>
        <w:t>相关关系。股权越集中，成长性越好，企业的绩效也就越好，这与徐莉萍</w:t>
      </w:r>
      <w:r w:rsidR="00845B3F" w:rsidRPr="00C60EF1">
        <w:rPr>
          <w:rFonts w:ascii="Times New Roman" w:hAnsi="宋体"/>
        </w:rPr>
        <w:t>等</w:t>
      </w:r>
      <w:r w:rsidRPr="00C60EF1">
        <w:rPr>
          <w:rFonts w:ascii="Times New Roman" w:hAnsi="宋体"/>
        </w:rPr>
        <w:t>（</w:t>
      </w:r>
      <w:r w:rsidRPr="00C60EF1">
        <w:rPr>
          <w:rFonts w:ascii="Times New Roman" w:hAnsi="Times New Roman"/>
        </w:rPr>
        <w:t>2006</w:t>
      </w:r>
      <w:r w:rsidRPr="00C60EF1">
        <w:rPr>
          <w:rFonts w:ascii="Times New Roman" w:hAnsi="宋体"/>
        </w:rPr>
        <w:t>）的结论相同。</w:t>
      </w:r>
      <w:r w:rsidR="00B32CE1" w:rsidRPr="00C60EF1">
        <w:rPr>
          <w:rFonts w:ascii="Times New Roman" w:hAnsi="宋体"/>
        </w:rPr>
        <w:t>企业规模与企业绩效呈现显著负相关系</w:t>
      </w:r>
      <w:r w:rsidR="00B32CE1" w:rsidRPr="00C60EF1">
        <w:rPr>
          <w:rFonts w:ascii="Times New Roman" w:hAnsi="宋体" w:hint="eastAsia"/>
        </w:rPr>
        <w:t>，</w:t>
      </w:r>
      <w:r w:rsidRPr="00C60EF1">
        <w:rPr>
          <w:rFonts w:ascii="Times New Roman" w:hAnsi="宋体"/>
        </w:rPr>
        <w:t>企业</w:t>
      </w:r>
      <w:r w:rsidRPr="00C60EF1">
        <w:rPr>
          <w:rFonts w:ascii="Times New Roman" w:hAnsi="宋体" w:hint="eastAsia"/>
        </w:rPr>
        <w:t>期初</w:t>
      </w:r>
      <w:r w:rsidRPr="00C60EF1">
        <w:rPr>
          <w:rFonts w:ascii="Times New Roman" w:hAnsi="宋体"/>
        </w:rPr>
        <w:t>资产规模越大，</w:t>
      </w:r>
      <w:r w:rsidRPr="00C60EF1">
        <w:rPr>
          <w:rFonts w:ascii="Times New Roman" w:hAnsi="Times New Roman"/>
          <w:i/>
        </w:rPr>
        <w:t>ROA</w:t>
      </w:r>
      <w:r w:rsidRPr="00C60EF1">
        <w:rPr>
          <w:rFonts w:ascii="Times New Roman" w:hAnsi="宋体"/>
        </w:rPr>
        <w:t>和</w:t>
      </w:r>
      <w:r w:rsidRPr="00C60EF1">
        <w:rPr>
          <w:rFonts w:ascii="Times New Roman" w:hAnsi="Times New Roman"/>
          <w:i/>
        </w:rPr>
        <w:t>ROC</w:t>
      </w:r>
      <w:r w:rsidRPr="00C60EF1">
        <w:rPr>
          <w:rFonts w:ascii="Times New Roman" w:hAnsi="宋体"/>
        </w:rPr>
        <w:t>却越差，原因在于企业的资产规模具有连贯性，即当期总资产与下期总资产存在较强的相关关系，而企业的</w:t>
      </w:r>
      <w:r w:rsidRPr="00C60EF1">
        <w:rPr>
          <w:rFonts w:ascii="Times New Roman" w:hAnsi="Times New Roman"/>
          <w:i/>
        </w:rPr>
        <w:t>ROA</w:t>
      </w:r>
      <w:r w:rsidRPr="00C60EF1">
        <w:rPr>
          <w:rFonts w:ascii="Times New Roman" w:hAnsi="宋体"/>
        </w:rPr>
        <w:t>和</w:t>
      </w:r>
      <w:r w:rsidRPr="00C60EF1">
        <w:rPr>
          <w:rFonts w:ascii="Times New Roman" w:hAnsi="Times New Roman"/>
          <w:i/>
        </w:rPr>
        <w:t>ROC</w:t>
      </w:r>
      <w:r w:rsidRPr="00C60EF1">
        <w:rPr>
          <w:rFonts w:ascii="Times New Roman" w:hAnsi="宋体"/>
        </w:rPr>
        <w:t>是基于当期资产进行计算的，总资产数值越大（即分母越大），所得数值自然越小。</w:t>
      </w:r>
      <w:r w:rsidR="00B32CE1" w:rsidRPr="00C60EF1">
        <w:rPr>
          <w:rFonts w:ascii="Times New Roman" w:hAnsi="宋体" w:hint="eastAsia"/>
        </w:rPr>
        <w:t>城镇化率对企业</w:t>
      </w:r>
      <w:r w:rsidR="00B32CE1" w:rsidRPr="00C60EF1">
        <w:rPr>
          <w:rFonts w:ascii="Times New Roman" w:hAnsi="宋体" w:hint="eastAsia"/>
          <w:i/>
        </w:rPr>
        <w:t>ROA</w:t>
      </w:r>
      <w:r w:rsidR="00B32CE1" w:rsidRPr="00C60EF1">
        <w:rPr>
          <w:rFonts w:ascii="Times New Roman" w:hAnsi="宋体" w:hint="eastAsia"/>
        </w:rPr>
        <w:t>表现为显著正相关，其原因主要是城镇化推动经济发展，带来企业财务效益的提高。</w:t>
      </w:r>
      <w:r w:rsidRPr="00C60EF1">
        <w:rPr>
          <w:rFonts w:ascii="Times New Roman" w:hAnsi="宋体"/>
        </w:rPr>
        <w:t>值得注意的是</w:t>
      </w:r>
      <w:r w:rsidRPr="00C60EF1">
        <w:rPr>
          <w:rFonts w:ascii="Times New Roman" w:hAnsi="宋体" w:hint="eastAsia"/>
        </w:rPr>
        <w:t>，</w:t>
      </w:r>
      <w:r w:rsidR="00B32CE1" w:rsidRPr="00C60EF1">
        <w:rPr>
          <w:rFonts w:ascii="Times New Roman" w:hAnsi="宋体" w:hint="eastAsia"/>
        </w:rPr>
        <w:t>两权分离度和</w:t>
      </w:r>
      <w:r w:rsidRPr="00C60EF1">
        <w:rPr>
          <w:rFonts w:ascii="Times New Roman" w:hAnsi="宋体" w:hint="eastAsia"/>
        </w:rPr>
        <w:t>GDP</w:t>
      </w:r>
      <w:r w:rsidRPr="00C60EF1">
        <w:rPr>
          <w:rFonts w:ascii="Times New Roman" w:hAnsi="宋体" w:hint="eastAsia"/>
        </w:rPr>
        <w:t>的增长率与</w:t>
      </w:r>
      <w:r w:rsidRPr="00C60EF1">
        <w:rPr>
          <w:rFonts w:ascii="Times New Roman" w:hAnsi="宋体" w:hint="eastAsia"/>
          <w:i/>
        </w:rPr>
        <w:t>ROA</w:t>
      </w:r>
      <w:r w:rsidR="00B32CE1" w:rsidRPr="00C60EF1">
        <w:rPr>
          <w:rFonts w:ascii="Times New Roman" w:hAnsi="宋体" w:hint="eastAsia"/>
        </w:rPr>
        <w:t>呈现正相关关系，与</w:t>
      </w:r>
      <w:r w:rsidRPr="00C60EF1">
        <w:rPr>
          <w:rFonts w:ascii="Times New Roman" w:hAnsi="宋体" w:hint="eastAsia"/>
          <w:i/>
        </w:rPr>
        <w:t>ROC</w:t>
      </w:r>
      <w:r w:rsidRPr="00C60EF1">
        <w:rPr>
          <w:rFonts w:ascii="Times New Roman" w:hAnsi="宋体" w:hint="eastAsia"/>
        </w:rPr>
        <w:t>都呈负向相关关系，</w:t>
      </w:r>
      <w:r w:rsidR="00B32CE1" w:rsidRPr="00C60EF1">
        <w:rPr>
          <w:rFonts w:ascii="Times New Roman" w:hAnsi="宋体" w:hint="eastAsia"/>
        </w:rPr>
        <w:t>但</w:t>
      </w:r>
      <w:r w:rsidR="00B55074" w:rsidRPr="00C60EF1">
        <w:rPr>
          <w:rFonts w:ascii="Times New Roman" w:hAnsi="宋体" w:hint="eastAsia"/>
        </w:rPr>
        <w:t>均</w:t>
      </w:r>
      <w:r w:rsidR="00B32CE1" w:rsidRPr="00C60EF1">
        <w:rPr>
          <w:rFonts w:ascii="Times New Roman" w:hAnsi="宋体" w:hint="eastAsia"/>
        </w:rPr>
        <w:t>不具有显著性</w:t>
      </w:r>
      <w:r w:rsidR="00B55074" w:rsidRPr="00C60EF1">
        <w:rPr>
          <w:rFonts w:ascii="Times New Roman" w:hAnsi="宋体" w:hint="eastAsia"/>
        </w:rPr>
        <w:t>。其原因可能是两权分离度和</w:t>
      </w:r>
      <w:r w:rsidR="00B55074" w:rsidRPr="00C60EF1">
        <w:rPr>
          <w:rFonts w:ascii="Times New Roman" w:hAnsi="宋体" w:hint="eastAsia"/>
        </w:rPr>
        <w:t>GDP</w:t>
      </w:r>
      <w:r w:rsidR="00B55074" w:rsidRPr="00C60EF1">
        <w:rPr>
          <w:rFonts w:ascii="Times New Roman" w:hAnsi="宋体" w:hint="eastAsia"/>
        </w:rPr>
        <w:t>的增长率对企业绩效的影响具有双重性，两权分离度的增加一方面会导致大股东对企业管理的干预，但另一方面由于收益的不对称又会</w:t>
      </w:r>
      <w:r w:rsidRPr="00C60EF1">
        <w:rPr>
          <w:rFonts w:ascii="Times New Roman" w:hAnsi="宋体" w:hint="eastAsia"/>
        </w:rPr>
        <w:t>出现</w:t>
      </w:r>
      <w:r w:rsidR="00B55074" w:rsidRPr="00C60EF1">
        <w:rPr>
          <w:rFonts w:ascii="Times New Roman" w:hAnsi="宋体" w:hint="eastAsia"/>
        </w:rPr>
        <w:t>搭便车的可能，</w:t>
      </w:r>
      <w:r w:rsidR="00B55074" w:rsidRPr="00C60EF1">
        <w:rPr>
          <w:rFonts w:ascii="Times New Roman" w:hAnsi="宋体" w:hint="eastAsia"/>
        </w:rPr>
        <w:t>GDP</w:t>
      </w:r>
      <w:r w:rsidR="00B55074" w:rsidRPr="00C60EF1">
        <w:rPr>
          <w:rFonts w:ascii="Times New Roman" w:hAnsi="宋体" w:hint="eastAsia"/>
        </w:rPr>
        <w:t>增长率的提高一方面可以带来企业的扩张，但另一方面也会导致通货膨胀增加企业成本。如此，容易导致两权分离度和</w:t>
      </w:r>
      <w:r w:rsidR="00B55074" w:rsidRPr="00C60EF1">
        <w:rPr>
          <w:rFonts w:ascii="Times New Roman" w:hAnsi="宋体" w:hint="eastAsia"/>
        </w:rPr>
        <w:t>GDP</w:t>
      </w:r>
      <w:r w:rsidR="00B55074" w:rsidRPr="00C60EF1">
        <w:rPr>
          <w:rFonts w:ascii="Times New Roman" w:hAnsi="宋体" w:hint="eastAsia"/>
        </w:rPr>
        <w:t>的增长率与企业绩效关系不显著</w:t>
      </w:r>
      <w:r w:rsidRPr="00C60EF1">
        <w:rPr>
          <w:rFonts w:ascii="Times New Roman" w:hAnsi="宋体" w:hint="eastAsia"/>
        </w:rPr>
        <w:t>。此外，进一步尝试在模型中加入</w:t>
      </w:r>
      <w:r w:rsidRPr="00C60EF1">
        <w:rPr>
          <w:rFonts w:ascii="Times New Roman" w:hAnsi="Times New Roman"/>
          <w:i/>
        </w:rPr>
        <w:t>L.LDC</w:t>
      </w:r>
      <w:r w:rsidRPr="00C60EF1">
        <w:rPr>
          <w:rFonts w:ascii="Times New Roman" w:hAnsi="Times New Roman"/>
        </w:rPr>
        <w:t>的平方项</w:t>
      </w:r>
      <w:r w:rsidRPr="00C60EF1">
        <w:rPr>
          <w:rFonts w:ascii="Times New Roman" w:hAnsi="Times New Roman" w:hint="eastAsia"/>
        </w:rPr>
        <w:t>，</w:t>
      </w:r>
      <w:r w:rsidRPr="00C60EF1">
        <w:rPr>
          <w:rFonts w:ascii="Times New Roman" w:hAnsi="Times New Roman"/>
        </w:rPr>
        <w:t>可以发现其系数极小</w:t>
      </w:r>
      <w:r w:rsidRPr="00C60EF1">
        <w:rPr>
          <w:rFonts w:ascii="Times New Roman" w:hAnsi="Times New Roman" w:hint="eastAsia"/>
        </w:rPr>
        <w:t>，表明</w:t>
      </w:r>
      <w:r w:rsidRPr="00C60EF1">
        <w:rPr>
          <w:rFonts w:ascii="Times New Roman" w:hAnsi="宋体" w:hint="eastAsia"/>
        </w:rPr>
        <w:t>加入</w:t>
      </w:r>
      <w:r w:rsidRPr="00C60EF1">
        <w:rPr>
          <w:rFonts w:ascii="Times New Roman" w:hAnsi="Times New Roman"/>
          <w:i/>
        </w:rPr>
        <w:t>L.LDC</w:t>
      </w:r>
      <w:r w:rsidRPr="00C60EF1">
        <w:rPr>
          <w:rFonts w:ascii="Times New Roman" w:hAnsi="Times New Roman"/>
        </w:rPr>
        <w:t>的平方项对</w:t>
      </w:r>
      <w:r w:rsidRPr="00C60EF1">
        <w:rPr>
          <w:rFonts w:ascii="Times New Roman" w:hAnsi="Times New Roman" w:hint="eastAsia"/>
        </w:rPr>
        <w:t>企业绩效没有明显影响，因此不予考虑。</w:t>
      </w:r>
      <w:r w:rsidRPr="00C60EF1">
        <w:rPr>
          <w:rFonts w:ascii="Times New Roman" w:hAnsi="Times New Roman" w:hint="eastAsia"/>
        </w:rPr>
        <w:t xml:space="preserve">    </w:t>
      </w:r>
    </w:p>
    <w:p w14:paraId="7DD066C7" w14:textId="77777777" w:rsidR="009817F2" w:rsidRPr="00C60EF1" w:rsidRDefault="009817F2" w:rsidP="002239E0">
      <w:pPr>
        <w:adjustRightInd w:val="0"/>
        <w:ind w:firstLineChars="1500" w:firstLine="3150"/>
        <w:rPr>
          <w:rFonts w:ascii="楷体" w:eastAsia="楷体" w:hAnsi="楷体"/>
          <w:szCs w:val="21"/>
        </w:rPr>
      </w:pPr>
      <w:r w:rsidRPr="00C60EF1">
        <w:rPr>
          <w:rFonts w:ascii="楷体" w:eastAsia="楷体" w:hAnsi="楷体" w:hint="eastAsia"/>
          <w:szCs w:val="21"/>
        </w:rPr>
        <w:t>表</w:t>
      </w:r>
      <w:r w:rsidR="00B372C1" w:rsidRPr="00C60EF1">
        <w:rPr>
          <w:rFonts w:ascii="楷体" w:eastAsia="楷体" w:hAnsi="楷体" w:hint="eastAsia"/>
          <w:szCs w:val="21"/>
        </w:rPr>
        <w:t>2</w:t>
      </w:r>
      <w:r w:rsidRPr="00C60EF1">
        <w:rPr>
          <w:rFonts w:ascii="楷体" w:eastAsia="楷体" w:hAnsi="楷体" w:hint="eastAsia"/>
          <w:szCs w:val="21"/>
        </w:rPr>
        <w:t xml:space="preserve">  总体回归结果</w:t>
      </w:r>
    </w:p>
    <w:tbl>
      <w:tblPr>
        <w:tblW w:w="396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495"/>
        <w:gridCol w:w="1559"/>
      </w:tblGrid>
      <w:tr w:rsidR="00C60EF1" w:rsidRPr="00C60EF1" w14:paraId="2DD71AB3" w14:textId="77777777" w:rsidTr="00B372C1">
        <w:trPr>
          <w:trHeight w:val="216"/>
          <w:jc w:val="center"/>
        </w:trPr>
        <w:tc>
          <w:tcPr>
            <w:tcW w:w="915" w:type="dxa"/>
            <w:vAlign w:val="center"/>
          </w:tcPr>
          <w:p w14:paraId="3F03DE8C" w14:textId="77777777" w:rsidR="00C937D8" w:rsidRPr="00C60EF1" w:rsidRDefault="00C937D8" w:rsidP="00A00C18">
            <w:pPr>
              <w:autoSpaceDE w:val="0"/>
              <w:autoSpaceDN w:val="0"/>
              <w:adjustRightInd w:val="0"/>
              <w:jc w:val="center"/>
              <w:rPr>
                <w:rFonts w:asciiTheme="minorEastAsia" w:eastAsiaTheme="minorEastAsia" w:hAnsiTheme="minorEastAsia"/>
                <w:kern w:val="0"/>
                <w:sz w:val="18"/>
                <w:szCs w:val="18"/>
              </w:rPr>
            </w:pPr>
            <w:r w:rsidRPr="00C60EF1">
              <w:rPr>
                <w:rFonts w:asciiTheme="minorEastAsia" w:eastAsiaTheme="minorEastAsia" w:hAnsiTheme="minorEastAsia"/>
                <w:kern w:val="0"/>
                <w:sz w:val="18"/>
                <w:szCs w:val="18"/>
              </w:rPr>
              <w:t>变量</w:t>
            </w:r>
          </w:p>
        </w:tc>
        <w:tc>
          <w:tcPr>
            <w:tcW w:w="1495" w:type="dxa"/>
            <w:tcBorders>
              <w:bottom w:val="single" w:sz="4" w:space="0" w:color="auto"/>
            </w:tcBorders>
            <w:vAlign w:val="center"/>
          </w:tcPr>
          <w:p w14:paraId="127D7D40" w14:textId="77777777" w:rsidR="00C937D8" w:rsidRPr="00C60EF1" w:rsidRDefault="00C937D8" w:rsidP="00A00C18">
            <w:pPr>
              <w:autoSpaceDE w:val="0"/>
              <w:autoSpaceDN w:val="0"/>
              <w:adjustRightInd w:val="0"/>
              <w:jc w:val="center"/>
              <w:rPr>
                <w:rFonts w:ascii="Times New Roman" w:hAnsi="Times New Roman"/>
                <w:i/>
                <w:kern w:val="0"/>
                <w:sz w:val="18"/>
                <w:szCs w:val="18"/>
              </w:rPr>
            </w:pPr>
            <w:r w:rsidRPr="00C60EF1">
              <w:rPr>
                <w:rFonts w:ascii="Times New Roman" w:hAnsi="Times New Roman"/>
                <w:i/>
                <w:kern w:val="0"/>
                <w:sz w:val="18"/>
                <w:szCs w:val="18"/>
              </w:rPr>
              <w:t>ROA</w:t>
            </w:r>
          </w:p>
        </w:tc>
        <w:tc>
          <w:tcPr>
            <w:tcW w:w="1559" w:type="dxa"/>
            <w:tcBorders>
              <w:bottom w:val="single" w:sz="4" w:space="0" w:color="auto"/>
            </w:tcBorders>
            <w:vAlign w:val="center"/>
          </w:tcPr>
          <w:p w14:paraId="733AB24D" w14:textId="77777777" w:rsidR="00C937D8" w:rsidRPr="00C60EF1" w:rsidRDefault="00C937D8" w:rsidP="00A00C18">
            <w:pPr>
              <w:autoSpaceDE w:val="0"/>
              <w:autoSpaceDN w:val="0"/>
              <w:adjustRightInd w:val="0"/>
              <w:jc w:val="center"/>
              <w:rPr>
                <w:rFonts w:ascii="Times New Roman" w:hAnsi="Times New Roman"/>
                <w:i/>
                <w:kern w:val="0"/>
                <w:sz w:val="18"/>
                <w:szCs w:val="18"/>
              </w:rPr>
            </w:pPr>
            <w:r w:rsidRPr="00C60EF1">
              <w:rPr>
                <w:rFonts w:ascii="Times New Roman" w:hAnsi="Times New Roman"/>
                <w:i/>
                <w:kern w:val="0"/>
                <w:sz w:val="18"/>
                <w:szCs w:val="18"/>
              </w:rPr>
              <w:t>ROC</w:t>
            </w:r>
          </w:p>
        </w:tc>
      </w:tr>
      <w:tr w:rsidR="00C60EF1" w:rsidRPr="00C60EF1" w14:paraId="2CD2492F" w14:textId="77777777" w:rsidTr="00B372C1">
        <w:trPr>
          <w:trHeight w:val="207"/>
          <w:jc w:val="center"/>
        </w:trPr>
        <w:tc>
          <w:tcPr>
            <w:tcW w:w="915" w:type="dxa"/>
            <w:vMerge w:val="restart"/>
            <w:vAlign w:val="center"/>
          </w:tcPr>
          <w:p w14:paraId="30282011" w14:textId="77777777" w:rsidR="00C937D8" w:rsidRPr="00C60EF1" w:rsidRDefault="00C937D8" w:rsidP="00A00C18">
            <w:pPr>
              <w:autoSpaceDE w:val="0"/>
              <w:autoSpaceDN w:val="0"/>
              <w:adjustRightInd w:val="0"/>
              <w:jc w:val="center"/>
              <w:rPr>
                <w:rFonts w:ascii="Times New Roman" w:hAnsi="Times New Roman"/>
                <w:i/>
                <w:kern w:val="0"/>
                <w:sz w:val="18"/>
                <w:szCs w:val="18"/>
              </w:rPr>
            </w:pPr>
            <w:r w:rsidRPr="00C60EF1">
              <w:rPr>
                <w:rFonts w:ascii="Times New Roman" w:hAnsi="Times New Roman"/>
                <w:i/>
                <w:kern w:val="0"/>
                <w:sz w:val="18"/>
                <w:szCs w:val="18"/>
              </w:rPr>
              <w:t>L.LDC</w:t>
            </w:r>
          </w:p>
        </w:tc>
        <w:tc>
          <w:tcPr>
            <w:tcW w:w="1495" w:type="dxa"/>
            <w:tcBorders>
              <w:bottom w:val="nil"/>
            </w:tcBorders>
            <w:vAlign w:val="center"/>
          </w:tcPr>
          <w:p w14:paraId="0E62FA41"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0.0</w:t>
            </w:r>
            <w:r w:rsidRPr="00C60EF1">
              <w:rPr>
                <w:rFonts w:ascii="Times New Roman" w:hAnsi="Times New Roman" w:hint="eastAsia"/>
                <w:kern w:val="0"/>
                <w:sz w:val="18"/>
                <w:szCs w:val="18"/>
              </w:rPr>
              <w:t>17</w:t>
            </w:r>
            <w:r w:rsidRPr="00C60EF1">
              <w:rPr>
                <w:rFonts w:ascii="Times New Roman" w:hAnsi="Times New Roman"/>
                <w:kern w:val="0"/>
                <w:sz w:val="18"/>
                <w:szCs w:val="18"/>
                <w:vertAlign w:val="superscript"/>
              </w:rPr>
              <w:t>**</w:t>
            </w:r>
          </w:p>
        </w:tc>
        <w:tc>
          <w:tcPr>
            <w:tcW w:w="1559" w:type="dxa"/>
            <w:tcBorders>
              <w:bottom w:val="nil"/>
            </w:tcBorders>
            <w:vAlign w:val="center"/>
          </w:tcPr>
          <w:p w14:paraId="06274D6F"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0.06</w:t>
            </w:r>
            <w:r w:rsidRPr="00C60EF1">
              <w:rPr>
                <w:rFonts w:ascii="Times New Roman" w:hAnsi="Times New Roman" w:hint="eastAsia"/>
                <w:kern w:val="0"/>
                <w:sz w:val="18"/>
                <w:szCs w:val="18"/>
              </w:rPr>
              <w:t>1</w:t>
            </w:r>
            <w:r w:rsidRPr="00C60EF1">
              <w:rPr>
                <w:rFonts w:ascii="Times New Roman" w:hAnsi="Times New Roman"/>
                <w:kern w:val="0"/>
                <w:sz w:val="18"/>
                <w:szCs w:val="18"/>
                <w:vertAlign w:val="superscript"/>
              </w:rPr>
              <w:t>***</w:t>
            </w:r>
          </w:p>
        </w:tc>
      </w:tr>
      <w:tr w:rsidR="00C60EF1" w:rsidRPr="00C60EF1" w14:paraId="5CBC0663" w14:textId="77777777" w:rsidTr="00B372C1">
        <w:trPr>
          <w:trHeight w:val="216"/>
          <w:jc w:val="center"/>
        </w:trPr>
        <w:tc>
          <w:tcPr>
            <w:tcW w:w="915" w:type="dxa"/>
            <w:vMerge/>
            <w:tcBorders>
              <w:bottom w:val="single" w:sz="4" w:space="0" w:color="auto"/>
            </w:tcBorders>
            <w:vAlign w:val="center"/>
          </w:tcPr>
          <w:p w14:paraId="1A4E49D9"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4873BF08"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(2.</w:t>
            </w:r>
            <w:r w:rsidRPr="00C60EF1">
              <w:rPr>
                <w:rFonts w:ascii="Times New Roman" w:hAnsi="Times New Roman" w:hint="eastAsia"/>
                <w:kern w:val="0"/>
                <w:sz w:val="18"/>
                <w:szCs w:val="18"/>
              </w:rPr>
              <w:t>13</w:t>
            </w:r>
            <w:r w:rsidRPr="00C60EF1">
              <w:rPr>
                <w:rFonts w:ascii="Times New Roman" w:hAnsi="Times New Roman"/>
                <w:kern w:val="0"/>
                <w:sz w:val="18"/>
                <w:szCs w:val="18"/>
              </w:rPr>
              <w:t>)</w:t>
            </w:r>
          </w:p>
        </w:tc>
        <w:tc>
          <w:tcPr>
            <w:tcW w:w="1559" w:type="dxa"/>
            <w:tcBorders>
              <w:top w:val="nil"/>
              <w:bottom w:val="single" w:sz="4" w:space="0" w:color="auto"/>
            </w:tcBorders>
            <w:vAlign w:val="center"/>
          </w:tcPr>
          <w:p w14:paraId="1B746E66"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2.64</w:t>
            </w:r>
            <w:r w:rsidRPr="00C60EF1">
              <w:rPr>
                <w:rFonts w:ascii="Times New Roman" w:hAnsi="Times New Roman"/>
                <w:kern w:val="0"/>
                <w:sz w:val="18"/>
                <w:szCs w:val="18"/>
              </w:rPr>
              <w:t>)</w:t>
            </w:r>
          </w:p>
        </w:tc>
      </w:tr>
      <w:tr w:rsidR="00C60EF1" w:rsidRPr="00C60EF1" w14:paraId="25D8F884" w14:textId="77777777" w:rsidTr="00B372C1">
        <w:trPr>
          <w:trHeight w:val="207"/>
          <w:jc w:val="center"/>
        </w:trPr>
        <w:tc>
          <w:tcPr>
            <w:tcW w:w="915" w:type="dxa"/>
            <w:vMerge w:val="restart"/>
            <w:vAlign w:val="center"/>
          </w:tcPr>
          <w:p w14:paraId="344DDACF" w14:textId="77777777" w:rsidR="00C937D8" w:rsidRPr="00C60EF1" w:rsidRDefault="00C937D8" w:rsidP="005D7CC4">
            <w:pPr>
              <w:autoSpaceDE w:val="0"/>
              <w:autoSpaceDN w:val="0"/>
              <w:adjustRightInd w:val="0"/>
              <w:jc w:val="center"/>
              <w:rPr>
                <w:rFonts w:ascii="Times New Roman" w:hAnsi="Times New Roman"/>
                <w:i/>
                <w:kern w:val="0"/>
                <w:sz w:val="18"/>
                <w:szCs w:val="18"/>
              </w:rPr>
            </w:pPr>
            <w:r w:rsidRPr="00C60EF1">
              <w:rPr>
                <w:rFonts w:ascii="Times New Roman" w:hAnsi="Times New Roman"/>
                <w:i/>
                <w:kern w:val="0"/>
                <w:sz w:val="18"/>
                <w:szCs w:val="18"/>
              </w:rPr>
              <w:t>CR10</w:t>
            </w:r>
          </w:p>
        </w:tc>
        <w:tc>
          <w:tcPr>
            <w:tcW w:w="1495" w:type="dxa"/>
            <w:tcBorders>
              <w:bottom w:val="nil"/>
            </w:tcBorders>
            <w:vAlign w:val="center"/>
          </w:tcPr>
          <w:p w14:paraId="29CFFEAF"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8.378</w:t>
            </w:r>
            <w:r w:rsidRPr="00C60EF1">
              <w:rPr>
                <w:rFonts w:ascii="Times New Roman" w:hAnsi="Times New Roman"/>
                <w:kern w:val="0"/>
                <w:sz w:val="18"/>
                <w:szCs w:val="18"/>
                <w:vertAlign w:val="superscript"/>
              </w:rPr>
              <w:t>***</w:t>
            </w:r>
          </w:p>
        </w:tc>
        <w:tc>
          <w:tcPr>
            <w:tcW w:w="1559" w:type="dxa"/>
            <w:tcBorders>
              <w:bottom w:val="nil"/>
            </w:tcBorders>
            <w:vAlign w:val="center"/>
          </w:tcPr>
          <w:p w14:paraId="2B6A3DFE" w14:textId="77777777" w:rsidR="00C937D8" w:rsidRPr="00C60EF1" w:rsidRDefault="00C937D8" w:rsidP="005D7CC4">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19.589</w:t>
            </w:r>
            <w:r w:rsidRPr="00C60EF1">
              <w:rPr>
                <w:rFonts w:ascii="Times New Roman" w:hAnsi="Times New Roman"/>
                <w:kern w:val="0"/>
                <w:sz w:val="18"/>
                <w:szCs w:val="18"/>
                <w:vertAlign w:val="superscript"/>
              </w:rPr>
              <w:t>***</w:t>
            </w:r>
          </w:p>
        </w:tc>
      </w:tr>
      <w:tr w:rsidR="00C60EF1" w:rsidRPr="00C60EF1" w14:paraId="5652EC61" w14:textId="77777777" w:rsidTr="00B372C1">
        <w:trPr>
          <w:trHeight w:val="293"/>
          <w:jc w:val="center"/>
        </w:trPr>
        <w:tc>
          <w:tcPr>
            <w:tcW w:w="915" w:type="dxa"/>
            <w:vMerge/>
            <w:tcBorders>
              <w:bottom w:val="single" w:sz="4" w:space="0" w:color="auto"/>
            </w:tcBorders>
            <w:vAlign w:val="center"/>
          </w:tcPr>
          <w:p w14:paraId="0FC29F1F"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385F2075"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12.02</w:t>
            </w:r>
            <w:r w:rsidRPr="00C60EF1">
              <w:rPr>
                <w:rFonts w:ascii="Times New Roman" w:hAnsi="Times New Roman"/>
                <w:kern w:val="0"/>
                <w:sz w:val="18"/>
                <w:szCs w:val="18"/>
              </w:rPr>
              <w:t>)</w:t>
            </w:r>
          </w:p>
        </w:tc>
        <w:tc>
          <w:tcPr>
            <w:tcW w:w="1559" w:type="dxa"/>
            <w:tcBorders>
              <w:top w:val="nil"/>
              <w:bottom w:val="single" w:sz="4" w:space="0" w:color="auto"/>
            </w:tcBorders>
            <w:vAlign w:val="center"/>
          </w:tcPr>
          <w:p w14:paraId="346D0B2F"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9.23</w:t>
            </w:r>
            <w:r w:rsidRPr="00C60EF1">
              <w:rPr>
                <w:rFonts w:ascii="Times New Roman" w:hAnsi="Times New Roman"/>
                <w:kern w:val="0"/>
                <w:sz w:val="18"/>
                <w:szCs w:val="18"/>
              </w:rPr>
              <w:t>)</w:t>
            </w:r>
          </w:p>
        </w:tc>
      </w:tr>
      <w:tr w:rsidR="00C60EF1" w:rsidRPr="00C60EF1" w14:paraId="42F2976F" w14:textId="77777777" w:rsidTr="00B372C1">
        <w:trPr>
          <w:trHeight w:val="265"/>
          <w:jc w:val="center"/>
        </w:trPr>
        <w:tc>
          <w:tcPr>
            <w:tcW w:w="915" w:type="dxa"/>
            <w:vMerge w:val="restart"/>
            <w:tcBorders>
              <w:top w:val="single" w:sz="4" w:space="0" w:color="auto"/>
            </w:tcBorders>
            <w:vAlign w:val="center"/>
          </w:tcPr>
          <w:p w14:paraId="46432B11" w14:textId="77777777" w:rsidR="00C937D8" w:rsidRPr="00C60EF1" w:rsidRDefault="00C937D8" w:rsidP="005D7CC4">
            <w:pPr>
              <w:autoSpaceDE w:val="0"/>
              <w:autoSpaceDN w:val="0"/>
              <w:adjustRightInd w:val="0"/>
              <w:jc w:val="center"/>
              <w:rPr>
                <w:rFonts w:ascii="Times New Roman" w:hAnsi="Times New Roman"/>
                <w:i/>
                <w:kern w:val="0"/>
                <w:sz w:val="18"/>
                <w:szCs w:val="18"/>
              </w:rPr>
            </w:pPr>
            <w:r w:rsidRPr="00C60EF1">
              <w:rPr>
                <w:rFonts w:ascii="Times New Roman" w:hAnsi="Times New Roman"/>
                <w:kern w:val="0"/>
                <w:sz w:val="18"/>
                <w:szCs w:val="18"/>
              </w:rPr>
              <w:t>ln</w:t>
            </w:r>
            <w:r w:rsidRPr="00C60EF1">
              <w:rPr>
                <w:rFonts w:ascii="Times New Roman" w:hAnsi="Times New Roman"/>
                <w:i/>
                <w:kern w:val="0"/>
                <w:sz w:val="18"/>
                <w:szCs w:val="18"/>
              </w:rPr>
              <w:t>Sale</w:t>
            </w:r>
          </w:p>
        </w:tc>
        <w:tc>
          <w:tcPr>
            <w:tcW w:w="1495" w:type="dxa"/>
            <w:tcBorders>
              <w:top w:val="single" w:sz="4" w:space="0" w:color="auto"/>
              <w:bottom w:val="nil"/>
            </w:tcBorders>
            <w:vAlign w:val="center"/>
          </w:tcPr>
          <w:p w14:paraId="19D7FF3F"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5.431</w:t>
            </w:r>
            <w:r w:rsidRPr="00C60EF1">
              <w:rPr>
                <w:rFonts w:ascii="Times New Roman" w:hAnsi="Times New Roman"/>
                <w:kern w:val="0"/>
                <w:sz w:val="18"/>
                <w:szCs w:val="18"/>
                <w:vertAlign w:val="superscript"/>
              </w:rPr>
              <w:t>***</w:t>
            </w:r>
          </w:p>
        </w:tc>
        <w:tc>
          <w:tcPr>
            <w:tcW w:w="1559" w:type="dxa"/>
            <w:tcBorders>
              <w:top w:val="single" w:sz="4" w:space="0" w:color="auto"/>
              <w:bottom w:val="nil"/>
            </w:tcBorders>
            <w:vAlign w:val="center"/>
          </w:tcPr>
          <w:p w14:paraId="0E67E616" w14:textId="77777777" w:rsidR="00C937D8" w:rsidRPr="00C60EF1" w:rsidRDefault="00C937D8" w:rsidP="005D7CC4">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12.637</w:t>
            </w:r>
            <w:r w:rsidRPr="00C60EF1">
              <w:rPr>
                <w:rFonts w:ascii="Times New Roman" w:hAnsi="Times New Roman"/>
                <w:kern w:val="0"/>
                <w:sz w:val="18"/>
                <w:szCs w:val="18"/>
                <w:vertAlign w:val="superscript"/>
              </w:rPr>
              <w:t>***</w:t>
            </w:r>
          </w:p>
        </w:tc>
      </w:tr>
      <w:tr w:rsidR="00C60EF1" w:rsidRPr="00C60EF1" w14:paraId="7BDAB97B" w14:textId="77777777" w:rsidTr="00B372C1">
        <w:trPr>
          <w:trHeight w:val="216"/>
          <w:jc w:val="center"/>
        </w:trPr>
        <w:tc>
          <w:tcPr>
            <w:tcW w:w="915" w:type="dxa"/>
            <w:vMerge/>
            <w:vAlign w:val="center"/>
          </w:tcPr>
          <w:p w14:paraId="6FA85510"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27D43B8D"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37.89</w:t>
            </w:r>
            <w:r w:rsidRPr="00C60EF1">
              <w:rPr>
                <w:rFonts w:ascii="Times New Roman" w:hAnsi="Times New Roman"/>
                <w:kern w:val="0"/>
                <w:sz w:val="18"/>
                <w:szCs w:val="18"/>
              </w:rPr>
              <w:t>)</w:t>
            </w:r>
          </w:p>
        </w:tc>
        <w:tc>
          <w:tcPr>
            <w:tcW w:w="1559" w:type="dxa"/>
            <w:tcBorders>
              <w:top w:val="nil"/>
              <w:bottom w:val="single" w:sz="4" w:space="0" w:color="auto"/>
            </w:tcBorders>
            <w:vAlign w:val="center"/>
          </w:tcPr>
          <w:p w14:paraId="13FD6A11"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28.65</w:t>
            </w:r>
            <w:r w:rsidRPr="00C60EF1">
              <w:rPr>
                <w:rFonts w:ascii="Times New Roman" w:hAnsi="Times New Roman"/>
                <w:kern w:val="0"/>
                <w:sz w:val="18"/>
                <w:szCs w:val="18"/>
              </w:rPr>
              <w:t>)</w:t>
            </w:r>
          </w:p>
        </w:tc>
      </w:tr>
      <w:tr w:rsidR="00C60EF1" w:rsidRPr="00C60EF1" w14:paraId="0E014FB6" w14:textId="77777777" w:rsidTr="00B372C1">
        <w:trPr>
          <w:trHeight w:val="216"/>
          <w:jc w:val="center"/>
        </w:trPr>
        <w:tc>
          <w:tcPr>
            <w:tcW w:w="915" w:type="dxa"/>
            <w:vMerge w:val="restart"/>
            <w:vAlign w:val="center"/>
          </w:tcPr>
          <w:p w14:paraId="110AA371" w14:textId="77777777" w:rsidR="00C937D8" w:rsidRPr="00C60EF1" w:rsidRDefault="00C937D8" w:rsidP="005D7CC4">
            <w:pPr>
              <w:autoSpaceDE w:val="0"/>
              <w:autoSpaceDN w:val="0"/>
              <w:adjustRightInd w:val="0"/>
              <w:jc w:val="center"/>
              <w:rPr>
                <w:rFonts w:ascii="Times New Roman" w:hAnsi="Times New Roman"/>
                <w:i/>
                <w:kern w:val="0"/>
                <w:sz w:val="18"/>
                <w:szCs w:val="18"/>
              </w:rPr>
            </w:pPr>
            <w:r w:rsidRPr="00C60EF1">
              <w:rPr>
                <w:rFonts w:ascii="Times New Roman" w:hAnsi="Times New Roman"/>
                <w:kern w:val="0"/>
                <w:sz w:val="18"/>
                <w:szCs w:val="18"/>
              </w:rPr>
              <w:t>ln</w:t>
            </w:r>
            <w:r w:rsidRPr="00C60EF1">
              <w:rPr>
                <w:rFonts w:ascii="Times New Roman" w:hAnsi="Times New Roman"/>
                <w:i/>
                <w:kern w:val="0"/>
                <w:sz w:val="18"/>
                <w:szCs w:val="18"/>
              </w:rPr>
              <w:t>TA</w:t>
            </w:r>
          </w:p>
        </w:tc>
        <w:tc>
          <w:tcPr>
            <w:tcW w:w="1495" w:type="dxa"/>
            <w:tcBorders>
              <w:top w:val="single" w:sz="4" w:space="0" w:color="auto"/>
              <w:bottom w:val="nil"/>
            </w:tcBorders>
            <w:vAlign w:val="center"/>
          </w:tcPr>
          <w:p w14:paraId="602CCDFC"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6.166</w:t>
            </w:r>
            <w:r w:rsidRPr="00C60EF1">
              <w:rPr>
                <w:rFonts w:ascii="Times New Roman" w:hAnsi="Times New Roman"/>
                <w:kern w:val="0"/>
                <w:sz w:val="18"/>
                <w:szCs w:val="18"/>
                <w:vertAlign w:val="superscript"/>
              </w:rPr>
              <w:t>***</w:t>
            </w:r>
          </w:p>
        </w:tc>
        <w:tc>
          <w:tcPr>
            <w:tcW w:w="1559" w:type="dxa"/>
            <w:tcBorders>
              <w:top w:val="single" w:sz="4" w:space="0" w:color="auto"/>
              <w:bottom w:val="nil"/>
            </w:tcBorders>
            <w:vAlign w:val="center"/>
          </w:tcPr>
          <w:p w14:paraId="31E735A2" w14:textId="77777777" w:rsidR="00C937D8" w:rsidRPr="00C60EF1" w:rsidRDefault="00C937D8" w:rsidP="005D7CC4">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13.272</w:t>
            </w:r>
            <w:r w:rsidRPr="00C60EF1">
              <w:rPr>
                <w:rFonts w:ascii="Times New Roman" w:hAnsi="Times New Roman"/>
                <w:kern w:val="0"/>
                <w:sz w:val="18"/>
                <w:szCs w:val="18"/>
                <w:vertAlign w:val="superscript"/>
              </w:rPr>
              <w:t>***</w:t>
            </w:r>
          </w:p>
        </w:tc>
      </w:tr>
      <w:tr w:rsidR="00C60EF1" w:rsidRPr="00C60EF1" w14:paraId="0D995EA5" w14:textId="77777777" w:rsidTr="00B372C1">
        <w:trPr>
          <w:trHeight w:val="216"/>
          <w:jc w:val="center"/>
        </w:trPr>
        <w:tc>
          <w:tcPr>
            <w:tcW w:w="915" w:type="dxa"/>
            <w:vMerge/>
            <w:vAlign w:val="center"/>
          </w:tcPr>
          <w:p w14:paraId="635BB402"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5015A816"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40.44</w:t>
            </w:r>
            <w:r w:rsidRPr="00C60EF1">
              <w:rPr>
                <w:rFonts w:ascii="Times New Roman" w:hAnsi="Times New Roman"/>
                <w:kern w:val="0"/>
                <w:sz w:val="18"/>
                <w:szCs w:val="18"/>
              </w:rPr>
              <w:t>)</w:t>
            </w:r>
          </w:p>
        </w:tc>
        <w:tc>
          <w:tcPr>
            <w:tcW w:w="1559" w:type="dxa"/>
            <w:tcBorders>
              <w:top w:val="nil"/>
              <w:bottom w:val="single" w:sz="4" w:space="0" w:color="auto"/>
            </w:tcBorders>
            <w:vAlign w:val="center"/>
          </w:tcPr>
          <w:p w14:paraId="69DE3B64"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28.50</w:t>
            </w:r>
            <w:r w:rsidRPr="00C60EF1">
              <w:rPr>
                <w:rFonts w:ascii="Times New Roman" w:hAnsi="Times New Roman"/>
                <w:kern w:val="0"/>
                <w:sz w:val="18"/>
                <w:szCs w:val="18"/>
              </w:rPr>
              <w:t>)</w:t>
            </w:r>
          </w:p>
        </w:tc>
      </w:tr>
      <w:tr w:rsidR="00C60EF1" w:rsidRPr="00C60EF1" w14:paraId="75C81D42" w14:textId="77777777" w:rsidTr="00B372C1">
        <w:trPr>
          <w:trHeight w:val="216"/>
          <w:jc w:val="center"/>
        </w:trPr>
        <w:tc>
          <w:tcPr>
            <w:tcW w:w="915" w:type="dxa"/>
            <w:vMerge w:val="restart"/>
            <w:vAlign w:val="center"/>
          </w:tcPr>
          <w:p w14:paraId="4FD0A852" w14:textId="77777777" w:rsidR="00C937D8" w:rsidRPr="00C60EF1" w:rsidRDefault="00C937D8" w:rsidP="00A00C18">
            <w:pPr>
              <w:autoSpaceDE w:val="0"/>
              <w:autoSpaceDN w:val="0"/>
              <w:adjustRightInd w:val="0"/>
              <w:jc w:val="center"/>
              <w:rPr>
                <w:rFonts w:ascii="Times New Roman" w:hAnsi="Times New Roman"/>
                <w:i/>
                <w:kern w:val="0"/>
                <w:sz w:val="18"/>
                <w:szCs w:val="18"/>
              </w:rPr>
            </w:pPr>
            <w:r w:rsidRPr="00C60EF1">
              <w:rPr>
                <w:rFonts w:ascii="Times New Roman" w:hAnsi="Times New Roman"/>
                <w:i/>
                <w:kern w:val="0"/>
                <w:sz w:val="18"/>
                <w:szCs w:val="18"/>
              </w:rPr>
              <w:t>FL</w:t>
            </w:r>
          </w:p>
        </w:tc>
        <w:tc>
          <w:tcPr>
            <w:tcW w:w="1495" w:type="dxa"/>
            <w:tcBorders>
              <w:top w:val="single" w:sz="4" w:space="0" w:color="auto"/>
              <w:bottom w:val="nil"/>
            </w:tcBorders>
            <w:vAlign w:val="center"/>
          </w:tcPr>
          <w:p w14:paraId="12D63D77"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0.017</w:t>
            </w:r>
          </w:p>
        </w:tc>
        <w:tc>
          <w:tcPr>
            <w:tcW w:w="1559" w:type="dxa"/>
            <w:tcBorders>
              <w:top w:val="single" w:sz="4" w:space="0" w:color="auto"/>
              <w:bottom w:val="nil"/>
            </w:tcBorders>
            <w:vAlign w:val="center"/>
          </w:tcPr>
          <w:p w14:paraId="4000B262"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-0.042</w:t>
            </w:r>
          </w:p>
        </w:tc>
      </w:tr>
      <w:tr w:rsidR="00C60EF1" w:rsidRPr="00C60EF1" w14:paraId="46AC9383" w14:textId="77777777" w:rsidTr="00B372C1">
        <w:trPr>
          <w:trHeight w:val="216"/>
          <w:jc w:val="center"/>
        </w:trPr>
        <w:tc>
          <w:tcPr>
            <w:tcW w:w="915" w:type="dxa"/>
            <w:vMerge/>
            <w:vAlign w:val="center"/>
          </w:tcPr>
          <w:p w14:paraId="19176E01"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32E3EE1C"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hint="eastAsia"/>
                <w:kern w:val="0"/>
                <w:sz w:val="18"/>
                <w:szCs w:val="18"/>
              </w:rPr>
              <w:t>1.32</w:t>
            </w:r>
            <w:r w:rsidRPr="00C60EF1">
              <w:rPr>
                <w:rFonts w:ascii="Times New Roman" w:hAnsi="Times New Roman" w:hint="eastAsia"/>
                <w:kern w:val="0"/>
                <w:sz w:val="18"/>
                <w:szCs w:val="18"/>
              </w:rPr>
              <w:t>）</w:t>
            </w:r>
          </w:p>
        </w:tc>
        <w:tc>
          <w:tcPr>
            <w:tcW w:w="1559" w:type="dxa"/>
            <w:tcBorders>
              <w:top w:val="nil"/>
              <w:bottom w:val="single" w:sz="4" w:space="0" w:color="auto"/>
            </w:tcBorders>
            <w:vAlign w:val="center"/>
          </w:tcPr>
          <w:p w14:paraId="6D328887"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hint="eastAsia"/>
                <w:kern w:val="0"/>
                <w:sz w:val="18"/>
                <w:szCs w:val="18"/>
              </w:rPr>
              <w:t>-1.07</w:t>
            </w:r>
            <w:r w:rsidRPr="00C60EF1">
              <w:rPr>
                <w:rFonts w:ascii="Times New Roman" w:hAnsi="Times New Roman" w:hint="eastAsia"/>
                <w:kern w:val="0"/>
                <w:sz w:val="18"/>
                <w:szCs w:val="18"/>
              </w:rPr>
              <w:t>）</w:t>
            </w:r>
          </w:p>
        </w:tc>
      </w:tr>
      <w:tr w:rsidR="00C60EF1" w:rsidRPr="00C60EF1" w14:paraId="4BAF92D8" w14:textId="77777777" w:rsidTr="00B372C1">
        <w:trPr>
          <w:trHeight w:val="216"/>
          <w:jc w:val="center"/>
        </w:trPr>
        <w:tc>
          <w:tcPr>
            <w:tcW w:w="915" w:type="dxa"/>
            <w:vMerge w:val="restart"/>
            <w:vAlign w:val="center"/>
          </w:tcPr>
          <w:p w14:paraId="65A3D4CA" w14:textId="77777777" w:rsidR="00C937D8" w:rsidRPr="00C60EF1" w:rsidRDefault="00C937D8" w:rsidP="00A00C18">
            <w:pPr>
              <w:autoSpaceDE w:val="0"/>
              <w:autoSpaceDN w:val="0"/>
              <w:adjustRightInd w:val="0"/>
              <w:jc w:val="center"/>
              <w:rPr>
                <w:rFonts w:ascii="Times New Roman" w:hAnsi="Times New Roman"/>
                <w:i/>
                <w:kern w:val="0"/>
                <w:sz w:val="18"/>
                <w:szCs w:val="18"/>
              </w:rPr>
            </w:pPr>
            <w:r w:rsidRPr="00C60EF1">
              <w:rPr>
                <w:rFonts w:ascii="Times New Roman" w:hAnsi="Times New Roman"/>
                <w:i/>
                <w:kern w:val="0"/>
                <w:sz w:val="18"/>
                <w:szCs w:val="18"/>
              </w:rPr>
              <w:t>GDP</w:t>
            </w:r>
          </w:p>
        </w:tc>
        <w:tc>
          <w:tcPr>
            <w:tcW w:w="1495" w:type="dxa"/>
            <w:tcBorders>
              <w:top w:val="single" w:sz="4" w:space="0" w:color="auto"/>
              <w:bottom w:val="nil"/>
            </w:tcBorders>
            <w:vAlign w:val="center"/>
          </w:tcPr>
          <w:p w14:paraId="59273F2B"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0.</w:t>
            </w:r>
            <w:r w:rsidRPr="00C60EF1">
              <w:rPr>
                <w:rFonts w:ascii="Times New Roman" w:hAnsi="Times New Roman" w:hint="eastAsia"/>
                <w:kern w:val="0"/>
                <w:sz w:val="18"/>
                <w:szCs w:val="18"/>
              </w:rPr>
              <w:t>042</w:t>
            </w:r>
          </w:p>
        </w:tc>
        <w:tc>
          <w:tcPr>
            <w:tcW w:w="1559" w:type="dxa"/>
            <w:tcBorders>
              <w:top w:val="single" w:sz="4" w:space="0" w:color="auto"/>
              <w:bottom w:val="nil"/>
            </w:tcBorders>
            <w:vAlign w:val="center"/>
          </w:tcPr>
          <w:p w14:paraId="51AF4324"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-0.</w:t>
            </w:r>
            <w:r w:rsidRPr="00C60EF1">
              <w:rPr>
                <w:rFonts w:ascii="Times New Roman" w:hAnsi="Times New Roman" w:hint="eastAsia"/>
                <w:kern w:val="0"/>
                <w:sz w:val="18"/>
                <w:szCs w:val="18"/>
              </w:rPr>
              <w:t>077</w:t>
            </w:r>
          </w:p>
        </w:tc>
      </w:tr>
      <w:tr w:rsidR="00C60EF1" w:rsidRPr="00C60EF1" w14:paraId="3B1CC26D" w14:textId="77777777" w:rsidTr="00B372C1">
        <w:trPr>
          <w:trHeight w:val="216"/>
          <w:jc w:val="center"/>
        </w:trPr>
        <w:tc>
          <w:tcPr>
            <w:tcW w:w="915" w:type="dxa"/>
            <w:vMerge/>
            <w:vAlign w:val="center"/>
          </w:tcPr>
          <w:p w14:paraId="29A14F59"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2C6DCBDF"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0.93</w:t>
            </w:r>
            <w:r w:rsidRPr="00C60EF1">
              <w:rPr>
                <w:rFonts w:ascii="Times New Roman" w:hAnsi="Times New Roman"/>
                <w:kern w:val="0"/>
                <w:sz w:val="18"/>
                <w:szCs w:val="18"/>
              </w:rPr>
              <w:t>)</w:t>
            </w:r>
          </w:p>
        </w:tc>
        <w:tc>
          <w:tcPr>
            <w:tcW w:w="1559" w:type="dxa"/>
            <w:tcBorders>
              <w:top w:val="nil"/>
              <w:bottom w:val="single" w:sz="4" w:space="0" w:color="auto"/>
            </w:tcBorders>
            <w:vAlign w:val="center"/>
          </w:tcPr>
          <w:p w14:paraId="0B32E8E1"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0.56</w:t>
            </w:r>
            <w:r w:rsidRPr="00C60EF1">
              <w:rPr>
                <w:rFonts w:ascii="Times New Roman" w:hAnsi="Times New Roman"/>
                <w:kern w:val="0"/>
                <w:sz w:val="18"/>
                <w:szCs w:val="18"/>
              </w:rPr>
              <w:t>)</w:t>
            </w:r>
          </w:p>
        </w:tc>
      </w:tr>
      <w:tr w:rsidR="00C60EF1" w:rsidRPr="00C60EF1" w14:paraId="5AC88781" w14:textId="77777777" w:rsidTr="00B372C1">
        <w:trPr>
          <w:trHeight w:val="216"/>
          <w:jc w:val="center"/>
        </w:trPr>
        <w:tc>
          <w:tcPr>
            <w:tcW w:w="915" w:type="dxa"/>
            <w:vMerge w:val="restart"/>
            <w:vAlign w:val="center"/>
          </w:tcPr>
          <w:p w14:paraId="595B9C66" w14:textId="77777777" w:rsidR="00C937D8" w:rsidRPr="00C60EF1" w:rsidRDefault="00C937D8" w:rsidP="00A00C18">
            <w:pPr>
              <w:autoSpaceDE w:val="0"/>
              <w:autoSpaceDN w:val="0"/>
              <w:adjustRightInd w:val="0"/>
              <w:jc w:val="center"/>
              <w:rPr>
                <w:rFonts w:ascii="Times New Roman" w:hAnsi="Times New Roman"/>
                <w:i/>
                <w:kern w:val="0"/>
                <w:sz w:val="18"/>
                <w:szCs w:val="18"/>
              </w:rPr>
            </w:pPr>
            <w:r w:rsidRPr="00C60EF1">
              <w:rPr>
                <w:rFonts w:ascii="Times New Roman" w:hAnsi="Times New Roman" w:hint="eastAsia"/>
                <w:i/>
                <w:kern w:val="0"/>
                <w:sz w:val="18"/>
                <w:szCs w:val="18"/>
              </w:rPr>
              <w:t>Urb</w:t>
            </w:r>
          </w:p>
        </w:tc>
        <w:tc>
          <w:tcPr>
            <w:tcW w:w="1495" w:type="dxa"/>
            <w:tcBorders>
              <w:top w:val="single" w:sz="4" w:space="0" w:color="auto"/>
              <w:bottom w:val="nil"/>
            </w:tcBorders>
            <w:vAlign w:val="center"/>
          </w:tcPr>
          <w:p w14:paraId="2A8BD5DD"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9.837</w:t>
            </w:r>
            <w:r w:rsidRPr="00C60EF1">
              <w:rPr>
                <w:rFonts w:ascii="Times New Roman" w:hAnsi="Times New Roman"/>
                <w:kern w:val="0"/>
                <w:sz w:val="18"/>
                <w:szCs w:val="18"/>
                <w:vertAlign w:val="superscript"/>
              </w:rPr>
              <w:t>***</w:t>
            </w:r>
          </w:p>
        </w:tc>
        <w:tc>
          <w:tcPr>
            <w:tcW w:w="1559" w:type="dxa"/>
            <w:tcBorders>
              <w:top w:val="single" w:sz="4" w:space="0" w:color="auto"/>
              <w:bottom w:val="nil"/>
            </w:tcBorders>
            <w:vAlign w:val="center"/>
          </w:tcPr>
          <w:p w14:paraId="51984CD6"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11.333</w:t>
            </w:r>
            <w:r w:rsidRPr="00C60EF1">
              <w:rPr>
                <w:rFonts w:ascii="Times New Roman" w:hAnsi="Times New Roman" w:hint="eastAsia"/>
                <w:kern w:val="0"/>
                <w:sz w:val="18"/>
                <w:szCs w:val="18"/>
                <w:vertAlign w:val="superscript"/>
              </w:rPr>
              <w:t>**</w:t>
            </w:r>
          </w:p>
        </w:tc>
      </w:tr>
      <w:tr w:rsidR="00C60EF1" w:rsidRPr="00C60EF1" w14:paraId="1B171AFA" w14:textId="77777777" w:rsidTr="00B372C1">
        <w:trPr>
          <w:trHeight w:val="133"/>
          <w:jc w:val="center"/>
        </w:trPr>
        <w:tc>
          <w:tcPr>
            <w:tcW w:w="915" w:type="dxa"/>
            <w:vMerge/>
            <w:tcBorders>
              <w:bottom w:val="single" w:sz="4" w:space="0" w:color="auto"/>
            </w:tcBorders>
            <w:vAlign w:val="center"/>
          </w:tcPr>
          <w:p w14:paraId="5A0350EE" w14:textId="77777777" w:rsidR="00C937D8" w:rsidRPr="00C60EF1" w:rsidRDefault="00C937D8" w:rsidP="00A00C18">
            <w:pPr>
              <w:autoSpaceDE w:val="0"/>
              <w:autoSpaceDN w:val="0"/>
              <w:adjustRightInd w:val="0"/>
              <w:jc w:val="center"/>
              <w:rPr>
                <w:rFonts w:ascii="Times New Roman" w:hAnsi="Times New Roman"/>
                <w:i/>
                <w:kern w:val="0"/>
                <w:sz w:val="18"/>
                <w:szCs w:val="18"/>
              </w:rPr>
            </w:pPr>
          </w:p>
        </w:tc>
        <w:tc>
          <w:tcPr>
            <w:tcW w:w="1495" w:type="dxa"/>
            <w:tcBorders>
              <w:top w:val="nil"/>
              <w:bottom w:val="single" w:sz="4" w:space="0" w:color="auto"/>
            </w:tcBorders>
            <w:vAlign w:val="center"/>
          </w:tcPr>
          <w:p w14:paraId="4C4497F9"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5.74</w:t>
            </w:r>
            <w:r w:rsidRPr="00C60EF1">
              <w:rPr>
                <w:rFonts w:ascii="Times New Roman" w:hAnsi="Times New Roman"/>
                <w:kern w:val="0"/>
                <w:sz w:val="18"/>
                <w:szCs w:val="18"/>
              </w:rPr>
              <w:t>)</w:t>
            </w:r>
          </w:p>
        </w:tc>
        <w:tc>
          <w:tcPr>
            <w:tcW w:w="1559" w:type="dxa"/>
            <w:tcBorders>
              <w:top w:val="nil"/>
              <w:bottom w:val="single" w:sz="4" w:space="0" w:color="auto"/>
            </w:tcBorders>
            <w:vAlign w:val="center"/>
          </w:tcPr>
          <w:p w14:paraId="7E86F94E"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2.17</w:t>
            </w:r>
            <w:r w:rsidRPr="00C60EF1">
              <w:rPr>
                <w:rFonts w:ascii="Times New Roman" w:hAnsi="Times New Roman"/>
                <w:kern w:val="0"/>
                <w:sz w:val="18"/>
                <w:szCs w:val="18"/>
              </w:rPr>
              <w:t>)</w:t>
            </w:r>
          </w:p>
        </w:tc>
      </w:tr>
      <w:tr w:rsidR="00C60EF1" w:rsidRPr="00C60EF1" w14:paraId="54967BBD" w14:textId="77777777" w:rsidTr="00B372C1">
        <w:trPr>
          <w:trHeight w:val="216"/>
          <w:jc w:val="center"/>
        </w:trPr>
        <w:tc>
          <w:tcPr>
            <w:tcW w:w="915" w:type="dxa"/>
            <w:tcBorders>
              <w:top w:val="single" w:sz="4" w:space="0" w:color="auto"/>
              <w:bottom w:val="single" w:sz="4" w:space="0" w:color="auto"/>
              <w:right w:val="single" w:sz="4" w:space="0" w:color="auto"/>
            </w:tcBorders>
            <w:vAlign w:val="center"/>
          </w:tcPr>
          <w:p w14:paraId="6072A330"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i/>
                <w:iCs/>
                <w:kern w:val="0"/>
                <w:sz w:val="18"/>
                <w:szCs w:val="18"/>
              </w:rPr>
              <w:lastRenderedPageBreak/>
              <w:t>N</w:t>
            </w:r>
          </w:p>
        </w:tc>
        <w:tc>
          <w:tcPr>
            <w:tcW w:w="1495" w:type="dxa"/>
            <w:tcBorders>
              <w:top w:val="single" w:sz="4" w:space="0" w:color="auto"/>
              <w:left w:val="single" w:sz="4" w:space="0" w:color="auto"/>
              <w:bottom w:val="single" w:sz="4" w:space="0" w:color="auto"/>
              <w:right w:val="single" w:sz="4" w:space="0" w:color="auto"/>
            </w:tcBorders>
            <w:vAlign w:val="center"/>
          </w:tcPr>
          <w:p w14:paraId="28EB5563" w14:textId="77777777" w:rsidR="00C937D8" w:rsidRPr="00C60EF1" w:rsidRDefault="00C937D8" w:rsidP="002F3495">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17197</w:t>
            </w:r>
          </w:p>
        </w:tc>
        <w:tc>
          <w:tcPr>
            <w:tcW w:w="1559" w:type="dxa"/>
            <w:tcBorders>
              <w:top w:val="single" w:sz="4" w:space="0" w:color="auto"/>
              <w:left w:val="single" w:sz="4" w:space="0" w:color="auto"/>
              <w:bottom w:val="single" w:sz="4" w:space="0" w:color="auto"/>
            </w:tcBorders>
            <w:vAlign w:val="center"/>
          </w:tcPr>
          <w:p w14:paraId="67376E7C"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17180</w:t>
            </w:r>
          </w:p>
        </w:tc>
      </w:tr>
      <w:tr w:rsidR="00C60EF1" w:rsidRPr="00C60EF1" w14:paraId="6D349890" w14:textId="77777777" w:rsidTr="00B372C1">
        <w:trPr>
          <w:trHeight w:val="243"/>
          <w:jc w:val="center"/>
        </w:trPr>
        <w:tc>
          <w:tcPr>
            <w:tcW w:w="915" w:type="dxa"/>
            <w:tcBorders>
              <w:top w:val="single" w:sz="4" w:space="0" w:color="auto"/>
              <w:bottom w:val="single" w:sz="4" w:space="0" w:color="auto"/>
              <w:right w:val="single" w:sz="4" w:space="0" w:color="auto"/>
            </w:tcBorders>
            <w:vAlign w:val="center"/>
          </w:tcPr>
          <w:p w14:paraId="2C15E2B2" w14:textId="77777777" w:rsidR="00C937D8" w:rsidRPr="00C60EF1" w:rsidRDefault="00C937D8" w:rsidP="00A00C18">
            <w:pPr>
              <w:autoSpaceDE w:val="0"/>
              <w:autoSpaceDN w:val="0"/>
              <w:adjustRightInd w:val="0"/>
              <w:jc w:val="center"/>
              <w:rPr>
                <w:rFonts w:ascii="Times New Roman" w:hAnsi="Times New Roman"/>
                <w:i/>
                <w:iCs/>
                <w:kern w:val="0"/>
                <w:sz w:val="18"/>
                <w:szCs w:val="18"/>
              </w:rPr>
            </w:pPr>
            <w:r w:rsidRPr="00C60EF1">
              <w:rPr>
                <w:rFonts w:ascii="Times New Roman" w:hAnsi="Times New Roman"/>
                <w:i/>
                <w:iCs/>
                <w:kern w:val="0"/>
                <w:sz w:val="18"/>
                <w:szCs w:val="18"/>
              </w:rPr>
              <w:t>R</w:t>
            </w:r>
            <w:r w:rsidRPr="00C60EF1">
              <w:rPr>
                <w:rFonts w:ascii="Times New Roman" w:hAnsi="Times New Roman"/>
                <w:i/>
                <w:iCs/>
                <w:kern w:val="0"/>
                <w:sz w:val="18"/>
                <w:szCs w:val="18"/>
                <w:vertAlign w:val="superscript"/>
              </w:rPr>
              <w:t>2</w:t>
            </w:r>
          </w:p>
        </w:tc>
        <w:tc>
          <w:tcPr>
            <w:tcW w:w="1495" w:type="dxa"/>
            <w:tcBorders>
              <w:top w:val="single" w:sz="4" w:space="0" w:color="auto"/>
              <w:left w:val="single" w:sz="4" w:space="0" w:color="auto"/>
              <w:bottom w:val="single" w:sz="4" w:space="0" w:color="auto"/>
              <w:right w:val="single" w:sz="4" w:space="0" w:color="auto"/>
            </w:tcBorders>
            <w:vAlign w:val="center"/>
          </w:tcPr>
          <w:p w14:paraId="5EA682C1"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0.134</w:t>
            </w:r>
          </w:p>
        </w:tc>
        <w:tc>
          <w:tcPr>
            <w:tcW w:w="1559" w:type="dxa"/>
            <w:tcBorders>
              <w:top w:val="single" w:sz="4" w:space="0" w:color="auto"/>
              <w:left w:val="single" w:sz="4" w:space="0" w:color="auto"/>
              <w:bottom w:val="single" w:sz="4" w:space="0" w:color="auto"/>
            </w:tcBorders>
            <w:vAlign w:val="center"/>
          </w:tcPr>
          <w:p w14:paraId="34F319E1" w14:textId="77777777" w:rsidR="00C937D8" w:rsidRPr="00C60EF1" w:rsidRDefault="00C937D8" w:rsidP="00A00C18">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0.0</w:t>
            </w:r>
            <w:r w:rsidRPr="00C60EF1">
              <w:rPr>
                <w:rFonts w:ascii="Times New Roman" w:hAnsi="Times New Roman" w:hint="eastAsia"/>
                <w:kern w:val="0"/>
                <w:sz w:val="18"/>
                <w:szCs w:val="18"/>
              </w:rPr>
              <w:t>74</w:t>
            </w:r>
          </w:p>
        </w:tc>
      </w:tr>
    </w:tbl>
    <w:p w14:paraId="15CDC5A0" w14:textId="77777777" w:rsidR="00AC2C94" w:rsidRPr="00C60EF1" w:rsidRDefault="00F13E02" w:rsidP="00C55381">
      <w:pPr>
        <w:adjustRightInd w:val="0"/>
        <w:ind w:firstLineChars="250" w:firstLine="375"/>
        <w:rPr>
          <w:rFonts w:ascii="Times New Roman" w:hAnsi="宋体"/>
          <w:sz w:val="15"/>
          <w:szCs w:val="15"/>
        </w:rPr>
      </w:pPr>
      <w:r w:rsidRPr="00C60EF1">
        <w:rPr>
          <w:rFonts w:ascii="Times New Roman" w:hAnsi="宋体" w:hint="eastAsia"/>
          <w:sz w:val="15"/>
          <w:szCs w:val="15"/>
        </w:rPr>
        <w:t>注：表中第一行为回归系数值，第二行为</w:t>
      </w:r>
      <w:r w:rsidRPr="00C60EF1">
        <w:rPr>
          <w:rFonts w:ascii="Times New Roman" w:hAnsi="宋体" w:hint="eastAsia"/>
          <w:sz w:val="15"/>
          <w:szCs w:val="15"/>
        </w:rPr>
        <w:t>t</w:t>
      </w:r>
      <w:r w:rsidRPr="00C60EF1">
        <w:rPr>
          <w:rFonts w:ascii="Times New Roman" w:hAnsi="宋体" w:hint="eastAsia"/>
          <w:sz w:val="15"/>
          <w:szCs w:val="15"/>
        </w:rPr>
        <w:t>值。</w:t>
      </w:r>
      <w:r w:rsidRPr="00C60EF1">
        <w:rPr>
          <w:rFonts w:ascii="Times New Roman" w:hAnsi="Times New Roman"/>
          <w:kern w:val="0"/>
          <w:sz w:val="15"/>
          <w:szCs w:val="15"/>
        </w:rPr>
        <w:t>***</w:t>
      </w:r>
      <w:r w:rsidRPr="00C60EF1">
        <w:rPr>
          <w:rFonts w:ascii="Times New Roman" w:hAnsi="Times New Roman"/>
          <w:kern w:val="0"/>
          <w:sz w:val="15"/>
          <w:szCs w:val="15"/>
        </w:rPr>
        <w:t>表示为</w:t>
      </w:r>
      <w:r w:rsidRPr="00C60EF1">
        <w:rPr>
          <w:rFonts w:ascii="Times New Roman" w:hAnsi="Times New Roman" w:hint="eastAsia"/>
          <w:kern w:val="0"/>
          <w:sz w:val="15"/>
          <w:szCs w:val="15"/>
        </w:rPr>
        <w:t>1%</w:t>
      </w:r>
      <w:r w:rsidRPr="00C60EF1">
        <w:rPr>
          <w:rFonts w:ascii="Times New Roman" w:hAnsi="Times New Roman"/>
          <w:kern w:val="0"/>
          <w:sz w:val="15"/>
          <w:szCs w:val="15"/>
        </w:rPr>
        <w:t>显著性水平</w:t>
      </w:r>
      <w:r w:rsidRPr="00C60EF1">
        <w:rPr>
          <w:rFonts w:ascii="Times New Roman" w:hAnsi="Times New Roman" w:hint="eastAsia"/>
          <w:kern w:val="0"/>
          <w:sz w:val="15"/>
          <w:szCs w:val="15"/>
        </w:rPr>
        <w:t>，</w:t>
      </w:r>
      <w:r w:rsidRPr="00C60EF1">
        <w:rPr>
          <w:rFonts w:ascii="Times New Roman" w:hAnsi="Times New Roman"/>
          <w:kern w:val="0"/>
          <w:sz w:val="15"/>
          <w:szCs w:val="15"/>
        </w:rPr>
        <w:t>**</w:t>
      </w:r>
      <w:r w:rsidRPr="00C60EF1">
        <w:rPr>
          <w:rFonts w:ascii="Times New Roman" w:hAnsi="Times New Roman"/>
          <w:kern w:val="0"/>
          <w:sz w:val="15"/>
          <w:szCs w:val="15"/>
        </w:rPr>
        <w:t>表示为</w:t>
      </w:r>
      <w:r w:rsidRPr="00C60EF1">
        <w:rPr>
          <w:rFonts w:ascii="Times New Roman" w:hAnsi="Times New Roman" w:hint="eastAsia"/>
          <w:kern w:val="0"/>
          <w:sz w:val="15"/>
          <w:szCs w:val="15"/>
        </w:rPr>
        <w:t>5%</w:t>
      </w:r>
      <w:r w:rsidRPr="00C60EF1">
        <w:rPr>
          <w:rFonts w:ascii="Times New Roman" w:hAnsi="Times New Roman"/>
          <w:kern w:val="0"/>
          <w:sz w:val="15"/>
          <w:szCs w:val="15"/>
        </w:rPr>
        <w:t>显著性水平</w:t>
      </w:r>
      <w:r w:rsidRPr="00C60EF1">
        <w:rPr>
          <w:rFonts w:ascii="Times New Roman" w:hAnsi="Times New Roman" w:hint="eastAsia"/>
          <w:kern w:val="0"/>
          <w:sz w:val="15"/>
          <w:szCs w:val="15"/>
        </w:rPr>
        <w:t>，</w:t>
      </w:r>
      <w:r w:rsidRPr="00C60EF1">
        <w:rPr>
          <w:rFonts w:ascii="Times New Roman" w:hAnsi="Times New Roman"/>
          <w:kern w:val="0"/>
          <w:sz w:val="15"/>
          <w:szCs w:val="15"/>
        </w:rPr>
        <w:t>*</w:t>
      </w:r>
      <w:r w:rsidRPr="00C60EF1">
        <w:rPr>
          <w:rFonts w:ascii="Times New Roman" w:hAnsi="Times New Roman"/>
          <w:kern w:val="0"/>
          <w:sz w:val="15"/>
          <w:szCs w:val="15"/>
        </w:rPr>
        <w:t>表示为</w:t>
      </w:r>
      <w:r w:rsidRPr="00C60EF1">
        <w:rPr>
          <w:rFonts w:ascii="Times New Roman" w:hAnsi="Times New Roman" w:hint="eastAsia"/>
          <w:kern w:val="0"/>
          <w:sz w:val="15"/>
          <w:szCs w:val="15"/>
        </w:rPr>
        <w:t>10%</w:t>
      </w:r>
      <w:r w:rsidRPr="00C60EF1">
        <w:rPr>
          <w:rFonts w:ascii="Times New Roman" w:hAnsi="Times New Roman"/>
          <w:kern w:val="0"/>
          <w:sz w:val="15"/>
          <w:szCs w:val="15"/>
        </w:rPr>
        <w:t>显著性水平</w:t>
      </w:r>
      <w:r w:rsidRPr="00C60EF1">
        <w:rPr>
          <w:rFonts w:ascii="Times New Roman" w:hAnsi="Times New Roman" w:hint="eastAsia"/>
          <w:kern w:val="0"/>
          <w:sz w:val="15"/>
          <w:szCs w:val="15"/>
        </w:rPr>
        <w:t>。下同。</w:t>
      </w:r>
    </w:p>
    <w:p w14:paraId="1223419A" w14:textId="77777777" w:rsidR="006E2091" w:rsidRPr="00C60EF1" w:rsidRDefault="006C7B77" w:rsidP="006C7B77">
      <w:pPr>
        <w:adjustRightInd w:val="0"/>
        <w:ind w:firstLineChars="200" w:firstLine="420"/>
        <w:rPr>
          <w:rFonts w:ascii="黑体" w:eastAsia="黑体" w:hAnsi="黑体"/>
          <w:szCs w:val="21"/>
        </w:rPr>
      </w:pPr>
      <w:r w:rsidRPr="00C60EF1">
        <w:rPr>
          <w:rFonts w:ascii="黑体" w:eastAsia="黑体" w:hAnsi="黑体" w:hint="eastAsia"/>
          <w:szCs w:val="21"/>
        </w:rPr>
        <w:t>（二）</w:t>
      </w:r>
      <w:r w:rsidR="00B55074" w:rsidRPr="00C60EF1">
        <w:rPr>
          <w:rFonts w:ascii="黑体" w:eastAsia="黑体" w:hAnsi="黑体" w:hint="eastAsia"/>
          <w:szCs w:val="21"/>
        </w:rPr>
        <w:t>影响</w:t>
      </w:r>
      <w:r w:rsidRPr="00C60EF1">
        <w:rPr>
          <w:rFonts w:ascii="黑体" w:eastAsia="黑体" w:hAnsi="黑体" w:hint="eastAsia"/>
          <w:szCs w:val="21"/>
        </w:rPr>
        <w:t>机制</w:t>
      </w:r>
      <w:r w:rsidR="00B55074" w:rsidRPr="00C60EF1">
        <w:rPr>
          <w:rFonts w:ascii="黑体" w:eastAsia="黑体" w:hAnsi="黑体" w:hint="eastAsia"/>
          <w:szCs w:val="21"/>
        </w:rPr>
        <w:t>的</w:t>
      </w:r>
      <w:r w:rsidRPr="00C60EF1">
        <w:rPr>
          <w:rFonts w:ascii="黑体" w:eastAsia="黑体" w:hAnsi="黑体" w:hint="eastAsia"/>
          <w:szCs w:val="21"/>
        </w:rPr>
        <w:t>分析</w:t>
      </w:r>
    </w:p>
    <w:p w14:paraId="6D986671" w14:textId="77777777" w:rsidR="00D00394" w:rsidRPr="00C60EF1" w:rsidRDefault="004367D5" w:rsidP="00D00394">
      <w:pPr>
        <w:adjustRightInd w:val="0"/>
        <w:ind w:firstLineChars="200" w:firstLine="420"/>
        <w:rPr>
          <w:rFonts w:ascii="Times New Roman" w:hAnsi="宋体"/>
        </w:rPr>
      </w:pPr>
      <w:r w:rsidRPr="00C60EF1">
        <w:rPr>
          <w:rFonts w:ascii="Times New Roman" w:hAnsi="宋体" w:hint="eastAsia"/>
        </w:rPr>
        <w:t>从上文可以看到劳动收入占比对企业绩效的正向影响，那么其通过什么机制来体现呢？</w:t>
      </w:r>
      <w:r w:rsidR="00D00394" w:rsidRPr="00C60EF1">
        <w:rPr>
          <w:rFonts w:ascii="Times New Roman" w:hAnsi="宋体" w:hint="eastAsia"/>
        </w:rPr>
        <w:t>劳动收入占比对企业绩效的影响主要有两条</w:t>
      </w:r>
      <w:r w:rsidR="000E46D6" w:rsidRPr="00C60EF1">
        <w:rPr>
          <w:rFonts w:ascii="Times New Roman" w:hAnsi="宋体" w:hint="eastAsia"/>
        </w:rPr>
        <w:t>机制</w:t>
      </w:r>
      <w:r w:rsidR="00D00394" w:rsidRPr="00C60EF1">
        <w:rPr>
          <w:rFonts w:ascii="Times New Roman" w:hAnsi="宋体" w:hint="eastAsia"/>
        </w:rPr>
        <w:t>路径：一是</w:t>
      </w:r>
      <w:r w:rsidR="000E46D6" w:rsidRPr="00C60EF1">
        <w:rPr>
          <w:rFonts w:ascii="Times New Roman" w:hAnsi="宋体" w:hint="eastAsia"/>
        </w:rPr>
        <w:t>通过劳动投入</w:t>
      </w:r>
      <w:r w:rsidR="000E44A5" w:rsidRPr="00C60EF1">
        <w:rPr>
          <w:rFonts w:ascii="Times New Roman" w:hAnsi="宋体" w:hint="eastAsia"/>
        </w:rPr>
        <w:t>提高劳动生产率来</w:t>
      </w:r>
      <w:r w:rsidR="00D00394" w:rsidRPr="00C60EF1">
        <w:rPr>
          <w:rFonts w:ascii="Times New Roman" w:hAnsi="宋体" w:hint="eastAsia"/>
        </w:rPr>
        <w:t>影响企业产出，</w:t>
      </w:r>
      <w:r w:rsidR="000E44A5" w:rsidRPr="00C60EF1">
        <w:rPr>
          <w:rFonts w:ascii="Times New Roman" w:hAnsi="宋体" w:hint="eastAsia"/>
        </w:rPr>
        <w:t>进而</w:t>
      </w:r>
      <w:r w:rsidR="00D00394" w:rsidRPr="00C60EF1">
        <w:rPr>
          <w:rFonts w:ascii="Times New Roman" w:hAnsi="宋体" w:hint="eastAsia"/>
        </w:rPr>
        <w:t>影响资本收益率</w:t>
      </w:r>
      <w:r w:rsidR="000E46D6" w:rsidRPr="00C60EF1">
        <w:rPr>
          <w:rFonts w:ascii="Times New Roman" w:hAnsi="宋体" w:hint="eastAsia"/>
        </w:rPr>
        <w:t>；二是通过分配机制</w:t>
      </w:r>
      <w:r w:rsidR="00D00394" w:rsidRPr="00C60EF1">
        <w:rPr>
          <w:rFonts w:ascii="Times New Roman" w:hAnsi="宋体" w:hint="eastAsia"/>
        </w:rPr>
        <w:t>影响资本</w:t>
      </w:r>
      <w:r w:rsidR="000E46D6" w:rsidRPr="00C60EF1">
        <w:rPr>
          <w:rFonts w:ascii="Times New Roman" w:hAnsi="宋体" w:hint="eastAsia"/>
        </w:rPr>
        <w:t>获得</w:t>
      </w:r>
      <w:r w:rsidR="000E44A5" w:rsidRPr="00C60EF1">
        <w:rPr>
          <w:rFonts w:ascii="Times New Roman" w:hAnsi="宋体" w:hint="eastAsia"/>
        </w:rPr>
        <w:t>相对</w:t>
      </w:r>
      <w:r w:rsidR="00D00394" w:rsidRPr="00C60EF1">
        <w:rPr>
          <w:rFonts w:ascii="Times New Roman" w:hAnsi="宋体" w:hint="eastAsia"/>
        </w:rPr>
        <w:t>收入的多少，从而影响资本的收益率</w:t>
      </w:r>
      <w:r w:rsidR="000E46D6" w:rsidRPr="00C60EF1">
        <w:rPr>
          <w:rFonts w:ascii="Times New Roman" w:hAnsi="宋体" w:hint="eastAsia"/>
        </w:rPr>
        <w:t>。</w:t>
      </w:r>
      <w:r w:rsidR="00442F30" w:rsidRPr="00C60EF1">
        <w:rPr>
          <w:rFonts w:ascii="Times New Roman" w:hAnsi="宋体" w:hint="eastAsia"/>
        </w:rPr>
        <w:t>为此，我们选取员工生产率（</w:t>
      </w:r>
      <w:r w:rsidR="00442F30" w:rsidRPr="00C60EF1">
        <w:rPr>
          <w:rFonts w:ascii="Times New Roman" w:hAnsi="宋体" w:hint="eastAsia"/>
          <w:i/>
        </w:rPr>
        <w:t>PL</w:t>
      </w:r>
      <w:r w:rsidR="00442F30" w:rsidRPr="00C60EF1">
        <w:rPr>
          <w:rFonts w:ascii="Times New Roman" w:hAnsi="宋体" w:hint="eastAsia"/>
        </w:rPr>
        <w:t>即</w:t>
      </w:r>
      <w:r w:rsidR="000E44A5" w:rsidRPr="00C60EF1">
        <w:rPr>
          <w:rFonts w:ascii="Times New Roman" w:hAnsi="宋体" w:hint="eastAsia"/>
        </w:rPr>
        <w:t>采用</w:t>
      </w:r>
      <w:r w:rsidR="00442F30" w:rsidRPr="00C60EF1">
        <w:rPr>
          <w:rFonts w:ascii="Times New Roman" w:hAnsi="宋体" w:hint="eastAsia"/>
        </w:rPr>
        <w:t>（劳动收入</w:t>
      </w:r>
      <w:r w:rsidR="00442F30" w:rsidRPr="00C60EF1">
        <w:rPr>
          <w:rFonts w:ascii="Times New Roman" w:hAnsi="宋体" w:hint="eastAsia"/>
        </w:rPr>
        <w:t>+</w:t>
      </w:r>
      <w:r w:rsidR="00442F30" w:rsidRPr="00C60EF1">
        <w:rPr>
          <w:rFonts w:ascii="Times New Roman" w:hAnsi="宋体" w:hint="eastAsia"/>
        </w:rPr>
        <w:t>资本收入</w:t>
      </w:r>
      <w:r w:rsidR="00442F30" w:rsidRPr="00C60EF1">
        <w:rPr>
          <w:rFonts w:ascii="Times New Roman" w:hAnsi="宋体" w:hint="eastAsia"/>
        </w:rPr>
        <w:t>+</w:t>
      </w:r>
      <w:r w:rsidR="00442F30" w:rsidRPr="00C60EF1">
        <w:rPr>
          <w:rFonts w:ascii="Times New Roman" w:hAnsi="宋体" w:hint="eastAsia"/>
        </w:rPr>
        <w:t>政府收入）</w:t>
      </w:r>
      <w:r w:rsidR="00442F30" w:rsidRPr="00C60EF1">
        <w:rPr>
          <w:rFonts w:ascii="宋体" w:hAnsi="宋体" w:hint="eastAsia"/>
        </w:rPr>
        <w:t>∕员工</w:t>
      </w:r>
      <w:r w:rsidR="00442F30" w:rsidRPr="00C60EF1">
        <w:rPr>
          <w:rFonts w:ascii="Times New Roman" w:hAnsi="宋体" w:hint="eastAsia"/>
        </w:rPr>
        <w:t>人数</w:t>
      </w:r>
      <w:r w:rsidR="000E44A5" w:rsidRPr="00C60EF1">
        <w:rPr>
          <w:rFonts w:ascii="Times New Roman" w:hAnsi="宋体" w:hint="eastAsia"/>
        </w:rPr>
        <w:t>来反映</w:t>
      </w:r>
      <w:r w:rsidR="00442F30" w:rsidRPr="00C60EF1">
        <w:rPr>
          <w:rFonts w:ascii="Times New Roman" w:hAnsi="宋体" w:hint="eastAsia"/>
        </w:rPr>
        <w:t>）和当期劳动收入比（</w:t>
      </w:r>
      <w:r w:rsidR="00442F30" w:rsidRPr="00C60EF1">
        <w:rPr>
          <w:rFonts w:ascii="Times New Roman" w:hAnsi="宋体" w:hint="eastAsia"/>
          <w:i/>
        </w:rPr>
        <w:t>LDC</w:t>
      </w:r>
      <w:r w:rsidR="00442F30" w:rsidRPr="00C60EF1">
        <w:rPr>
          <w:rFonts w:ascii="Times New Roman" w:hAnsi="宋体" w:hint="eastAsia"/>
        </w:rPr>
        <w:t>）</w:t>
      </w:r>
      <w:r w:rsidR="001E6EEB" w:rsidRPr="00C60EF1">
        <w:rPr>
          <w:rFonts w:ascii="Times New Roman" w:hAnsi="宋体" w:hint="eastAsia"/>
        </w:rPr>
        <w:t>分别</w:t>
      </w:r>
      <w:r w:rsidR="00442F30" w:rsidRPr="00C60EF1">
        <w:rPr>
          <w:rFonts w:ascii="Times New Roman" w:hAnsi="宋体" w:hint="eastAsia"/>
        </w:rPr>
        <w:t>作为</w:t>
      </w:r>
      <w:r w:rsidR="001E6EEB" w:rsidRPr="00C60EF1">
        <w:rPr>
          <w:rFonts w:ascii="Times New Roman" w:hAnsi="宋体" w:hint="eastAsia"/>
        </w:rPr>
        <w:t>当期的劳动投入</w:t>
      </w:r>
      <w:r w:rsidR="000E44A5" w:rsidRPr="00C60EF1">
        <w:rPr>
          <w:rFonts w:ascii="Times New Roman" w:hAnsi="宋体" w:hint="eastAsia"/>
        </w:rPr>
        <w:t>的生产率</w:t>
      </w:r>
      <w:r w:rsidR="001E6EEB" w:rsidRPr="00C60EF1">
        <w:rPr>
          <w:rFonts w:ascii="Times New Roman" w:hAnsi="宋体" w:hint="eastAsia"/>
        </w:rPr>
        <w:t>和当期分配关系的</w:t>
      </w:r>
      <w:r w:rsidR="00442F30" w:rsidRPr="00C60EF1">
        <w:rPr>
          <w:rFonts w:ascii="Times New Roman" w:hAnsi="宋体" w:hint="eastAsia"/>
        </w:rPr>
        <w:t>机制变量来考察劳动收入占比对企业绩效的影响。</w:t>
      </w:r>
      <w:r w:rsidR="007D1533" w:rsidRPr="00C60EF1">
        <w:rPr>
          <w:rFonts w:ascii="Times New Roman" w:hAnsi="宋体" w:hint="eastAsia"/>
        </w:rPr>
        <w:t xml:space="preserve">  </w:t>
      </w:r>
    </w:p>
    <w:p w14:paraId="0A9EF16B" w14:textId="77777777" w:rsidR="00AC2C94" w:rsidRPr="00C60EF1" w:rsidRDefault="001E6EEB" w:rsidP="006C7B77">
      <w:pPr>
        <w:adjustRightInd w:val="0"/>
        <w:ind w:firstLineChars="200" w:firstLine="420"/>
        <w:rPr>
          <w:rFonts w:ascii="Times New Roman" w:hAnsi="宋体"/>
          <w:szCs w:val="21"/>
        </w:rPr>
      </w:pPr>
      <w:r w:rsidRPr="00C60EF1">
        <w:rPr>
          <w:rFonts w:ascii="Times New Roman" w:hAnsi="宋体" w:hint="eastAsia"/>
        </w:rPr>
        <w:t>劳动收入占比会通过劳动投入</w:t>
      </w:r>
      <w:r w:rsidR="00FD79D4" w:rsidRPr="00C60EF1">
        <w:rPr>
          <w:rFonts w:ascii="Times New Roman" w:hAnsi="宋体" w:hint="eastAsia"/>
        </w:rPr>
        <w:t>提高劳动生产率</w:t>
      </w:r>
      <w:r w:rsidR="000E46D6" w:rsidRPr="00C60EF1">
        <w:rPr>
          <w:rFonts w:ascii="Times New Roman" w:hAnsi="宋体" w:hint="eastAsia"/>
        </w:rPr>
        <w:t>来影响</w:t>
      </w:r>
      <w:r w:rsidRPr="00C60EF1">
        <w:rPr>
          <w:rFonts w:ascii="Times New Roman" w:hAnsi="宋体" w:hint="eastAsia"/>
        </w:rPr>
        <w:t>企业绩效</w:t>
      </w:r>
      <w:r w:rsidR="000E46D6" w:rsidRPr="00C60EF1">
        <w:rPr>
          <w:rFonts w:ascii="Times New Roman" w:hAnsi="宋体" w:hint="eastAsia"/>
        </w:rPr>
        <w:t>。在</w:t>
      </w:r>
      <w:r w:rsidRPr="00C60EF1">
        <w:rPr>
          <w:rFonts w:ascii="Times New Roman" w:hAnsi="宋体" w:hint="eastAsia"/>
        </w:rPr>
        <w:t>劳动收入占比一定的情况下，劳动投入</w:t>
      </w:r>
      <w:r w:rsidR="00F84A88" w:rsidRPr="00C60EF1">
        <w:rPr>
          <w:rFonts w:ascii="Times New Roman" w:hAnsi="宋体" w:hint="eastAsia"/>
        </w:rPr>
        <w:t>的生产率越高的企业，</w:t>
      </w:r>
      <w:r w:rsidRPr="00C60EF1">
        <w:rPr>
          <w:rFonts w:ascii="Times New Roman" w:hAnsi="宋体" w:hint="eastAsia"/>
        </w:rPr>
        <w:t>其绩效也就越高</w:t>
      </w:r>
      <w:r w:rsidR="00F84A88" w:rsidRPr="00C60EF1">
        <w:rPr>
          <w:rFonts w:ascii="Times New Roman" w:hAnsi="宋体" w:hint="eastAsia"/>
        </w:rPr>
        <w:t>；</w:t>
      </w:r>
      <w:r w:rsidRPr="00C60EF1">
        <w:rPr>
          <w:rFonts w:ascii="Times New Roman" w:hAnsi="宋体" w:hint="eastAsia"/>
        </w:rPr>
        <w:t>反之则越小</w:t>
      </w:r>
      <w:r w:rsidR="000E46D6" w:rsidRPr="00C60EF1">
        <w:rPr>
          <w:rFonts w:ascii="Times New Roman" w:hAnsi="宋体" w:hint="eastAsia"/>
        </w:rPr>
        <w:t>。从表</w:t>
      </w:r>
      <w:r w:rsidR="000E46D6" w:rsidRPr="00C60EF1">
        <w:rPr>
          <w:rFonts w:ascii="Times New Roman" w:hAnsi="宋体" w:hint="eastAsia"/>
        </w:rPr>
        <w:t>3</w:t>
      </w:r>
      <w:r w:rsidR="000E46D6" w:rsidRPr="00C60EF1">
        <w:rPr>
          <w:rFonts w:ascii="Times New Roman" w:hAnsi="宋体" w:hint="eastAsia"/>
        </w:rPr>
        <w:t>的回归结果来看</w:t>
      </w:r>
      <w:r w:rsidR="000E46D6" w:rsidRPr="00C60EF1">
        <w:rPr>
          <w:rFonts w:ascii="Times New Roman" w:hAnsi="宋体" w:hint="eastAsia"/>
          <w:szCs w:val="21"/>
        </w:rPr>
        <w:t>，</w:t>
      </w:r>
      <w:r w:rsidR="000E46D6" w:rsidRPr="00C60EF1">
        <w:rPr>
          <w:rFonts w:ascii="Times New Roman" w:hAnsi="Times New Roman"/>
          <w:i/>
          <w:kern w:val="0"/>
          <w:szCs w:val="21"/>
        </w:rPr>
        <w:t>L.LDC</w:t>
      </w:r>
      <w:r w:rsidR="000E46D6" w:rsidRPr="00C60EF1">
        <w:rPr>
          <w:rFonts w:ascii="Times New Roman" w:hAnsi="Times New Roman"/>
          <w:kern w:val="0"/>
          <w:szCs w:val="21"/>
        </w:rPr>
        <w:t>×</w:t>
      </w:r>
      <w:r w:rsidR="000E46D6" w:rsidRPr="00C60EF1">
        <w:rPr>
          <w:rFonts w:ascii="Times New Roman" w:hAnsi="Times New Roman"/>
          <w:i/>
          <w:kern w:val="0"/>
          <w:szCs w:val="21"/>
        </w:rPr>
        <w:t>PL</w:t>
      </w:r>
      <w:r w:rsidR="000E46D6" w:rsidRPr="00C60EF1">
        <w:rPr>
          <w:rFonts w:ascii="Times New Roman" w:hAnsi="Times New Roman"/>
          <w:szCs w:val="21"/>
        </w:rPr>
        <w:t>的回</w:t>
      </w:r>
      <w:r w:rsidR="000E46D6" w:rsidRPr="00C60EF1">
        <w:rPr>
          <w:rFonts w:ascii="Times New Roman" w:hAnsi="Times New Roman"/>
        </w:rPr>
        <w:t>归系数显著为正，表明</w:t>
      </w:r>
      <w:r w:rsidR="00AA5CC3" w:rsidRPr="00C60EF1">
        <w:rPr>
          <w:rFonts w:ascii="Times New Roman" w:hAnsi="Times New Roman"/>
        </w:rPr>
        <w:t>劳动投入的</w:t>
      </w:r>
      <w:r w:rsidR="000E46D6" w:rsidRPr="00C60EF1">
        <w:rPr>
          <w:rFonts w:ascii="Times New Roman" w:hAnsi="Times New Roman"/>
        </w:rPr>
        <w:t>劳动</w:t>
      </w:r>
      <w:r w:rsidR="00AA5CC3" w:rsidRPr="00C60EF1">
        <w:rPr>
          <w:rFonts w:ascii="Times New Roman" w:hAnsi="Times New Roman"/>
        </w:rPr>
        <w:t>生产率越高，</w:t>
      </w:r>
      <w:r w:rsidRPr="00C60EF1">
        <w:rPr>
          <w:rFonts w:ascii="Times New Roman" w:hAnsi="Times New Roman"/>
        </w:rPr>
        <w:t>劳动收入占比</w:t>
      </w:r>
      <w:r w:rsidR="00AA5CC3" w:rsidRPr="00C60EF1">
        <w:rPr>
          <w:rFonts w:ascii="Times New Roman" w:hAnsi="Times New Roman"/>
        </w:rPr>
        <w:t>的就越能够提高企业绩效。</w:t>
      </w:r>
      <w:r w:rsidR="000E46D6" w:rsidRPr="00C60EF1">
        <w:rPr>
          <w:rFonts w:ascii="Times New Roman" w:hAnsi="Times New Roman"/>
        </w:rPr>
        <w:t>劳动收入占比会通过分配关系来影响企业绩效，这就意味着，在上一期劳动收入占比一定的情况下，当期</w:t>
      </w:r>
      <w:r w:rsidR="00AC2C94" w:rsidRPr="00C60EF1">
        <w:rPr>
          <w:rFonts w:ascii="Times New Roman" w:hAnsi="Times New Roman"/>
        </w:rPr>
        <w:t>资本获得份额</w:t>
      </w:r>
      <w:r w:rsidR="000E46D6" w:rsidRPr="00C60EF1">
        <w:rPr>
          <w:rFonts w:ascii="Times New Roman" w:hAnsi="Times New Roman"/>
        </w:rPr>
        <w:t>越</w:t>
      </w:r>
      <w:r w:rsidR="00AC2C94" w:rsidRPr="00C60EF1">
        <w:rPr>
          <w:rFonts w:ascii="Times New Roman" w:hAnsi="Times New Roman"/>
        </w:rPr>
        <w:t>少</w:t>
      </w:r>
      <w:r w:rsidR="000E46D6" w:rsidRPr="00C60EF1">
        <w:rPr>
          <w:rFonts w:ascii="Times New Roman" w:hAnsi="Times New Roman"/>
        </w:rPr>
        <w:t>，则资</w:t>
      </w:r>
      <w:r w:rsidR="00AC2C94" w:rsidRPr="00C60EF1">
        <w:rPr>
          <w:rFonts w:ascii="Times New Roman" w:hAnsi="Times New Roman"/>
        </w:rPr>
        <w:t>本的收益率就会越小，企业绩效就会越低。从表</w:t>
      </w:r>
      <w:r w:rsidR="00AC2C94" w:rsidRPr="00C60EF1">
        <w:rPr>
          <w:rFonts w:ascii="Times New Roman" w:hAnsi="Times New Roman"/>
        </w:rPr>
        <w:t>3</w:t>
      </w:r>
      <w:r w:rsidR="00AC2C94" w:rsidRPr="00C60EF1">
        <w:rPr>
          <w:rFonts w:ascii="Times New Roman" w:hAnsi="Times New Roman"/>
        </w:rPr>
        <w:t>回归结果来看</w:t>
      </w:r>
      <w:r w:rsidR="00AA5CC3" w:rsidRPr="00C60EF1">
        <w:rPr>
          <w:rFonts w:ascii="Times New Roman" w:hAnsi="Times New Roman"/>
        </w:rPr>
        <w:t>，</w:t>
      </w:r>
      <w:r w:rsidR="00AC2C94" w:rsidRPr="00C60EF1">
        <w:rPr>
          <w:rFonts w:ascii="Times New Roman" w:hAnsi="Times New Roman"/>
          <w:i/>
          <w:kern w:val="0"/>
          <w:szCs w:val="21"/>
        </w:rPr>
        <w:t>L.LDC</w:t>
      </w:r>
      <w:r w:rsidR="00AC2C94" w:rsidRPr="00C60EF1">
        <w:rPr>
          <w:rFonts w:ascii="Times New Roman" w:hAnsi="Times New Roman"/>
          <w:kern w:val="0"/>
          <w:szCs w:val="21"/>
        </w:rPr>
        <w:t>×</w:t>
      </w:r>
      <w:r w:rsidR="00AC2C94" w:rsidRPr="00C60EF1">
        <w:rPr>
          <w:rFonts w:ascii="Times New Roman" w:hAnsi="Times New Roman"/>
          <w:i/>
          <w:kern w:val="0"/>
          <w:szCs w:val="21"/>
        </w:rPr>
        <w:t>LDC</w:t>
      </w:r>
      <w:r w:rsidR="00AC2C94" w:rsidRPr="00C60EF1">
        <w:rPr>
          <w:rFonts w:ascii="Times New Roman" w:hAnsi="Times New Roman"/>
        </w:rPr>
        <w:t>显著为负，这</w:t>
      </w:r>
      <w:r w:rsidR="00AC2C94" w:rsidRPr="00C60EF1">
        <w:rPr>
          <w:rFonts w:ascii="Times New Roman" w:hAnsi="宋体" w:hint="eastAsia"/>
        </w:rPr>
        <w:t>就表明资本</w:t>
      </w:r>
      <w:r w:rsidR="00AA5CC3" w:rsidRPr="00C60EF1">
        <w:rPr>
          <w:rFonts w:ascii="Times New Roman" w:hAnsi="宋体" w:hint="eastAsia"/>
        </w:rPr>
        <w:t>分配</w:t>
      </w:r>
      <w:r w:rsidR="00AC2C94" w:rsidRPr="00C60EF1">
        <w:rPr>
          <w:rFonts w:ascii="Times New Roman" w:hAnsi="宋体" w:hint="eastAsia"/>
        </w:rPr>
        <w:t>份额越小，企业绩效就越小，</w:t>
      </w:r>
      <w:r w:rsidR="00C42337" w:rsidRPr="00C60EF1">
        <w:rPr>
          <w:rFonts w:ascii="Times New Roman" w:hAnsi="宋体" w:hint="eastAsia"/>
        </w:rPr>
        <w:t>因此劳动收入占比会通过</w:t>
      </w:r>
      <w:r w:rsidR="00AC2C94" w:rsidRPr="00C60EF1">
        <w:rPr>
          <w:rFonts w:ascii="Times New Roman" w:hAnsi="宋体" w:hint="eastAsia"/>
        </w:rPr>
        <w:t>劳资分配关系影响企业的绩效。</w:t>
      </w:r>
    </w:p>
    <w:p w14:paraId="0EA04CCC" w14:textId="77777777" w:rsidR="00B372C1" w:rsidRPr="00C60EF1" w:rsidRDefault="00B372C1" w:rsidP="002239E0">
      <w:pPr>
        <w:adjustRightInd w:val="0"/>
        <w:ind w:firstLineChars="1650" w:firstLine="3465"/>
        <w:rPr>
          <w:rFonts w:ascii="楷体" w:eastAsia="楷体" w:hAnsi="楷体"/>
          <w:szCs w:val="21"/>
        </w:rPr>
      </w:pPr>
      <w:r w:rsidRPr="00C60EF1">
        <w:rPr>
          <w:rFonts w:ascii="楷体" w:eastAsia="楷体" w:hAnsi="楷体" w:hint="eastAsia"/>
          <w:szCs w:val="21"/>
        </w:rPr>
        <w:t>表3  机制分析</w:t>
      </w:r>
    </w:p>
    <w:tbl>
      <w:tblPr>
        <w:tblW w:w="5574" w:type="dxa"/>
        <w:jc w:val="center"/>
        <w:tblLook w:val="04A0" w:firstRow="1" w:lastRow="0" w:firstColumn="1" w:lastColumn="0" w:noHBand="0" w:noVBand="1"/>
      </w:tblPr>
      <w:tblGrid>
        <w:gridCol w:w="1334"/>
        <w:gridCol w:w="1060"/>
        <w:gridCol w:w="1060"/>
        <w:gridCol w:w="1060"/>
        <w:gridCol w:w="1060"/>
      </w:tblGrid>
      <w:tr w:rsidR="00C60EF1" w:rsidRPr="00C60EF1" w14:paraId="6F39B27B" w14:textId="77777777" w:rsidTr="00B372C1">
        <w:trPr>
          <w:trHeight w:val="312"/>
          <w:jc w:val="center"/>
        </w:trPr>
        <w:tc>
          <w:tcPr>
            <w:tcW w:w="1334" w:type="dxa"/>
            <w:tcBorders>
              <w:top w:val="single" w:sz="4" w:space="0" w:color="auto"/>
              <w:bottom w:val="single" w:sz="4" w:space="0" w:color="auto"/>
              <w:right w:val="single" w:sz="4" w:space="0" w:color="auto"/>
            </w:tcBorders>
            <w:shd w:val="clear" w:color="auto" w:fill="auto"/>
            <w:noWrap/>
            <w:vAlign w:val="center"/>
            <w:hideMark/>
          </w:tcPr>
          <w:p w14:paraId="36AEE70E" w14:textId="77777777" w:rsidR="006E2091" w:rsidRPr="00C60EF1" w:rsidRDefault="00B372C1" w:rsidP="002239E0">
            <w:pPr>
              <w:widowControl/>
              <w:jc w:val="center"/>
              <w:rPr>
                <w:rFonts w:asciiTheme="minorEastAsia" w:eastAsiaTheme="minorEastAsia" w:hAnsiTheme="minorEastAsia"/>
                <w:kern w:val="0"/>
                <w:sz w:val="18"/>
                <w:szCs w:val="18"/>
              </w:rPr>
            </w:pPr>
            <w:r w:rsidRPr="00C60EF1">
              <w:rPr>
                <w:rFonts w:asciiTheme="minorEastAsia" w:eastAsiaTheme="minorEastAsia" w:hAnsiTheme="minorEastAsia"/>
                <w:kern w:val="0"/>
                <w:sz w:val="18"/>
                <w:szCs w:val="18"/>
              </w:rPr>
              <w:t>变量</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E2DFB8" w14:textId="77777777" w:rsidR="006E2091" w:rsidRPr="00C60EF1" w:rsidRDefault="00961BEB" w:rsidP="00B372C1">
            <w:pPr>
              <w:widowControl/>
              <w:jc w:val="center"/>
              <w:rPr>
                <w:rFonts w:ascii="Times New Roman" w:hAnsi="Times New Roman"/>
                <w:i/>
                <w:kern w:val="0"/>
                <w:sz w:val="18"/>
                <w:szCs w:val="18"/>
              </w:rPr>
            </w:pPr>
            <w:r w:rsidRPr="00C60EF1">
              <w:rPr>
                <w:rFonts w:ascii="Times New Roman" w:hAnsi="Times New Roman"/>
                <w:i/>
                <w:kern w:val="0"/>
                <w:sz w:val="18"/>
                <w:szCs w:val="18"/>
              </w:rPr>
              <w:t>R</w:t>
            </w:r>
            <w:r w:rsidR="00B372C1" w:rsidRPr="00C60EF1">
              <w:rPr>
                <w:rFonts w:ascii="Times New Roman" w:hAnsi="Times New Roman"/>
                <w:i/>
                <w:kern w:val="0"/>
                <w:sz w:val="18"/>
                <w:szCs w:val="18"/>
              </w:rPr>
              <w:t>OA</w:t>
            </w:r>
          </w:p>
        </w:tc>
        <w:tc>
          <w:tcPr>
            <w:tcW w:w="2120" w:type="dxa"/>
            <w:gridSpan w:val="2"/>
            <w:tcBorders>
              <w:top w:val="single" w:sz="4" w:space="0" w:color="auto"/>
              <w:left w:val="nil"/>
              <w:bottom w:val="single" w:sz="4" w:space="0" w:color="auto"/>
            </w:tcBorders>
            <w:shd w:val="clear" w:color="auto" w:fill="auto"/>
            <w:noWrap/>
            <w:vAlign w:val="center"/>
            <w:hideMark/>
          </w:tcPr>
          <w:p w14:paraId="10AD9BAB" w14:textId="77777777" w:rsidR="006E2091" w:rsidRPr="00C60EF1" w:rsidRDefault="00AF3D79" w:rsidP="00B372C1">
            <w:pPr>
              <w:widowControl/>
              <w:jc w:val="center"/>
              <w:rPr>
                <w:rFonts w:ascii="Times New Roman" w:hAnsi="Times New Roman"/>
                <w:i/>
                <w:kern w:val="0"/>
                <w:sz w:val="18"/>
                <w:szCs w:val="18"/>
              </w:rPr>
            </w:pPr>
            <w:r w:rsidRPr="00C60EF1">
              <w:rPr>
                <w:rFonts w:ascii="Times New Roman" w:hAnsi="Times New Roman"/>
                <w:i/>
                <w:kern w:val="0"/>
                <w:sz w:val="18"/>
                <w:szCs w:val="18"/>
              </w:rPr>
              <w:t>R</w:t>
            </w:r>
            <w:r w:rsidR="00B372C1" w:rsidRPr="00C60EF1">
              <w:rPr>
                <w:rFonts w:ascii="Times New Roman" w:hAnsi="Times New Roman"/>
                <w:i/>
                <w:kern w:val="0"/>
                <w:sz w:val="18"/>
                <w:szCs w:val="18"/>
              </w:rPr>
              <w:t>OC</w:t>
            </w:r>
          </w:p>
        </w:tc>
      </w:tr>
      <w:tr w:rsidR="00C60EF1" w:rsidRPr="00C60EF1" w14:paraId="3C80E89E" w14:textId="77777777" w:rsidTr="00B372C1">
        <w:trPr>
          <w:trHeight w:val="312"/>
          <w:jc w:val="center"/>
        </w:trPr>
        <w:tc>
          <w:tcPr>
            <w:tcW w:w="1334" w:type="dxa"/>
            <w:vMerge w:val="restart"/>
            <w:tcBorders>
              <w:top w:val="nil"/>
              <w:right w:val="single" w:sz="4" w:space="0" w:color="auto"/>
            </w:tcBorders>
            <w:shd w:val="clear" w:color="auto" w:fill="auto"/>
            <w:noWrap/>
            <w:vAlign w:val="center"/>
            <w:hideMark/>
          </w:tcPr>
          <w:p w14:paraId="1380FDD7" w14:textId="77777777" w:rsidR="00442F30" w:rsidRPr="00C60EF1" w:rsidRDefault="00961BEB" w:rsidP="000E46D6">
            <w:pPr>
              <w:widowControl/>
              <w:jc w:val="center"/>
              <w:rPr>
                <w:rFonts w:ascii="Times New Roman" w:hAnsi="Times New Roman"/>
                <w:kern w:val="0"/>
                <w:sz w:val="18"/>
                <w:szCs w:val="18"/>
              </w:rPr>
            </w:pPr>
            <w:r w:rsidRPr="00C60EF1">
              <w:rPr>
                <w:rFonts w:ascii="Times New Roman" w:hAnsi="Times New Roman"/>
                <w:i/>
                <w:kern w:val="0"/>
                <w:sz w:val="18"/>
                <w:szCs w:val="18"/>
              </w:rPr>
              <w:t>L.</w:t>
            </w:r>
            <w:r w:rsidR="0081387B" w:rsidRPr="00C60EF1">
              <w:rPr>
                <w:rFonts w:ascii="Times New Roman" w:hAnsi="Times New Roman"/>
                <w:i/>
                <w:kern w:val="0"/>
                <w:sz w:val="18"/>
                <w:szCs w:val="18"/>
              </w:rPr>
              <w:t>LDC</w:t>
            </w:r>
            <w:r w:rsidRPr="00C60EF1">
              <w:rPr>
                <w:rFonts w:ascii="宋体" w:hAnsi="宋体" w:hint="eastAsia"/>
                <w:kern w:val="0"/>
                <w:sz w:val="18"/>
                <w:szCs w:val="18"/>
              </w:rPr>
              <w:t>×</w:t>
            </w:r>
            <w:r w:rsidRPr="00C60EF1">
              <w:rPr>
                <w:rFonts w:ascii="宋体" w:hAnsi="宋体" w:hint="eastAsia"/>
                <w:i/>
                <w:kern w:val="0"/>
                <w:sz w:val="18"/>
                <w:szCs w:val="18"/>
              </w:rPr>
              <w:t>PL</w:t>
            </w:r>
          </w:p>
        </w:tc>
        <w:tc>
          <w:tcPr>
            <w:tcW w:w="1060" w:type="dxa"/>
            <w:tcBorders>
              <w:top w:val="single" w:sz="4" w:space="0" w:color="auto"/>
              <w:left w:val="nil"/>
              <w:right w:val="single" w:sz="4" w:space="0" w:color="auto"/>
            </w:tcBorders>
            <w:shd w:val="clear" w:color="auto" w:fill="auto"/>
            <w:noWrap/>
            <w:vAlign w:val="center"/>
            <w:hideMark/>
          </w:tcPr>
          <w:p w14:paraId="5696DCF9"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0.222</w:t>
            </w:r>
            <w:r w:rsidRPr="00C60EF1">
              <w:rPr>
                <w:rFonts w:ascii="Times New Roman" w:hAnsi="Times New Roman"/>
                <w:kern w:val="0"/>
                <w:sz w:val="18"/>
                <w:szCs w:val="18"/>
                <w:vertAlign w:val="superscript"/>
              </w:rPr>
              <w:t>***</w:t>
            </w:r>
          </w:p>
        </w:tc>
        <w:tc>
          <w:tcPr>
            <w:tcW w:w="1060" w:type="dxa"/>
            <w:tcBorders>
              <w:top w:val="single" w:sz="4" w:space="0" w:color="auto"/>
              <w:left w:val="nil"/>
              <w:right w:val="single" w:sz="4" w:space="0" w:color="auto"/>
            </w:tcBorders>
            <w:shd w:val="clear" w:color="auto" w:fill="auto"/>
            <w:noWrap/>
            <w:vAlign w:val="center"/>
            <w:hideMark/>
          </w:tcPr>
          <w:p w14:paraId="74A81B50"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single" w:sz="4" w:space="0" w:color="auto"/>
              <w:left w:val="nil"/>
              <w:right w:val="single" w:sz="4" w:space="0" w:color="auto"/>
            </w:tcBorders>
            <w:shd w:val="clear" w:color="auto" w:fill="auto"/>
            <w:noWrap/>
            <w:vAlign w:val="center"/>
            <w:hideMark/>
          </w:tcPr>
          <w:p w14:paraId="702CCA9D"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0.697</w:t>
            </w:r>
            <w:r w:rsidRPr="00C60EF1">
              <w:rPr>
                <w:rFonts w:ascii="Times New Roman" w:hAnsi="Times New Roman"/>
                <w:kern w:val="0"/>
                <w:sz w:val="18"/>
                <w:szCs w:val="18"/>
                <w:vertAlign w:val="superscript"/>
              </w:rPr>
              <w:t>***</w:t>
            </w:r>
          </w:p>
        </w:tc>
        <w:tc>
          <w:tcPr>
            <w:tcW w:w="1060" w:type="dxa"/>
            <w:tcBorders>
              <w:top w:val="single" w:sz="4" w:space="0" w:color="auto"/>
              <w:left w:val="nil"/>
            </w:tcBorders>
            <w:shd w:val="clear" w:color="auto" w:fill="auto"/>
            <w:noWrap/>
            <w:vAlign w:val="center"/>
            <w:hideMark/>
          </w:tcPr>
          <w:p w14:paraId="0165E14D" w14:textId="77777777" w:rsidR="00961BEB" w:rsidRPr="00C60EF1" w:rsidRDefault="00961BEB" w:rsidP="00B372C1">
            <w:pPr>
              <w:widowControl/>
              <w:jc w:val="center"/>
              <w:rPr>
                <w:rFonts w:ascii="Times New Roman" w:hAnsi="Times New Roman"/>
                <w:kern w:val="0"/>
                <w:sz w:val="18"/>
                <w:szCs w:val="18"/>
              </w:rPr>
            </w:pPr>
          </w:p>
        </w:tc>
      </w:tr>
      <w:tr w:rsidR="00C60EF1" w:rsidRPr="00C60EF1" w14:paraId="2A7E0040" w14:textId="77777777" w:rsidTr="00442F30">
        <w:trPr>
          <w:trHeight w:val="350"/>
          <w:jc w:val="center"/>
        </w:trPr>
        <w:tc>
          <w:tcPr>
            <w:tcW w:w="1334" w:type="dxa"/>
            <w:vMerge/>
            <w:tcBorders>
              <w:bottom w:val="single" w:sz="4" w:space="0" w:color="auto"/>
              <w:right w:val="single" w:sz="4" w:space="0" w:color="auto"/>
            </w:tcBorders>
            <w:shd w:val="clear" w:color="auto" w:fill="auto"/>
            <w:noWrap/>
            <w:vAlign w:val="center"/>
            <w:hideMark/>
          </w:tcPr>
          <w:p w14:paraId="3868BE3B"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556B1A8"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3.8</w:t>
            </w:r>
            <w:r w:rsidRPr="00C60EF1">
              <w:rPr>
                <w:rFonts w:ascii="Times New Roman" w:hAnsi="Times New Roman" w:hint="eastAsia"/>
                <w:kern w:val="0"/>
                <w:sz w:val="18"/>
                <w:szCs w:val="18"/>
              </w:rPr>
              <w:t>0</w:t>
            </w:r>
            <w:r w:rsidRPr="00C60EF1">
              <w:rPr>
                <w:rFonts w:ascii="Times New Roman" w:hAnsi="Times New Roman" w:hint="eastAsia"/>
                <w:kern w:val="0"/>
                <w:sz w:val="18"/>
                <w:szCs w:val="18"/>
              </w:rPr>
              <w:t>）</w:t>
            </w:r>
          </w:p>
        </w:tc>
        <w:tc>
          <w:tcPr>
            <w:tcW w:w="1060" w:type="dxa"/>
            <w:tcBorders>
              <w:top w:val="nil"/>
              <w:left w:val="nil"/>
              <w:bottom w:val="single" w:sz="4" w:space="0" w:color="auto"/>
              <w:right w:val="single" w:sz="4" w:space="0" w:color="auto"/>
            </w:tcBorders>
            <w:shd w:val="clear" w:color="auto" w:fill="auto"/>
            <w:noWrap/>
            <w:vAlign w:val="center"/>
            <w:hideMark/>
          </w:tcPr>
          <w:p w14:paraId="09EA33CE" w14:textId="77777777" w:rsidR="00961BEB" w:rsidRPr="00C60EF1" w:rsidRDefault="00961BEB" w:rsidP="0015652C">
            <w:pPr>
              <w:widowControl/>
              <w:jc w:val="center"/>
              <w:rPr>
                <w:rFonts w:ascii="Times New Roman" w:hAnsi="Times New Roman"/>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8D21B08"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4.65</w:t>
            </w:r>
            <w:r w:rsidRPr="00C60EF1">
              <w:rPr>
                <w:rFonts w:ascii="Times New Roman" w:hAnsi="Times New Roman" w:hint="eastAsia"/>
                <w:kern w:val="0"/>
                <w:sz w:val="18"/>
                <w:szCs w:val="18"/>
              </w:rPr>
              <w:t>）</w:t>
            </w:r>
          </w:p>
        </w:tc>
        <w:tc>
          <w:tcPr>
            <w:tcW w:w="1060" w:type="dxa"/>
            <w:tcBorders>
              <w:top w:val="nil"/>
              <w:left w:val="nil"/>
              <w:bottom w:val="single" w:sz="4" w:space="0" w:color="auto"/>
            </w:tcBorders>
            <w:shd w:val="clear" w:color="auto" w:fill="auto"/>
            <w:noWrap/>
            <w:vAlign w:val="center"/>
            <w:hideMark/>
          </w:tcPr>
          <w:p w14:paraId="2F6400C3" w14:textId="77777777" w:rsidR="00961BEB" w:rsidRPr="00C60EF1" w:rsidRDefault="00961BEB" w:rsidP="0015652C">
            <w:pPr>
              <w:widowControl/>
              <w:jc w:val="center"/>
              <w:rPr>
                <w:rFonts w:ascii="Times New Roman" w:hAnsi="Times New Roman"/>
                <w:kern w:val="0"/>
                <w:sz w:val="18"/>
                <w:szCs w:val="18"/>
              </w:rPr>
            </w:pPr>
          </w:p>
        </w:tc>
      </w:tr>
      <w:tr w:rsidR="00C60EF1" w:rsidRPr="00C60EF1" w14:paraId="440C96B1" w14:textId="77777777" w:rsidTr="00442F30">
        <w:trPr>
          <w:trHeight w:val="260"/>
          <w:jc w:val="center"/>
        </w:trPr>
        <w:tc>
          <w:tcPr>
            <w:tcW w:w="1334" w:type="dxa"/>
            <w:tcBorders>
              <w:top w:val="single" w:sz="4" w:space="0" w:color="auto"/>
              <w:bottom w:val="single" w:sz="4" w:space="0" w:color="auto"/>
              <w:right w:val="single" w:sz="4" w:space="0" w:color="auto"/>
            </w:tcBorders>
            <w:shd w:val="clear" w:color="auto" w:fill="auto"/>
            <w:noWrap/>
            <w:vAlign w:val="center"/>
            <w:hideMark/>
          </w:tcPr>
          <w:p w14:paraId="3EDC4EB3" w14:textId="77777777" w:rsidR="00442F30" w:rsidRPr="00C60EF1" w:rsidRDefault="006B035F" w:rsidP="006B035F">
            <w:pPr>
              <w:widowControl/>
              <w:jc w:val="center"/>
              <w:rPr>
                <w:rFonts w:ascii="Times New Roman" w:hAnsi="Times New Roman"/>
                <w:kern w:val="0"/>
                <w:sz w:val="18"/>
                <w:szCs w:val="18"/>
              </w:rPr>
            </w:pPr>
            <w:r w:rsidRPr="00C60EF1">
              <w:rPr>
                <w:rFonts w:ascii="Times New Roman" w:hAnsi="Times New Roman"/>
                <w:i/>
                <w:kern w:val="0"/>
                <w:sz w:val="18"/>
                <w:szCs w:val="18"/>
              </w:rPr>
              <w:t>L.LDC</w:t>
            </w:r>
            <w:r w:rsidRPr="00C60EF1">
              <w:rPr>
                <w:rFonts w:ascii="宋体" w:hAnsi="宋体" w:hint="eastAsia"/>
                <w:kern w:val="0"/>
                <w:sz w:val="18"/>
                <w:szCs w:val="18"/>
              </w:rPr>
              <w:t>×</w:t>
            </w:r>
            <w:r w:rsidRPr="00C60EF1">
              <w:rPr>
                <w:rFonts w:ascii="宋体" w:hAnsi="宋体" w:hint="eastAsia"/>
                <w:i/>
                <w:kern w:val="0"/>
                <w:sz w:val="18"/>
                <w:szCs w:val="18"/>
              </w:rPr>
              <w:t>LDC</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4C3EC64" w14:textId="77777777" w:rsidR="00442F30" w:rsidRPr="00C60EF1" w:rsidRDefault="00442F30" w:rsidP="0015652C">
            <w:pPr>
              <w:jc w:val="center"/>
              <w:rPr>
                <w:rFonts w:ascii="Times New Roman" w:hAnsi="Times New Roman"/>
                <w:kern w:val="0"/>
                <w:sz w:val="18"/>
                <w:szCs w:val="18"/>
              </w:rPr>
            </w:pPr>
          </w:p>
          <w:p w14:paraId="0B50771F" w14:textId="77777777" w:rsidR="006B035F" w:rsidRPr="00C60EF1" w:rsidRDefault="006B035F" w:rsidP="0015652C">
            <w:pPr>
              <w:jc w:val="center"/>
              <w:rPr>
                <w:rFonts w:ascii="Times New Roman" w:hAnsi="Times New Roman"/>
                <w:kern w:val="0"/>
                <w:sz w:val="18"/>
                <w:szCs w:val="18"/>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8F69BFB" w14:textId="77777777" w:rsidR="00442F30" w:rsidRPr="00C60EF1" w:rsidRDefault="001E6EEB" w:rsidP="0015652C">
            <w:pPr>
              <w:jc w:val="center"/>
              <w:rPr>
                <w:rFonts w:ascii="Times New Roman" w:hAnsi="Times New Roman"/>
                <w:kern w:val="0"/>
                <w:sz w:val="18"/>
                <w:szCs w:val="18"/>
              </w:rPr>
            </w:pPr>
            <w:r w:rsidRPr="00C60EF1">
              <w:rPr>
                <w:rFonts w:ascii="Times New Roman" w:hAnsi="Times New Roman"/>
                <w:kern w:val="0"/>
                <w:sz w:val="18"/>
                <w:szCs w:val="18"/>
              </w:rPr>
              <w:t>-0.051</w:t>
            </w:r>
            <w:r w:rsidRPr="00C60EF1">
              <w:rPr>
                <w:rFonts w:ascii="Times New Roman" w:hAnsi="Times New Roman"/>
                <w:kern w:val="0"/>
                <w:sz w:val="18"/>
                <w:szCs w:val="18"/>
                <w:vertAlign w:val="superscript"/>
              </w:rPr>
              <w:t>**</w:t>
            </w:r>
          </w:p>
          <w:p w14:paraId="17CABD1C" w14:textId="77777777" w:rsidR="006B035F" w:rsidRPr="00C60EF1" w:rsidRDefault="001E6EEB" w:rsidP="0015652C">
            <w:pPr>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-2.02</w:t>
            </w:r>
            <w:r w:rsidRPr="00C60EF1">
              <w:rPr>
                <w:rFonts w:ascii="Times New Roman" w:hAnsi="Times New Roman" w:hint="eastAsia"/>
                <w:kern w:val="0"/>
                <w:sz w:val="18"/>
                <w:szCs w:val="18"/>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7C5953D" w14:textId="77777777" w:rsidR="00442F30" w:rsidRPr="00C60EF1" w:rsidRDefault="00442F30" w:rsidP="0015652C">
            <w:pPr>
              <w:jc w:val="center"/>
              <w:rPr>
                <w:rFonts w:ascii="Times New Roman" w:hAnsi="Times New Roman"/>
                <w:kern w:val="0"/>
                <w:sz w:val="18"/>
                <w:szCs w:val="18"/>
              </w:rPr>
            </w:pPr>
          </w:p>
          <w:p w14:paraId="51FB3C98" w14:textId="77777777" w:rsidR="006B035F" w:rsidRPr="00C60EF1" w:rsidRDefault="006B035F" w:rsidP="0015652C">
            <w:pPr>
              <w:jc w:val="center"/>
              <w:rPr>
                <w:rFonts w:ascii="Times New Roman" w:hAnsi="Times New Roman"/>
                <w:kern w:val="0"/>
                <w:sz w:val="18"/>
                <w:szCs w:val="18"/>
              </w:rPr>
            </w:pPr>
          </w:p>
        </w:tc>
        <w:tc>
          <w:tcPr>
            <w:tcW w:w="1060" w:type="dxa"/>
            <w:tcBorders>
              <w:top w:val="single" w:sz="4" w:space="0" w:color="auto"/>
              <w:left w:val="nil"/>
              <w:bottom w:val="single" w:sz="4" w:space="0" w:color="auto"/>
            </w:tcBorders>
            <w:shd w:val="clear" w:color="auto" w:fill="auto"/>
            <w:noWrap/>
            <w:vAlign w:val="center"/>
            <w:hideMark/>
          </w:tcPr>
          <w:p w14:paraId="2E508197" w14:textId="77777777" w:rsidR="00442F30" w:rsidRPr="00C60EF1" w:rsidRDefault="001E6EEB" w:rsidP="0015652C">
            <w:pPr>
              <w:jc w:val="center"/>
              <w:rPr>
                <w:rFonts w:ascii="Times New Roman" w:hAnsi="Times New Roman"/>
                <w:kern w:val="0"/>
                <w:sz w:val="18"/>
                <w:szCs w:val="18"/>
              </w:rPr>
            </w:pPr>
            <w:r w:rsidRPr="00C60EF1">
              <w:rPr>
                <w:rFonts w:ascii="Times New Roman" w:hAnsi="Times New Roman"/>
                <w:kern w:val="0"/>
                <w:sz w:val="18"/>
                <w:szCs w:val="18"/>
              </w:rPr>
              <w:t>0.049</w:t>
            </w:r>
          </w:p>
          <w:p w14:paraId="618846AF" w14:textId="77777777" w:rsidR="006B035F" w:rsidRPr="00C60EF1" w:rsidRDefault="001E6EEB" w:rsidP="0015652C">
            <w:pPr>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0.64</w:t>
            </w:r>
            <w:r w:rsidRPr="00C60EF1">
              <w:rPr>
                <w:rFonts w:ascii="Times New Roman" w:hAnsi="Times New Roman" w:hint="eastAsia"/>
                <w:kern w:val="0"/>
                <w:sz w:val="18"/>
                <w:szCs w:val="18"/>
              </w:rPr>
              <w:t>）</w:t>
            </w:r>
          </w:p>
        </w:tc>
      </w:tr>
      <w:tr w:rsidR="00C60EF1" w:rsidRPr="00C60EF1" w14:paraId="3948F777" w14:textId="77777777" w:rsidTr="00B372C1">
        <w:trPr>
          <w:trHeight w:val="312"/>
          <w:jc w:val="center"/>
        </w:trPr>
        <w:tc>
          <w:tcPr>
            <w:tcW w:w="1334" w:type="dxa"/>
            <w:vMerge w:val="restart"/>
            <w:tcBorders>
              <w:top w:val="nil"/>
              <w:right w:val="single" w:sz="4" w:space="0" w:color="auto"/>
            </w:tcBorders>
            <w:shd w:val="clear" w:color="auto" w:fill="auto"/>
            <w:noWrap/>
            <w:vAlign w:val="center"/>
            <w:hideMark/>
          </w:tcPr>
          <w:p w14:paraId="31FDEC74" w14:textId="77777777" w:rsidR="00961BEB" w:rsidRPr="00C60EF1" w:rsidRDefault="00961BEB" w:rsidP="0081387B">
            <w:pPr>
              <w:widowControl/>
              <w:jc w:val="center"/>
              <w:rPr>
                <w:rFonts w:ascii="Times New Roman" w:hAnsi="Times New Roman"/>
                <w:i/>
                <w:kern w:val="0"/>
                <w:sz w:val="18"/>
                <w:szCs w:val="18"/>
              </w:rPr>
            </w:pPr>
            <w:r w:rsidRPr="00C60EF1">
              <w:rPr>
                <w:rFonts w:ascii="Times New Roman" w:hAnsi="Times New Roman"/>
                <w:i/>
                <w:kern w:val="0"/>
                <w:sz w:val="18"/>
                <w:szCs w:val="18"/>
              </w:rPr>
              <w:t>L.</w:t>
            </w:r>
            <w:r w:rsidR="0081387B" w:rsidRPr="00C60EF1">
              <w:rPr>
                <w:rFonts w:ascii="Times New Roman" w:hAnsi="Times New Roman"/>
                <w:i/>
                <w:kern w:val="0"/>
                <w:sz w:val="18"/>
                <w:szCs w:val="18"/>
              </w:rPr>
              <w:t>LDC</w:t>
            </w:r>
          </w:p>
        </w:tc>
        <w:tc>
          <w:tcPr>
            <w:tcW w:w="1060" w:type="dxa"/>
            <w:tcBorders>
              <w:top w:val="single" w:sz="4" w:space="0" w:color="auto"/>
              <w:left w:val="nil"/>
              <w:right w:val="single" w:sz="4" w:space="0" w:color="auto"/>
            </w:tcBorders>
            <w:shd w:val="clear" w:color="auto" w:fill="auto"/>
            <w:noWrap/>
            <w:vAlign w:val="center"/>
            <w:hideMark/>
          </w:tcPr>
          <w:p w14:paraId="7564E40C"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-2.817</w:t>
            </w:r>
            <w:r w:rsidRPr="00C60EF1">
              <w:rPr>
                <w:rFonts w:ascii="Times New Roman" w:hAnsi="Times New Roman"/>
                <w:kern w:val="0"/>
                <w:sz w:val="18"/>
                <w:szCs w:val="18"/>
                <w:vertAlign w:val="superscript"/>
              </w:rPr>
              <w:t>***</w:t>
            </w:r>
          </w:p>
        </w:tc>
        <w:tc>
          <w:tcPr>
            <w:tcW w:w="1060" w:type="dxa"/>
            <w:tcBorders>
              <w:top w:val="single" w:sz="4" w:space="0" w:color="auto"/>
              <w:left w:val="nil"/>
              <w:right w:val="single" w:sz="4" w:space="0" w:color="auto"/>
            </w:tcBorders>
            <w:shd w:val="clear" w:color="auto" w:fill="auto"/>
            <w:noWrap/>
            <w:vAlign w:val="center"/>
            <w:hideMark/>
          </w:tcPr>
          <w:p w14:paraId="3A8D8C42"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1.022</w:t>
            </w:r>
            <w:r w:rsidRPr="00C60EF1">
              <w:rPr>
                <w:rFonts w:ascii="Times New Roman" w:hAnsi="Times New Roman"/>
                <w:kern w:val="0"/>
                <w:sz w:val="18"/>
                <w:szCs w:val="18"/>
                <w:vertAlign w:val="superscript"/>
              </w:rPr>
              <w:t>**</w:t>
            </w:r>
          </w:p>
        </w:tc>
        <w:tc>
          <w:tcPr>
            <w:tcW w:w="1060" w:type="dxa"/>
            <w:tcBorders>
              <w:top w:val="single" w:sz="4" w:space="0" w:color="auto"/>
              <w:left w:val="nil"/>
              <w:right w:val="single" w:sz="4" w:space="0" w:color="auto"/>
            </w:tcBorders>
            <w:shd w:val="clear" w:color="auto" w:fill="auto"/>
            <w:noWrap/>
            <w:vAlign w:val="center"/>
            <w:hideMark/>
          </w:tcPr>
          <w:p w14:paraId="634A8908"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-8.762</w:t>
            </w:r>
            <w:r w:rsidRPr="00C60EF1">
              <w:rPr>
                <w:rFonts w:ascii="Times New Roman" w:hAnsi="Times New Roman"/>
                <w:kern w:val="0"/>
                <w:sz w:val="18"/>
                <w:szCs w:val="18"/>
                <w:vertAlign w:val="superscript"/>
              </w:rPr>
              <w:t>***</w:t>
            </w:r>
          </w:p>
        </w:tc>
        <w:tc>
          <w:tcPr>
            <w:tcW w:w="1060" w:type="dxa"/>
            <w:tcBorders>
              <w:top w:val="single" w:sz="4" w:space="0" w:color="auto"/>
              <w:left w:val="nil"/>
            </w:tcBorders>
            <w:shd w:val="clear" w:color="auto" w:fill="auto"/>
            <w:noWrap/>
            <w:vAlign w:val="center"/>
            <w:hideMark/>
          </w:tcPr>
          <w:p w14:paraId="3D77D591"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-0.904</w:t>
            </w:r>
          </w:p>
        </w:tc>
      </w:tr>
      <w:tr w:rsidR="00C60EF1" w:rsidRPr="00C60EF1" w14:paraId="491DC627" w14:textId="77777777" w:rsidTr="00B372C1">
        <w:trPr>
          <w:trHeight w:val="312"/>
          <w:jc w:val="center"/>
        </w:trPr>
        <w:tc>
          <w:tcPr>
            <w:tcW w:w="1334" w:type="dxa"/>
            <w:vMerge/>
            <w:tcBorders>
              <w:bottom w:val="single" w:sz="4" w:space="0" w:color="auto"/>
              <w:right w:val="single" w:sz="4" w:space="0" w:color="auto"/>
            </w:tcBorders>
            <w:shd w:val="clear" w:color="auto" w:fill="auto"/>
            <w:noWrap/>
            <w:vAlign w:val="center"/>
            <w:hideMark/>
          </w:tcPr>
          <w:p w14:paraId="3F4A5743" w14:textId="77777777" w:rsidR="00961BEB" w:rsidRPr="00C60EF1" w:rsidRDefault="00961BEB" w:rsidP="00B372C1">
            <w:pPr>
              <w:widowControl/>
              <w:jc w:val="center"/>
              <w:rPr>
                <w:rFonts w:ascii="Times New Roman" w:hAnsi="Times New Roman"/>
                <w:i/>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20286AD"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-3.86</w:t>
            </w:r>
            <w:r w:rsidRPr="00C60EF1">
              <w:rPr>
                <w:rFonts w:ascii="Times New Roman" w:hAnsi="Times New Roman" w:hint="eastAsia"/>
                <w:kern w:val="0"/>
                <w:sz w:val="18"/>
                <w:szCs w:val="18"/>
              </w:rPr>
              <w:t>）</w:t>
            </w:r>
          </w:p>
        </w:tc>
        <w:tc>
          <w:tcPr>
            <w:tcW w:w="1060" w:type="dxa"/>
            <w:tcBorders>
              <w:top w:val="nil"/>
              <w:left w:val="nil"/>
              <w:bottom w:val="single" w:sz="4" w:space="0" w:color="auto"/>
              <w:right w:val="single" w:sz="4" w:space="0" w:color="auto"/>
            </w:tcBorders>
            <w:shd w:val="clear" w:color="auto" w:fill="auto"/>
            <w:noWrap/>
            <w:vAlign w:val="center"/>
            <w:hideMark/>
          </w:tcPr>
          <w:p w14:paraId="55F54C73"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2.06</w:t>
            </w:r>
            <w:r w:rsidRPr="00C60EF1">
              <w:rPr>
                <w:rFonts w:ascii="Times New Roman" w:hAnsi="Times New Roman" w:hint="eastAsia"/>
                <w:kern w:val="0"/>
                <w:sz w:val="18"/>
                <w:szCs w:val="18"/>
              </w:rPr>
              <w:t>）</w:t>
            </w:r>
          </w:p>
        </w:tc>
        <w:tc>
          <w:tcPr>
            <w:tcW w:w="1060" w:type="dxa"/>
            <w:tcBorders>
              <w:top w:val="nil"/>
              <w:left w:val="nil"/>
              <w:bottom w:val="single" w:sz="4" w:space="0" w:color="auto"/>
              <w:right w:val="single" w:sz="4" w:space="0" w:color="auto"/>
            </w:tcBorders>
            <w:shd w:val="clear" w:color="auto" w:fill="auto"/>
            <w:noWrap/>
            <w:vAlign w:val="center"/>
            <w:hideMark/>
          </w:tcPr>
          <w:p w14:paraId="3E82BB0F"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-4.66</w:t>
            </w:r>
            <w:r w:rsidRPr="00C60EF1">
              <w:rPr>
                <w:rFonts w:ascii="Times New Roman" w:hAnsi="Times New Roman" w:hint="eastAsia"/>
                <w:kern w:val="0"/>
                <w:sz w:val="18"/>
                <w:szCs w:val="18"/>
              </w:rPr>
              <w:t>）</w:t>
            </w:r>
          </w:p>
        </w:tc>
        <w:tc>
          <w:tcPr>
            <w:tcW w:w="1060" w:type="dxa"/>
            <w:tcBorders>
              <w:top w:val="nil"/>
              <w:left w:val="nil"/>
              <w:bottom w:val="single" w:sz="4" w:space="0" w:color="auto"/>
            </w:tcBorders>
            <w:shd w:val="clear" w:color="auto" w:fill="auto"/>
            <w:noWrap/>
            <w:vAlign w:val="center"/>
            <w:hideMark/>
          </w:tcPr>
          <w:p w14:paraId="384EFBC7"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-0.6</w:t>
            </w:r>
            <w:r w:rsidRPr="00C60EF1">
              <w:rPr>
                <w:rFonts w:ascii="Times New Roman" w:hAnsi="Times New Roman" w:hint="eastAsia"/>
                <w:kern w:val="0"/>
                <w:sz w:val="18"/>
                <w:szCs w:val="18"/>
              </w:rPr>
              <w:t>）</w:t>
            </w:r>
          </w:p>
        </w:tc>
      </w:tr>
      <w:tr w:rsidR="00C60EF1" w:rsidRPr="00C60EF1" w14:paraId="63C0E351" w14:textId="77777777" w:rsidTr="00B372C1">
        <w:trPr>
          <w:trHeight w:val="312"/>
          <w:jc w:val="center"/>
        </w:trPr>
        <w:tc>
          <w:tcPr>
            <w:tcW w:w="1334" w:type="dxa"/>
            <w:vMerge w:val="restart"/>
            <w:tcBorders>
              <w:top w:val="nil"/>
              <w:right w:val="single" w:sz="4" w:space="0" w:color="auto"/>
            </w:tcBorders>
            <w:shd w:val="clear" w:color="auto" w:fill="auto"/>
            <w:noWrap/>
            <w:vAlign w:val="center"/>
            <w:hideMark/>
          </w:tcPr>
          <w:p w14:paraId="16479D3D" w14:textId="77777777" w:rsidR="00961BEB" w:rsidRPr="00C60EF1" w:rsidRDefault="006C7B77" w:rsidP="00B372C1">
            <w:pPr>
              <w:widowControl/>
              <w:jc w:val="center"/>
              <w:rPr>
                <w:rFonts w:ascii="Times New Roman" w:hAnsi="Times New Roman"/>
                <w:i/>
                <w:kern w:val="0"/>
                <w:sz w:val="18"/>
                <w:szCs w:val="18"/>
              </w:rPr>
            </w:pPr>
            <w:r w:rsidRPr="00C60EF1">
              <w:rPr>
                <w:rFonts w:ascii="Times New Roman" w:hAnsi="Times New Roman"/>
                <w:i/>
                <w:kern w:val="0"/>
                <w:sz w:val="18"/>
                <w:szCs w:val="18"/>
              </w:rPr>
              <w:t>PL</w:t>
            </w:r>
          </w:p>
        </w:tc>
        <w:tc>
          <w:tcPr>
            <w:tcW w:w="1060" w:type="dxa"/>
            <w:tcBorders>
              <w:top w:val="single" w:sz="4" w:space="0" w:color="auto"/>
              <w:left w:val="nil"/>
              <w:right w:val="single" w:sz="4" w:space="0" w:color="auto"/>
            </w:tcBorders>
            <w:shd w:val="clear" w:color="auto" w:fill="auto"/>
            <w:noWrap/>
            <w:vAlign w:val="center"/>
            <w:hideMark/>
          </w:tcPr>
          <w:p w14:paraId="5467E32F"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1.537</w:t>
            </w:r>
            <w:r w:rsidRPr="00C60EF1">
              <w:rPr>
                <w:rFonts w:ascii="Times New Roman" w:hAnsi="Times New Roman"/>
                <w:kern w:val="0"/>
                <w:sz w:val="18"/>
                <w:szCs w:val="18"/>
                <w:vertAlign w:val="superscript"/>
              </w:rPr>
              <w:t>***</w:t>
            </w:r>
          </w:p>
        </w:tc>
        <w:tc>
          <w:tcPr>
            <w:tcW w:w="1060" w:type="dxa"/>
            <w:tcBorders>
              <w:top w:val="single" w:sz="4" w:space="0" w:color="auto"/>
              <w:left w:val="nil"/>
              <w:right w:val="single" w:sz="4" w:space="0" w:color="auto"/>
            </w:tcBorders>
            <w:shd w:val="clear" w:color="auto" w:fill="auto"/>
            <w:noWrap/>
            <w:vAlign w:val="center"/>
            <w:hideMark/>
          </w:tcPr>
          <w:p w14:paraId="30835A7E"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single" w:sz="4" w:space="0" w:color="auto"/>
              <w:left w:val="nil"/>
              <w:right w:val="single" w:sz="4" w:space="0" w:color="auto"/>
            </w:tcBorders>
            <w:shd w:val="clear" w:color="auto" w:fill="auto"/>
            <w:noWrap/>
            <w:vAlign w:val="center"/>
            <w:hideMark/>
          </w:tcPr>
          <w:p w14:paraId="3A335423"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3.678</w:t>
            </w:r>
            <w:r w:rsidRPr="00C60EF1">
              <w:rPr>
                <w:rFonts w:ascii="Times New Roman" w:hAnsi="Times New Roman"/>
                <w:kern w:val="0"/>
                <w:sz w:val="18"/>
                <w:szCs w:val="18"/>
                <w:vertAlign w:val="superscript"/>
              </w:rPr>
              <w:t>***</w:t>
            </w:r>
          </w:p>
        </w:tc>
        <w:tc>
          <w:tcPr>
            <w:tcW w:w="1060" w:type="dxa"/>
            <w:tcBorders>
              <w:top w:val="single" w:sz="4" w:space="0" w:color="auto"/>
              <w:left w:val="nil"/>
            </w:tcBorders>
            <w:shd w:val="clear" w:color="auto" w:fill="auto"/>
            <w:noWrap/>
            <w:vAlign w:val="center"/>
            <w:hideMark/>
          </w:tcPr>
          <w:p w14:paraId="5E2F9DAD" w14:textId="77777777" w:rsidR="00961BEB" w:rsidRPr="00C60EF1" w:rsidRDefault="00961BEB" w:rsidP="00B372C1">
            <w:pPr>
              <w:widowControl/>
              <w:jc w:val="center"/>
              <w:rPr>
                <w:rFonts w:ascii="Times New Roman" w:hAnsi="Times New Roman"/>
                <w:kern w:val="0"/>
                <w:sz w:val="18"/>
                <w:szCs w:val="18"/>
              </w:rPr>
            </w:pPr>
          </w:p>
        </w:tc>
      </w:tr>
      <w:tr w:rsidR="00C60EF1" w:rsidRPr="00C60EF1" w14:paraId="335F491B" w14:textId="77777777" w:rsidTr="0081387B">
        <w:trPr>
          <w:trHeight w:val="211"/>
          <w:jc w:val="center"/>
        </w:trPr>
        <w:tc>
          <w:tcPr>
            <w:tcW w:w="1334" w:type="dxa"/>
            <w:vMerge/>
            <w:tcBorders>
              <w:bottom w:val="single" w:sz="4" w:space="0" w:color="auto"/>
              <w:right w:val="single" w:sz="4" w:space="0" w:color="auto"/>
            </w:tcBorders>
            <w:shd w:val="clear" w:color="auto" w:fill="auto"/>
            <w:noWrap/>
            <w:vAlign w:val="center"/>
            <w:hideMark/>
          </w:tcPr>
          <w:p w14:paraId="79DD82B9"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1ECED6A"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23.66</w:t>
            </w:r>
            <w:r w:rsidRPr="00C60EF1">
              <w:rPr>
                <w:rFonts w:ascii="Times New Roman" w:hAnsi="Times New Roman" w:hint="eastAsia"/>
                <w:kern w:val="0"/>
                <w:sz w:val="18"/>
                <w:szCs w:val="18"/>
              </w:rPr>
              <w:t>）</w:t>
            </w:r>
          </w:p>
        </w:tc>
        <w:tc>
          <w:tcPr>
            <w:tcW w:w="1060" w:type="dxa"/>
            <w:tcBorders>
              <w:top w:val="nil"/>
              <w:left w:val="nil"/>
              <w:bottom w:val="single" w:sz="4" w:space="0" w:color="auto"/>
              <w:right w:val="single" w:sz="4" w:space="0" w:color="auto"/>
            </w:tcBorders>
            <w:shd w:val="clear" w:color="auto" w:fill="auto"/>
            <w:noWrap/>
            <w:vAlign w:val="center"/>
            <w:hideMark/>
          </w:tcPr>
          <w:p w14:paraId="395CDF3D"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AECF7EF"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21.92</w:t>
            </w:r>
            <w:r w:rsidRPr="00C60EF1">
              <w:rPr>
                <w:rFonts w:ascii="Times New Roman" w:hAnsi="Times New Roman" w:hint="eastAsia"/>
                <w:kern w:val="0"/>
                <w:sz w:val="18"/>
                <w:szCs w:val="18"/>
              </w:rPr>
              <w:t>）</w:t>
            </w:r>
          </w:p>
        </w:tc>
        <w:tc>
          <w:tcPr>
            <w:tcW w:w="1060" w:type="dxa"/>
            <w:tcBorders>
              <w:top w:val="nil"/>
              <w:left w:val="nil"/>
              <w:bottom w:val="single" w:sz="4" w:space="0" w:color="auto"/>
            </w:tcBorders>
            <w:shd w:val="clear" w:color="auto" w:fill="auto"/>
            <w:noWrap/>
            <w:vAlign w:val="center"/>
            <w:hideMark/>
          </w:tcPr>
          <w:p w14:paraId="2FF05E52" w14:textId="77777777" w:rsidR="00961BEB" w:rsidRPr="00C60EF1" w:rsidRDefault="00961BEB" w:rsidP="00B372C1">
            <w:pPr>
              <w:widowControl/>
              <w:jc w:val="center"/>
              <w:rPr>
                <w:rFonts w:ascii="Times New Roman" w:hAnsi="Times New Roman"/>
                <w:kern w:val="0"/>
                <w:sz w:val="18"/>
                <w:szCs w:val="18"/>
              </w:rPr>
            </w:pPr>
          </w:p>
        </w:tc>
      </w:tr>
      <w:tr w:rsidR="00C60EF1" w:rsidRPr="00C60EF1" w14:paraId="4B07C7E3" w14:textId="77777777" w:rsidTr="00B372C1">
        <w:trPr>
          <w:trHeight w:val="312"/>
          <w:jc w:val="center"/>
        </w:trPr>
        <w:tc>
          <w:tcPr>
            <w:tcW w:w="1334" w:type="dxa"/>
            <w:vMerge w:val="restart"/>
            <w:tcBorders>
              <w:top w:val="nil"/>
              <w:right w:val="single" w:sz="4" w:space="0" w:color="auto"/>
            </w:tcBorders>
            <w:shd w:val="clear" w:color="auto" w:fill="auto"/>
            <w:noWrap/>
            <w:vAlign w:val="center"/>
            <w:hideMark/>
          </w:tcPr>
          <w:p w14:paraId="69845810" w14:textId="77777777" w:rsidR="00961BEB" w:rsidRPr="00C60EF1" w:rsidRDefault="0081387B" w:rsidP="0081387B">
            <w:pPr>
              <w:widowControl/>
              <w:jc w:val="center"/>
              <w:rPr>
                <w:rFonts w:ascii="Times New Roman" w:hAnsi="Times New Roman"/>
                <w:kern w:val="0"/>
                <w:sz w:val="18"/>
                <w:szCs w:val="18"/>
              </w:rPr>
            </w:pPr>
            <w:r w:rsidRPr="00C60EF1">
              <w:rPr>
                <w:rFonts w:ascii="Times New Roman" w:hAnsi="Times New Roman"/>
                <w:i/>
                <w:kern w:val="0"/>
                <w:sz w:val="18"/>
                <w:szCs w:val="18"/>
              </w:rPr>
              <w:t>LDC</w:t>
            </w:r>
          </w:p>
        </w:tc>
        <w:tc>
          <w:tcPr>
            <w:tcW w:w="1060" w:type="dxa"/>
            <w:tcBorders>
              <w:top w:val="single" w:sz="4" w:space="0" w:color="auto"/>
              <w:left w:val="nil"/>
              <w:right w:val="single" w:sz="4" w:space="0" w:color="auto"/>
            </w:tcBorders>
            <w:shd w:val="clear" w:color="auto" w:fill="auto"/>
            <w:noWrap/>
            <w:vAlign w:val="center"/>
            <w:hideMark/>
          </w:tcPr>
          <w:p w14:paraId="1533540D"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single" w:sz="4" w:space="0" w:color="auto"/>
              <w:left w:val="nil"/>
              <w:right w:val="single" w:sz="4" w:space="0" w:color="auto"/>
            </w:tcBorders>
            <w:shd w:val="clear" w:color="auto" w:fill="auto"/>
            <w:noWrap/>
            <w:vAlign w:val="center"/>
            <w:hideMark/>
          </w:tcPr>
          <w:p w14:paraId="6D2C4253"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-0.720</w:t>
            </w:r>
            <w:r w:rsidRPr="00C60EF1">
              <w:rPr>
                <w:rFonts w:ascii="Times New Roman" w:hAnsi="Times New Roman"/>
                <w:kern w:val="0"/>
                <w:sz w:val="18"/>
                <w:szCs w:val="18"/>
                <w:vertAlign w:val="superscript"/>
              </w:rPr>
              <w:t>***</w:t>
            </w:r>
          </w:p>
        </w:tc>
        <w:tc>
          <w:tcPr>
            <w:tcW w:w="1060" w:type="dxa"/>
            <w:tcBorders>
              <w:top w:val="single" w:sz="4" w:space="0" w:color="auto"/>
              <w:left w:val="nil"/>
              <w:right w:val="single" w:sz="4" w:space="0" w:color="auto"/>
            </w:tcBorders>
            <w:shd w:val="clear" w:color="auto" w:fill="auto"/>
            <w:noWrap/>
            <w:vAlign w:val="center"/>
            <w:hideMark/>
          </w:tcPr>
          <w:p w14:paraId="55F94E8E"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single" w:sz="4" w:space="0" w:color="auto"/>
              <w:left w:val="nil"/>
            </w:tcBorders>
            <w:shd w:val="clear" w:color="auto" w:fill="auto"/>
            <w:noWrap/>
            <w:vAlign w:val="center"/>
            <w:hideMark/>
          </w:tcPr>
          <w:p w14:paraId="584786B6" w14:textId="77777777" w:rsidR="00961BEB" w:rsidRPr="00C60EF1" w:rsidRDefault="00961BEB" w:rsidP="00B372C1">
            <w:pPr>
              <w:widowControl/>
              <w:jc w:val="center"/>
              <w:rPr>
                <w:rFonts w:ascii="Times New Roman" w:hAnsi="Times New Roman"/>
                <w:kern w:val="0"/>
                <w:sz w:val="18"/>
                <w:szCs w:val="18"/>
              </w:rPr>
            </w:pPr>
            <w:r w:rsidRPr="00C60EF1">
              <w:rPr>
                <w:rFonts w:ascii="Times New Roman" w:hAnsi="Times New Roman"/>
                <w:kern w:val="0"/>
                <w:sz w:val="18"/>
                <w:szCs w:val="18"/>
              </w:rPr>
              <w:t>-1.487</w:t>
            </w:r>
            <w:r w:rsidRPr="00C60EF1">
              <w:rPr>
                <w:rFonts w:ascii="Times New Roman" w:hAnsi="Times New Roman"/>
                <w:kern w:val="0"/>
                <w:sz w:val="18"/>
                <w:szCs w:val="18"/>
                <w:vertAlign w:val="superscript"/>
              </w:rPr>
              <w:t>***</w:t>
            </w:r>
          </w:p>
        </w:tc>
      </w:tr>
      <w:tr w:rsidR="00C60EF1" w:rsidRPr="00C60EF1" w14:paraId="21A568AA" w14:textId="77777777" w:rsidTr="00B372C1">
        <w:trPr>
          <w:trHeight w:val="312"/>
          <w:jc w:val="center"/>
        </w:trPr>
        <w:tc>
          <w:tcPr>
            <w:tcW w:w="1334" w:type="dxa"/>
            <w:vMerge/>
            <w:tcBorders>
              <w:bottom w:val="single" w:sz="4" w:space="0" w:color="auto"/>
              <w:right w:val="single" w:sz="4" w:space="0" w:color="auto"/>
            </w:tcBorders>
            <w:shd w:val="clear" w:color="auto" w:fill="auto"/>
            <w:noWrap/>
            <w:vAlign w:val="center"/>
            <w:hideMark/>
          </w:tcPr>
          <w:p w14:paraId="048C2C28"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1086A219"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180548F7"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-5.3</w:t>
            </w:r>
            <w:r w:rsidR="00451B62" w:rsidRPr="00C60EF1">
              <w:rPr>
                <w:rFonts w:ascii="Times New Roman" w:hAnsi="Times New Roman" w:hint="eastAsia"/>
                <w:kern w:val="0"/>
                <w:sz w:val="18"/>
                <w:szCs w:val="18"/>
              </w:rPr>
              <w:t>0</w:t>
            </w:r>
            <w:r w:rsidRPr="00C60EF1">
              <w:rPr>
                <w:rFonts w:ascii="Times New Roman" w:hAnsi="Times New Roman" w:hint="eastAsia"/>
                <w:kern w:val="0"/>
                <w:sz w:val="18"/>
                <w:szCs w:val="18"/>
              </w:rPr>
              <w:t>）</w:t>
            </w:r>
          </w:p>
        </w:tc>
        <w:tc>
          <w:tcPr>
            <w:tcW w:w="1060" w:type="dxa"/>
            <w:tcBorders>
              <w:top w:val="nil"/>
              <w:left w:val="nil"/>
              <w:bottom w:val="single" w:sz="4" w:space="0" w:color="auto"/>
              <w:right w:val="single" w:sz="4" w:space="0" w:color="auto"/>
            </w:tcBorders>
            <w:shd w:val="clear" w:color="auto" w:fill="auto"/>
            <w:noWrap/>
            <w:vAlign w:val="center"/>
            <w:hideMark/>
          </w:tcPr>
          <w:p w14:paraId="1DCCE1D5" w14:textId="77777777" w:rsidR="00961BEB" w:rsidRPr="00C60EF1" w:rsidRDefault="00961BEB" w:rsidP="00B372C1">
            <w:pPr>
              <w:widowControl/>
              <w:jc w:val="center"/>
              <w:rPr>
                <w:rFonts w:ascii="Times New Roman" w:hAnsi="Times New Roman"/>
                <w:kern w:val="0"/>
                <w:sz w:val="18"/>
                <w:szCs w:val="18"/>
              </w:rPr>
            </w:pPr>
          </w:p>
        </w:tc>
        <w:tc>
          <w:tcPr>
            <w:tcW w:w="1060" w:type="dxa"/>
            <w:tcBorders>
              <w:top w:val="nil"/>
              <w:left w:val="nil"/>
              <w:bottom w:val="single" w:sz="4" w:space="0" w:color="auto"/>
            </w:tcBorders>
            <w:shd w:val="clear" w:color="auto" w:fill="auto"/>
            <w:noWrap/>
            <w:vAlign w:val="center"/>
            <w:hideMark/>
          </w:tcPr>
          <w:p w14:paraId="58006166" w14:textId="77777777" w:rsidR="00961BEB" w:rsidRPr="00C60EF1" w:rsidRDefault="0015652C" w:rsidP="0015652C">
            <w:pPr>
              <w:widowControl/>
              <w:jc w:val="center"/>
              <w:rPr>
                <w:rFonts w:ascii="Times New Roman" w:hAnsi="Times New Roman"/>
                <w:kern w:val="0"/>
                <w:sz w:val="18"/>
                <w:szCs w:val="18"/>
              </w:rPr>
            </w:pPr>
            <w:r w:rsidRPr="00C60EF1">
              <w:rPr>
                <w:rFonts w:ascii="Times New Roman" w:hAnsi="Times New Roman" w:hint="eastAsia"/>
                <w:kern w:val="0"/>
                <w:sz w:val="18"/>
                <w:szCs w:val="18"/>
              </w:rPr>
              <w:t>（</w:t>
            </w:r>
            <w:r w:rsidRPr="00C60EF1">
              <w:rPr>
                <w:rFonts w:ascii="Times New Roman" w:hAnsi="Times New Roman"/>
                <w:kern w:val="0"/>
                <w:sz w:val="18"/>
                <w:szCs w:val="18"/>
              </w:rPr>
              <w:t>-3.56</w:t>
            </w:r>
            <w:r w:rsidRPr="00C60EF1">
              <w:rPr>
                <w:rFonts w:ascii="Times New Roman" w:hAnsi="Times New Roman" w:hint="eastAsia"/>
                <w:kern w:val="0"/>
                <w:sz w:val="18"/>
                <w:szCs w:val="18"/>
              </w:rPr>
              <w:t>）</w:t>
            </w:r>
          </w:p>
        </w:tc>
      </w:tr>
      <w:tr w:rsidR="00C60EF1" w:rsidRPr="00C60EF1" w14:paraId="615847AE" w14:textId="77777777" w:rsidTr="00B372C1">
        <w:trPr>
          <w:trHeight w:val="312"/>
          <w:jc w:val="center"/>
        </w:trPr>
        <w:tc>
          <w:tcPr>
            <w:tcW w:w="1334" w:type="dxa"/>
            <w:tcBorders>
              <w:top w:val="nil"/>
              <w:bottom w:val="single" w:sz="4" w:space="0" w:color="auto"/>
              <w:right w:val="single" w:sz="4" w:space="0" w:color="auto"/>
            </w:tcBorders>
            <w:shd w:val="clear" w:color="auto" w:fill="auto"/>
            <w:noWrap/>
            <w:vAlign w:val="center"/>
            <w:hideMark/>
          </w:tcPr>
          <w:p w14:paraId="61ACF6BB"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i/>
                <w:kern w:val="0"/>
                <w:sz w:val="18"/>
                <w:szCs w:val="18"/>
              </w:rPr>
              <w:t>R</w:t>
            </w:r>
            <w:r w:rsidRPr="00C60EF1">
              <w:rPr>
                <w:rFonts w:ascii="Times New Roman" w:hAnsi="Times New Roman"/>
                <w:kern w:val="0"/>
                <w:sz w:val="18"/>
                <w:szCs w:val="18"/>
                <w:vertAlign w:val="superscript"/>
              </w:rPr>
              <w:t>2</w:t>
            </w:r>
          </w:p>
        </w:tc>
        <w:tc>
          <w:tcPr>
            <w:tcW w:w="1060" w:type="dxa"/>
            <w:tcBorders>
              <w:top w:val="nil"/>
              <w:left w:val="nil"/>
              <w:bottom w:val="single" w:sz="4" w:space="0" w:color="auto"/>
              <w:right w:val="single" w:sz="4" w:space="0" w:color="auto"/>
            </w:tcBorders>
            <w:shd w:val="clear" w:color="auto" w:fill="auto"/>
            <w:noWrap/>
            <w:vAlign w:val="center"/>
            <w:hideMark/>
          </w:tcPr>
          <w:p w14:paraId="43824DE2"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0.172</w:t>
            </w:r>
          </w:p>
        </w:tc>
        <w:tc>
          <w:tcPr>
            <w:tcW w:w="1060" w:type="dxa"/>
            <w:tcBorders>
              <w:top w:val="nil"/>
              <w:left w:val="nil"/>
              <w:bottom w:val="single" w:sz="4" w:space="0" w:color="auto"/>
              <w:right w:val="single" w:sz="4" w:space="0" w:color="auto"/>
            </w:tcBorders>
            <w:shd w:val="clear" w:color="auto" w:fill="auto"/>
            <w:noWrap/>
            <w:vAlign w:val="center"/>
            <w:hideMark/>
          </w:tcPr>
          <w:p w14:paraId="78F2AACB"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0.150</w:t>
            </w:r>
          </w:p>
        </w:tc>
        <w:tc>
          <w:tcPr>
            <w:tcW w:w="1060" w:type="dxa"/>
            <w:tcBorders>
              <w:top w:val="nil"/>
              <w:left w:val="nil"/>
              <w:bottom w:val="single" w:sz="4" w:space="0" w:color="auto"/>
              <w:right w:val="single" w:sz="4" w:space="0" w:color="auto"/>
            </w:tcBorders>
            <w:shd w:val="clear" w:color="auto" w:fill="auto"/>
            <w:noWrap/>
            <w:vAlign w:val="center"/>
            <w:hideMark/>
          </w:tcPr>
          <w:p w14:paraId="108F29D5"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0.083</w:t>
            </w:r>
          </w:p>
        </w:tc>
        <w:tc>
          <w:tcPr>
            <w:tcW w:w="1060" w:type="dxa"/>
            <w:tcBorders>
              <w:top w:val="nil"/>
              <w:left w:val="nil"/>
              <w:bottom w:val="single" w:sz="4" w:space="0" w:color="auto"/>
            </w:tcBorders>
            <w:shd w:val="clear" w:color="auto" w:fill="auto"/>
            <w:noWrap/>
            <w:vAlign w:val="center"/>
            <w:hideMark/>
          </w:tcPr>
          <w:p w14:paraId="5F447C0F"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0.087</w:t>
            </w:r>
          </w:p>
        </w:tc>
      </w:tr>
      <w:tr w:rsidR="00C60EF1" w:rsidRPr="00C60EF1" w14:paraId="5161535E" w14:textId="77777777" w:rsidTr="00B372C1">
        <w:trPr>
          <w:trHeight w:val="312"/>
          <w:jc w:val="center"/>
        </w:trPr>
        <w:tc>
          <w:tcPr>
            <w:tcW w:w="1334" w:type="dxa"/>
            <w:tcBorders>
              <w:top w:val="nil"/>
              <w:bottom w:val="single" w:sz="4" w:space="0" w:color="auto"/>
              <w:right w:val="single" w:sz="4" w:space="0" w:color="auto"/>
            </w:tcBorders>
            <w:shd w:val="clear" w:color="auto" w:fill="auto"/>
            <w:noWrap/>
            <w:vAlign w:val="center"/>
            <w:hideMark/>
          </w:tcPr>
          <w:p w14:paraId="12C2BE32" w14:textId="77777777" w:rsidR="006E2091" w:rsidRPr="00C60EF1" w:rsidRDefault="006E2091" w:rsidP="00B372C1">
            <w:pPr>
              <w:widowControl/>
              <w:jc w:val="center"/>
              <w:rPr>
                <w:rFonts w:ascii="Times New Roman" w:hAnsi="Times New Roman"/>
                <w:i/>
                <w:kern w:val="0"/>
                <w:sz w:val="18"/>
                <w:szCs w:val="18"/>
              </w:rPr>
            </w:pPr>
            <w:r w:rsidRPr="00C60EF1">
              <w:rPr>
                <w:rFonts w:ascii="Times New Roman" w:hAnsi="Times New Roman"/>
                <w:i/>
                <w:kern w:val="0"/>
                <w:sz w:val="18"/>
                <w:szCs w:val="18"/>
              </w:rPr>
              <w:t>N</w:t>
            </w:r>
          </w:p>
        </w:tc>
        <w:tc>
          <w:tcPr>
            <w:tcW w:w="1060" w:type="dxa"/>
            <w:tcBorders>
              <w:top w:val="nil"/>
              <w:left w:val="nil"/>
              <w:bottom w:val="single" w:sz="4" w:space="0" w:color="auto"/>
              <w:right w:val="single" w:sz="4" w:space="0" w:color="auto"/>
            </w:tcBorders>
            <w:shd w:val="clear" w:color="auto" w:fill="auto"/>
            <w:noWrap/>
            <w:vAlign w:val="center"/>
            <w:hideMark/>
          </w:tcPr>
          <w:p w14:paraId="540751CA"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16890</w:t>
            </w:r>
          </w:p>
        </w:tc>
        <w:tc>
          <w:tcPr>
            <w:tcW w:w="1060" w:type="dxa"/>
            <w:tcBorders>
              <w:top w:val="nil"/>
              <w:left w:val="nil"/>
              <w:bottom w:val="single" w:sz="4" w:space="0" w:color="auto"/>
              <w:right w:val="single" w:sz="4" w:space="0" w:color="auto"/>
            </w:tcBorders>
            <w:shd w:val="clear" w:color="auto" w:fill="auto"/>
            <w:noWrap/>
            <w:vAlign w:val="center"/>
            <w:hideMark/>
          </w:tcPr>
          <w:p w14:paraId="37D9931E"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17190</w:t>
            </w:r>
          </w:p>
        </w:tc>
        <w:tc>
          <w:tcPr>
            <w:tcW w:w="1060" w:type="dxa"/>
            <w:tcBorders>
              <w:top w:val="nil"/>
              <w:left w:val="nil"/>
              <w:bottom w:val="single" w:sz="4" w:space="0" w:color="auto"/>
              <w:right w:val="single" w:sz="4" w:space="0" w:color="auto"/>
            </w:tcBorders>
            <w:shd w:val="clear" w:color="auto" w:fill="auto"/>
            <w:noWrap/>
            <w:vAlign w:val="center"/>
            <w:hideMark/>
          </w:tcPr>
          <w:p w14:paraId="30EDAC7B"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16875</w:t>
            </w:r>
          </w:p>
        </w:tc>
        <w:tc>
          <w:tcPr>
            <w:tcW w:w="1060" w:type="dxa"/>
            <w:tcBorders>
              <w:top w:val="nil"/>
              <w:left w:val="nil"/>
              <w:bottom w:val="single" w:sz="4" w:space="0" w:color="auto"/>
            </w:tcBorders>
            <w:shd w:val="clear" w:color="auto" w:fill="auto"/>
            <w:noWrap/>
            <w:vAlign w:val="center"/>
            <w:hideMark/>
          </w:tcPr>
          <w:p w14:paraId="28FEC892" w14:textId="77777777" w:rsidR="006E2091" w:rsidRPr="00C60EF1" w:rsidRDefault="006E2091" w:rsidP="00B372C1">
            <w:pPr>
              <w:widowControl/>
              <w:jc w:val="center"/>
              <w:rPr>
                <w:rFonts w:ascii="Times New Roman" w:hAnsi="Times New Roman"/>
                <w:kern w:val="0"/>
                <w:sz w:val="18"/>
                <w:szCs w:val="18"/>
              </w:rPr>
            </w:pPr>
            <w:r w:rsidRPr="00C60EF1">
              <w:rPr>
                <w:rFonts w:ascii="Times New Roman" w:hAnsi="Times New Roman"/>
                <w:kern w:val="0"/>
                <w:sz w:val="18"/>
                <w:szCs w:val="18"/>
              </w:rPr>
              <w:t>17173</w:t>
            </w:r>
          </w:p>
        </w:tc>
      </w:tr>
    </w:tbl>
    <w:p w14:paraId="1DC81E2F" w14:textId="77777777" w:rsidR="006E2091" w:rsidRPr="00C60EF1" w:rsidRDefault="00E06D06" w:rsidP="00C55381">
      <w:pPr>
        <w:adjustRightInd w:val="0"/>
        <w:ind w:firstLineChars="750" w:firstLine="1125"/>
        <w:rPr>
          <w:rFonts w:ascii="Times New Roman" w:hAnsi="宋体"/>
          <w:sz w:val="15"/>
          <w:szCs w:val="15"/>
        </w:rPr>
      </w:pPr>
      <w:r w:rsidRPr="00C60EF1">
        <w:rPr>
          <w:rFonts w:ascii="Times New Roman" w:hAnsi="Times New Roman" w:hint="eastAsia"/>
          <w:sz w:val="15"/>
          <w:szCs w:val="15"/>
        </w:rPr>
        <w:t>注：限于篇幅，其他变量回归结果略，下同。</w:t>
      </w:r>
    </w:p>
    <w:p w14:paraId="213AAD2B" w14:textId="77777777" w:rsidR="009817F2" w:rsidRPr="00C60EF1" w:rsidRDefault="009817F2" w:rsidP="006C7B77">
      <w:pPr>
        <w:adjustRightInd w:val="0"/>
        <w:ind w:firstLineChars="200" w:firstLine="420"/>
        <w:rPr>
          <w:rFonts w:ascii="黑体" w:eastAsia="黑体" w:hAnsi="黑体"/>
          <w:szCs w:val="21"/>
        </w:rPr>
      </w:pPr>
      <w:r w:rsidRPr="00C60EF1">
        <w:rPr>
          <w:rFonts w:ascii="黑体" w:eastAsia="黑体" w:hAnsi="黑体"/>
          <w:szCs w:val="21"/>
        </w:rPr>
        <w:t>（</w:t>
      </w:r>
      <w:r w:rsidR="00345E48" w:rsidRPr="00C60EF1">
        <w:rPr>
          <w:rFonts w:ascii="黑体" w:eastAsia="黑体" w:hAnsi="黑体"/>
          <w:szCs w:val="21"/>
        </w:rPr>
        <w:t>三</w:t>
      </w:r>
      <w:r w:rsidRPr="00C60EF1">
        <w:rPr>
          <w:rFonts w:ascii="黑体" w:eastAsia="黑体" w:hAnsi="黑体"/>
          <w:szCs w:val="21"/>
        </w:rPr>
        <w:t>）时间角度的考察</w:t>
      </w:r>
      <w:r w:rsidR="00A56D1D" w:rsidRPr="00C60EF1">
        <w:rPr>
          <w:rFonts w:ascii="黑体" w:eastAsia="黑体" w:hAnsi="黑体" w:hint="eastAsia"/>
          <w:szCs w:val="21"/>
        </w:rPr>
        <w:t xml:space="preserve">  </w:t>
      </w:r>
    </w:p>
    <w:p w14:paraId="63121805" w14:textId="77777777" w:rsidR="009817F2" w:rsidRPr="00C60EF1" w:rsidRDefault="009817F2" w:rsidP="006C7B77">
      <w:pPr>
        <w:adjustRightInd w:val="0"/>
        <w:ind w:firstLineChars="200" w:firstLine="420"/>
        <w:rPr>
          <w:rFonts w:ascii="Times New Roman" w:hAnsi="宋体"/>
          <w:sz w:val="20"/>
        </w:rPr>
      </w:pPr>
      <w:r w:rsidRPr="00C60EF1">
        <w:rPr>
          <w:rFonts w:ascii="Times New Roman" w:hAnsi="宋体" w:hint="eastAsia"/>
          <w:szCs w:val="21"/>
        </w:rPr>
        <w:t>由于数据涉及</w:t>
      </w:r>
      <w:r w:rsidRPr="00C60EF1">
        <w:rPr>
          <w:rFonts w:ascii="Times New Roman" w:hAnsi="宋体"/>
          <w:szCs w:val="21"/>
        </w:rPr>
        <w:t>的</w:t>
      </w:r>
      <w:r w:rsidRPr="00C60EF1">
        <w:rPr>
          <w:rFonts w:ascii="Times New Roman" w:hAnsi="宋体" w:hint="eastAsia"/>
          <w:szCs w:val="21"/>
        </w:rPr>
        <w:t>时间</w:t>
      </w:r>
      <w:r w:rsidRPr="00C60EF1">
        <w:rPr>
          <w:rFonts w:ascii="Times New Roman" w:hAnsi="宋体"/>
          <w:szCs w:val="21"/>
        </w:rPr>
        <w:t>跨度较长，</w:t>
      </w:r>
      <w:r w:rsidRPr="00C60EF1">
        <w:rPr>
          <w:rFonts w:ascii="Times New Roman" w:hAnsi="宋体" w:hint="eastAsia"/>
          <w:szCs w:val="21"/>
        </w:rPr>
        <w:t>本文以</w:t>
      </w:r>
      <w:r w:rsidRPr="00C60EF1">
        <w:rPr>
          <w:rFonts w:ascii="Times New Roman" w:hAnsi="宋体" w:hint="eastAsia"/>
          <w:szCs w:val="21"/>
        </w:rPr>
        <w:t>2004</w:t>
      </w:r>
      <w:r w:rsidRPr="00C60EF1">
        <w:rPr>
          <w:rFonts w:ascii="Times New Roman" w:hAnsi="宋体" w:hint="eastAsia"/>
          <w:szCs w:val="21"/>
        </w:rPr>
        <w:t>年“用工荒”和</w:t>
      </w:r>
      <w:r w:rsidRPr="00C60EF1">
        <w:rPr>
          <w:rFonts w:ascii="Times New Roman" w:hAnsi="宋体" w:hint="eastAsia"/>
          <w:szCs w:val="21"/>
        </w:rPr>
        <w:t>2014</w:t>
      </w:r>
      <w:r w:rsidRPr="00C60EF1">
        <w:rPr>
          <w:rFonts w:ascii="Times New Roman" w:hAnsi="宋体" w:hint="eastAsia"/>
          <w:szCs w:val="21"/>
        </w:rPr>
        <w:t>年</w:t>
      </w:r>
      <w:r w:rsidRPr="00C60EF1">
        <w:rPr>
          <w:rFonts w:ascii="Times New Roman" w:hAnsi="宋体"/>
          <w:szCs w:val="21"/>
        </w:rPr>
        <w:t>“</w:t>
      </w:r>
      <w:r w:rsidRPr="00C60EF1">
        <w:rPr>
          <w:rFonts w:ascii="Times New Roman" w:hAnsi="宋体" w:hint="eastAsia"/>
          <w:szCs w:val="21"/>
        </w:rPr>
        <w:t>经济新常态</w:t>
      </w:r>
      <w:r w:rsidRPr="00C60EF1">
        <w:rPr>
          <w:rFonts w:ascii="Times New Roman" w:hAnsi="宋体"/>
          <w:szCs w:val="21"/>
        </w:rPr>
        <w:t>”</w:t>
      </w:r>
      <w:r w:rsidRPr="00C60EF1">
        <w:rPr>
          <w:rFonts w:ascii="Times New Roman" w:hAnsi="宋体" w:hint="eastAsia"/>
          <w:szCs w:val="21"/>
        </w:rPr>
        <w:t>作为</w:t>
      </w:r>
      <w:r w:rsidRPr="00C60EF1">
        <w:rPr>
          <w:rFonts w:ascii="Times New Roman" w:hAnsi="宋体"/>
          <w:szCs w:val="21"/>
        </w:rPr>
        <w:t>分界点，将</w:t>
      </w:r>
      <w:r w:rsidRPr="00C60EF1">
        <w:rPr>
          <w:rFonts w:ascii="Times New Roman" w:hAnsi="Times New Roman"/>
          <w:szCs w:val="21"/>
        </w:rPr>
        <w:t>1998</w:t>
      </w:r>
      <w:r w:rsidRPr="00C60EF1">
        <w:rPr>
          <w:rFonts w:ascii="Times New Roman" w:hAnsi="宋体"/>
          <w:szCs w:val="21"/>
        </w:rPr>
        <w:t>到</w:t>
      </w:r>
      <w:r w:rsidRPr="00C60EF1">
        <w:rPr>
          <w:rFonts w:ascii="Times New Roman" w:hAnsi="Times New Roman"/>
          <w:szCs w:val="21"/>
        </w:rPr>
        <w:t>201</w:t>
      </w:r>
      <w:r w:rsidRPr="00C60EF1">
        <w:rPr>
          <w:rFonts w:ascii="Times New Roman" w:hAnsi="Times New Roman" w:hint="eastAsia"/>
          <w:szCs w:val="21"/>
        </w:rPr>
        <w:t>8</w:t>
      </w:r>
      <w:r w:rsidRPr="00C60EF1">
        <w:rPr>
          <w:rFonts w:ascii="Times New Roman" w:hAnsi="宋体"/>
          <w:szCs w:val="21"/>
        </w:rPr>
        <w:t>年分为</w:t>
      </w:r>
      <w:r w:rsidRPr="00C60EF1">
        <w:rPr>
          <w:rFonts w:ascii="Times New Roman" w:hAnsi="宋体" w:hint="eastAsia"/>
          <w:szCs w:val="21"/>
        </w:rPr>
        <w:t>1998</w:t>
      </w:r>
      <w:r w:rsidRPr="00C60EF1">
        <w:rPr>
          <w:rFonts w:ascii="Times New Roman" w:hAnsi="宋体"/>
          <w:szCs w:val="21"/>
        </w:rPr>
        <w:t>-2003</w:t>
      </w:r>
      <w:r w:rsidRPr="00C60EF1">
        <w:rPr>
          <w:rFonts w:ascii="Times New Roman" w:hAnsi="宋体" w:hint="eastAsia"/>
          <w:szCs w:val="21"/>
        </w:rPr>
        <w:t>、</w:t>
      </w:r>
      <w:r w:rsidRPr="00C60EF1">
        <w:rPr>
          <w:rFonts w:ascii="Times New Roman" w:hAnsi="宋体" w:hint="eastAsia"/>
          <w:szCs w:val="21"/>
        </w:rPr>
        <w:t>2004</w:t>
      </w:r>
      <w:r w:rsidRPr="00C60EF1">
        <w:rPr>
          <w:rFonts w:ascii="Times New Roman" w:hAnsi="宋体"/>
          <w:szCs w:val="21"/>
        </w:rPr>
        <w:t>-2013</w:t>
      </w:r>
      <w:r w:rsidRPr="00C60EF1">
        <w:rPr>
          <w:rFonts w:ascii="Times New Roman" w:hAnsi="宋体" w:hint="eastAsia"/>
          <w:szCs w:val="21"/>
        </w:rPr>
        <w:t>和</w:t>
      </w:r>
      <w:r w:rsidRPr="00C60EF1">
        <w:rPr>
          <w:rFonts w:ascii="Times New Roman" w:hAnsi="宋体" w:hint="eastAsia"/>
          <w:szCs w:val="21"/>
        </w:rPr>
        <w:t>2014</w:t>
      </w:r>
      <w:r w:rsidRPr="00C60EF1">
        <w:rPr>
          <w:rFonts w:ascii="Times New Roman" w:hAnsi="宋体"/>
          <w:szCs w:val="21"/>
        </w:rPr>
        <w:t>-2018</w:t>
      </w:r>
      <w:r w:rsidRPr="00C60EF1">
        <w:rPr>
          <w:rFonts w:ascii="Times New Roman" w:hAnsi="宋体" w:hint="eastAsia"/>
          <w:szCs w:val="21"/>
        </w:rPr>
        <w:t>三个</w:t>
      </w:r>
      <w:r w:rsidRPr="00C60EF1">
        <w:rPr>
          <w:rFonts w:ascii="Times New Roman" w:hAnsi="宋体"/>
          <w:szCs w:val="21"/>
        </w:rPr>
        <w:t>时间段</w:t>
      </w:r>
      <w:r w:rsidRPr="00C60EF1">
        <w:rPr>
          <w:rFonts w:ascii="Times New Roman" w:hAnsi="宋体" w:hint="eastAsia"/>
          <w:szCs w:val="21"/>
        </w:rPr>
        <w:t>。从表</w:t>
      </w:r>
      <w:r w:rsidR="00F13E02" w:rsidRPr="00C60EF1">
        <w:rPr>
          <w:rFonts w:ascii="Times New Roman" w:hAnsi="宋体" w:hint="eastAsia"/>
          <w:szCs w:val="21"/>
        </w:rPr>
        <w:t>4</w:t>
      </w:r>
      <w:r w:rsidRPr="00C60EF1">
        <w:rPr>
          <w:rFonts w:ascii="Times New Roman" w:hAnsi="宋体" w:hint="eastAsia"/>
          <w:szCs w:val="21"/>
        </w:rPr>
        <w:t>可以看到</w:t>
      </w:r>
      <w:r w:rsidRPr="00C60EF1">
        <w:rPr>
          <w:rFonts w:ascii="Times New Roman" w:hAnsi="宋体"/>
          <w:szCs w:val="21"/>
        </w:rPr>
        <w:t>，随着时间的推移，劳动收入占比</w:t>
      </w:r>
      <w:r w:rsidRPr="00C60EF1">
        <w:rPr>
          <w:rFonts w:ascii="Times New Roman" w:hAnsi="宋体" w:hint="eastAsia"/>
          <w:szCs w:val="21"/>
        </w:rPr>
        <w:t>与</w:t>
      </w:r>
      <w:r w:rsidRPr="00C60EF1">
        <w:rPr>
          <w:rFonts w:ascii="Times New Roman" w:hAnsi="宋体" w:hint="eastAsia"/>
          <w:i/>
          <w:szCs w:val="21"/>
        </w:rPr>
        <w:t>ROA</w:t>
      </w:r>
      <w:r w:rsidRPr="00C60EF1">
        <w:rPr>
          <w:rFonts w:ascii="Times New Roman" w:hAnsi="宋体" w:hint="eastAsia"/>
          <w:szCs w:val="21"/>
        </w:rPr>
        <w:t>始终</w:t>
      </w:r>
      <w:r w:rsidRPr="00C60EF1">
        <w:rPr>
          <w:rFonts w:ascii="Times New Roman" w:hAnsi="宋体"/>
          <w:szCs w:val="21"/>
        </w:rPr>
        <w:t>为正向</w:t>
      </w:r>
      <w:r w:rsidRPr="00C60EF1">
        <w:rPr>
          <w:rFonts w:ascii="Times New Roman" w:hAnsi="宋体" w:hint="eastAsia"/>
          <w:szCs w:val="21"/>
        </w:rPr>
        <w:t>相关</w:t>
      </w:r>
      <w:r w:rsidRPr="00C60EF1">
        <w:rPr>
          <w:rFonts w:ascii="Times New Roman" w:hAnsi="宋体"/>
          <w:szCs w:val="21"/>
        </w:rPr>
        <w:t>，但</w:t>
      </w:r>
      <w:r w:rsidRPr="00C60EF1">
        <w:rPr>
          <w:rFonts w:ascii="Times New Roman" w:hAnsi="宋体" w:hint="eastAsia"/>
          <w:szCs w:val="21"/>
        </w:rPr>
        <w:t>影响</w:t>
      </w:r>
      <w:r w:rsidRPr="00C60EF1">
        <w:rPr>
          <w:rFonts w:ascii="Times New Roman" w:hAnsi="宋体"/>
          <w:szCs w:val="21"/>
        </w:rPr>
        <w:t>系数</w:t>
      </w:r>
      <w:r w:rsidRPr="00C60EF1">
        <w:rPr>
          <w:rFonts w:ascii="Times New Roman" w:hAnsi="宋体" w:hint="eastAsia"/>
          <w:szCs w:val="21"/>
        </w:rPr>
        <w:t>呈现先</w:t>
      </w:r>
      <w:r w:rsidRPr="00C60EF1">
        <w:rPr>
          <w:rFonts w:ascii="Times New Roman" w:hAnsi="宋体"/>
          <w:szCs w:val="21"/>
        </w:rPr>
        <w:t>降后升的“</w:t>
      </w:r>
      <w:r w:rsidRPr="00C60EF1">
        <w:rPr>
          <w:rFonts w:ascii="Times New Roman" w:hAnsi="宋体"/>
          <w:szCs w:val="21"/>
        </w:rPr>
        <w:t>V</w:t>
      </w:r>
      <w:r w:rsidRPr="00C60EF1">
        <w:rPr>
          <w:rFonts w:ascii="Times New Roman" w:hAnsi="宋体"/>
          <w:szCs w:val="21"/>
        </w:rPr>
        <w:t>”</w:t>
      </w:r>
      <w:r w:rsidRPr="00C60EF1">
        <w:rPr>
          <w:rFonts w:ascii="Times New Roman" w:hAnsi="宋体" w:hint="eastAsia"/>
          <w:szCs w:val="21"/>
        </w:rPr>
        <w:t>型结构</w:t>
      </w:r>
      <w:r w:rsidR="005D1DEB" w:rsidRPr="00C60EF1">
        <w:rPr>
          <w:rFonts w:ascii="Times New Roman" w:hAnsi="宋体" w:hint="eastAsia"/>
          <w:szCs w:val="21"/>
        </w:rPr>
        <w:t>。</w:t>
      </w:r>
      <w:r w:rsidRPr="00C60EF1">
        <w:rPr>
          <w:rFonts w:ascii="Times New Roman" w:hAnsi="宋体"/>
          <w:szCs w:val="21"/>
        </w:rPr>
        <w:t>在二十世纪初期</w:t>
      </w:r>
      <w:r w:rsidRPr="00C60EF1">
        <w:rPr>
          <w:rFonts w:ascii="Times New Roman" w:hAnsi="宋体" w:hint="eastAsia"/>
          <w:szCs w:val="21"/>
        </w:rPr>
        <w:t>之前</w:t>
      </w:r>
      <w:r w:rsidRPr="00C60EF1">
        <w:rPr>
          <w:rFonts w:ascii="Times New Roman" w:hAnsi="宋体"/>
          <w:szCs w:val="21"/>
        </w:rPr>
        <w:t>，我国资本相对匮乏</w:t>
      </w:r>
      <w:r w:rsidR="00800607" w:rsidRPr="00C60EF1">
        <w:rPr>
          <w:rFonts w:ascii="Times New Roman" w:hAnsi="宋体" w:hint="eastAsia"/>
          <w:szCs w:val="21"/>
        </w:rPr>
        <w:t>，</w:t>
      </w:r>
      <w:r w:rsidR="00800607" w:rsidRPr="00C60EF1">
        <w:rPr>
          <w:rFonts w:ascii="Times New Roman" w:hAnsi="宋体"/>
          <w:szCs w:val="21"/>
        </w:rPr>
        <w:t>人口红利较为丰富</w:t>
      </w:r>
      <w:r w:rsidR="00800607" w:rsidRPr="00C60EF1">
        <w:rPr>
          <w:rFonts w:ascii="Times New Roman" w:hAnsi="宋体" w:hint="eastAsia"/>
          <w:szCs w:val="21"/>
        </w:rPr>
        <w:t>，</w:t>
      </w:r>
      <w:r w:rsidRPr="00C60EF1">
        <w:rPr>
          <w:rFonts w:ascii="Times New Roman" w:hAnsi="宋体"/>
          <w:szCs w:val="21"/>
        </w:rPr>
        <w:t>企业职工除了劳动收入</w:t>
      </w:r>
      <w:r w:rsidRPr="00C60EF1">
        <w:rPr>
          <w:rFonts w:ascii="Times New Roman" w:hAnsi="宋体" w:hint="eastAsia"/>
          <w:szCs w:val="21"/>
        </w:rPr>
        <w:t>外</w:t>
      </w:r>
      <w:r w:rsidRPr="00C60EF1">
        <w:rPr>
          <w:rFonts w:ascii="Times New Roman" w:hAnsi="宋体"/>
          <w:szCs w:val="21"/>
        </w:rPr>
        <w:t>，并没有多少积蓄或其他形式的收入</w:t>
      </w:r>
      <w:r w:rsidRPr="00C60EF1">
        <w:rPr>
          <w:rFonts w:ascii="Times New Roman" w:hAnsi="宋体" w:hint="eastAsia"/>
          <w:szCs w:val="21"/>
        </w:rPr>
        <w:t>，</w:t>
      </w:r>
      <w:r w:rsidR="00800607" w:rsidRPr="00C60EF1">
        <w:rPr>
          <w:rFonts w:ascii="Times New Roman" w:hAnsi="宋体" w:hint="eastAsia"/>
          <w:szCs w:val="21"/>
        </w:rPr>
        <w:t>劳动者更加看重自己的劳动收入，</w:t>
      </w:r>
      <w:r w:rsidR="00583015" w:rsidRPr="00C60EF1">
        <w:rPr>
          <w:rFonts w:ascii="Times New Roman" w:hAnsi="宋体" w:hint="eastAsia"/>
          <w:szCs w:val="21"/>
        </w:rPr>
        <w:t>在劳动者的效用函数构成上，劳动收入的效用权重更高。</w:t>
      </w:r>
      <w:r w:rsidRPr="00C60EF1">
        <w:rPr>
          <w:rFonts w:ascii="Times New Roman" w:hAnsi="宋体"/>
          <w:szCs w:val="21"/>
        </w:rPr>
        <w:t>此时</w:t>
      </w:r>
      <w:r w:rsidR="00800607" w:rsidRPr="00C60EF1">
        <w:rPr>
          <w:rFonts w:ascii="Times New Roman" w:hAnsi="宋体" w:hint="eastAsia"/>
          <w:szCs w:val="21"/>
        </w:rPr>
        <w:t>，</w:t>
      </w:r>
      <w:r w:rsidR="00800607" w:rsidRPr="00C60EF1">
        <w:rPr>
          <w:rFonts w:ascii="Times New Roman" w:hAnsi="宋体"/>
          <w:szCs w:val="21"/>
        </w:rPr>
        <w:t>提高</w:t>
      </w:r>
      <w:r w:rsidRPr="00C60EF1">
        <w:rPr>
          <w:rFonts w:ascii="Times New Roman" w:hAnsi="宋体"/>
          <w:szCs w:val="21"/>
        </w:rPr>
        <w:t>劳动收入的增长</w:t>
      </w:r>
      <w:r w:rsidR="00800607" w:rsidRPr="00C60EF1">
        <w:rPr>
          <w:rFonts w:ascii="Times New Roman" w:hAnsi="宋体"/>
          <w:szCs w:val="21"/>
        </w:rPr>
        <w:t>能够</w:t>
      </w:r>
      <w:r w:rsidRPr="00C60EF1">
        <w:rPr>
          <w:rFonts w:ascii="Times New Roman" w:hAnsi="宋体"/>
          <w:szCs w:val="21"/>
        </w:rPr>
        <w:t>有效激励职工的工作积极性，</w:t>
      </w:r>
      <w:r w:rsidR="00583015" w:rsidRPr="00C60EF1">
        <w:rPr>
          <w:rFonts w:ascii="Times New Roman" w:hAnsi="宋体"/>
          <w:szCs w:val="21"/>
        </w:rPr>
        <w:t>因此</w:t>
      </w:r>
      <w:r w:rsidR="00583015" w:rsidRPr="00C60EF1">
        <w:rPr>
          <w:rFonts w:ascii="Times New Roman" w:hAnsi="宋体" w:hint="eastAsia"/>
          <w:szCs w:val="21"/>
        </w:rPr>
        <w:t>，</w:t>
      </w:r>
      <w:r w:rsidRPr="00C60EF1">
        <w:rPr>
          <w:rFonts w:ascii="Times New Roman" w:hAnsi="宋体"/>
          <w:szCs w:val="21"/>
        </w:rPr>
        <w:t>企业绩效与劳</w:t>
      </w:r>
      <w:r w:rsidR="00F13E02" w:rsidRPr="00C60EF1">
        <w:rPr>
          <w:rFonts w:ascii="Times New Roman" w:hAnsi="宋体"/>
          <w:szCs w:val="21"/>
        </w:rPr>
        <w:t>动</w:t>
      </w:r>
      <w:r w:rsidRPr="00C60EF1">
        <w:rPr>
          <w:rFonts w:ascii="Times New Roman" w:hAnsi="宋体"/>
          <w:szCs w:val="21"/>
        </w:rPr>
        <w:t>收入</w:t>
      </w:r>
      <w:r w:rsidR="00F13E02" w:rsidRPr="00C60EF1">
        <w:rPr>
          <w:rFonts w:ascii="Times New Roman" w:hAnsi="宋体"/>
          <w:szCs w:val="21"/>
        </w:rPr>
        <w:t>占</w:t>
      </w:r>
      <w:r w:rsidRPr="00C60EF1">
        <w:rPr>
          <w:rFonts w:ascii="Times New Roman" w:hAnsi="宋体"/>
          <w:szCs w:val="21"/>
        </w:rPr>
        <w:t>比呈显著正相关关系。</w:t>
      </w:r>
      <w:r w:rsidR="00247749" w:rsidRPr="00C60EF1">
        <w:rPr>
          <w:rFonts w:ascii="Times New Roman" w:hAnsi="宋体"/>
          <w:szCs w:val="21"/>
        </w:rPr>
        <w:t>但</w:t>
      </w:r>
      <w:r w:rsidRPr="00C60EF1">
        <w:rPr>
          <w:rFonts w:ascii="Times New Roman" w:hAnsi="宋体"/>
          <w:szCs w:val="21"/>
        </w:rPr>
        <w:t>随着经济的发展，企业工资的提高虽然对员工仍具有一定的激励作用，但作用已明显减弱</w:t>
      </w:r>
      <w:r w:rsidR="00247749" w:rsidRPr="00C60EF1">
        <w:rPr>
          <w:rFonts w:ascii="Times New Roman" w:hAnsi="宋体" w:hint="eastAsia"/>
          <w:szCs w:val="21"/>
        </w:rPr>
        <w:t>，</w:t>
      </w:r>
      <w:r w:rsidR="00BA634D" w:rsidRPr="00C60EF1">
        <w:rPr>
          <w:rFonts w:ascii="Times New Roman" w:hAnsi="宋体" w:hint="eastAsia"/>
          <w:szCs w:val="21"/>
        </w:rPr>
        <w:t>这</w:t>
      </w:r>
      <w:r w:rsidR="00247749" w:rsidRPr="00C60EF1">
        <w:rPr>
          <w:rFonts w:ascii="Times New Roman" w:hAnsi="宋体"/>
          <w:szCs w:val="21"/>
        </w:rPr>
        <w:t>主要是</w:t>
      </w:r>
      <w:r w:rsidRPr="00C60EF1">
        <w:rPr>
          <w:rFonts w:ascii="Times New Roman" w:hAnsi="宋体"/>
          <w:szCs w:val="21"/>
        </w:rPr>
        <w:t>因为劳动者</w:t>
      </w:r>
      <w:r w:rsidR="00247749" w:rsidRPr="00C60EF1">
        <w:rPr>
          <w:rFonts w:ascii="Times New Roman" w:hAnsi="宋体"/>
          <w:szCs w:val="21"/>
        </w:rPr>
        <w:t>随着工资收入的增加</w:t>
      </w:r>
      <w:r w:rsidR="00247749" w:rsidRPr="00C60EF1">
        <w:rPr>
          <w:rFonts w:ascii="Times New Roman" w:hAnsi="宋体" w:hint="eastAsia"/>
          <w:szCs w:val="21"/>
        </w:rPr>
        <w:t>，</w:t>
      </w:r>
      <w:r w:rsidRPr="00C60EF1">
        <w:rPr>
          <w:rFonts w:ascii="Times New Roman" w:hAnsi="宋体" w:hint="eastAsia"/>
          <w:szCs w:val="21"/>
        </w:rPr>
        <w:t>在这一阶段</w:t>
      </w:r>
      <w:r w:rsidR="00247749" w:rsidRPr="00C60EF1">
        <w:rPr>
          <w:rFonts w:ascii="Times New Roman" w:hAnsi="宋体" w:hint="eastAsia"/>
          <w:szCs w:val="21"/>
        </w:rPr>
        <w:t>逐渐</w:t>
      </w:r>
      <w:r w:rsidRPr="00C60EF1">
        <w:rPr>
          <w:rFonts w:ascii="Times New Roman" w:hAnsi="宋体"/>
          <w:szCs w:val="21"/>
        </w:rPr>
        <w:t>拥有了一定的储蓄</w:t>
      </w:r>
      <w:r w:rsidRPr="00C60EF1">
        <w:rPr>
          <w:rFonts w:ascii="Times New Roman" w:hAnsi="宋体" w:hint="eastAsia"/>
          <w:szCs w:val="21"/>
        </w:rPr>
        <w:t>和</w:t>
      </w:r>
      <w:r w:rsidRPr="00C60EF1">
        <w:rPr>
          <w:rFonts w:ascii="Times New Roman" w:hAnsi="宋体"/>
          <w:szCs w:val="21"/>
        </w:rPr>
        <w:t>更为丰富的投资途径，劳动</w:t>
      </w:r>
      <w:r w:rsidR="00247749" w:rsidRPr="00C60EF1">
        <w:rPr>
          <w:rFonts w:ascii="Times New Roman" w:hAnsi="宋体"/>
          <w:szCs w:val="21"/>
        </w:rPr>
        <w:t>者的收入更加多元化</w:t>
      </w:r>
      <w:r w:rsidR="00247749" w:rsidRPr="00C60EF1">
        <w:rPr>
          <w:rFonts w:ascii="Times New Roman" w:hAnsi="宋体" w:hint="eastAsia"/>
          <w:szCs w:val="21"/>
        </w:rPr>
        <w:t>；与此同时，随着劳动</w:t>
      </w:r>
      <w:r w:rsidRPr="00C60EF1">
        <w:rPr>
          <w:rFonts w:ascii="Times New Roman" w:hAnsi="宋体"/>
          <w:szCs w:val="21"/>
        </w:rPr>
        <w:t>收入</w:t>
      </w:r>
      <w:r w:rsidR="00247749" w:rsidRPr="00C60EF1">
        <w:rPr>
          <w:rFonts w:ascii="Times New Roman" w:hAnsi="宋体"/>
          <w:szCs w:val="21"/>
        </w:rPr>
        <w:t>提高</w:t>
      </w:r>
      <w:r w:rsidRPr="00C60EF1">
        <w:rPr>
          <w:rFonts w:ascii="Times New Roman" w:hAnsi="宋体"/>
          <w:szCs w:val="21"/>
        </w:rPr>
        <w:t>，</w:t>
      </w:r>
      <w:r w:rsidR="00247749" w:rsidRPr="00C60EF1">
        <w:rPr>
          <w:rFonts w:ascii="Times New Roman" w:hAnsi="宋体"/>
          <w:szCs w:val="21"/>
        </w:rPr>
        <w:t>劳动收入的效用有所下降</w:t>
      </w:r>
      <w:r w:rsidR="00247749" w:rsidRPr="00C60EF1">
        <w:rPr>
          <w:rFonts w:ascii="Times New Roman" w:hAnsi="宋体" w:hint="eastAsia"/>
          <w:szCs w:val="21"/>
        </w:rPr>
        <w:t>，</w:t>
      </w:r>
      <w:r w:rsidRPr="00C60EF1">
        <w:rPr>
          <w:rFonts w:ascii="Times New Roman" w:hAnsi="宋体"/>
          <w:szCs w:val="21"/>
        </w:rPr>
        <w:t>职工</w:t>
      </w:r>
      <w:r w:rsidRPr="00C60EF1">
        <w:rPr>
          <w:rFonts w:ascii="Times New Roman" w:hAnsi="宋体"/>
          <w:sz w:val="20"/>
        </w:rPr>
        <w:lastRenderedPageBreak/>
        <w:t>闲暇所带来的效用</w:t>
      </w:r>
      <w:r w:rsidR="00247749" w:rsidRPr="00C60EF1">
        <w:rPr>
          <w:rFonts w:ascii="Times New Roman" w:hAnsi="宋体"/>
          <w:sz w:val="20"/>
        </w:rPr>
        <w:t>逐步提高</w:t>
      </w:r>
      <w:r w:rsidR="00BA634D" w:rsidRPr="00C60EF1">
        <w:rPr>
          <w:rFonts w:ascii="Times New Roman" w:hAnsi="宋体" w:hint="eastAsia"/>
          <w:sz w:val="20"/>
        </w:rPr>
        <w:t>，</w:t>
      </w:r>
      <w:r w:rsidR="00F13E02" w:rsidRPr="00C60EF1">
        <w:rPr>
          <w:rFonts w:ascii="Times New Roman" w:hAnsi="宋体" w:hint="eastAsia"/>
          <w:sz w:val="20"/>
        </w:rPr>
        <w:t>例如</w:t>
      </w:r>
      <w:r w:rsidR="00BA634D" w:rsidRPr="00C60EF1">
        <w:rPr>
          <w:rFonts w:ascii="Times New Roman" w:hAnsi="Times New Roman"/>
          <w:szCs w:val="21"/>
        </w:rPr>
        <w:t>旅游娱乐消费比重逐年上升</w:t>
      </w:r>
      <w:r w:rsidR="00BA634D" w:rsidRPr="00C60EF1">
        <w:rPr>
          <w:rFonts w:ascii="Times New Roman" w:hAnsi="Times New Roman" w:hint="eastAsia"/>
          <w:szCs w:val="21"/>
        </w:rPr>
        <w:t>（柏培文</w:t>
      </w:r>
      <w:r w:rsidR="00E42307" w:rsidRPr="00C60EF1">
        <w:rPr>
          <w:rFonts w:ascii="Times New Roman" w:hAnsi="Times New Roman" w:hint="eastAsia"/>
          <w:szCs w:val="21"/>
        </w:rPr>
        <w:t>、</w:t>
      </w:r>
      <w:r w:rsidR="00BA634D" w:rsidRPr="00C60EF1">
        <w:rPr>
          <w:rFonts w:ascii="Times New Roman" w:hAnsi="Times New Roman" w:hint="eastAsia"/>
          <w:szCs w:val="21"/>
        </w:rPr>
        <w:t>杨志才，</w:t>
      </w:r>
      <w:r w:rsidR="00BA634D" w:rsidRPr="00C60EF1">
        <w:rPr>
          <w:rFonts w:ascii="Times New Roman" w:hAnsi="Times New Roman" w:hint="eastAsia"/>
          <w:szCs w:val="21"/>
        </w:rPr>
        <w:t>2019</w:t>
      </w:r>
      <w:r w:rsidR="00BA634D" w:rsidRPr="00C60EF1">
        <w:rPr>
          <w:rFonts w:ascii="Times New Roman" w:hAnsi="Times New Roman" w:hint="eastAsia"/>
          <w:szCs w:val="21"/>
        </w:rPr>
        <w:t>）</w:t>
      </w:r>
      <w:r w:rsidRPr="00C60EF1">
        <w:rPr>
          <w:rFonts w:ascii="Times New Roman" w:hAnsi="宋体"/>
          <w:sz w:val="20"/>
        </w:rPr>
        <w:t>。</w:t>
      </w:r>
      <w:r w:rsidR="00BA634D" w:rsidRPr="00C60EF1">
        <w:rPr>
          <w:rFonts w:ascii="Times New Roman" w:hAnsi="宋体"/>
          <w:sz w:val="20"/>
        </w:rPr>
        <w:t>进入</w:t>
      </w:r>
      <w:r w:rsidR="00BA634D" w:rsidRPr="00C60EF1">
        <w:rPr>
          <w:rFonts w:ascii="Times New Roman" w:hAnsi="宋体"/>
          <w:sz w:val="20"/>
        </w:rPr>
        <w:t>08</w:t>
      </w:r>
      <w:r w:rsidR="00BA634D" w:rsidRPr="00C60EF1">
        <w:rPr>
          <w:rFonts w:ascii="Times New Roman" w:hAnsi="宋体"/>
          <w:sz w:val="20"/>
        </w:rPr>
        <w:t>年后，职工对于休闲的需求更为强烈，</w:t>
      </w:r>
      <w:r w:rsidR="00BA634D" w:rsidRPr="00C60EF1">
        <w:rPr>
          <w:rFonts w:ascii="Times New Roman" w:hAnsi="宋体" w:hint="eastAsia"/>
          <w:sz w:val="20"/>
        </w:rPr>
        <w:t>“</w:t>
      </w:r>
      <w:r w:rsidR="00BA634D" w:rsidRPr="00C60EF1">
        <w:rPr>
          <w:rFonts w:ascii="Times New Roman" w:hAnsi="宋体"/>
          <w:sz w:val="20"/>
        </w:rPr>
        <w:t>给超时加班无薪亮红灯</w:t>
      </w:r>
      <w:r w:rsidR="00BA634D" w:rsidRPr="00C60EF1">
        <w:rPr>
          <w:rFonts w:ascii="Times New Roman" w:hAnsi="宋体"/>
          <w:sz w:val="20"/>
          <w:vertAlign w:val="superscript"/>
        </w:rPr>
        <w:footnoteReference w:id="5"/>
      </w:r>
      <w:r w:rsidR="00BA634D" w:rsidRPr="00C60EF1">
        <w:rPr>
          <w:rFonts w:ascii="Times New Roman" w:hAnsi="宋体"/>
          <w:sz w:val="20"/>
          <w:vertAlign w:val="superscript"/>
        </w:rPr>
        <w:t>”</w:t>
      </w:r>
      <w:r w:rsidR="00BA634D" w:rsidRPr="00C60EF1">
        <w:rPr>
          <w:rFonts w:ascii="Times New Roman" w:hAnsi="宋体"/>
          <w:sz w:val="20"/>
        </w:rPr>
        <w:t>成了</w:t>
      </w:r>
      <w:r w:rsidR="00BA634D" w:rsidRPr="00C60EF1">
        <w:rPr>
          <w:rFonts w:ascii="Times New Roman" w:hAnsi="宋体" w:hint="eastAsia"/>
          <w:sz w:val="20"/>
        </w:rPr>
        <w:t>“</w:t>
      </w:r>
      <w:r w:rsidR="00BA634D" w:rsidRPr="00C60EF1">
        <w:rPr>
          <w:rFonts w:ascii="Times New Roman" w:hAnsi="宋体"/>
          <w:sz w:val="20"/>
        </w:rPr>
        <w:t>全民运动</w:t>
      </w:r>
      <w:r w:rsidR="00BA634D" w:rsidRPr="00C60EF1">
        <w:rPr>
          <w:rFonts w:ascii="Times New Roman" w:hAnsi="宋体" w:hint="eastAsia"/>
          <w:sz w:val="20"/>
        </w:rPr>
        <w:t>”</w:t>
      </w:r>
      <w:r w:rsidR="00BA634D" w:rsidRPr="00C60EF1">
        <w:rPr>
          <w:rFonts w:ascii="Times New Roman" w:hAnsi="宋体"/>
          <w:sz w:val="20"/>
        </w:rPr>
        <w:t>，</w:t>
      </w:r>
      <w:r w:rsidR="00BA634D" w:rsidRPr="00C60EF1">
        <w:rPr>
          <w:rFonts w:ascii="Times New Roman" w:hAnsi="宋体" w:hint="eastAsia"/>
          <w:sz w:val="20"/>
        </w:rPr>
        <w:t>与此同时，金融</w:t>
      </w:r>
      <w:r w:rsidR="00BA634D" w:rsidRPr="00C60EF1">
        <w:rPr>
          <w:rFonts w:ascii="Times New Roman" w:hAnsi="宋体"/>
          <w:sz w:val="20"/>
        </w:rPr>
        <w:t>危机的爆发</w:t>
      </w:r>
      <w:r w:rsidR="00BA634D" w:rsidRPr="00C60EF1">
        <w:rPr>
          <w:rFonts w:ascii="Times New Roman" w:hAnsi="宋体" w:hint="eastAsia"/>
          <w:sz w:val="20"/>
        </w:rPr>
        <w:t>使得</w:t>
      </w:r>
      <w:r w:rsidR="00BA634D" w:rsidRPr="00C60EF1">
        <w:rPr>
          <w:rFonts w:ascii="Times New Roman" w:hAnsi="宋体"/>
          <w:sz w:val="20"/>
        </w:rPr>
        <w:t>外贸需求减缓，企业业绩下滑</w:t>
      </w:r>
      <w:r w:rsidR="00BA634D" w:rsidRPr="00C60EF1">
        <w:rPr>
          <w:rFonts w:ascii="Times New Roman" w:hAnsi="宋体" w:hint="eastAsia"/>
          <w:sz w:val="20"/>
        </w:rPr>
        <w:t>，二者共同导致</w:t>
      </w:r>
      <w:r w:rsidR="00BA634D" w:rsidRPr="00C60EF1">
        <w:rPr>
          <w:rFonts w:ascii="Times New Roman" w:hAnsi="宋体"/>
          <w:sz w:val="20"/>
        </w:rPr>
        <w:t>劳动收入</w:t>
      </w:r>
      <w:r w:rsidR="00BA634D" w:rsidRPr="00C60EF1">
        <w:rPr>
          <w:rFonts w:ascii="Times New Roman" w:hAnsi="宋体" w:hint="eastAsia"/>
          <w:sz w:val="20"/>
        </w:rPr>
        <w:t>对业绩的提高作用的减弱</w:t>
      </w:r>
      <w:r w:rsidR="00BA634D" w:rsidRPr="00C60EF1">
        <w:rPr>
          <w:rFonts w:ascii="Times New Roman" w:hAnsi="宋体"/>
          <w:sz w:val="20"/>
        </w:rPr>
        <w:t>。由于</w:t>
      </w:r>
      <w:r w:rsidR="00B1496D" w:rsidRPr="00C60EF1">
        <w:rPr>
          <w:rFonts w:ascii="Times New Roman" w:hAnsi="宋体"/>
          <w:sz w:val="20"/>
        </w:rPr>
        <w:t>劳动者的</w:t>
      </w:r>
      <w:r w:rsidR="00BA634D" w:rsidRPr="00C60EF1">
        <w:rPr>
          <w:rFonts w:ascii="Times New Roman" w:hAnsi="宋体"/>
          <w:sz w:val="20"/>
        </w:rPr>
        <w:t>劳动收入的效用</w:t>
      </w:r>
      <w:r w:rsidR="00B1496D" w:rsidRPr="00C60EF1">
        <w:rPr>
          <w:rFonts w:ascii="Times New Roman" w:hAnsi="宋体"/>
          <w:sz w:val="20"/>
        </w:rPr>
        <w:t>权重</w:t>
      </w:r>
      <w:r w:rsidR="00BA634D" w:rsidRPr="00C60EF1">
        <w:rPr>
          <w:rFonts w:ascii="Times New Roman" w:hAnsi="宋体"/>
          <w:sz w:val="20"/>
        </w:rPr>
        <w:t>相对下降</w:t>
      </w:r>
      <w:r w:rsidR="00BA634D" w:rsidRPr="00C60EF1">
        <w:rPr>
          <w:rFonts w:ascii="Times New Roman" w:hAnsi="宋体" w:hint="eastAsia"/>
          <w:sz w:val="20"/>
        </w:rPr>
        <w:t>，</w:t>
      </w:r>
      <w:r w:rsidR="00BA634D" w:rsidRPr="00C60EF1">
        <w:rPr>
          <w:rFonts w:ascii="Times New Roman" w:hAnsi="宋体"/>
          <w:sz w:val="20"/>
        </w:rPr>
        <w:t>这就导致了</w:t>
      </w:r>
      <w:r w:rsidR="00B1496D" w:rsidRPr="00C60EF1">
        <w:rPr>
          <w:rFonts w:ascii="Times New Roman" w:hAnsi="宋体"/>
          <w:sz w:val="20"/>
        </w:rPr>
        <w:t>其</w:t>
      </w:r>
      <w:r w:rsidR="00BA634D" w:rsidRPr="00C60EF1">
        <w:rPr>
          <w:rFonts w:ascii="Times New Roman" w:hAnsi="宋体"/>
          <w:sz w:val="20"/>
        </w:rPr>
        <w:t>间阶段劳动收入占比的</w:t>
      </w:r>
      <w:r w:rsidR="00B1496D" w:rsidRPr="00C60EF1">
        <w:rPr>
          <w:rFonts w:ascii="Times New Roman" w:hAnsi="宋体"/>
          <w:sz w:val="20"/>
        </w:rPr>
        <w:t>激励</w:t>
      </w:r>
      <w:r w:rsidR="00BA634D" w:rsidRPr="00C60EF1">
        <w:rPr>
          <w:rFonts w:ascii="Times New Roman" w:hAnsi="宋体"/>
          <w:sz w:val="20"/>
        </w:rPr>
        <w:t>系数有所下降</w:t>
      </w:r>
      <w:r w:rsidR="00BA634D" w:rsidRPr="00C60EF1">
        <w:rPr>
          <w:rFonts w:ascii="Times New Roman" w:hAnsi="宋体" w:hint="eastAsia"/>
          <w:sz w:val="20"/>
        </w:rPr>
        <w:t>。</w:t>
      </w:r>
      <w:r w:rsidRPr="00C60EF1">
        <w:rPr>
          <w:rFonts w:ascii="Times New Roman" w:hAnsi="宋体" w:hint="eastAsia"/>
          <w:sz w:val="20"/>
        </w:rPr>
        <w:t>进入</w:t>
      </w:r>
      <w:r w:rsidR="00F13E02" w:rsidRPr="00C60EF1">
        <w:rPr>
          <w:rFonts w:ascii="Times New Roman" w:hAnsi="宋体" w:hint="eastAsia"/>
          <w:sz w:val="20"/>
        </w:rPr>
        <w:t>经济</w:t>
      </w:r>
      <w:r w:rsidRPr="00C60EF1">
        <w:rPr>
          <w:rFonts w:ascii="Times New Roman" w:hAnsi="宋体" w:hint="eastAsia"/>
          <w:sz w:val="20"/>
        </w:rPr>
        <w:t>新常态</w:t>
      </w:r>
      <w:r w:rsidRPr="00C60EF1">
        <w:rPr>
          <w:rFonts w:ascii="Times New Roman" w:hAnsi="宋体"/>
          <w:sz w:val="20"/>
        </w:rPr>
        <w:t>以来，</w:t>
      </w:r>
      <w:r w:rsidRPr="00C60EF1">
        <w:rPr>
          <w:rFonts w:ascii="Times New Roman" w:hAnsi="宋体" w:hint="eastAsia"/>
          <w:sz w:val="20"/>
        </w:rPr>
        <w:t>受</w:t>
      </w:r>
      <w:r w:rsidR="00F0643C" w:rsidRPr="00C60EF1">
        <w:rPr>
          <w:rFonts w:ascii="Times New Roman" w:hAnsi="宋体" w:hint="eastAsia"/>
          <w:sz w:val="20"/>
        </w:rPr>
        <w:t>经济增长放慢和</w:t>
      </w:r>
      <w:r w:rsidRPr="00C60EF1">
        <w:rPr>
          <w:rFonts w:ascii="Times New Roman" w:hAnsi="宋体"/>
          <w:sz w:val="20"/>
        </w:rPr>
        <w:t>房地产影响，</w:t>
      </w:r>
      <w:r w:rsidR="00B1496D" w:rsidRPr="00C60EF1">
        <w:rPr>
          <w:rFonts w:ascii="Times New Roman" w:hAnsi="宋体"/>
          <w:sz w:val="20"/>
        </w:rPr>
        <w:t>企业的</w:t>
      </w:r>
      <w:r w:rsidR="00052A41" w:rsidRPr="00C60EF1">
        <w:rPr>
          <w:rFonts w:ascii="Times New Roman" w:hAnsi="宋体"/>
          <w:sz w:val="20"/>
        </w:rPr>
        <w:t>绩效有所下降</w:t>
      </w:r>
      <w:r w:rsidR="00052A41" w:rsidRPr="00C60EF1">
        <w:rPr>
          <w:rFonts w:ascii="Times New Roman" w:hAnsi="宋体" w:hint="eastAsia"/>
          <w:sz w:val="20"/>
        </w:rPr>
        <w:t>，</w:t>
      </w:r>
      <w:r w:rsidR="00052A41" w:rsidRPr="00C60EF1">
        <w:rPr>
          <w:rFonts w:ascii="Times New Roman" w:hAnsi="宋体"/>
          <w:sz w:val="20"/>
        </w:rPr>
        <w:t>员工的外部市场就业机会明显相比过去有所下降</w:t>
      </w:r>
      <w:r w:rsidR="00052A41" w:rsidRPr="00C60EF1">
        <w:rPr>
          <w:rFonts w:ascii="Times New Roman" w:hAnsi="宋体" w:hint="eastAsia"/>
          <w:sz w:val="20"/>
        </w:rPr>
        <w:t>；</w:t>
      </w:r>
      <w:r w:rsidR="00052A41" w:rsidRPr="00C60EF1">
        <w:rPr>
          <w:rFonts w:ascii="Times New Roman" w:hAnsi="宋体"/>
          <w:sz w:val="20"/>
        </w:rPr>
        <w:t>同时</w:t>
      </w:r>
      <w:r w:rsidR="00052A41" w:rsidRPr="00C60EF1">
        <w:rPr>
          <w:rFonts w:ascii="Times New Roman" w:hAnsi="宋体" w:hint="eastAsia"/>
          <w:sz w:val="20"/>
        </w:rPr>
        <w:t>，上市公司的工资一般比其他企业的工资相对较高，因此，</w:t>
      </w:r>
      <w:r w:rsidR="005D1DEB" w:rsidRPr="00C60EF1">
        <w:rPr>
          <w:rFonts w:ascii="Times New Roman" w:hAnsi="宋体" w:hint="eastAsia"/>
          <w:sz w:val="20"/>
        </w:rPr>
        <w:t>在一定程度上表现出</w:t>
      </w:r>
      <w:r w:rsidR="00052A41" w:rsidRPr="00C60EF1">
        <w:rPr>
          <w:rFonts w:ascii="Times New Roman" w:hAnsi="宋体" w:hint="eastAsia"/>
          <w:sz w:val="20"/>
        </w:rPr>
        <w:t>效率工资的</w:t>
      </w:r>
      <w:r w:rsidR="005D1DEB" w:rsidRPr="00C60EF1">
        <w:rPr>
          <w:rFonts w:ascii="Times New Roman" w:hAnsi="宋体" w:hint="eastAsia"/>
          <w:sz w:val="20"/>
        </w:rPr>
        <w:t>激励作用</w:t>
      </w:r>
      <w:r w:rsidR="00052A41" w:rsidRPr="00C60EF1">
        <w:rPr>
          <w:rFonts w:ascii="Times New Roman" w:hAnsi="宋体" w:hint="eastAsia"/>
          <w:sz w:val="20"/>
        </w:rPr>
        <w:t>，</w:t>
      </w:r>
      <w:r w:rsidR="000B63BB" w:rsidRPr="00C60EF1">
        <w:rPr>
          <w:rFonts w:ascii="Times New Roman" w:hAnsi="宋体" w:hint="eastAsia"/>
          <w:sz w:val="20"/>
        </w:rPr>
        <w:t>这就导致后一阶段</w:t>
      </w:r>
      <w:r w:rsidRPr="00C60EF1">
        <w:rPr>
          <w:rFonts w:ascii="Times New Roman" w:hAnsi="宋体" w:hint="eastAsia"/>
          <w:sz w:val="20"/>
        </w:rPr>
        <w:t>工资</w:t>
      </w:r>
      <w:r w:rsidRPr="00C60EF1">
        <w:rPr>
          <w:rFonts w:ascii="Times New Roman" w:hAnsi="宋体"/>
          <w:sz w:val="20"/>
        </w:rPr>
        <w:t>水平对员工的激励程度较上一阶段显著回升</w:t>
      </w:r>
      <w:r w:rsidRPr="00C60EF1">
        <w:rPr>
          <w:rFonts w:ascii="Times New Roman" w:hAnsi="宋体" w:hint="eastAsia"/>
          <w:sz w:val="20"/>
        </w:rPr>
        <w:t>，</w:t>
      </w:r>
      <w:r w:rsidRPr="00C60EF1">
        <w:rPr>
          <w:rFonts w:ascii="Times New Roman" w:hAnsi="宋体"/>
          <w:sz w:val="20"/>
        </w:rPr>
        <w:t>但相比</w:t>
      </w:r>
      <w:r w:rsidRPr="00C60EF1">
        <w:rPr>
          <w:rFonts w:ascii="Times New Roman" w:hAnsi="宋体" w:hint="eastAsia"/>
          <w:sz w:val="20"/>
        </w:rPr>
        <w:t>21</w:t>
      </w:r>
      <w:r w:rsidRPr="00C60EF1">
        <w:rPr>
          <w:rFonts w:ascii="Times New Roman" w:hAnsi="宋体" w:hint="eastAsia"/>
          <w:sz w:val="20"/>
        </w:rPr>
        <w:t>世纪初仍存在</w:t>
      </w:r>
      <w:r w:rsidRPr="00C60EF1">
        <w:rPr>
          <w:rFonts w:ascii="Times New Roman" w:hAnsi="宋体"/>
          <w:sz w:val="20"/>
        </w:rPr>
        <w:t>较大差距</w:t>
      </w:r>
      <w:r w:rsidRPr="00C60EF1">
        <w:rPr>
          <w:rFonts w:ascii="Times New Roman" w:hAnsi="宋体" w:hint="eastAsia"/>
          <w:sz w:val="20"/>
        </w:rPr>
        <w:t>。</w:t>
      </w:r>
      <w:r w:rsidR="00F13E02" w:rsidRPr="00C60EF1">
        <w:rPr>
          <w:rFonts w:ascii="Times New Roman" w:hAnsi="宋体" w:hint="eastAsia"/>
          <w:sz w:val="20"/>
        </w:rPr>
        <w:t>此外，</w:t>
      </w:r>
      <w:r w:rsidR="005D1DEB" w:rsidRPr="00C60EF1">
        <w:rPr>
          <w:rFonts w:ascii="Times New Roman" w:hAnsi="宋体"/>
          <w:szCs w:val="21"/>
        </w:rPr>
        <w:t>劳动收入占比与</w:t>
      </w:r>
      <w:r w:rsidR="005D1DEB" w:rsidRPr="00C60EF1">
        <w:rPr>
          <w:rFonts w:ascii="Times New Roman" w:hAnsi="宋体" w:hint="eastAsia"/>
          <w:i/>
          <w:szCs w:val="21"/>
        </w:rPr>
        <w:t>ROC</w:t>
      </w:r>
      <w:r w:rsidR="005D1DEB" w:rsidRPr="00C60EF1">
        <w:rPr>
          <w:rFonts w:ascii="Times New Roman" w:hAnsi="宋体" w:hint="eastAsia"/>
          <w:szCs w:val="21"/>
        </w:rPr>
        <w:t>则</w:t>
      </w:r>
      <w:r w:rsidR="00F13E02" w:rsidRPr="00C60EF1">
        <w:rPr>
          <w:rFonts w:ascii="Times New Roman" w:hAnsi="宋体" w:hint="eastAsia"/>
          <w:szCs w:val="21"/>
        </w:rPr>
        <w:t>基本表现为</w:t>
      </w:r>
      <w:r w:rsidR="005D1DEB" w:rsidRPr="00C60EF1">
        <w:rPr>
          <w:rFonts w:ascii="Times New Roman" w:hAnsi="宋体"/>
          <w:szCs w:val="21"/>
        </w:rPr>
        <w:t>正相关，</w:t>
      </w:r>
      <w:r w:rsidR="005D1DEB" w:rsidRPr="00C60EF1">
        <w:rPr>
          <w:rFonts w:ascii="Times New Roman" w:hAnsi="宋体" w:hint="eastAsia"/>
          <w:szCs w:val="21"/>
        </w:rPr>
        <w:t>总体</w:t>
      </w:r>
      <w:r w:rsidR="00F13E02" w:rsidRPr="00C60EF1">
        <w:rPr>
          <w:rFonts w:ascii="Times New Roman" w:hAnsi="宋体" w:hint="eastAsia"/>
          <w:szCs w:val="21"/>
        </w:rPr>
        <w:t>来看</w:t>
      </w:r>
      <w:r w:rsidR="005D1DEB" w:rsidRPr="00C60EF1">
        <w:rPr>
          <w:rFonts w:ascii="Times New Roman" w:hAnsi="宋体" w:hint="eastAsia"/>
          <w:szCs w:val="21"/>
        </w:rPr>
        <w:t>与对</w:t>
      </w:r>
      <w:r w:rsidR="005D1DEB" w:rsidRPr="00C60EF1">
        <w:rPr>
          <w:rFonts w:ascii="Times New Roman" w:hAnsi="宋体" w:hint="eastAsia"/>
          <w:i/>
          <w:szCs w:val="21"/>
        </w:rPr>
        <w:t>ROA</w:t>
      </w:r>
      <w:r w:rsidR="005D1DEB" w:rsidRPr="00C60EF1">
        <w:rPr>
          <w:rFonts w:ascii="Times New Roman" w:hAnsi="宋体" w:hint="eastAsia"/>
          <w:szCs w:val="21"/>
        </w:rPr>
        <w:t>的影响一致</w:t>
      </w:r>
      <w:r w:rsidR="00E06D06" w:rsidRPr="00C60EF1">
        <w:rPr>
          <w:rFonts w:ascii="Times New Roman" w:hAnsi="宋体" w:hint="eastAsia"/>
          <w:szCs w:val="21"/>
        </w:rPr>
        <w:t>，</w:t>
      </w:r>
      <w:r w:rsidR="00F13E02" w:rsidRPr="00C60EF1">
        <w:rPr>
          <w:rFonts w:ascii="Times New Roman" w:hAnsi="宋体" w:hint="eastAsia"/>
          <w:szCs w:val="21"/>
        </w:rPr>
        <w:t>但其劳动收入占比</w:t>
      </w:r>
      <w:r w:rsidR="005D1DEB" w:rsidRPr="00C60EF1">
        <w:rPr>
          <w:rFonts w:ascii="Times New Roman" w:hAnsi="宋体" w:hint="eastAsia"/>
          <w:szCs w:val="21"/>
        </w:rPr>
        <w:t>系数逐渐加大，</w:t>
      </w:r>
      <w:r w:rsidR="00E06D06" w:rsidRPr="00C60EF1">
        <w:rPr>
          <w:rFonts w:ascii="Times New Roman" w:hAnsi="宋体" w:hint="eastAsia"/>
          <w:szCs w:val="21"/>
        </w:rPr>
        <w:t>这一现象</w:t>
      </w:r>
      <w:r w:rsidR="005D1DEB" w:rsidRPr="00C60EF1">
        <w:rPr>
          <w:rFonts w:ascii="Times New Roman" w:hAnsi="宋体" w:hint="eastAsia"/>
          <w:szCs w:val="21"/>
        </w:rPr>
        <w:t>可能与技术进步有关，</w:t>
      </w:r>
      <w:r w:rsidR="00F13E02" w:rsidRPr="00C60EF1">
        <w:rPr>
          <w:rFonts w:ascii="Times New Roman" w:hAnsi="宋体" w:hint="eastAsia"/>
          <w:szCs w:val="21"/>
        </w:rPr>
        <w:t>进而</w:t>
      </w:r>
      <w:r w:rsidR="005D1DEB" w:rsidRPr="00C60EF1">
        <w:rPr>
          <w:rFonts w:ascii="Times New Roman" w:hAnsi="宋体" w:hint="eastAsia"/>
          <w:szCs w:val="21"/>
        </w:rPr>
        <w:t>导致</w:t>
      </w:r>
      <w:r w:rsidR="00E06D06" w:rsidRPr="00C60EF1">
        <w:rPr>
          <w:rFonts w:ascii="Times New Roman" w:hAnsi="宋体" w:hint="eastAsia"/>
          <w:szCs w:val="21"/>
        </w:rPr>
        <w:t>企业</w:t>
      </w:r>
      <w:r w:rsidR="005D1DEB" w:rsidRPr="00C60EF1">
        <w:rPr>
          <w:rFonts w:ascii="Times New Roman" w:hAnsi="宋体" w:hint="eastAsia"/>
          <w:szCs w:val="21"/>
        </w:rPr>
        <w:t>相对</w:t>
      </w:r>
      <w:r w:rsidR="005D1DEB" w:rsidRPr="00C60EF1">
        <w:rPr>
          <w:rFonts w:ascii="Times New Roman" w:hAnsi="宋体"/>
          <w:szCs w:val="21"/>
        </w:rPr>
        <w:t>成本费用下降</w:t>
      </w:r>
      <w:r w:rsidR="00F13E02" w:rsidRPr="00C60EF1">
        <w:rPr>
          <w:rFonts w:ascii="Times New Roman" w:hAnsi="宋体" w:hint="eastAsia"/>
          <w:szCs w:val="21"/>
        </w:rPr>
        <w:t>，</w:t>
      </w:r>
      <w:r w:rsidR="00F13E02" w:rsidRPr="00C60EF1">
        <w:rPr>
          <w:rFonts w:ascii="Times New Roman" w:hAnsi="宋体"/>
          <w:szCs w:val="21"/>
        </w:rPr>
        <w:t>提高了成本费用利润率</w:t>
      </w:r>
      <w:r w:rsidR="005D1DEB" w:rsidRPr="00C60EF1">
        <w:rPr>
          <w:rFonts w:ascii="Times New Roman" w:hAnsi="宋体" w:hint="eastAsia"/>
          <w:szCs w:val="21"/>
        </w:rPr>
        <w:t>。</w:t>
      </w:r>
    </w:p>
    <w:p w14:paraId="48306A02" w14:textId="77777777" w:rsidR="009817F2" w:rsidRPr="00C60EF1" w:rsidRDefault="009817F2" w:rsidP="002239E0">
      <w:pPr>
        <w:adjustRightInd w:val="0"/>
        <w:ind w:firstLineChars="1670" w:firstLine="3507"/>
        <w:jc w:val="left"/>
        <w:rPr>
          <w:rFonts w:ascii="楷体" w:eastAsia="楷体" w:hAnsi="楷体"/>
          <w:szCs w:val="21"/>
        </w:rPr>
      </w:pPr>
      <w:r w:rsidRPr="00C60EF1">
        <w:rPr>
          <w:rFonts w:ascii="楷体" w:eastAsia="楷体" w:hAnsi="楷体" w:hint="eastAsia"/>
          <w:szCs w:val="21"/>
        </w:rPr>
        <w:t>表</w:t>
      </w:r>
      <w:r w:rsidR="00B372C1" w:rsidRPr="00C60EF1">
        <w:rPr>
          <w:rFonts w:ascii="楷体" w:eastAsia="楷体" w:hAnsi="楷体" w:hint="eastAsia"/>
          <w:szCs w:val="21"/>
        </w:rPr>
        <w:t>4</w:t>
      </w:r>
      <w:r w:rsidRPr="00C60EF1">
        <w:rPr>
          <w:rFonts w:ascii="楷体" w:eastAsia="楷体" w:hAnsi="楷体" w:hint="eastAsia"/>
          <w:szCs w:val="21"/>
        </w:rPr>
        <w:t xml:space="preserve">  分时段回归结果</w:t>
      </w:r>
      <w:r w:rsidR="004927FC" w:rsidRPr="00C60EF1">
        <w:rPr>
          <w:rFonts w:ascii="楷体" w:eastAsia="楷体" w:hAnsi="楷体" w:hint="eastAsia"/>
          <w:szCs w:val="21"/>
        </w:rPr>
        <w:t xml:space="preserve"> </w:t>
      </w:r>
    </w:p>
    <w:tbl>
      <w:tblPr>
        <w:tblW w:w="7597" w:type="dxa"/>
        <w:tblInd w:w="81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1047"/>
        <w:gridCol w:w="1047"/>
        <w:gridCol w:w="1047"/>
        <w:gridCol w:w="1073"/>
        <w:gridCol w:w="1047"/>
        <w:gridCol w:w="1047"/>
      </w:tblGrid>
      <w:tr w:rsidR="00C60EF1" w:rsidRPr="00C60EF1" w14:paraId="4011DE21" w14:textId="77777777" w:rsidTr="00F96AFC">
        <w:trPr>
          <w:trHeight w:val="210"/>
        </w:trPr>
        <w:tc>
          <w:tcPr>
            <w:tcW w:w="1289" w:type="dxa"/>
            <w:vMerge w:val="restart"/>
            <w:vAlign w:val="center"/>
          </w:tcPr>
          <w:p w14:paraId="045FA1AD" w14:textId="77777777" w:rsidR="007B3476" w:rsidRPr="00C60EF1" w:rsidRDefault="007B3476" w:rsidP="00A00C18">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变量</w:t>
            </w:r>
          </w:p>
        </w:tc>
        <w:tc>
          <w:tcPr>
            <w:tcW w:w="2094" w:type="dxa"/>
            <w:gridSpan w:val="2"/>
            <w:vAlign w:val="center"/>
          </w:tcPr>
          <w:p w14:paraId="63CA203E" w14:textId="77777777" w:rsidR="007B3476" w:rsidRPr="00C60EF1" w:rsidRDefault="00BC7231" w:rsidP="00A00C18">
            <w:pPr>
              <w:adjustRightInd w:val="0"/>
              <w:jc w:val="center"/>
              <w:rPr>
                <w:rFonts w:ascii="Times New Roman" w:hAnsi="Times New Roman"/>
                <w:sz w:val="18"/>
                <w:szCs w:val="18"/>
              </w:rPr>
            </w:pPr>
            <w:r w:rsidRPr="00C60EF1">
              <w:rPr>
                <w:rFonts w:ascii="Times New Roman" w:hAnsi="Times New Roman"/>
                <w:sz w:val="18"/>
                <w:szCs w:val="18"/>
              </w:rPr>
              <w:t>1998-200</w:t>
            </w:r>
            <w:r w:rsidRPr="00C60EF1">
              <w:rPr>
                <w:rFonts w:ascii="Times New Roman" w:hAnsi="Times New Roman" w:hint="eastAsia"/>
                <w:sz w:val="18"/>
                <w:szCs w:val="18"/>
              </w:rPr>
              <w:t>3</w:t>
            </w:r>
          </w:p>
        </w:tc>
        <w:tc>
          <w:tcPr>
            <w:tcW w:w="2120" w:type="dxa"/>
            <w:gridSpan w:val="2"/>
            <w:vAlign w:val="center"/>
          </w:tcPr>
          <w:p w14:paraId="5C43E5C7" w14:textId="77777777" w:rsidR="007B3476" w:rsidRPr="00C60EF1" w:rsidRDefault="00BC7231" w:rsidP="00A00C18">
            <w:pPr>
              <w:adjustRightInd w:val="0"/>
              <w:jc w:val="center"/>
              <w:rPr>
                <w:rFonts w:ascii="Times New Roman" w:hAnsi="Times New Roman"/>
                <w:sz w:val="18"/>
                <w:szCs w:val="18"/>
              </w:rPr>
            </w:pPr>
            <w:r w:rsidRPr="00C60EF1">
              <w:rPr>
                <w:rFonts w:ascii="Times New Roman" w:hAnsi="Times New Roman"/>
                <w:sz w:val="18"/>
                <w:szCs w:val="18"/>
              </w:rPr>
              <w:t>200</w:t>
            </w:r>
            <w:r w:rsidRPr="00C60EF1">
              <w:rPr>
                <w:rFonts w:ascii="Times New Roman" w:hAnsi="Times New Roman" w:hint="eastAsia"/>
                <w:sz w:val="18"/>
                <w:szCs w:val="18"/>
              </w:rPr>
              <w:t>4</w:t>
            </w:r>
            <w:r w:rsidRPr="00C60EF1">
              <w:rPr>
                <w:rFonts w:ascii="Times New Roman" w:hAnsi="Times New Roman"/>
                <w:sz w:val="18"/>
                <w:szCs w:val="18"/>
              </w:rPr>
              <w:t>-20</w:t>
            </w:r>
            <w:r w:rsidRPr="00C60EF1">
              <w:rPr>
                <w:rFonts w:ascii="Times New Roman" w:hAnsi="Times New Roman" w:hint="eastAsia"/>
                <w:sz w:val="18"/>
                <w:szCs w:val="18"/>
              </w:rPr>
              <w:t>13</w:t>
            </w:r>
          </w:p>
        </w:tc>
        <w:tc>
          <w:tcPr>
            <w:tcW w:w="2094" w:type="dxa"/>
            <w:gridSpan w:val="2"/>
            <w:vAlign w:val="center"/>
          </w:tcPr>
          <w:p w14:paraId="33D2FBC7" w14:textId="77777777" w:rsidR="007B3476" w:rsidRPr="00C60EF1" w:rsidRDefault="00BC7231" w:rsidP="00A00C18">
            <w:pPr>
              <w:adjustRightInd w:val="0"/>
              <w:jc w:val="center"/>
              <w:rPr>
                <w:rFonts w:ascii="Times New Roman" w:hAnsi="Times New Roman"/>
                <w:sz w:val="18"/>
                <w:szCs w:val="18"/>
              </w:rPr>
            </w:pPr>
            <w:r w:rsidRPr="00C60EF1">
              <w:rPr>
                <w:rFonts w:ascii="Times New Roman" w:hAnsi="Times New Roman"/>
                <w:sz w:val="18"/>
                <w:szCs w:val="18"/>
              </w:rPr>
              <w:t>20</w:t>
            </w:r>
            <w:r w:rsidRPr="00C60EF1">
              <w:rPr>
                <w:rFonts w:ascii="Times New Roman" w:hAnsi="Times New Roman" w:hint="eastAsia"/>
                <w:sz w:val="18"/>
                <w:szCs w:val="18"/>
              </w:rPr>
              <w:t>14</w:t>
            </w:r>
            <w:r w:rsidRPr="00C60EF1">
              <w:rPr>
                <w:rFonts w:ascii="Times New Roman" w:hAnsi="Times New Roman"/>
                <w:sz w:val="18"/>
                <w:szCs w:val="18"/>
              </w:rPr>
              <w:t>-201</w:t>
            </w:r>
            <w:r w:rsidRPr="00C60EF1">
              <w:rPr>
                <w:rFonts w:ascii="Times New Roman" w:hAnsi="Times New Roman" w:hint="eastAsia"/>
                <w:sz w:val="18"/>
                <w:szCs w:val="18"/>
              </w:rPr>
              <w:t>8</w:t>
            </w:r>
          </w:p>
        </w:tc>
      </w:tr>
      <w:tr w:rsidR="00C60EF1" w:rsidRPr="00C60EF1" w14:paraId="65802CB8" w14:textId="77777777" w:rsidTr="00F96AFC">
        <w:trPr>
          <w:trHeight w:val="410"/>
        </w:trPr>
        <w:tc>
          <w:tcPr>
            <w:tcW w:w="1289" w:type="dxa"/>
            <w:vMerge/>
            <w:vAlign w:val="center"/>
          </w:tcPr>
          <w:p w14:paraId="088373DB" w14:textId="77777777" w:rsidR="00F96AFC" w:rsidRPr="00C60EF1" w:rsidRDefault="00F96AFC" w:rsidP="00A00C18">
            <w:pPr>
              <w:adjustRightInd w:val="0"/>
              <w:jc w:val="center"/>
              <w:rPr>
                <w:rFonts w:ascii="仿宋" w:eastAsia="仿宋" w:hAnsi="仿宋"/>
                <w:sz w:val="18"/>
                <w:szCs w:val="18"/>
              </w:rPr>
            </w:pPr>
          </w:p>
        </w:tc>
        <w:tc>
          <w:tcPr>
            <w:tcW w:w="1047" w:type="dxa"/>
            <w:vAlign w:val="center"/>
          </w:tcPr>
          <w:p w14:paraId="36004032" w14:textId="77777777" w:rsidR="00F96AFC" w:rsidRPr="00C60EF1" w:rsidRDefault="00F96AFC" w:rsidP="00A00C18">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047" w:type="dxa"/>
            <w:vAlign w:val="center"/>
          </w:tcPr>
          <w:p w14:paraId="42AB9B60" w14:textId="77777777" w:rsidR="00F96AFC" w:rsidRPr="00C60EF1" w:rsidRDefault="00F96AFC" w:rsidP="00A00C18">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1047" w:type="dxa"/>
            <w:vAlign w:val="center"/>
          </w:tcPr>
          <w:p w14:paraId="4C748A37" w14:textId="77777777" w:rsidR="00F96AFC" w:rsidRPr="00C60EF1" w:rsidRDefault="00F96AFC" w:rsidP="00B372C1">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073" w:type="dxa"/>
            <w:vAlign w:val="center"/>
          </w:tcPr>
          <w:p w14:paraId="2DE73FBE" w14:textId="77777777" w:rsidR="00F96AFC" w:rsidRPr="00C60EF1" w:rsidRDefault="00F96AFC"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1047" w:type="dxa"/>
            <w:vAlign w:val="center"/>
          </w:tcPr>
          <w:p w14:paraId="1B8514BF" w14:textId="77777777" w:rsidR="00F96AFC" w:rsidRPr="00C60EF1" w:rsidRDefault="00F96AFC" w:rsidP="00B372C1">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047" w:type="dxa"/>
            <w:vAlign w:val="center"/>
          </w:tcPr>
          <w:p w14:paraId="5B79AA1E" w14:textId="77777777" w:rsidR="00F96AFC" w:rsidRPr="00C60EF1" w:rsidRDefault="00F96AFC"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r>
      <w:tr w:rsidR="00C60EF1" w:rsidRPr="00C60EF1" w14:paraId="56C15CDB" w14:textId="77777777" w:rsidTr="00F96AFC">
        <w:tc>
          <w:tcPr>
            <w:tcW w:w="1289" w:type="dxa"/>
            <w:vAlign w:val="center"/>
          </w:tcPr>
          <w:p w14:paraId="0140774C" w14:textId="77777777" w:rsidR="00F96AFC" w:rsidRPr="00C60EF1" w:rsidRDefault="00F96AFC" w:rsidP="00A00C18">
            <w:pPr>
              <w:adjustRightInd w:val="0"/>
              <w:jc w:val="center"/>
              <w:rPr>
                <w:rFonts w:ascii="Times New Roman" w:hAnsi="Times New Roman"/>
                <w:i/>
                <w:sz w:val="18"/>
                <w:szCs w:val="18"/>
              </w:rPr>
            </w:pPr>
            <w:r w:rsidRPr="00C60EF1">
              <w:rPr>
                <w:rFonts w:ascii="Times New Roman" w:hAnsi="Times New Roman"/>
                <w:i/>
                <w:sz w:val="18"/>
                <w:szCs w:val="18"/>
              </w:rPr>
              <w:t>L.LDC</w:t>
            </w:r>
          </w:p>
        </w:tc>
        <w:tc>
          <w:tcPr>
            <w:tcW w:w="1047" w:type="dxa"/>
          </w:tcPr>
          <w:p w14:paraId="212D5A08" w14:textId="77777777" w:rsidR="00F96AFC" w:rsidRPr="00C60EF1" w:rsidRDefault="00F96AFC"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0.810</w:t>
            </w:r>
            <w:r w:rsidRPr="00C60EF1">
              <w:rPr>
                <w:rFonts w:ascii="Times New Roman" w:hAnsi="Times New Roman"/>
                <w:kern w:val="0"/>
                <w:sz w:val="18"/>
                <w:szCs w:val="18"/>
                <w:vertAlign w:val="superscript"/>
              </w:rPr>
              <w:t>**</w:t>
            </w:r>
          </w:p>
          <w:p w14:paraId="63E399F4" w14:textId="77777777" w:rsidR="00F96AFC" w:rsidRPr="00C60EF1" w:rsidRDefault="00F96AFC" w:rsidP="00815C3D">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2.51</w:t>
            </w:r>
            <w:r w:rsidRPr="00C60EF1">
              <w:rPr>
                <w:rFonts w:ascii="Times New Roman" w:hAnsi="Times New Roman"/>
                <w:kern w:val="0"/>
                <w:sz w:val="18"/>
                <w:szCs w:val="18"/>
              </w:rPr>
              <w:t>)</w:t>
            </w:r>
          </w:p>
        </w:tc>
        <w:tc>
          <w:tcPr>
            <w:tcW w:w="1047" w:type="dxa"/>
          </w:tcPr>
          <w:p w14:paraId="2D96220F" w14:textId="77777777" w:rsidR="00F96AFC" w:rsidRPr="00C60EF1" w:rsidRDefault="00F96AFC" w:rsidP="00A00C18">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-0.947</w:t>
            </w:r>
          </w:p>
          <w:p w14:paraId="73A577B5" w14:textId="77777777" w:rsidR="00F96AFC" w:rsidRPr="00C60EF1" w:rsidRDefault="00F96AFC" w:rsidP="00815C3D">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-1.03</w:t>
            </w:r>
            <w:r w:rsidRPr="00C60EF1">
              <w:rPr>
                <w:rFonts w:ascii="Times New Roman" w:hAnsi="Times New Roman"/>
                <w:kern w:val="0"/>
                <w:sz w:val="18"/>
                <w:szCs w:val="18"/>
              </w:rPr>
              <w:t>)</w:t>
            </w:r>
          </w:p>
        </w:tc>
        <w:tc>
          <w:tcPr>
            <w:tcW w:w="1047" w:type="dxa"/>
          </w:tcPr>
          <w:p w14:paraId="2DEE47ED"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0.015</w:t>
            </w:r>
            <w:r w:rsidRPr="00C60EF1">
              <w:rPr>
                <w:rFonts w:ascii="Times New Roman" w:hAnsi="Times New Roman" w:hint="eastAsia"/>
                <w:kern w:val="0"/>
                <w:sz w:val="18"/>
                <w:szCs w:val="18"/>
                <w:vertAlign w:val="superscript"/>
              </w:rPr>
              <w:t>*</w:t>
            </w:r>
          </w:p>
          <w:p w14:paraId="294A1B9A"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1.79</w:t>
            </w:r>
            <w:r w:rsidRPr="00C60EF1">
              <w:rPr>
                <w:rFonts w:ascii="Times New Roman" w:hAnsi="Times New Roman"/>
                <w:kern w:val="0"/>
                <w:sz w:val="18"/>
                <w:szCs w:val="18"/>
              </w:rPr>
              <w:t>)</w:t>
            </w:r>
          </w:p>
        </w:tc>
        <w:tc>
          <w:tcPr>
            <w:tcW w:w="1073" w:type="dxa"/>
          </w:tcPr>
          <w:p w14:paraId="1B11A7E2"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0.060</w:t>
            </w:r>
            <w:r w:rsidRPr="00C60EF1">
              <w:rPr>
                <w:rFonts w:ascii="Times New Roman" w:hAnsi="Times New Roman" w:hint="eastAsia"/>
                <w:kern w:val="0"/>
                <w:sz w:val="18"/>
                <w:szCs w:val="18"/>
                <w:vertAlign w:val="superscript"/>
              </w:rPr>
              <w:t>*</w:t>
            </w:r>
          </w:p>
          <w:p w14:paraId="0F6240C7"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2.66</w:t>
            </w:r>
            <w:r w:rsidRPr="00C60EF1">
              <w:rPr>
                <w:rFonts w:ascii="Times New Roman" w:hAnsi="Times New Roman"/>
                <w:kern w:val="0"/>
                <w:sz w:val="18"/>
                <w:szCs w:val="18"/>
              </w:rPr>
              <w:t>)</w:t>
            </w:r>
          </w:p>
        </w:tc>
        <w:tc>
          <w:tcPr>
            <w:tcW w:w="1047" w:type="dxa"/>
          </w:tcPr>
          <w:p w14:paraId="475BC432"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0.</w:t>
            </w:r>
            <w:r w:rsidRPr="00C60EF1">
              <w:rPr>
                <w:rFonts w:ascii="Times New Roman" w:hAnsi="Times New Roman" w:hint="eastAsia"/>
                <w:kern w:val="0"/>
                <w:sz w:val="18"/>
                <w:szCs w:val="18"/>
              </w:rPr>
              <w:t>400</w:t>
            </w:r>
            <w:r w:rsidRPr="00C60EF1">
              <w:rPr>
                <w:rFonts w:ascii="Times New Roman" w:hAnsi="Times New Roman" w:hint="eastAsia"/>
                <w:kern w:val="0"/>
                <w:sz w:val="18"/>
                <w:szCs w:val="18"/>
                <w:vertAlign w:val="superscript"/>
              </w:rPr>
              <w:t>***</w:t>
            </w:r>
          </w:p>
          <w:p w14:paraId="26828AF5"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3.23</w:t>
            </w:r>
            <w:r w:rsidRPr="00C60EF1">
              <w:rPr>
                <w:rFonts w:ascii="Times New Roman" w:hAnsi="Times New Roman"/>
                <w:kern w:val="0"/>
                <w:sz w:val="18"/>
                <w:szCs w:val="18"/>
              </w:rPr>
              <w:t>)</w:t>
            </w:r>
          </w:p>
        </w:tc>
        <w:tc>
          <w:tcPr>
            <w:tcW w:w="1047" w:type="dxa"/>
          </w:tcPr>
          <w:p w14:paraId="791995D8"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hint="eastAsia"/>
                <w:kern w:val="0"/>
                <w:sz w:val="18"/>
                <w:szCs w:val="18"/>
              </w:rPr>
              <w:t>1.862</w:t>
            </w:r>
            <w:r w:rsidRPr="00C60EF1">
              <w:rPr>
                <w:rFonts w:ascii="Times New Roman" w:hAnsi="Times New Roman" w:hint="eastAsia"/>
                <w:kern w:val="0"/>
                <w:sz w:val="18"/>
                <w:szCs w:val="18"/>
                <w:vertAlign w:val="superscript"/>
              </w:rPr>
              <w:t>***</w:t>
            </w:r>
          </w:p>
          <w:p w14:paraId="65966C30" w14:textId="77777777" w:rsidR="00F96AFC" w:rsidRPr="00C60EF1" w:rsidRDefault="00F96AFC" w:rsidP="00B372C1">
            <w:pPr>
              <w:autoSpaceDE w:val="0"/>
              <w:autoSpaceDN w:val="0"/>
              <w:adjustRightInd w:val="0"/>
              <w:jc w:val="center"/>
              <w:rPr>
                <w:rFonts w:ascii="Times New Roman" w:hAnsi="Times New Roman"/>
                <w:kern w:val="0"/>
                <w:sz w:val="18"/>
                <w:szCs w:val="18"/>
              </w:rPr>
            </w:pPr>
            <w:r w:rsidRPr="00C60EF1">
              <w:rPr>
                <w:rFonts w:ascii="Times New Roman" w:hAnsi="Times New Roman"/>
                <w:kern w:val="0"/>
                <w:sz w:val="18"/>
                <w:szCs w:val="18"/>
              </w:rPr>
              <w:t>(</w:t>
            </w:r>
            <w:r w:rsidRPr="00C60EF1">
              <w:rPr>
                <w:rFonts w:ascii="Times New Roman" w:hAnsi="Times New Roman" w:hint="eastAsia"/>
                <w:kern w:val="0"/>
                <w:sz w:val="18"/>
                <w:szCs w:val="18"/>
              </w:rPr>
              <w:t>3.80</w:t>
            </w:r>
            <w:r w:rsidRPr="00C60EF1">
              <w:rPr>
                <w:rFonts w:ascii="Times New Roman" w:hAnsi="Times New Roman"/>
                <w:kern w:val="0"/>
                <w:sz w:val="18"/>
                <w:szCs w:val="18"/>
              </w:rPr>
              <w:t>)</w:t>
            </w:r>
          </w:p>
        </w:tc>
      </w:tr>
      <w:tr w:rsidR="00C60EF1" w:rsidRPr="00C60EF1" w14:paraId="5AEE05DA" w14:textId="77777777" w:rsidTr="00F96AFC">
        <w:tc>
          <w:tcPr>
            <w:tcW w:w="1289" w:type="dxa"/>
            <w:vAlign w:val="center"/>
          </w:tcPr>
          <w:p w14:paraId="53141B38" w14:textId="77777777" w:rsidR="00F96AFC" w:rsidRPr="00C60EF1" w:rsidRDefault="00F96AFC" w:rsidP="00A00C18">
            <w:pPr>
              <w:adjustRightInd w:val="0"/>
              <w:jc w:val="center"/>
              <w:rPr>
                <w:rFonts w:ascii="Times New Roman" w:hAnsi="Times New Roman"/>
                <w:i/>
                <w:sz w:val="18"/>
                <w:szCs w:val="18"/>
              </w:rPr>
            </w:pPr>
            <w:r w:rsidRPr="00C60EF1">
              <w:rPr>
                <w:rFonts w:ascii="Times New Roman" w:hAnsi="Times New Roman"/>
                <w:i/>
                <w:sz w:val="18"/>
                <w:szCs w:val="18"/>
              </w:rPr>
              <w:t>R</w:t>
            </w:r>
            <w:r w:rsidRPr="00C60EF1">
              <w:rPr>
                <w:rFonts w:ascii="Times New Roman" w:hAnsi="Times New Roman"/>
                <w:sz w:val="18"/>
                <w:szCs w:val="18"/>
                <w:vertAlign w:val="superscript"/>
              </w:rPr>
              <w:t>2</w:t>
            </w:r>
          </w:p>
        </w:tc>
        <w:tc>
          <w:tcPr>
            <w:tcW w:w="1047" w:type="dxa"/>
            <w:vAlign w:val="center"/>
          </w:tcPr>
          <w:p w14:paraId="45650F22" w14:textId="77777777" w:rsidR="00F96AFC" w:rsidRPr="00C60EF1" w:rsidRDefault="00F96AFC" w:rsidP="00815C3D">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110</w:t>
            </w:r>
          </w:p>
        </w:tc>
        <w:tc>
          <w:tcPr>
            <w:tcW w:w="1047" w:type="dxa"/>
            <w:vAlign w:val="center"/>
          </w:tcPr>
          <w:p w14:paraId="51025262" w14:textId="77777777" w:rsidR="00F96AFC" w:rsidRPr="00C60EF1" w:rsidRDefault="00F96AFC" w:rsidP="00815C3D">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081</w:t>
            </w:r>
          </w:p>
        </w:tc>
        <w:tc>
          <w:tcPr>
            <w:tcW w:w="1047" w:type="dxa"/>
            <w:vAlign w:val="center"/>
          </w:tcPr>
          <w:p w14:paraId="611F5AEF" w14:textId="77777777" w:rsidR="00F96AFC" w:rsidRPr="00C60EF1" w:rsidRDefault="00F96AFC" w:rsidP="00B372C1">
            <w:pPr>
              <w:adjustRightInd w:val="0"/>
              <w:jc w:val="center"/>
              <w:rPr>
                <w:rFonts w:ascii="Times New Roman" w:hAnsi="Times New Roman"/>
                <w:sz w:val="18"/>
                <w:szCs w:val="18"/>
              </w:rPr>
            </w:pPr>
            <w:r w:rsidRPr="00C60EF1">
              <w:rPr>
                <w:rFonts w:ascii="Times New Roman" w:hAnsi="Times New Roman" w:hint="eastAsia"/>
                <w:sz w:val="18"/>
                <w:szCs w:val="18"/>
              </w:rPr>
              <w:t>0.103</w:t>
            </w:r>
          </w:p>
        </w:tc>
        <w:tc>
          <w:tcPr>
            <w:tcW w:w="1073" w:type="dxa"/>
            <w:vAlign w:val="center"/>
          </w:tcPr>
          <w:p w14:paraId="0AF05ACB" w14:textId="77777777" w:rsidR="00F96AFC" w:rsidRPr="00C60EF1" w:rsidRDefault="00F96AFC" w:rsidP="00B372C1">
            <w:pPr>
              <w:adjustRightInd w:val="0"/>
              <w:jc w:val="center"/>
              <w:rPr>
                <w:rFonts w:ascii="Times New Roman" w:hAnsi="Times New Roman"/>
                <w:sz w:val="18"/>
                <w:szCs w:val="18"/>
              </w:rPr>
            </w:pPr>
            <w:r w:rsidRPr="00C60EF1">
              <w:rPr>
                <w:rFonts w:ascii="Times New Roman" w:hAnsi="Times New Roman" w:hint="eastAsia"/>
                <w:sz w:val="18"/>
                <w:szCs w:val="18"/>
              </w:rPr>
              <w:t>0.042</w:t>
            </w:r>
          </w:p>
        </w:tc>
        <w:tc>
          <w:tcPr>
            <w:tcW w:w="1047" w:type="dxa"/>
            <w:vAlign w:val="center"/>
          </w:tcPr>
          <w:p w14:paraId="41D7DAAA" w14:textId="77777777" w:rsidR="00F96AFC" w:rsidRPr="00C60EF1" w:rsidRDefault="00F96AFC" w:rsidP="00B372C1">
            <w:pPr>
              <w:adjustRightInd w:val="0"/>
              <w:jc w:val="center"/>
              <w:rPr>
                <w:rFonts w:ascii="Times New Roman" w:hAnsi="Times New Roman"/>
                <w:sz w:val="18"/>
                <w:szCs w:val="18"/>
              </w:rPr>
            </w:pPr>
            <w:r w:rsidRPr="00C60EF1">
              <w:rPr>
                <w:rFonts w:ascii="Times New Roman" w:hAnsi="Times New Roman"/>
                <w:sz w:val="18"/>
                <w:szCs w:val="18"/>
              </w:rPr>
              <w:t>0.1</w:t>
            </w:r>
            <w:r w:rsidRPr="00C60EF1">
              <w:rPr>
                <w:rFonts w:ascii="Times New Roman" w:hAnsi="Times New Roman" w:hint="eastAsia"/>
                <w:sz w:val="18"/>
                <w:szCs w:val="18"/>
              </w:rPr>
              <w:t>60</w:t>
            </w:r>
          </w:p>
        </w:tc>
        <w:tc>
          <w:tcPr>
            <w:tcW w:w="1047" w:type="dxa"/>
            <w:vAlign w:val="center"/>
          </w:tcPr>
          <w:p w14:paraId="10EC7916" w14:textId="77777777" w:rsidR="00F96AFC" w:rsidRPr="00C60EF1" w:rsidRDefault="00F96AFC" w:rsidP="00B372C1">
            <w:pPr>
              <w:adjustRightInd w:val="0"/>
              <w:jc w:val="center"/>
              <w:rPr>
                <w:rFonts w:ascii="Times New Roman" w:hAnsi="Times New Roman"/>
                <w:sz w:val="18"/>
                <w:szCs w:val="18"/>
              </w:rPr>
            </w:pPr>
            <w:r w:rsidRPr="00C60EF1">
              <w:rPr>
                <w:rFonts w:ascii="Times New Roman" w:hAnsi="Times New Roman" w:hint="eastAsia"/>
                <w:sz w:val="18"/>
                <w:szCs w:val="18"/>
              </w:rPr>
              <w:t>0.139</w:t>
            </w:r>
          </w:p>
        </w:tc>
      </w:tr>
      <w:tr w:rsidR="00C60EF1" w:rsidRPr="00C60EF1" w14:paraId="464B07A3" w14:textId="77777777" w:rsidTr="00F96AFC">
        <w:trPr>
          <w:trHeight w:val="339"/>
        </w:trPr>
        <w:tc>
          <w:tcPr>
            <w:tcW w:w="1289" w:type="dxa"/>
            <w:vAlign w:val="center"/>
          </w:tcPr>
          <w:p w14:paraId="78635342" w14:textId="77777777" w:rsidR="00F96AFC" w:rsidRPr="00C60EF1" w:rsidRDefault="00F96AFC" w:rsidP="00A00C18">
            <w:pPr>
              <w:adjustRightInd w:val="0"/>
              <w:jc w:val="center"/>
              <w:rPr>
                <w:rFonts w:ascii="Times New Roman" w:hAnsi="Times New Roman"/>
                <w:i/>
                <w:sz w:val="18"/>
                <w:szCs w:val="18"/>
              </w:rPr>
            </w:pPr>
            <w:r w:rsidRPr="00C60EF1">
              <w:rPr>
                <w:rFonts w:ascii="Times New Roman" w:hAnsi="Times New Roman"/>
                <w:i/>
                <w:sz w:val="18"/>
                <w:szCs w:val="18"/>
              </w:rPr>
              <w:t>N</w:t>
            </w:r>
          </w:p>
        </w:tc>
        <w:tc>
          <w:tcPr>
            <w:tcW w:w="1047" w:type="dxa"/>
            <w:vAlign w:val="center"/>
          </w:tcPr>
          <w:p w14:paraId="157E0DBB" w14:textId="77777777" w:rsidR="00F96AFC" w:rsidRPr="00C60EF1" w:rsidRDefault="00F96AFC" w:rsidP="00A00C18">
            <w:pPr>
              <w:autoSpaceDE w:val="0"/>
              <w:autoSpaceDN w:val="0"/>
              <w:adjustRightInd w:val="0"/>
              <w:jc w:val="center"/>
              <w:rPr>
                <w:rFonts w:ascii="Times New Roman" w:hAnsi="Times New Roman"/>
                <w:sz w:val="18"/>
                <w:szCs w:val="18"/>
              </w:rPr>
            </w:pPr>
            <w:r w:rsidRPr="00C60EF1">
              <w:rPr>
                <w:rFonts w:ascii="Times New Roman" w:hAnsi="Times New Roman" w:hint="eastAsia"/>
                <w:kern w:val="0"/>
                <w:sz w:val="18"/>
                <w:szCs w:val="18"/>
              </w:rPr>
              <w:t>2375</w:t>
            </w:r>
          </w:p>
        </w:tc>
        <w:tc>
          <w:tcPr>
            <w:tcW w:w="1047" w:type="dxa"/>
            <w:vAlign w:val="center"/>
          </w:tcPr>
          <w:p w14:paraId="1FE17110" w14:textId="77777777" w:rsidR="00F96AFC" w:rsidRPr="00C60EF1" w:rsidRDefault="00F96AFC" w:rsidP="00A00C18">
            <w:pPr>
              <w:autoSpaceDE w:val="0"/>
              <w:autoSpaceDN w:val="0"/>
              <w:adjustRightInd w:val="0"/>
              <w:jc w:val="center"/>
              <w:rPr>
                <w:rFonts w:ascii="Times New Roman" w:hAnsi="Times New Roman"/>
                <w:sz w:val="18"/>
                <w:szCs w:val="18"/>
              </w:rPr>
            </w:pPr>
            <w:r w:rsidRPr="00C60EF1">
              <w:rPr>
                <w:rFonts w:ascii="Times New Roman" w:hAnsi="Times New Roman" w:hint="eastAsia"/>
                <w:kern w:val="0"/>
                <w:sz w:val="18"/>
                <w:szCs w:val="18"/>
              </w:rPr>
              <w:t>2368</w:t>
            </w:r>
          </w:p>
        </w:tc>
        <w:tc>
          <w:tcPr>
            <w:tcW w:w="1047" w:type="dxa"/>
            <w:vAlign w:val="center"/>
          </w:tcPr>
          <w:p w14:paraId="26BB3A25" w14:textId="77777777" w:rsidR="00F96AFC" w:rsidRPr="00C60EF1" w:rsidRDefault="00F96AFC" w:rsidP="00B372C1">
            <w:pPr>
              <w:autoSpaceDE w:val="0"/>
              <w:autoSpaceDN w:val="0"/>
              <w:adjustRightInd w:val="0"/>
              <w:jc w:val="center"/>
              <w:rPr>
                <w:rFonts w:ascii="Times New Roman" w:hAnsi="Times New Roman"/>
                <w:sz w:val="18"/>
                <w:szCs w:val="18"/>
              </w:rPr>
            </w:pPr>
            <w:r w:rsidRPr="00C60EF1">
              <w:rPr>
                <w:rFonts w:ascii="Times New Roman" w:hAnsi="Times New Roman" w:hint="eastAsia"/>
                <w:kern w:val="0"/>
                <w:sz w:val="18"/>
                <w:szCs w:val="18"/>
              </w:rPr>
              <w:t>9829</w:t>
            </w:r>
          </w:p>
        </w:tc>
        <w:tc>
          <w:tcPr>
            <w:tcW w:w="1073" w:type="dxa"/>
            <w:vAlign w:val="center"/>
          </w:tcPr>
          <w:p w14:paraId="77B27448" w14:textId="77777777" w:rsidR="00F96AFC" w:rsidRPr="00C60EF1" w:rsidRDefault="00F96AFC" w:rsidP="00B372C1">
            <w:pPr>
              <w:autoSpaceDE w:val="0"/>
              <w:autoSpaceDN w:val="0"/>
              <w:adjustRightInd w:val="0"/>
              <w:jc w:val="center"/>
              <w:rPr>
                <w:rFonts w:ascii="Times New Roman" w:hAnsi="Times New Roman"/>
                <w:sz w:val="18"/>
                <w:szCs w:val="18"/>
              </w:rPr>
            </w:pPr>
            <w:r w:rsidRPr="00C60EF1">
              <w:rPr>
                <w:rFonts w:ascii="Times New Roman" w:hAnsi="Times New Roman" w:hint="eastAsia"/>
                <w:kern w:val="0"/>
                <w:sz w:val="18"/>
                <w:szCs w:val="18"/>
              </w:rPr>
              <w:t>9817</w:t>
            </w:r>
          </w:p>
        </w:tc>
        <w:tc>
          <w:tcPr>
            <w:tcW w:w="1047" w:type="dxa"/>
            <w:vAlign w:val="center"/>
          </w:tcPr>
          <w:p w14:paraId="1423DC01" w14:textId="77777777" w:rsidR="00F96AFC" w:rsidRPr="00C60EF1" w:rsidRDefault="00F96AFC" w:rsidP="00B372C1">
            <w:pPr>
              <w:autoSpaceDE w:val="0"/>
              <w:autoSpaceDN w:val="0"/>
              <w:adjustRightInd w:val="0"/>
              <w:jc w:val="center"/>
              <w:rPr>
                <w:rFonts w:ascii="Times New Roman" w:hAnsi="Times New Roman"/>
                <w:sz w:val="18"/>
                <w:szCs w:val="18"/>
              </w:rPr>
            </w:pPr>
            <w:r w:rsidRPr="00C60EF1">
              <w:rPr>
                <w:rFonts w:ascii="Times New Roman" w:hAnsi="Times New Roman" w:hint="eastAsia"/>
                <w:kern w:val="0"/>
                <w:sz w:val="18"/>
                <w:szCs w:val="18"/>
              </w:rPr>
              <w:t>6801</w:t>
            </w:r>
          </w:p>
        </w:tc>
        <w:tc>
          <w:tcPr>
            <w:tcW w:w="1047" w:type="dxa"/>
            <w:vAlign w:val="center"/>
          </w:tcPr>
          <w:p w14:paraId="3EBBD0EE" w14:textId="77777777" w:rsidR="00F96AFC" w:rsidRPr="00C60EF1" w:rsidRDefault="00F96AFC" w:rsidP="00B372C1">
            <w:pPr>
              <w:autoSpaceDE w:val="0"/>
              <w:autoSpaceDN w:val="0"/>
              <w:adjustRightInd w:val="0"/>
              <w:jc w:val="center"/>
              <w:rPr>
                <w:rFonts w:ascii="Times New Roman" w:hAnsi="Times New Roman"/>
                <w:sz w:val="18"/>
                <w:szCs w:val="18"/>
              </w:rPr>
            </w:pPr>
            <w:r w:rsidRPr="00C60EF1">
              <w:rPr>
                <w:rFonts w:ascii="Times New Roman" w:hAnsi="Times New Roman" w:hint="eastAsia"/>
                <w:kern w:val="0"/>
                <w:sz w:val="18"/>
                <w:szCs w:val="18"/>
              </w:rPr>
              <w:t>6798</w:t>
            </w:r>
          </w:p>
        </w:tc>
      </w:tr>
    </w:tbl>
    <w:p w14:paraId="4770D580" w14:textId="77777777" w:rsidR="009817F2" w:rsidRPr="00C60EF1" w:rsidRDefault="00C80BD6" w:rsidP="00F13E02">
      <w:pPr>
        <w:widowControl/>
        <w:adjustRightInd w:val="0"/>
        <w:ind w:firstLineChars="400" w:firstLine="720"/>
        <w:rPr>
          <w:rFonts w:ascii="Times New Roman" w:hAnsi="Times New Roman"/>
          <w:sz w:val="18"/>
        </w:rPr>
      </w:pPr>
      <w:r w:rsidRPr="00C60EF1">
        <w:rPr>
          <w:rFonts w:ascii="Times New Roman" w:hAnsi="Times New Roman" w:hint="eastAsia"/>
          <w:sz w:val="18"/>
        </w:rPr>
        <w:t xml:space="preserve">   </w:t>
      </w:r>
    </w:p>
    <w:p w14:paraId="4EBB6ECF" w14:textId="77777777" w:rsidR="00345E48" w:rsidRPr="00C60EF1" w:rsidRDefault="009817F2" w:rsidP="009817F2">
      <w:pPr>
        <w:adjustRightInd w:val="0"/>
        <w:ind w:firstLineChars="200" w:firstLine="420"/>
        <w:rPr>
          <w:rFonts w:ascii="黑体" w:eastAsia="黑体" w:hAnsi="黑体"/>
        </w:rPr>
      </w:pPr>
      <w:r w:rsidRPr="00C60EF1">
        <w:rPr>
          <w:rFonts w:ascii="黑体" w:eastAsia="黑体" w:hAnsi="黑体"/>
        </w:rPr>
        <w:t>（四）</w:t>
      </w:r>
      <w:r w:rsidR="00345E48" w:rsidRPr="00C60EF1">
        <w:rPr>
          <w:rFonts w:ascii="黑体" w:eastAsia="黑体" w:hAnsi="黑体"/>
        </w:rPr>
        <w:t>异质性分析</w:t>
      </w:r>
    </w:p>
    <w:p w14:paraId="0796D6D7" w14:textId="77777777" w:rsidR="009817F2" w:rsidRPr="00C60EF1" w:rsidRDefault="00345E48" w:rsidP="009817F2">
      <w:pPr>
        <w:adjustRightInd w:val="0"/>
        <w:ind w:firstLineChars="200" w:firstLine="420"/>
        <w:rPr>
          <w:rFonts w:ascii="Times New Roman" w:hAnsi="Times New Roman"/>
        </w:rPr>
      </w:pPr>
      <w:r w:rsidRPr="00C60EF1">
        <w:rPr>
          <w:rFonts w:ascii="Times New Roman" w:hAnsi="宋体"/>
        </w:rPr>
        <w:t>劳动收入占比与企业绩效关系会受到</w:t>
      </w:r>
      <w:r w:rsidR="009817F2" w:rsidRPr="00C60EF1">
        <w:rPr>
          <w:rFonts w:ascii="Times New Roman" w:hAnsi="宋体"/>
        </w:rPr>
        <w:t>地区</w:t>
      </w:r>
      <w:r w:rsidRPr="00C60EF1">
        <w:rPr>
          <w:rFonts w:ascii="Times New Roman" w:hAnsi="宋体"/>
        </w:rPr>
        <w:t>发展水平</w:t>
      </w:r>
      <w:r w:rsidR="009817F2" w:rsidRPr="00C60EF1">
        <w:rPr>
          <w:rFonts w:ascii="Times New Roman" w:hAnsi="宋体"/>
        </w:rPr>
        <w:t>、</w:t>
      </w:r>
      <w:r w:rsidRPr="00C60EF1">
        <w:rPr>
          <w:rFonts w:ascii="Times New Roman" w:hAnsi="宋体"/>
        </w:rPr>
        <w:t>企业性质</w:t>
      </w:r>
      <w:r w:rsidRPr="00C60EF1">
        <w:rPr>
          <w:rFonts w:ascii="Times New Roman" w:hAnsi="宋体" w:hint="eastAsia"/>
        </w:rPr>
        <w:t>、</w:t>
      </w:r>
      <w:r w:rsidR="009817F2" w:rsidRPr="00C60EF1">
        <w:rPr>
          <w:rFonts w:ascii="Times New Roman" w:hAnsi="宋体"/>
        </w:rPr>
        <w:t>人均资本水平</w:t>
      </w:r>
      <w:r w:rsidRPr="00C60EF1">
        <w:rPr>
          <w:rFonts w:ascii="Times New Roman" w:hAnsi="宋体"/>
        </w:rPr>
        <w:t>等因素</w:t>
      </w:r>
      <w:r w:rsidR="009817F2" w:rsidRPr="00C60EF1">
        <w:rPr>
          <w:rFonts w:ascii="Times New Roman" w:hAnsi="宋体"/>
        </w:rPr>
        <w:t>的影响</w:t>
      </w:r>
      <w:r w:rsidRPr="00C60EF1">
        <w:rPr>
          <w:rFonts w:ascii="Times New Roman" w:hAnsi="宋体" w:hint="eastAsia"/>
        </w:rPr>
        <w:t>。</w:t>
      </w:r>
      <w:r w:rsidRPr="00C60EF1">
        <w:rPr>
          <w:rFonts w:ascii="Times New Roman" w:hAnsi="宋体"/>
        </w:rPr>
        <w:t>为此</w:t>
      </w:r>
      <w:r w:rsidRPr="00C60EF1">
        <w:rPr>
          <w:rFonts w:ascii="Times New Roman" w:hAnsi="宋体" w:hint="eastAsia"/>
        </w:rPr>
        <w:t>，</w:t>
      </w:r>
      <w:r w:rsidRPr="00C60EF1">
        <w:rPr>
          <w:rFonts w:ascii="Times New Roman" w:hAnsi="宋体"/>
        </w:rPr>
        <w:t>本文分别如下</w:t>
      </w:r>
      <w:r w:rsidR="00F93D36" w:rsidRPr="00C60EF1">
        <w:rPr>
          <w:rFonts w:ascii="Times New Roman" w:hAnsi="宋体"/>
        </w:rPr>
        <w:t>三</w:t>
      </w:r>
      <w:r w:rsidRPr="00C60EF1">
        <w:rPr>
          <w:rFonts w:ascii="Times New Roman" w:hAnsi="宋体"/>
        </w:rPr>
        <w:t>个方面进行异质性分析</w:t>
      </w:r>
      <w:r w:rsidRPr="00C60EF1">
        <w:rPr>
          <w:rFonts w:ascii="Times New Roman" w:hAnsi="宋体" w:hint="eastAsia"/>
        </w:rPr>
        <w:t>。</w:t>
      </w:r>
    </w:p>
    <w:p w14:paraId="40BCAF33" w14:textId="77777777" w:rsidR="00715F89" w:rsidRPr="00C60EF1" w:rsidRDefault="009817F2" w:rsidP="0094596E">
      <w:pPr>
        <w:adjustRightInd w:val="0"/>
        <w:ind w:firstLineChars="200" w:firstLine="420"/>
        <w:rPr>
          <w:rFonts w:ascii="Times New Roman" w:hAnsi="宋体"/>
        </w:rPr>
      </w:pPr>
      <w:r w:rsidRPr="00C60EF1">
        <w:rPr>
          <w:rFonts w:ascii="Times New Roman" w:hAnsi="Times New Roman"/>
        </w:rPr>
        <w:t>1.</w:t>
      </w:r>
      <w:r w:rsidRPr="00C60EF1">
        <w:rPr>
          <w:rFonts w:ascii="楷体" w:eastAsia="楷体" w:hAnsi="楷体"/>
        </w:rPr>
        <w:t>地区影响</w:t>
      </w:r>
      <w:r w:rsidR="0094596E" w:rsidRPr="00C60EF1">
        <w:rPr>
          <w:rFonts w:ascii="Times New Roman" w:hAnsi="宋体" w:hint="eastAsia"/>
        </w:rPr>
        <w:t>。</w:t>
      </w:r>
      <w:r w:rsidRPr="00C60EF1">
        <w:rPr>
          <w:rFonts w:ascii="Times New Roman" w:hAnsi="宋体"/>
        </w:rPr>
        <w:t>由于我国地区经济发展不平衡，按不同地区来探讨劳动收入占比与企业绩效间的关系显得必不可少。从表</w:t>
      </w:r>
      <w:r w:rsidR="00F93D36" w:rsidRPr="00C60EF1">
        <w:rPr>
          <w:rFonts w:ascii="Times New Roman" w:hAnsi="宋体" w:hint="eastAsia"/>
        </w:rPr>
        <w:t>5</w:t>
      </w:r>
      <w:r w:rsidRPr="00C60EF1">
        <w:rPr>
          <w:rFonts w:ascii="Times New Roman" w:hAnsi="宋体"/>
        </w:rPr>
        <w:t>的回归结果来看，在</w:t>
      </w:r>
      <w:r w:rsidRPr="00C60EF1">
        <w:rPr>
          <w:rFonts w:ascii="Times New Roman" w:hAnsi="宋体" w:hint="eastAsia"/>
        </w:rPr>
        <w:t>中</w:t>
      </w:r>
      <w:r w:rsidRPr="00C60EF1">
        <w:rPr>
          <w:rFonts w:ascii="Times New Roman" w:hAnsi="宋体"/>
        </w:rPr>
        <w:t>部地区，劳动收入占比与企业绩效</w:t>
      </w:r>
      <w:r w:rsidR="00715F89" w:rsidRPr="00C60EF1">
        <w:rPr>
          <w:rFonts w:ascii="Times New Roman" w:hAnsi="宋体" w:hint="eastAsia"/>
        </w:rPr>
        <w:t>（</w:t>
      </w:r>
      <w:r w:rsidR="00715F89" w:rsidRPr="00C60EF1">
        <w:rPr>
          <w:rFonts w:ascii="Times New Roman" w:hAnsi="宋体"/>
          <w:i/>
        </w:rPr>
        <w:t>ROA</w:t>
      </w:r>
      <w:r w:rsidR="00715F89" w:rsidRPr="00C60EF1">
        <w:rPr>
          <w:rFonts w:ascii="Times New Roman" w:hAnsi="宋体" w:hint="eastAsia"/>
        </w:rPr>
        <w:t>、</w:t>
      </w:r>
      <w:r w:rsidR="00715F89" w:rsidRPr="00C60EF1">
        <w:rPr>
          <w:rFonts w:ascii="Times New Roman" w:hAnsi="宋体"/>
          <w:i/>
        </w:rPr>
        <w:t>ROC</w:t>
      </w:r>
      <w:r w:rsidR="00715F89" w:rsidRPr="00C60EF1">
        <w:rPr>
          <w:rFonts w:ascii="Times New Roman" w:hAnsi="宋体" w:hint="eastAsia"/>
        </w:rPr>
        <w:t>）</w:t>
      </w:r>
      <w:r w:rsidRPr="00C60EF1">
        <w:rPr>
          <w:rFonts w:ascii="Times New Roman" w:hAnsi="宋体" w:hint="eastAsia"/>
        </w:rPr>
        <w:t>呈现显著负</w:t>
      </w:r>
      <w:r w:rsidRPr="00C60EF1">
        <w:rPr>
          <w:rFonts w:ascii="Times New Roman" w:hAnsi="宋体"/>
        </w:rPr>
        <w:t>相关</w:t>
      </w:r>
      <w:r w:rsidRPr="00C60EF1">
        <w:rPr>
          <w:rFonts w:ascii="Times New Roman" w:hAnsi="宋体" w:hint="eastAsia"/>
        </w:rPr>
        <w:t>关系</w:t>
      </w:r>
      <w:r w:rsidR="007077E2" w:rsidRPr="00C60EF1">
        <w:rPr>
          <w:rFonts w:ascii="Times New Roman" w:hAnsi="宋体" w:hint="eastAsia"/>
        </w:rPr>
        <w:t>，</w:t>
      </w:r>
      <w:r w:rsidRPr="00C60EF1">
        <w:rPr>
          <w:rFonts w:ascii="Times New Roman" w:hAnsi="宋体"/>
        </w:rPr>
        <w:t>西部</w:t>
      </w:r>
      <w:r w:rsidRPr="00C60EF1">
        <w:rPr>
          <w:rFonts w:ascii="Times New Roman" w:hAnsi="宋体" w:hint="eastAsia"/>
        </w:rPr>
        <w:t>地区则表现为</w:t>
      </w:r>
      <w:r w:rsidR="007077E2" w:rsidRPr="00C60EF1">
        <w:rPr>
          <w:rFonts w:ascii="Times New Roman" w:hAnsi="宋体" w:hint="eastAsia"/>
        </w:rPr>
        <w:t>显著</w:t>
      </w:r>
      <w:r w:rsidRPr="00C60EF1">
        <w:rPr>
          <w:rFonts w:ascii="Times New Roman" w:hAnsi="宋体" w:hint="eastAsia"/>
        </w:rPr>
        <w:t>正向关系，</w:t>
      </w:r>
      <w:r w:rsidRPr="00C60EF1">
        <w:rPr>
          <w:rFonts w:ascii="Times New Roman" w:hAnsi="宋体"/>
        </w:rPr>
        <w:t>东部地区</w:t>
      </w:r>
      <w:r w:rsidR="007077E2" w:rsidRPr="00C60EF1">
        <w:rPr>
          <w:rFonts w:ascii="Times New Roman" w:hAnsi="宋体"/>
        </w:rPr>
        <w:t>则表现为</w:t>
      </w:r>
      <w:r w:rsidRPr="00C60EF1">
        <w:rPr>
          <w:rFonts w:ascii="Times New Roman" w:hAnsi="宋体"/>
        </w:rPr>
        <w:t>不显著</w:t>
      </w:r>
      <w:r w:rsidRPr="00C60EF1">
        <w:rPr>
          <w:rFonts w:ascii="Times New Roman" w:hAnsi="宋体" w:hint="eastAsia"/>
        </w:rPr>
        <w:t>。</w:t>
      </w:r>
      <w:r w:rsidR="009C1600" w:rsidRPr="00C60EF1">
        <w:rPr>
          <w:rFonts w:ascii="Times New Roman" w:hAnsi="Times New Roman"/>
          <w:szCs w:val="21"/>
        </w:rPr>
        <w:t>李平</w:t>
      </w:r>
      <w:r w:rsidR="00A81CE3" w:rsidRPr="00C60EF1">
        <w:rPr>
          <w:rFonts w:ascii="Times New Roman" w:hAnsi="Times New Roman"/>
          <w:szCs w:val="21"/>
        </w:rPr>
        <w:t>等</w:t>
      </w:r>
      <w:r w:rsidR="009C1600" w:rsidRPr="00C60EF1">
        <w:rPr>
          <w:rFonts w:ascii="Times New Roman" w:hAnsi="Times New Roman"/>
          <w:szCs w:val="21"/>
        </w:rPr>
        <w:t>（</w:t>
      </w:r>
      <w:r w:rsidR="009C1600" w:rsidRPr="00C60EF1">
        <w:rPr>
          <w:rFonts w:ascii="Times New Roman" w:hAnsi="Times New Roman"/>
          <w:szCs w:val="21"/>
        </w:rPr>
        <w:t>2011</w:t>
      </w:r>
      <w:r w:rsidR="009C1600" w:rsidRPr="00C60EF1">
        <w:rPr>
          <w:rFonts w:ascii="Times New Roman" w:hAnsi="Times New Roman"/>
          <w:szCs w:val="21"/>
        </w:rPr>
        <w:t>）认为，由于存在要素替代、效率工资、人力资本投入、创造性破坏和技术创新等效应，工资上涨将会促进劳动生产率上升，</w:t>
      </w:r>
      <w:r w:rsidR="001A1228" w:rsidRPr="00C60EF1">
        <w:rPr>
          <w:rFonts w:ascii="Times New Roman" w:hAnsi="Times New Roman"/>
          <w:szCs w:val="21"/>
        </w:rPr>
        <w:t>但</w:t>
      </w:r>
      <w:r w:rsidR="009C1600" w:rsidRPr="00C60EF1">
        <w:rPr>
          <w:rFonts w:ascii="Times New Roman" w:hAnsi="Times New Roman"/>
          <w:szCs w:val="21"/>
        </w:rPr>
        <w:t>对于不同的工资水平有着不同的效果：当劳动者工资过低时，作用并不大；当劳动者的工资突破某一门槛后，工资的继续上涨对劳动生产率（人均产出）的提高有显著的促进作用；而在工资过高后，这一促进作用又开始趋于减弱。显然，西部地区薪资水平仍处于</w:t>
      </w:r>
      <w:r w:rsidR="001A1228" w:rsidRPr="00C60EF1">
        <w:rPr>
          <w:rFonts w:ascii="Times New Roman" w:hAnsi="Times New Roman"/>
          <w:szCs w:val="21"/>
        </w:rPr>
        <w:t>相对不高地</w:t>
      </w:r>
      <w:r w:rsidR="009C1600" w:rsidRPr="00C60EF1">
        <w:rPr>
          <w:rFonts w:ascii="Times New Roman" w:hAnsi="Times New Roman"/>
          <w:szCs w:val="21"/>
        </w:rPr>
        <w:t>位，</w:t>
      </w:r>
      <w:r w:rsidR="001A1228" w:rsidRPr="00C60EF1">
        <w:rPr>
          <w:rFonts w:ascii="Times New Roman" w:hAnsi="Times New Roman"/>
          <w:szCs w:val="21"/>
        </w:rPr>
        <w:t>提高劳动收入占比对</w:t>
      </w:r>
      <w:r w:rsidR="009C1600" w:rsidRPr="00C60EF1">
        <w:rPr>
          <w:rFonts w:ascii="Times New Roman" w:hAnsi="Times New Roman"/>
          <w:szCs w:val="21"/>
        </w:rPr>
        <w:t>员工有积极的激励作用</w:t>
      </w:r>
      <w:r w:rsidR="001A1228" w:rsidRPr="00C60EF1">
        <w:rPr>
          <w:rFonts w:ascii="Times New Roman" w:hAnsi="Times New Roman" w:hint="eastAsia"/>
          <w:szCs w:val="21"/>
        </w:rPr>
        <w:t>，</w:t>
      </w:r>
      <w:r w:rsidR="001A1228" w:rsidRPr="00C60EF1">
        <w:rPr>
          <w:rFonts w:ascii="Times New Roman" w:hAnsi="Times New Roman"/>
          <w:szCs w:val="21"/>
        </w:rPr>
        <w:t>而对东部地区则表现出不相关关系</w:t>
      </w:r>
      <w:r w:rsidR="001A1228" w:rsidRPr="00C60EF1">
        <w:rPr>
          <w:rFonts w:ascii="Times New Roman" w:hAnsi="Times New Roman" w:hint="eastAsia"/>
          <w:szCs w:val="21"/>
        </w:rPr>
        <w:t>。</w:t>
      </w:r>
      <w:r w:rsidR="001A1228" w:rsidRPr="00C60EF1">
        <w:rPr>
          <w:rFonts w:ascii="Times New Roman" w:hAnsi="Times New Roman"/>
          <w:szCs w:val="21"/>
        </w:rPr>
        <w:t>中部地区出现显著的负向关系</w:t>
      </w:r>
      <w:r w:rsidR="001A1228" w:rsidRPr="00C60EF1">
        <w:rPr>
          <w:rFonts w:ascii="Times New Roman" w:hAnsi="Times New Roman" w:hint="eastAsia"/>
          <w:szCs w:val="21"/>
        </w:rPr>
        <w:t>，可能与东部的工资溢出效应有关，一方面中部地区由于劳动力回流存在工资向东部地区靠拢</w:t>
      </w:r>
      <w:r w:rsidR="00A81CE3" w:rsidRPr="00C60EF1">
        <w:rPr>
          <w:rFonts w:ascii="Times New Roman" w:hAnsi="Times New Roman" w:hint="eastAsia"/>
          <w:szCs w:val="21"/>
        </w:rPr>
        <w:t>和收敛，但另一方面中部地区的管理水平并没有达到东部地区水平，从而导致工资收入提高的激励效应没有达到传递效果</w:t>
      </w:r>
      <w:r w:rsidR="009C1600" w:rsidRPr="00C60EF1">
        <w:rPr>
          <w:rFonts w:ascii="Times New Roman" w:hAnsi="Times New Roman"/>
          <w:szCs w:val="21"/>
        </w:rPr>
        <w:t>。</w:t>
      </w:r>
    </w:p>
    <w:p w14:paraId="219A211A" w14:textId="77777777" w:rsidR="00345E48" w:rsidRPr="00C60EF1" w:rsidRDefault="00DE4A19" w:rsidP="0094596E">
      <w:pPr>
        <w:adjustRightInd w:val="0"/>
        <w:ind w:firstLine="405"/>
        <w:rPr>
          <w:rFonts w:ascii="Times New Roman" w:hAnsi="Times New Roman"/>
        </w:rPr>
      </w:pPr>
      <w:r w:rsidRPr="00C60EF1">
        <w:rPr>
          <w:rFonts w:ascii="Times New Roman" w:hAnsi="Times New Roman" w:hint="eastAsia"/>
        </w:rPr>
        <w:t>2</w:t>
      </w:r>
      <w:r w:rsidR="00345E48" w:rsidRPr="00C60EF1">
        <w:rPr>
          <w:rFonts w:ascii="Times New Roman" w:hAnsi="Times New Roman"/>
        </w:rPr>
        <w:t>.</w:t>
      </w:r>
      <w:r w:rsidR="00345E48" w:rsidRPr="00C60EF1">
        <w:rPr>
          <w:rFonts w:ascii="楷体" w:eastAsia="楷体" w:hAnsi="楷体"/>
        </w:rPr>
        <w:t>按企业性质分类</w:t>
      </w:r>
      <w:r w:rsidR="0094596E" w:rsidRPr="00C60EF1">
        <w:rPr>
          <w:rFonts w:ascii="Times New Roman" w:hAnsi="宋体" w:hint="eastAsia"/>
        </w:rPr>
        <w:t>。</w:t>
      </w:r>
      <w:r w:rsidR="00345E48" w:rsidRPr="00C60EF1">
        <w:rPr>
          <w:rFonts w:ascii="Times New Roman" w:hAnsi="宋体"/>
        </w:rPr>
        <w:t>将企业分为国有和非国有企业两类。其中，国有企业包括中央国有、地方国有和集体所有企业，非国有企业即除上述三类企业外的其他企业。</w:t>
      </w:r>
    </w:p>
    <w:p w14:paraId="30F4B9AA" w14:textId="77777777" w:rsidR="00F908BD" w:rsidRPr="00C60EF1" w:rsidRDefault="00345E48" w:rsidP="00345E48">
      <w:pPr>
        <w:adjustRightInd w:val="0"/>
        <w:ind w:firstLine="360"/>
        <w:rPr>
          <w:rFonts w:ascii="Times New Roman" w:hAnsi="宋体"/>
        </w:rPr>
      </w:pPr>
      <w:r w:rsidRPr="00C60EF1">
        <w:rPr>
          <w:rFonts w:ascii="Times New Roman" w:hAnsi="宋体"/>
        </w:rPr>
        <w:t>从</w:t>
      </w:r>
      <w:r w:rsidRPr="00C60EF1">
        <w:rPr>
          <w:rFonts w:ascii="Times New Roman" w:hAnsi="宋体" w:hint="eastAsia"/>
        </w:rPr>
        <w:t>表</w:t>
      </w:r>
      <w:r w:rsidR="00F93D36" w:rsidRPr="00C60EF1">
        <w:rPr>
          <w:rFonts w:ascii="Times New Roman" w:hAnsi="宋体" w:hint="eastAsia"/>
        </w:rPr>
        <w:t>5</w:t>
      </w:r>
      <w:r w:rsidRPr="00C60EF1">
        <w:rPr>
          <w:rFonts w:ascii="Times New Roman" w:hAnsi="宋体"/>
        </w:rPr>
        <w:t>回归结果看出，</w:t>
      </w:r>
      <w:r w:rsidRPr="00C60EF1">
        <w:rPr>
          <w:rFonts w:ascii="Times New Roman" w:hAnsi="Times New Roman"/>
          <w:i/>
        </w:rPr>
        <w:t>L.LDC</w:t>
      </w:r>
      <w:r w:rsidRPr="00C60EF1">
        <w:rPr>
          <w:rFonts w:ascii="Times New Roman" w:hAnsi="宋体"/>
        </w:rPr>
        <w:t>与</w:t>
      </w:r>
      <w:r w:rsidRPr="00C60EF1">
        <w:rPr>
          <w:rFonts w:ascii="Times New Roman" w:hAnsi="Times New Roman"/>
          <w:i/>
        </w:rPr>
        <w:t>ROA</w:t>
      </w:r>
      <w:r w:rsidRPr="00C60EF1">
        <w:rPr>
          <w:rFonts w:ascii="Times New Roman" w:hAnsi="宋体"/>
          <w:i/>
        </w:rPr>
        <w:t>、</w:t>
      </w:r>
      <w:r w:rsidRPr="00C60EF1">
        <w:rPr>
          <w:rFonts w:ascii="Times New Roman" w:hAnsi="Times New Roman"/>
          <w:i/>
        </w:rPr>
        <w:t>ROC</w:t>
      </w:r>
      <w:r w:rsidRPr="00C60EF1">
        <w:rPr>
          <w:rFonts w:ascii="Times New Roman" w:hAnsi="宋体"/>
        </w:rPr>
        <w:t>呈</w:t>
      </w:r>
      <w:r w:rsidRPr="00C60EF1">
        <w:rPr>
          <w:rFonts w:ascii="Times New Roman" w:hAnsi="宋体" w:hint="eastAsia"/>
        </w:rPr>
        <w:t>显著</w:t>
      </w:r>
      <w:r w:rsidRPr="00C60EF1">
        <w:rPr>
          <w:rFonts w:ascii="Times New Roman" w:hAnsi="宋体"/>
        </w:rPr>
        <w:t>正向相关关系。</w:t>
      </w:r>
      <w:r w:rsidRPr="00C60EF1">
        <w:rPr>
          <w:rFonts w:ascii="Times New Roman" w:hAnsi="宋体" w:hint="eastAsia"/>
        </w:rPr>
        <w:t>其中，非国有企业的</w:t>
      </w:r>
      <w:r w:rsidRPr="00C60EF1">
        <w:rPr>
          <w:rFonts w:ascii="Times New Roman" w:hAnsi="Times New Roman"/>
          <w:i/>
        </w:rPr>
        <w:t>L.LDC</w:t>
      </w:r>
      <w:r w:rsidRPr="00C60EF1">
        <w:rPr>
          <w:rFonts w:ascii="Times New Roman" w:hAnsi="宋体"/>
        </w:rPr>
        <w:t>与</w:t>
      </w:r>
      <w:r w:rsidRPr="00C60EF1">
        <w:rPr>
          <w:rFonts w:ascii="Times New Roman" w:hAnsi="Times New Roman"/>
          <w:i/>
        </w:rPr>
        <w:t>ROA</w:t>
      </w:r>
      <w:r w:rsidRPr="00C60EF1">
        <w:rPr>
          <w:rFonts w:ascii="Times New Roman" w:hAnsi="宋体"/>
          <w:i/>
        </w:rPr>
        <w:t>、</w:t>
      </w:r>
      <w:r w:rsidRPr="00C60EF1">
        <w:rPr>
          <w:rFonts w:ascii="Times New Roman" w:hAnsi="Times New Roman"/>
          <w:i/>
        </w:rPr>
        <w:t>ROC</w:t>
      </w:r>
      <w:r w:rsidRPr="00C60EF1">
        <w:rPr>
          <w:rFonts w:ascii="Times New Roman" w:hAnsi="Times New Roman" w:hint="eastAsia"/>
        </w:rPr>
        <w:t>的</w:t>
      </w:r>
      <w:r w:rsidRPr="00C60EF1">
        <w:rPr>
          <w:rFonts w:ascii="Times New Roman" w:hAnsi="宋体" w:hint="eastAsia"/>
        </w:rPr>
        <w:t>回归系数明显低于国有企业。这是因为，</w:t>
      </w:r>
      <w:r w:rsidRPr="00C60EF1">
        <w:rPr>
          <w:rFonts w:ascii="Times New Roman" w:hAnsi="宋体"/>
        </w:rPr>
        <w:t>在国有企业中，论资排辈的倾向更为明显，工资依据</w:t>
      </w:r>
      <w:r w:rsidRPr="00C60EF1">
        <w:rPr>
          <w:rFonts w:ascii="Times New Roman" w:hAnsi="宋体" w:hint="eastAsia"/>
        </w:rPr>
        <w:t>职级</w:t>
      </w:r>
      <w:r w:rsidRPr="00C60EF1">
        <w:rPr>
          <w:rFonts w:ascii="Times New Roman" w:hAnsi="宋体"/>
        </w:rPr>
        <w:t>而定，其</w:t>
      </w:r>
      <w:r w:rsidR="00F908BD" w:rsidRPr="00C60EF1">
        <w:rPr>
          <w:rFonts w:ascii="Times New Roman" w:hAnsi="宋体"/>
        </w:rPr>
        <w:t>劳动收入</w:t>
      </w:r>
      <w:r w:rsidRPr="00C60EF1">
        <w:rPr>
          <w:rFonts w:ascii="Times New Roman" w:hAnsi="宋体"/>
        </w:rPr>
        <w:t>份额有相应的制度安排</w:t>
      </w:r>
      <w:r w:rsidRPr="00C60EF1">
        <w:rPr>
          <w:rFonts w:ascii="Times New Roman" w:hAnsi="宋体" w:hint="eastAsia"/>
        </w:rPr>
        <w:t>，在短期内职级</w:t>
      </w:r>
      <w:r w:rsidRPr="00C60EF1">
        <w:rPr>
          <w:rFonts w:ascii="Times New Roman" w:hAnsi="宋体"/>
        </w:rPr>
        <w:t>难以</w:t>
      </w:r>
      <w:r w:rsidRPr="00C60EF1">
        <w:rPr>
          <w:rFonts w:ascii="Times New Roman" w:hAnsi="宋体" w:hint="eastAsia"/>
        </w:rPr>
        <w:t>提高</w:t>
      </w:r>
      <w:r w:rsidRPr="00C60EF1">
        <w:rPr>
          <w:rFonts w:ascii="Times New Roman" w:hAnsi="宋体"/>
        </w:rPr>
        <w:t>的情况下，</w:t>
      </w:r>
      <w:r w:rsidRPr="00C60EF1">
        <w:rPr>
          <w:rFonts w:ascii="Times New Roman" w:hAnsi="宋体" w:hint="eastAsia"/>
        </w:rPr>
        <w:t>劳动收入</w:t>
      </w:r>
      <w:r w:rsidRPr="00C60EF1">
        <w:rPr>
          <w:rFonts w:ascii="Times New Roman" w:hAnsi="宋体"/>
        </w:rPr>
        <w:t>份额的增加意味着</w:t>
      </w:r>
      <w:r w:rsidRPr="00C60EF1">
        <w:rPr>
          <w:rFonts w:ascii="Times New Roman" w:hAnsi="宋体" w:hint="eastAsia"/>
        </w:rPr>
        <w:t>短期</w:t>
      </w:r>
      <w:r w:rsidRPr="00C60EF1">
        <w:rPr>
          <w:rFonts w:ascii="Times New Roman" w:hAnsi="宋体"/>
        </w:rPr>
        <w:t>内劳动收入的上涨，</w:t>
      </w:r>
      <w:r w:rsidRPr="00C60EF1">
        <w:rPr>
          <w:rFonts w:ascii="Times New Roman" w:hAnsi="宋体" w:hint="eastAsia"/>
        </w:rPr>
        <w:t>劳动收入的</w:t>
      </w:r>
      <w:r w:rsidRPr="00C60EF1">
        <w:rPr>
          <w:rFonts w:ascii="Times New Roman" w:hAnsi="宋体"/>
        </w:rPr>
        <w:t>激励</w:t>
      </w:r>
      <w:r w:rsidRPr="00C60EF1">
        <w:rPr>
          <w:rFonts w:ascii="Times New Roman" w:hAnsi="宋体" w:hint="eastAsia"/>
        </w:rPr>
        <w:t>效果</w:t>
      </w:r>
      <w:r w:rsidRPr="00C60EF1">
        <w:rPr>
          <w:rFonts w:ascii="Times New Roman" w:hAnsi="宋体"/>
        </w:rPr>
        <w:t>更为突出</w:t>
      </w:r>
      <w:r w:rsidR="006E5D6A" w:rsidRPr="00C60EF1">
        <w:rPr>
          <w:rFonts w:ascii="Times New Roman" w:hAnsi="宋体" w:hint="eastAsia"/>
        </w:rPr>
        <w:t>；与此同时，国有上市公司一般处于在垄断行业或国家主导性产业，也容易获得国家和地方</w:t>
      </w:r>
      <w:r w:rsidR="00F93D36" w:rsidRPr="00C60EF1">
        <w:rPr>
          <w:rFonts w:ascii="Times New Roman" w:hAnsi="宋体" w:hint="eastAsia"/>
        </w:rPr>
        <w:t>政府</w:t>
      </w:r>
      <w:r w:rsidR="006E5D6A" w:rsidRPr="00C60EF1">
        <w:rPr>
          <w:rFonts w:ascii="Times New Roman" w:hAnsi="宋体" w:hint="eastAsia"/>
        </w:rPr>
        <w:t>的政策支持，企业效益较好，这会进一步放大劳动收入占比的激励效应</w:t>
      </w:r>
      <w:r w:rsidRPr="00C60EF1">
        <w:rPr>
          <w:rFonts w:ascii="Times New Roman" w:hAnsi="宋体"/>
        </w:rPr>
        <w:t>。</w:t>
      </w:r>
      <w:r w:rsidR="002F2068" w:rsidRPr="00C60EF1">
        <w:rPr>
          <w:rFonts w:ascii="Times New Roman" w:hAnsi="Times New Roman"/>
          <w:szCs w:val="21"/>
        </w:rPr>
        <w:t>在</w:t>
      </w:r>
      <w:r w:rsidR="002F2068" w:rsidRPr="00C60EF1">
        <w:rPr>
          <w:rFonts w:ascii="Times New Roman" w:hAnsi="Times New Roman"/>
          <w:szCs w:val="21"/>
        </w:rPr>
        <w:lastRenderedPageBreak/>
        <w:t>非国有企业中，无论是企业方还是劳动者，都是处于</w:t>
      </w:r>
      <w:r w:rsidR="006E5D6A" w:rsidRPr="00C60EF1">
        <w:rPr>
          <w:rFonts w:ascii="Times New Roman" w:hAnsi="Times New Roman"/>
          <w:szCs w:val="21"/>
        </w:rPr>
        <w:t>竞争更为激励的</w:t>
      </w:r>
      <w:r w:rsidR="002F2068" w:rsidRPr="00C60EF1">
        <w:rPr>
          <w:rFonts w:ascii="Times New Roman" w:hAnsi="Times New Roman"/>
          <w:szCs w:val="21"/>
        </w:rPr>
        <w:t>市场经济环境</w:t>
      </w:r>
      <w:r w:rsidR="006E5D6A" w:rsidRPr="00C60EF1">
        <w:rPr>
          <w:rFonts w:ascii="Times New Roman" w:hAnsi="Times New Roman"/>
          <w:szCs w:val="21"/>
        </w:rPr>
        <w:t>中</w:t>
      </w:r>
      <w:r w:rsidR="006E5D6A" w:rsidRPr="00C60EF1">
        <w:rPr>
          <w:rFonts w:ascii="Times New Roman" w:hAnsi="Times New Roman" w:hint="eastAsia"/>
          <w:szCs w:val="21"/>
        </w:rPr>
        <w:t>，这会减弱劳动收入提高带来的激励效应的实际业绩，因此，在计量上会表现出系数相对较小</w:t>
      </w:r>
      <w:r w:rsidR="00227DBC" w:rsidRPr="00C60EF1">
        <w:rPr>
          <w:rFonts w:ascii="Times New Roman" w:hAnsi="Times New Roman" w:hint="eastAsia"/>
          <w:szCs w:val="21"/>
        </w:rPr>
        <w:t>的结果来</w:t>
      </w:r>
      <w:r w:rsidR="006E5D6A" w:rsidRPr="00C60EF1">
        <w:rPr>
          <w:rFonts w:ascii="Times New Roman" w:hAnsi="Times New Roman" w:hint="eastAsia"/>
          <w:szCs w:val="21"/>
        </w:rPr>
        <w:t>。</w:t>
      </w:r>
    </w:p>
    <w:p w14:paraId="378372B8" w14:textId="77777777" w:rsidR="009817F2" w:rsidRPr="00C60EF1" w:rsidRDefault="00DE4A19" w:rsidP="0094596E">
      <w:pPr>
        <w:adjustRightInd w:val="0"/>
        <w:ind w:firstLineChars="200" w:firstLine="420"/>
        <w:rPr>
          <w:rFonts w:ascii="Times New Roman" w:hAnsi="Times New Roman"/>
        </w:rPr>
      </w:pPr>
      <w:r w:rsidRPr="00C60EF1">
        <w:rPr>
          <w:rFonts w:ascii="Times New Roman" w:hAnsi="Times New Roman" w:hint="eastAsia"/>
        </w:rPr>
        <w:t>3</w:t>
      </w:r>
      <w:r w:rsidR="009817F2" w:rsidRPr="00C60EF1">
        <w:rPr>
          <w:rFonts w:ascii="Times New Roman" w:hAnsi="Times New Roman"/>
        </w:rPr>
        <w:t>.</w:t>
      </w:r>
      <w:r w:rsidR="009817F2" w:rsidRPr="00C60EF1">
        <w:rPr>
          <w:rFonts w:ascii="楷体" w:eastAsia="楷体" w:hAnsi="楷体"/>
        </w:rPr>
        <w:t>按人均资本水平分类</w:t>
      </w:r>
      <w:r w:rsidR="0094596E" w:rsidRPr="00C60EF1">
        <w:rPr>
          <w:rFonts w:ascii="Times New Roman" w:hAnsi="宋体" w:hint="eastAsia"/>
        </w:rPr>
        <w:t>。</w:t>
      </w:r>
      <w:r w:rsidR="009817F2" w:rsidRPr="00C60EF1">
        <w:rPr>
          <w:rFonts w:ascii="Times New Roman" w:hAnsi="宋体"/>
        </w:rPr>
        <w:t>在上市制造业企业中，按企业的人均资本水平将其分为资本密集型企业和劳动密集型企业。</w:t>
      </w:r>
      <w:r w:rsidR="009817F2" w:rsidRPr="00C60EF1">
        <w:rPr>
          <w:rFonts w:ascii="Times New Roman" w:hAnsi="宋体" w:hint="eastAsia"/>
        </w:rPr>
        <w:t>考虑到企业自</w:t>
      </w:r>
      <w:r w:rsidR="009817F2" w:rsidRPr="00C60EF1">
        <w:rPr>
          <w:rFonts w:ascii="Times New Roman" w:hAnsi="宋体" w:hint="eastAsia"/>
        </w:rPr>
        <w:t>1998</w:t>
      </w:r>
      <w:r w:rsidR="009817F2" w:rsidRPr="00C60EF1">
        <w:rPr>
          <w:rFonts w:ascii="Times New Roman" w:hAnsi="宋体" w:hint="eastAsia"/>
        </w:rPr>
        <w:t>年到</w:t>
      </w:r>
      <w:r w:rsidR="009817F2" w:rsidRPr="00C60EF1">
        <w:rPr>
          <w:rFonts w:ascii="Times New Roman" w:hAnsi="宋体" w:hint="eastAsia"/>
        </w:rPr>
        <w:t>2018</w:t>
      </w:r>
      <w:r w:rsidR="009817F2" w:rsidRPr="00C60EF1">
        <w:rPr>
          <w:rFonts w:ascii="Times New Roman" w:hAnsi="宋体" w:hint="eastAsia"/>
        </w:rPr>
        <w:t>年间发生的巨大变化，为了保持前后数据连贯性，根据企业数据可得性（在</w:t>
      </w:r>
      <w:r w:rsidR="009817F2" w:rsidRPr="00C60EF1">
        <w:rPr>
          <w:rFonts w:ascii="Times New Roman" w:hAnsi="宋体" w:hint="eastAsia"/>
        </w:rPr>
        <w:t>2008</w:t>
      </w:r>
      <w:r w:rsidR="009817F2" w:rsidRPr="00C60EF1">
        <w:rPr>
          <w:rFonts w:ascii="Times New Roman" w:hAnsi="宋体" w:hint="eastAsia"/>
        </w:rPr>
        <w:t>年之前很多企业缺少数据），采用后</w:t>
      </w:r>
      <w:r w:rsidR="009817F2" w:rsidRPr="00C60EF1">
        <w:rPr>
          <w:rFonts w:ascii="Times New Roman" w:hAnsi="宋体" w:hint="eastAsia"/>
        </w:rPr>
        <w:t>10</w:t>
      </w:r>
      <w:r w:rsidR="009817F2" w:rsidRPr="00C60EF1">
        <w:rPr>
          <w:rFonts w:ascii="Times New Roman" w:hAnsi="宋体" w:hint="eastAsia"/>
        </w:rPr>
        <w:t>年（</w:t>
      </w:r>
      <w:r w:rsidR="009817F2" w:rsidRPr="00C60EF1">
        <w:rPr>
          <w:rFonts w:ascii="Times New Roman" w:hAnsi="宋体" w:hint="eastAsia"/>
        </w:rPr>
        <w:t>2009-</w:t>
      </w:r>
      <w:r w:rsidR="009817F2" w:rsidRPr="00C60EF1">
        <w:rPr>
          <w:rFonts w:ascii="Times New Roman" w:hAnsi="Times New Roman"/>
        </w:rPr>
        <w:t>201</w:t>
      </w:r>
      <w:r w:rsidR="009817F2" w:rsidRPr="00C60EF1">
        <w:rPr>
          <w:rFonts w:ascii="Times New Roman" w:hAnsi="Times New Roman" w:hint="eastAsia"/>
        </w:rPr>
        <w:t>8</w:t>
      </w:r>
      <w:r w:rsidR="009817F2" w:rsidRPr="00C60EF1">
        <w:rPr>
          <w:rFonts w:ascii="Times New Roman" w:hAnsi="宋体"/>
        </w:rPr>
        <w:t>年</w:t>
      </w:r>
      <w:r w:rsidR="009817F2" w:rsidRPr="00C60EF1">
        <w:rPr>
          <w:rFonts w:ascii="Times New Roman" w:hAnsi="宋体" w:hint="eastAsia"/>
        </w:rPr>
        <w:t>）人均资本水平的均值作为分类基准</w:t>
      </w:r>
      <w:r w:rsidR="009817F2" w:rsidRPr="00C60EF1">
        <w:rPr>
          <w:rFonts w:ascii="Times New Roman" w:hAnsi="宋体"/>
        </w:rPr>
        <w:t>。其中资本密集型企业（</w:t>
      </w:r>
      <w:r w:rsidR="009817F2" w:rsidRPr="00C60EF1">
        <w:rPr>
          <w:rFonts w:ascii="Times New Roman" w:hAnsi="Times New Roman"/>
          <w:i/>
        </w:rPr>
        <w:t>CI</w:t>
      </w:r>
      <w:r w:rsidR="009817F2" w:rsidRPr="00C60EF1">
        <w:rPr>
          <w:rFonts w:ascii="Times New Roman" w:hAnsi="Times New Roman"/>
        </w:rPr>
        <w:t>: capital-intensive</w:t>
      </w:r>
      <w:r w:rsidR="009817F2" w:rsidRPr="00C60EF1">
        <w:rPr>
          <w:rFonts w:ascii="Times New Roman" w:hAnsi="宋体"/>
        </w:rPr>
        <w:t>）是人均资本水平大于等于</w:t>
      </w:r>
      <w:r w:rsidR="009817F2" w:rsidRPr="00C60EF1">
        <w:rPr>
          <w:rFonts w:ascii="Times New Roman" w:hAnsi="Times New Roman"/>
        </w:rPr>
        <w:t>50</w:t>
      </w:r>
      <w:r w:rsidR="009817F2" w:rsidRPr="00C60EF1">
        <w:rPr>
          <w:rFonts w:ascii="Times New Roman" w:hAnsi="宋体"/>
        </w:rPr>
        <w:t>万元</w:t>
      </w:r>
      <w:r w:rsidR="009817F2" w:rsidRPr="00C60EF1">
        <w:rPr>
          <w:rFonts w:ascii="Times New Roman" w:hAnsi="Times New Roman"/>
        </w:rPr>
        <w:t>/</w:t>
      </w:r>
      <w:r w:rsidR="009817F2" w:rsidRPr="00C60EF1">
        <w:rPr>
          <w:rFonts w:ascii="Times New Roman" w:hAnsi="宋体"/>
        </w:rPr>
        <w:t>人的企业，劳动密集型企业（</w:t>
      </w:r>
      <w:r w:rsidR="009817F2" w:rsidRPr="00C60EF1">
        <w:rPr>
          <w:rFonts w:ascii="Times New Roman" w:hAnsi="Times New Roman"/>
          <w:i/>
        </w:rPr>
        <w:t>LI</w:t>
      </w:r>
      <w:r w:rsidR="009817F2" w:rsidRPr="00C60EF1">
        <w:rPr>
          <w:rFonts w:ascii="Times New Roman" w:hAnsi="Times New Roman"/>
        </w:rPr>
        <w:t>: labor-intensive</w:t>
      </w:r>
      <w:r w:rsidR="009817F2" w:rsidRPr="00C60EF1">
        <w:rPr>
          <w:rFonts w:ascii="Times New Roman" w:hAnsi="宋体"/>
        </w:rPr>
        <w:t>）是人均资本水平小于等于</w:t>
      </w:r>
      <w:r w:rsidR="009817F2" w:rsidRPr="00C60EF1">
        <w:rPr>
          <w:rFonts w:ascii="Times New Roman" w:hAnsi="Times New Roman"/>
        </w:rPr>
        <w:t>10</w:t>
      </w:r>
      <w:r w:rsidR="009817F2" w:rsidRPr="00C60EF1">
        <w:rPr>
          <w:rFonts w:ascii="Times New Roman" w:hAnsi="宋体"/>
        </w:rPr>
        <w:t>万元</w:t>
      </w:r>
      <w:r w:rsidR="009817F2" w:rsidRPr="00C60EF1">
        <w:rPr>
          <w:rFonts w:ascii="Times New Roman" w:hAnsi="Times New Roman"/>
        </w:rPr>
        <w:t>/</w:t>
      </w:r>
      <w:r w:rsidR="009817F2" w:rsidRPr="00C60EF1">
        <w:rPr>
          <w:rFonts w:ascii="Times New Roman" w:hAnsi="宋体"/>
        </w:rPr>
        <w:t>人的企业，舍去的中间部分企业我们称为混合型企业（</w:t>
      </w:r>
      <w:r w:rsidR="009817F2" w:rsidRPr="00C60EF1">
        <w:rPr>
          <w:rFonts w:ascii="Times New Roman" w:hAnsi="Times New Roman"/>
          <w:i/>
        </w:rPr>
        <w:t>Mix</w:t>
      </w:r>
      <w:r w:rsidR="009817F2" w:rsidRPr="00C60EF1">
        <w:rPr>
          <w:rFonts w:ascii="Times New Roman" w:hAnsi="宋体"/>
        </w:rPr>
        <w:t>）。</w:t>
      </w:r>
    </w:p>
    <w:p w14:paraId="48D4CD04" w14:textId="77777777" w:rsidR="00715F89" w:rsidRPr="00C60EF1" w:rsidRDefault="009817F2" w:rsidP="00715F89">
      <w:pPr>
        <w:adjustRightInd w:val="0"/>
        <w:ind w:firstLineChars="200" w:firstLine="420"/>
        <w:rPr>
          <w:rFonts w:ascii="Times New Roman" w:hAnsi="宋体"/>
        </w:rPr>
      </w:pPr>
      <w:r w:rsidRPr="00C60EF1">
        <w:rPr>
          <w:rFonts w:ascii="Times New Roman" w:hAnsi="宋体"/>
        </w:rPr>
        <w:t>许多学者认为，我国在转型过程中应当大力发展资本密集型和技术密集型企业，改变现有的劳动密集型企业为主的企业模式。林毅夫并不赞同这样的观点，他认为我国应当发挥自身的劳动力丰富这一比较优势，而不是盲目的发展资本、技术过度密集的产业，否则难以使本国产业在国内国际中形成竞争优势，也不利于更多的低收入者分享经济发展的成果。从</w:t>
      </w:r>
      <w:r w:rsidRPr="00C60EF1">
        <w:rPr>
          <w:rFonts w:ascii="Times New Roman" w:hAnsi="宋体" w:hint="eastAsia"/>
        </w:rPr>
        <w:t>表</w:t>
      </w:r>
      <w:r w:rsidR="006C3DC4" w:rsidRPr="00C60EF1">
        <w:rPr>
          <w:rFonts w:ascii="Times New Roman" w:hAnsi="宋体" w:hint="eastAsia"/>
        </w:rPr>
        <w:t>5</w:t>
      </w:r>
      <w:r w:rsidRPr="00C60EF1">
        <w:rPr>
          <w:rFonts w:ascii="Times New Roman" w:hAnsi="宋体"/>
        </w:rPr>
        <w:t>的回归结果来看，</w:t>
      </w:r>
      <w:r w:rsidRPr="00C60EF1">
        <w:rPr>
          <w:rFonts w:ascii="Times New Roman" w:hAnsi="宋体" w:hint="eastAsia"/>
        </w:rPr>
        <w:t>无论</w:t>
      </w:r>
      <w:r w:rsidRPr="00C60EF1">
        <w:rPr>
          <w:rFonts w:ascii="Times New Roman" w:hAnsi="宋体"/>
        </w:rPr>
        <w:t>在高度资本密集型企业</w:t>
      </w:r>
      <w:r w:rsidRPr="00C60EF1">
        <w:rPr>
          <w:rFonts w:ascii="Times New Roman" w:hAnsi="宋体" w:hint="eastAsia"/>
        </w:rPr>
        <w:t>还是劳动密集型企业</w:t>
      </w:r>
      <w:r w:rsidRPr="00C60EF1">
        <w:rPr>
          <w:rFonts w:ascii="Times New Roman" w:hAnsi="宋体"/>
        </w:rPr>
        <w:t>中，增加劳动收入的比重</w:t>
      </w:r>
      <w:r w:rsidRPr="00C60EF1">
        <w:rPr>
          <w:rFonts w:ascii="Times New Roman" w:hAnsi="宋体" w:hint="eastAsia"/>
        </w:rPr>
        <w:t>均可能促进企业绩效的增长，其中</w:t>
      </w:r>
      <w:r w:rsidRPr="00C60EF1">
        <w:rPr>
          <w:rFonts w:ascii="Times New Roman" w:hAnsi="宋体"/>
        </w:rPr>
        <w:t>，劳动密集型企业</w:t>
      </w:r>
      <w:r w:rsidRPr="00C60EF1">
        <w:rPr>
          <w:rFonts w:ascii="Times New Roman" w:hAnsi="宋体" w:hint="eastAsia"/>
        </w:rPr>
        <w:t>劳动</w:t>
      </w:r>
      <w:r w:rsidRPr="00C60EF1">
        <w:rPr>
          <w:rFonts w:ascii="Times New Roman" w:hAnsi="宋体"/>
        </w:rPr>
        <w:t>收入占比</w:t>
      </w:r>
      <w:r w:rsidRPr="00C60EF1">
        <w:rPr>
          <w:rFonts w:ascii="Times New Roman" w:hAnsi="宋体" w:hint="eastAsia"/>
        </w:rPr>
        <w:t>对</w:t>
      </w:r>
      <w:r w:rsidRPr="00C60EF1">
        <w:rPr>
          <w:rFonts w:ascii="Times New Roman" w:hAnsi="宋体"/>
        </w:rPr>
        <w:t>绩效</w:t>
      </w:r>
      <w:r w:rsidR="00715F89" w:rsidRPr="00C60EF1">
        <w:rPr>
          <w:rFonts w:ascii="Times New Roman" w:hAnsi="宋体"/>
          <w:i/>
        </w:rPr>
        <w:t>ROA</w:t>
      </w:r>
      <w:r w:rsidRPr="00C60EF1">
        <w:rPr>
          <w:rFonts w:ascii="Times New Roman" w:hAnsi="宋体"/>
        </w:rPr>
        <w:t>的正向影响</w:t>
      </w:r>
      <w:r w:rsidRPr="00C60EF1">
        <w:rPr>
          <w:rFonts w:ascii="Times New Roman" w:hAnsi="宋体" w:hint="eastAsia"/>
        </w:rPr>
        <w:t>大于</w:t>
      </w:r>
      <w:r w:rsidRPr="00C60EF1">
        <w:rPr>
          <w:rFonts w:ascii="Times New Roman" w:hAnsi="宋体"/>
        </w:rPr>
        <w:t>资本密集型企业</w:t>
      </w:r>
      <w:r w:rsidRPr="00C60EF1">
        <w:rPr>
          <w:rFonts w:ascii="Times New Roman" w:hAnsi="宋体" w:hint="eastAsia"/>
        </w:rPr>
        <w:t>，</w:t>
      </w:r>
      <w:r w:rsidRPr="00C60EF1">
        <w:rPr>
          <w:rFonts w:ascii="Times New Roman" w:hAnsi="宋体"/>
        </w:rPr>
        <w:t>这一实证结</w:t>
      </w:r>
      <w:r w:rsidRPr="00C60EF1">
        <w:rPr>
          <w:rFonts w:ascii="Times New Roman" w:hAnsi="宋体" w:hint="eastAsia"/>
        </w:rPr>
        <w:t>论</w:t>
      </w:r>
      <w:r w:rsidRPr="00C60EF1">
        <w:rPr>
          <w:rFonts w:ascii="Times New Roman" w:hAnsi="宋体"/>
        </w:rPr>
        <w:t>与林毅夫的观点</w:t>
      </w:r>
      <w:r w:rsidRPr="00C60EF1">
        <w:rPr>
          <w:rFonts w:ascii="Times New Roman" w:hAnsi="宋体" w:hint="eastAsia"/>
        </w:rPr>
        <w:t>相吻合</w:t>
      </w:r>
      <w:r w:rsidRPr="00C60EF1">
        <w:rPr>
          <w:rFonts w:ascii="Times New Roman" w:hAnsi="宋体"/>
        </w:rPr>
        <w:t>。</w:t>
      </w:r>
      <w:r w:rsidR="00DC2F6B" w:rsidRPr="00C60EF1">
        <w:rPr>
          <w:rFonts w:ascii="Times New Roman" w:hAnsi="宋体"/>
        </w:rPr>
        <w:t>其原因主要是因为劳动密集型产业劳动力的作用更为明显</w:t>
      </w:r>
      <w:r w:rsidR="00DC2F6B" w:rsidRPr="00C60EF1">
        <w:rPr>
          <w:rFonts w:ascii="Times New Roman" w:hAnsi="宋体" w:hint="eastAsia"/>
        </w:rPr>
        <w:t>，</w:t>
      </w:r>
      <w:r w:rsidR="00DC2F6B" w:rsidRPr="00C60EF1">
        <w:rPr>
          <w:rFonts w:ascii="Times New Roman" w:hAnsi="宋体"/>
        </w:rPr>
        <w:t>更加注重科学管理</w:t>
      </w:r>
      <w:r w:rsidR="00DC2F6B" w:rsidRPr="00C60EF1">
        <w:rPr>
          <w:rFonts w:ascii="Times New Roman" w:hAnsi="宋体" w:hint="eastAsia"/>
        </w:rPr>
        <w:t>，</w:t>
      </w:r>
      <w:r w:rsidR="00DC2F6B" w:rsidRPr="00C60EF1">
        <w:rPr>
          <w:rFonts w:ascii="Times New Roman" w:hAnsi="宋体"/>
        </w:rPr>
        <w:t>调动人的积极性</w:t>
      </w:r>
      <w:r w:rsidR="00DC2F6B" w:rsidRPr="00C60EF1">
        <w:rPr>
          <w:rFonts w:ascii="Times New Roman" w:hAnsi="宋体" w:hint="eastAsia"/>
        </w:rPr>
        <w:t>，</w:t>
      </w:r>
      <w:r w:rsidR="00DC2F6B" w:rsidRPr="00C60EF1">
        <w:rPr>
          <w:rFonts w:ascii="Times New Roman" w:hAnsi="宋体"/>
        </w:rPr>
        <w:t>从而导致劳动收入占比提高对</w:t>
      </w:r>
      <w:r w:rsidR="00DC2F6B" w:rsidRPr="00C60EF1">
        <w:rPr>
          <w:rFonts w:ascii="Times New Roman" w:hAnsi="宋体"/>
          <w:i/>
        </w:rPr>
        <w:t>ROA</w:t>
      </w:r>
      <w:r w:rsidR="00DC2F6B" w:rsidRPr="00C60EF1">
        <w:rPr>
          <w:rFonts w:ascii="Times New Roman" w:hAnsi="宋体"/>
        </w:rPr>
        <w:t>的有效提升</w:t>
      </w:r>
      <w:r w:rsidR="00DC2F6B" w:rsidRPr="00C60EF1">
        <w:rPr>
          <w:rFonts w:ascii="Times New Roman" w:hAnsi="宋体" w:hint="eastAsia"/>
        </w:rPr>
        <w:t>。</w:t>
      </w:r>
      <w:r w:rsidR="00DC2F6B" w:rsidRPr="00C60EF1">
        <w:rPr>
          <w:rFonts w:ascii="Times New Roman" w:hAnsi="宋体"/>
        </w:rPr>
        <w:t>而资本密集型行业</w:t>
      </w:r>
      <w:r w:rsidR="00DC2F6B" w:rsidRPr="00C60EF1">
        <w:rPr>
          <w:rFonts w:ascii="Times New Roman" w:hAnsi="宋体" w:hint="eastAsia"/>
        </w:rPr>
        <w:t>，</w:t>
      </w:r>
      <w:r w:rsidR="00DC2F6B" w:rsidRPr="00C60EF1">
        <w:rPr>
          <w:rFonts w:ascii="Times New Roman" w:hAnsi="宋体"/>
        </w:rPr>
        <w:t>由于</w:t>
      </w:r>
      <w:r w:rsidR="00A724E2" w:rsidRPr="00C60EF1">
        <w:rPr>
          <w:rFonts w:ascii="Times New Roman" w:hAnsi="宋体"/>
        </w:rPr>
        <w:t>更注重</w:t>
      </w:r>
      <w:r w:rsidR="00DC2F6B" w:rsidRPr="00C60EF1">
        <w:rPr>
          <w:rFonts w:ascii="Times New Roman" w:hAnsi="宋体"/>
        </w:rPr>
        <w:t>机器设备</w:t>
      </w:r>
      <w:r w:rsidR="00A724E2" w:rsidRPr="00C60EF1">
        <w:rPr>
          <w:rFonts w:ascii="Times New Roman" w:hAnsi="宋体"/>
        </w:rPr>
        <w:t>的投入</w:t>
      </w:r>
      <w:r w:rsidR="00A724E2" w:rsidRPr="00C60EF1">
        <w:rPr>
          <w:rFonts w:ascii="Times New Roman" w:hAnsi="宋体" w:hint="eastAsia"/>
        </w:rPr>
        <w:t>，资本的影响更大，因此，</w:t>
      </w:r>
      <w:r w:rsidR="00A724E2" w:rsidRPr="00C60EF1">
        <w:rPr>
          <w:rFonts w:ascii="Times New Roman" w:hAnsi="宋体"/>
        </w:rPr>
        <w:t>在管理上</w:t>
      </w:r>
      <w:r w:rsidR="00A724E2" w:rsidRPr="00C60EF1">
        <w:rPr>
          <w:rFonts w:ascii="Times New Roman" w:hAnsi="宋体" w:hint="eastAsia"/>
        </w:rPr>
        <w:t>提高劳动收入占比的</w:t>
      </w:r>
      <w:r w:rsidR="00A724E2" w:rsidRPr="00C60EF1">
        <w:rPr>
          <w:rFonts w:ascii="Times New Roman" w:hAnsi="宋体"/>
        </w:rPr>
        <w:t>劳动力激励效果就较为不明显</w:t>
      </w:r>
      <w:r w:rsidR="00A724E2" w:rsidRPr="00C60EF1">
        <w:rPr>
          <w:rFonts w:ascii="Times New Roman" w:hAnsi="宋体" w:hint="eastAsia"/>
        </w:rPr>
        <w:t>。</w:t>
      </w:r>
    </w:p>
    <w:p w14:paraId="26C9F9EE" w14:textId="77777777" w:rsidR="00BE7523" w:rsidRPr="00C60EF1" w:rsidRDefault="00BE7523" w:rsidP="009817F2">
      <w:pPr>
        <w:adjustRightInd w:val="0"/>
        <w:ind w:firstLine="420"/>
        <w:rPr>
          <w:rFonts w:ascii="宋体" w:hAnsi="宋体"/>
        </w:rPr>
      </w:pPr>
    </w:p>
    <w:p w14:paraId="2D85F362" w14:textId="77777777" w:rsidR="009817F2" w:rsidRPr="00C60EF1" w:rsidRDefault="009817F2" w:rsidP="002239E0">
      <w:pPr>
        <w:adjustRightInd w:val="0"/>
        <w:ind w:firstLineChars="900" w:firstLine="1890"/>
        <w:jc w:val="left"/>
        <w:rPr>
          <w:rFonts w:ascii="楷体" w:eastAsia="楷体" w:hAnsi="楷体"/>
          <w:szCs w:val="21"/>
        </w:rPr>
      </w:pPr>
      <w:r w:rsidRPr="00C60EF1">
        <w:rPr>
          <w:rFonts w:ascii="楷体" w:eastAsia="楷体" w:hAnsi="楷体" w:hint="eastAsia"/>
          <w:szCs w:val="21"/>
        </w:rPr>
        <w:t>表</w:t>
      </w:r>
      <w:r w:rsidR="00B7092F" w:rsidRPr="00C60EF1">
        <w:rPr>
          <w:rFonts w:ascii="楷体" w:eastAsia="楷体" w:hAnsi="楷体" w:hint="eastAsia"/>
          <w:szCs w:val="21"/>
        </w:rPr>
        <w:t>5</w:t>
      </w:r>
      <w:r w:rsidRPr="00C60EF1">
        <w:rPr>
          <w:rFonts w:ascii="楷体" w:eastAsia="楷体" w:hAnsi="楷体" w:hint="eastAsia"/>
          <w:szCs w:val="21"/>
        </w:rPr>
        <w:t xml:space="preserve">  按地区</w:t>
      </w:r>
      <w:r w:rsidR="001A218A" w:rsidRPr="00C60EF1">
        <w:rPr>
          <w:rFonts w:ascii="楷体" w:eastAsia="楷体" w:hAnsi="楷体" w:hint="eastAsia"/>
          <w:szCs w:val="21"/>
        </w:rPr>
        <w:t>、</w:t>
      </w:r>
      <w:r w:rsidR="00723FF9" w:rsidRPr="00C60EF1">
        <w:rPr>
          <w:rFonts w:ascii="楷体" w:eastAsia="楷体" w:hAnsi="楷体" w:hint="eastAsia"/>
          <w:szCs w:val="21"/>
        </w:rPr>
        <w:t>企业性质、资本密集度</w:t>
      </w:r>
      <w:r w:rsidRPr="00C60EF1">
        <w:rPr>
          <w:rFonts w:ascii="楷体" w:eastAsia="楷体" w:hAnsi="楷体" w:hint="eastAsia"/>
          <w:szCs w:val="21"/>
        </w:rPr>
        <w:t>分类回归结果</w:t>
      </w:r>
    </w:p>
    <w:tbl>
      <w:tblPr>
        <w:tblW w:w="830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878"/>
        <w:gridCol w:w="1265"/>
        <w:gridCol w:w="1144"/>
        <w:gridCol w:w="1173"/>
        <w:gridCol w:w="1150"/>
        <w:gridCol w:w="1152"/>
        <w:gridCol w:w="1132"/>
        <w:gridCol w:w="16"/>
      </w:tblGrid>
      <w:tr w:rsidR="00C60EF1" w:rsidRPr="00C60EF1" w14:paraId="0D4287A1" w14:textId="77777777" w:rsidTr="00B372C1">
        <w:trPr>
          <w:gridAfter w:val="1"/>
          <w:wAfter w:w="16" w:type="dxa"/>
          <w:trHeight w:val="240"/>
        </w:trPr>
        <w:tc>
          <w:tcPr>
            <w:tcW w:w="1274" w:type="dxa"/>
            <w:gridSpan w:val="2"/>
            <w:vMerge w:val="restart"/>
            <w:vAlign w:val="center"/>
          </w:tcPr>
          <w:p w14:paraId="06D6BADD" w14:textId="77777777" w:rsidR="0084559C" w:rsidRPr="00C60EF1" w:rsidRDefault="0084559C" w:rsidP="00A00C18">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变量</w:t>
            </w:r>
          </w:p>
        </w:tc>
        <w:tc>
          <w:tcPr>
            <w:tcW w:w="2409" w:type="dxa"/>
            <w:gridSpan w:val="2"/>
            <w:vAlign w:val="center"/>
          </w:tcPr>
          <w:p w14:paraId="76CB75F7" w14:textId="77777777" w:rsidR="0084559C" w:rsidRPr="00C60EF1" w:rsidRDefault="0084559C" w:rsidP="00B372C1">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东部</w:t>
            </w:r>
          </w:p>
        </w:tc>
        <w:tc>
          <w:tcPr>
            <w:tcW w:w="2323" w:type="dxa"/>
            <w:gridSpan w:val="2"/>
            <w:vAlign w:val="center"/>
          </w:tcPr>
          <w:p w14:paraId="76798215" w14:textId="77777777" w:rsidR="0084559C" w:rsidRPr="00C60EF1" w:rsidRDefault="0084559C" w:rsidP="00B372C1">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中部</w:t>
            </w:r>
          </w:p>
        </w:tc>
        <w:tc>
          <w:tcPr>
            <w:tcW w:w="2284" w:type="dxa"/>
            <w:gridSpan w:val="2"/>
            <w:vAlign w:val="center"/>
          </w:tcPr>
          <w:p w14:paraId="2E805B7D" w14:textId="77777777" w:rsidR="0084559C" w:rsidRPr="00C60EF1" w:rsidRDefault="0084559C" w:rsidP="00B372C1">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西部</w:t>
            </w:r>
          </w:p>
        </w:tc>
      </w:tr>
      <w:tr w:rsidR="00C60EF1" w:rsidRPr="00C60EF1" w14:paraId="7F2E09C5" w14:textId="77777777" w:rsidTr="00A00C18">
        <w:trPr>
          <w:gridAfter w:val="1"/>
          <w:wAfter w:w="16" w:type="dxa"/>
          <w:trHeight w:val="390"/>
        </w:trPr>
        <w:tc>
          <w:tcPr>
            <w:tcW w:w="1274" w:type="dxa"/>
            <w:gridSpan w:val="2"/>
            <w:vMerge/>
            <w:vAlign w:val="center"/>
          </w:tcPr>
          <w:p w14:paraId="4C59EE53" w14:textId="77777777" w:rsidR="0084559C" w:rsidRPr="00C60EF1" w:rsidRDefault="0084559C" w:rsidP="00A00C18">
            <w:pPr>
              <w:adjustRightInd w:val="0"/>
              <w:jc w:val="center"/>
              <w:rPr>
                <w:rFonts w:ascii="仿宋" w:eastAsia="仿宋" w:hAnsi="仿宋"/>
                <w:sz w:val="18"/>
                <w:szCs w:val="18"/>
              </w:rPr>
            </w:pPr>
          </w:p>
        </w:tc>
        <w:tc>
          <w:tcPr>
            <w:tcW w:w="1265" w:type="dxa"/>
            <w:vAlign w:val="center"/>
          </w:tcPr>
          <w:p w14:paraId="3118C0E4" w14:textId="77777777" w:rsidR="0084559C" w:rsidRPr="00C60EF1" w:rsidRDefault="0084559C" w:rsidP="00A00C18">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44" w:type="dxa"/>
            <w:vAlign w:val="center"/>
          </w:tcPr>
          <w:p w14:paraId="1DACC365" w14:textId="77777777" w:rsidR="0084559C" w:rsidRPr="00C60EF1" w:rsidRDefault="0084559C"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1173" w:type="dxa"/>
            <w:vAlign w:val="center"/>
          </w:tcPr>
          <w:p w14:paraId="07D0C7FF" w14:textId="77777777" w:rsidR="0084559C" w:rsidRPr="00C60EF1" w:rsidRDefault="0084559C" w:rsidP="00B372C1">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50" w:type="dxa"/>
            <w:vAlign w:val="center"/>
          </w:tcPr>
          <w:p w14:paraId="6F952DFE" w14:textId="77777777" w:rsidR="0084559C" w:rsidRPr="00C60EF1" w:rsidRDefault="0084559C"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1152" w:type="dxa"/>
            <w:vAlign w:val="center"/>
          </w:tcPr>
          <w:p w14:paraId="4912577E" w14:textId="77777777" w:rsidR="0084559C" w:rsidRPr="00C60EF1" w:rsidRDefault="0084559C" w:rsidP="00B372C1">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32" w:type="dxa"/>
            <w:vAlign w:val="center"/>
          </w:tcPr>
          <w:p w14:paraId="5FB35E1B" w14:textId="77777777" w:rsidR="0084559C" w:rsidRPr="00C60EF1" w:rsidRDefault="0084559C"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r>
      <w:tr w:rsidR="00C60EF1" w:rsidRPr="00C60EF1" w14:paraId="599463DD" w14:textId="77777777" w:rsidTr="00A00C18">
        <w:trPr>
          <w:trHeight w:val="488"/>
        </w:trPr>
        <w:tc>
          <w:tcPr>
            <w:tcW w:w="396" w:type="dxa"/>
            <w:vMerge w:val="restart"/>
            <w:vAlign w:val="center"/>
          </w:tcPr>
          <w:p w14:paraId="2439D436" w14:textId="77777777" w:rsidR="00D00AC2" w:rsidRPr="00C60EF1" w:rsidRDefault="007B6D3E" w:rsidP="00A00C18">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地区</w:t>
            </w:r>
          </w:p>
        </w:tc>
        <w:tc>
          <w:tcPr>
            <w:tcW w:w="878" w:type="dxa"/>
            <w:vAlign w:val="center"/>
          </w:tcPr>
          <w:p w14:paraId="598EE904" w14:textId="77777777" w:rsidR="00D00AC2" w:rsidRPr="00C60EF1" w:rsidRDefault="00D00AC2" w:rsidP="00A00C18">
            <w:pPr>
              <w:adjustRightInd w:val="0"/>
              <w:jc w:val="center"/>
              <w:rPr>
                <w:rFonts w:ascii="Times New Roman" w:hAnsi="Times New Roman"/>
                <w:i/>
                <w:sz w:val="18"/>
                <w:szCs w:val="18"/>
              </w:rPr>
            </w:pPr>
            <w:r w:rsidRPr="00C60EF1">
              <w:rPr>
                <w:rFonts w:ascii="Times New Roman" w:hAnsi="Times New Roman"/>
                <w:i/>
                <w:sz w:val="18"/>
                <w:szCs w:val="18"/>
              </w:rPr>
              <w:t>L.LDC</w:t>
            </w:r>
          </w:p>
        </w:tc>
        <w:tc>
          <w:tcPr>
            <w:tcW w:w="1265" w:type="dxa"/>
            <w:vAlign w:val="center"/>
          </w:tcPr>
          <w:p w14:paraId="5A8E30A4" w14:textId="77777777" w:rsidR="00D00AC2" w:rsidRPr="00C60EF1" w:rsidRDefault="00D00AC2" w:rsidP="00A00C18">
            <w:pPr>
              <w:adjustRightInd w:val="0"/>
              <w:jc w:val="center"/>
              <w:rPr>
                <w:rFonts w:ascii="Times New Roman" w:hAnsi="Times New Roman"/>
                <w:sz w:val="18"/>
                <w:szCs w:val="18"/>
              </w:rPr>
            </w:pPr>
            <w:r w:rsidRPr="00C60EF1">
              <w:rPr>
                <w:rFonts w:ascii="Times New Roman" w:hAnsi="Times New Roman" w:hint="eastAsia"/>
                <w:sz w:val="18"/>
                <w:szCs w:val="18"/>
              </w:rPr>
              <w:t>-0.006</w:t>
            </w:r>
          </w:p>
          <w:p w14:paraId="1BECFCE4" w14:textId="77777777" w:rsidR="00D00AC2" w:rsidRPr="00C60EF1" w:rsidRDefault="00D00AC2" w:rsidP="007B190D">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-0.09</w:t>
            </w:r>
            <w:r w:rsidRPr="00C60EF1">
              <w:rPr>
                <w:rFonts w:ascii="Times New Roman" w:hAnsi="Times New Roman"/>
                <w:sz w:val="18"/>
                <w:szCs w:val="18"/>
              </w:rPr>
              <w:t>）</w:t>
            </w:r>
          </w:p>
        </w:tc>
        <w:tc>
          <w:tcPr>
            <w:tcW w:w="1144" w:type="dxa"/>
            <w:vAlign w:val="center"/>
          </w:tcPr>
          <w:p w14:paraId="6DAE6D39" w14:textId="77777777" w:rsidR="00D00AC2" w:rsidRPr="00C60EF1" w:rsidRDefault="00D00AC2" w:rsidP="00A00C18">
            <w:pPr>
              <w:adjustRightInd w:val="0"/>
              <w:jc w:val="center"/>
              <w:rPr>
                <w:rFonts w:ascii="Times New Roman" w:hAnsi="Times New Roman"/>
                <w:sz w:val="18"/>
                <w:szCs w:val="18"/>
              </w:rPr>
            </w:pPr>
            <w:r w:rsidRPr="00C60EF1">
              <w:rPr>
                <w:rFonts w:ascii="Times New Roman" w:hAnsi="Times New Roman" w:hint="eastAsia"/>
                <w:sz w:val="18"/>
                <w:szCs w:val="18"/>
              </w:rPr>
              <w:t>-0.041</w:t>
            </w:r>
          </w:p>
          <w:p w14:paraId="57A11EF7" w14:textId="77777777" w:rsidR="00D00AC2" w:rsidRPr="00C60EF1" w:rsidRDefault="00D00AC2" w:rsidP="007B190D">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-0.24</w:t>
            </w:r>
            <w:r w:rsidRPr="00C60EF1">
              <w:rPr>
                <w:rFonts w:ascii="Times New Roman" w:hAnsi="Times New Roman"/>
                <w:sz w:val="18"/>
                <w:szCs w:val="18"/>
              </w:rPr>
              <w:t>）</w:t>
            </w:r>
          </w:p>
        </w:tc>
        <w:tc>
          <w:tcPr>
            <w:tcW w:w="1173" w:type="dxa"/>
            <w:vAlign w:val="center"/>
          </w:tcPr>
          <w:p w14:paraId="5B2DBBED"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hint="eastAsia"/>
                <w:sz w:val="18"/>
                <w:szCs w:val="18"/>
              </w:rPr>
              <w:t>-0.518</w:t>
            </w:r>
            <w:r w:rsidRPr="00C60EF1">
              <w:rPr>
                <w:rFonts w:ascii="Times New Roman" w:hAnsi="Times New Roman" w:hint="eastAsia"/>
                <w:kern w:val="0"/>
                <w:sz w:val="18"/>
                <w:szCs w:val="18"/>
                <w:vertAlign w:val="superscript"/>
              </w:rPr>
              <w:t>*</w:t>
            </w:r>
          </w:p>
          <w:p w14:paraId="048F56E8"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-1.87</w:t>
            </w:r>
            <w:r w:rsidRPr="00C60EF1">
              <w:rPr>
                <w:rFonts w:ascii="Times New Roman" w:hAnsi="Times New Roman"/>
                <w:sz w:val="18"/>
                <w:szCs w:val="18"/>
              </w:rPr>
              <w:t>）</w:t>
            </w:r>
          </w:p>
        </w:tc>
        <w:tc>
          <w:tcPr>
            <w:tcW w:w="1150" w:type="dxa"/>
            <w:vAlign w:val="center"/>
          </w:tcPr>
          <w:p w14:paraId="0A05B3AA"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hint="eastAsia"/>
                <w:sz w:val="18"/>
                <w:szCs w:val="18"/>
              </w:rPr>
              <w:t>-1.414</w:t>
            </w:r>
            <w:r w:rsidRPr="00C60EF1">
              <w:rPr>
                <w:rFonts w:ascii="Times New Roman" w:hAnsi="Times New Roman" w:hint="eastAsia"/>
                <w:kern w:val="0"/>
                <w:sz w:val="18"/>
                <w:szCs w:val="18"/>
                <w:vertAlign w:val="superscript"/>
              </w:rPr>
              <w:t>*</w:t>
            </w:r>
          </w:p>
          <w:p w14:paraId="17CA28C6"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-1.67</w:t>
            </w:r>
            <w:r w:rsidRPr="00C60EF1">
              <w:rPr>
                <w:rFonts w:ascii="Times New Roman" w:hAnsi="Times New Roman"/>
                <w:sz w:val="18"/>
                <w:szCs w:val="18"/>
              </w:rPr>
              <w:t>）</w:t>
            </w:r>
          </w:p>
        </w:tc>
        <w:tc>
          <w:tcPr>
            <w:tcW w:w="1152" w:type="dxa"/>
            <w:vAlign w:val="center"/>
          </w:tcPr>
          <w:p w14:paraId="418AE741"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hint="eastAsia"/>
                <w:sz w:val="18"/>
                <w:szCs w:val="18"/>
              </w:rPr>
              <w:t>0.017</w:t>
            </w:r>
            <w:r w:rsidRPr="00C60EF1">
              <w:rPr>
                <w:rFonts w:ascii="Times New Roman" w:hAnsi="Times New Roman" w:hint="eastAsia"/>
                <w:kern w:val="0"/>
                <w:sz w:val="18"/>
                <w:szCs w:val="18"/>
                <w:vertAlign w:val="superscript"/>
              </w:rPr>
              <w:t>*</w:t>
            </w:r>
          </w:p>
          <w:p w14:paraId="08D692B7"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1.90</w:t>
            </w:r>
            <w:r w:rsidRPr="00C60EF1">
              <w:rPr>
                <w:rFonts w:ascii="Times New Roman" w:hAnsi="Times New Roman"/>
                <w:sz w:val="18"/>
                <w:szCs w:val="18"/>
              </w:rPr>
              <w:t>）</w:t>
            </w:r>
          </w:p>
        </w:tc>
        <w:tc>
          <w:tcPr>
            <w:tcW w:w="1148" w:type="dxa"/>
            <w:gridSpan w:val="2"/>
            <w:vAlign w:val="center"/>
          </w:tcPr>
          <w:p w14:paraId="2AC731C0"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hint="eastAsia"/>
                <w:sz w:val="18"/>
                <w:szCs w:val="18"/>
              </w:rPr>
              <w:t>0.065</w:t>
            </w:r>
            <w:r w:rsidRPr="00C60EF1">
              <w:rPr>
                <w:rFonts w:ascii="Times New Roman" w:hAnsi="Times New Roman"/>
                <w:sz w:val="18"/>
                <w:szCs w:val="18"/>
                <w:vertAlign w:val="superscript"/>
              </w:rPr>
              <w:t>*</w:t>
            </w:r>
            <w:r w:rsidRPr="00C60EF1">
              <w:rPr>
                <w:rFonts w:ascii="Times New Roman" w:hAnsi="Times New Roman" w:hint="eastAsia"/>
                <w:kern w:val="0"/>
                <w:sz w:val="18"/>
                <w:szCs w:val="18"/>
                <w:vertAlign w:val="superscript"/>
              </w:rPr>
              <w:t>*</w:t>
            </w:r>
          </w:p>
          <w:p w14:paraId="36CC603A"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2.07</w:t>
            </w:r>
            <w:r w:rsidRPr="00C60EF1">
              <w:rPr>
                <w:rFonts w:ascii="Times New Roman" w:hAnsi="Times New Roman"/>
                <w:sz w:val="18"/>
                <w:szCs w:val="18"/>
              </w:rPr>
              <w:t>）</w:t>
            </w:r>
          </w:p>
        </w:tc>
      </w:tr>
      <w:tr w:rsidR="00C60EF1" w:rsidRPr="00C60EF1" w14:paraId="081ECBC3" w14:textId="77777777" w:rsidTr="00A00C18">
        <w:tc>
          <w:tcPr>
            <w:tcW w:w="396" w:type="dxa"/>
            <w:vMerge/>
            <w:vAlign w:val="center"/>
          </w:tcPr>
          <w:p w14:paraId="2CC80A79" w14:textId="77777777" w:rsidR="00D00AC2" w:rsidRPr="00C60EF1" w:rsidRDefault="00D00AC2" w:rsidP="00A00C18">
            <w:pPr>
              <w:adjustRightInd w:val="0"/>
              <w:jc w:val="center"/>
              <w:rPr>
                <w:rFonts w:ascii="仿宋" w:eastAsia="仿宋" w:hAnsi="仿宋"/>
                <w:sz w:val="18"/>
                <w:szCs w:val="18"/>
              </w:rPr>
            </w:pPr>
          </w:p>
        </w:tc>
        <w:tc>
          <w:tcPr>
            <w:tcW w:w="878" w:type="dxa"/>
            <w:vAlign w:val="center"/>
          </w:tcPr>
          <w:p w14:paraId="1146A119" w14:textId="77777777" w:rsidR="00D00AC2" w:rsidRPr="00C60EF1" w:rsidRDefault="00D00AC2" w:rsidP="00A00C18">
            <w:pPr>
              <w:adjustRightInd w:val="0"/>
              <w:jc w:val="center"/>
              <w:rPr>
                <w:rFonts w:ascii="Times New Roman" w:hAnsi="Times New Roman"/>
                <w:i/>
                <w:sz w:val="18"/>
                <w:szCs w:val="18"/>
              </w:rPr>
            </w:pPr>
            <w:r w:rsidRPr="00C60EF1">
              <w:rPr>
                <w:rFonts w:ascii="Times New Roman" w:hAnsi="Times New Roman"/>
                <w:i/>
                <w:sz w:val="18"/>
                <w:szCs w:val="18"/>
              </w:rPr>
              <w:t>R</w:t>
            </w:r>
            <w:r w:rsidRPr="00C60EF1">
              <w:rPr>
                <w:rFonts w:ascii="Times New Roman" w:hAnsi="Times New Roman"/>
                <w:sz w:val="18"/>
                <w:szCs w:val="18"/>
                <w:vertAlign w:val="superscript"/>
              </w:rPr>
              <w:t>2</w:t>
            </w:r>
          </w:p>
        </w:tc>
        <w:tc>
          <w:tcPr>
            <w:tcW w:w="1265" w:type="dxa"/>
            <w:vAlign w:val="center"/>
          </w:tcPr>
          <w:p w14:paraId="5D9EE717" w14:textId="77777777" w:rsidR="00D00AC2" w:rsidRPr="00C60EF1" w:rsidRDefault="00D00AC2" w:rsidP="007B190D">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186</w:t>
            </w:r>
          </w:p>
        </w:tc>
        <w:tc>
          <w:tcPr>
            <w:tcW w:w="1144" w:type="dxa"/>
            <w:vAlign w:val="center"/>
          </w:tcPr>
          <w:p w14:paraId="3414413C" w14:textId="77777777" w:rsidR="00D00AC2" w:rsidRPr="00C60EF1" w:rsidRDefault="00D00AC2" w:rsidP="00A00C18">
            <w:pPr>
              <w:adjustRightInd w:val="0"/>
              <w:jc w:val="center"/>
              <w:rPr>
                <w:rFonts w:ascii="Times New Roman" w:hAnsi="Times New Roman"/>
                <w:sz w:val="18"/>
                <w:szCs w:val="18"/>
              </w:rPr>
            </w:pPr>
            <w:r w:rsidRPr="00C60EF1">
              <w:rPr>
                <w:rFonts w:ascii="Times New Roman" w:hAnsi="Times New Roman"/>
                <w:sz w:val="18"/>
                <w:szCs w:val="18"/>
              </w:rPr>
              <w:t>0.1</w:t>
            </w:r>
            <w:r w:rsidRPr="00C60EF1">
              <w:rPr>
                <w:rFonts w:ascii="Times New Roman" w:hAnsi="Times New Roman" w:hint="eastAsia"/>
                <w:sz w:val="18"/>
                <w:szCs w:val="18"/>
              </w:rPr>
              <w:t>12</w:t>
            </w:r>
          </w:p>
        </w:tc>
        <w:tc>
          <w:tcPr>
            <w:tcW w:w="1173" w:type="dxa"/>
            <w:vAlign w:val="center"/>
          </w:tcPr>
          <w:p w14:paraId="08177983"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0.0</w:t>
            </w:r>
            <w:r w:rsidRPr="00C60EF1">
              <w:rPr>
                <w:rFonts w:ascii="Times New Roman" w:hAnsi="Times New Roman" w:hint="eastAsia"/>
                <w:sz w:val="18"/>
                <w:szCs w:val="18"/>
              </w:rPr>
              <w:t>86</w:t>
            </w:r>
          </w:p>
        </w:tc>
        <w:tc>
          <w:tcPr>
            <w:tcW w:w="1150" w:type="dxa"/>
            <w:vAlign w:val="center"/>
          </w:tcPr>
          <w:p w14:paraId="079D3A7C"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054</w:t>
            </w:r>
          </w:p>
        </w:tc>
        <w:tc>
          <w:tcPr>
            <w:tcW w:w="1152" w:type="dxa"/>
            <w:vAlign w:val="center"/>
          </w:tcPr>
          <w:p w14:paraId="35D95AC0"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097</w:t>
            </w:r>
          </w:p>
        </w:tc>
        <w:tc>
          <w:tcPr>
            <w:tcW w:w="1148" w:type="dxa"/>
            <w:gridSpan w:val="2"/>
            <w:vAlign w:val="center"/>
          </w:tcPr>
          <w:p w14:paraId="6E7B37F6" w14:textId="77777777" w:rsidR="00D00AC2" w:rsidRPr="00C60EF1" w:rsidRDefault="00D00AC2" w:rsidP="00B372C1">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053</w:t>
            </w:r>
          </w:p>
        </w:tc>
      </w:tr>
      <w:tr w:rsidR="00C60EF1" w:rsidRPr="00C60EF1" w14:paraId="1C460274" w14:textId="77777777" w:rsidTr="00DB6118">
        <w:trPr>
          <w:trHeight w:val="413"/>
        </w:trPr>
        <w:tc>
          <w:tcPr>
            <w:tcW w:w="396" w:type="dxa"/>
            <w:vMerge/>
            <w:vAlign w:val="center"/>
          </w:tcPr>
          <w:p w14:paraId="207BA0D4" w14:textId="77777777" w:rsidR="007B6D3E" w:rsidRPr="00C60EF1" w:rsidRDefault="007B6D3E" w:rsidP="00A00C18">
            <w:pPr>
              <w:adjustRightInd w:val="0"/>
              <w:jc w:val="center"/>
              <w:rPr>
                <w:rFonts w:ascii="仿宋" w:eastAsia="仿宋" w:hAnsi="仿宋"/>
                <w:sz w:val="18"/>
                <w:szCs w:val="18"/>
              </w:rPr>
            </w:pPr>
          </w:p>
        </w:tc>
        <w:tc>
          <w:tcPr>
            <w:tcW w:w="878" w:type="dxa"/>
            <w:vAlign w:val="center"/>
          </w:tcPr>
          <w:p w14:paraId="41D5A634" w14:textId="77777777" w:rsidR="007B6D3E" w:rsidRPr="00C60EF1" w:rsidRDefault="007B6D3E" w:rsidP="00A00C18">
            <w:pPr>
              <w:adjustRightInd w:val="0"/>
              <w:jc w:val="center"/>
              <w:rPr>
                <w:rFonts w:ascii="Times New Roman" w:hAnsi="Times New Roman"/>
                <w:i/>
                <w:sz w:val="18"/>
                <w:szCs w:val="18"/>
              </w:rPr>
            </w:pPr>
            <w:r w:rsidRPr="00C60EF1">
              <w:rPr>
                <w:rFonts w:ascii="Times New Roman" w:hAnsi="Times New Roman"/>
                <w:i/>
                <w:sz w:val="18"/>
                <w:szCs w:val="18"/>
              </w:rPr>
              <w:t>N</w:t>
            </w:r>
          </w:p>
        </w:tc>
        <w:tc>
          <w:tcPr>
            <w:tcW w:w="1265" w:type="dxa"/>
            <w:vAlign w:val="center"/>
          </w:tcPr>
          <w:p w14:paraId="3C55F3C7" w14:textId="77777777" w:rsidR="007B6D3E" w:rsidRPr="00C60EF1" w:rsidRDefault="007B6D3E" w:rsidP="007B190D">
            <w:pPr>
              <w:adjustRightInd w:val="0"/>
              <w:jc w:val="center"/>
              <w:rPr>
                <w:rFonts w:ascii="Times New Roman" w:hAnsi="Times New Roman"/>
                <w:sz w:val="18"/>
                <w:szCs w:val="18"/>
              </w:rPr>
            </w:pPr>
            <w:r w:rsidRPr="00C60EF1">
              <w:rPr>
                <w:rFonts w:ascii="Times New Roman" w:hAnsi="Times New Roman" w:hint="eastAsia"/>
                <w:sz w:val="18"/>
                <w:szCs w:val="18"/>
              </w:rPr>
              <w:t>10895</w:t>
            </w:r>
          </w:p>
        </w:tc>
        <w:tc>
          <w:tcPr>
            <w:tcW w:w="1144" w:type="dxa"/>
            <w:vAlign w:val="center"/>
          </w:tcPr>
          <w:p w14:paraId="4875FFCB" w14:textId="77777777" w:rsidR="007B6D3E" w:rsidRPr="00C60EF1" w:rsidRDefault="007B6D3E" w:rsidP="007B190D">
            <w:pPr>
              <w:adjustRightInd w:val="0"/>
              <w:jc w:val="center"/>
              <w:rPr>
                <w:rFonts w:ascii="Times New Roman" w:hAnsi="Times New Roman"/>
                <w:sz w:val="18"/>
                <w:szCs w:val="18"/>
              </w:rPr>
            </w:pPr>
            <w:r w:rsidRPr="00C60EF1">
              <w:rPr>
                <w:rFonts w:ascii="Times New Roman" w:hAnsi="Times New Roman" w:hint="eastAsia"/>
                <w:sz w:val="18"/>
                <w:szCs w:val="18"/>
              </w:rPr>
              <w:t>10882</w:t>
            </w:r>
          </w:p>
        </w:tc>
        <w:tc>
          <w:tcPr>
            <w:tcW w:w="1173" w:type="dxa"/>
            <w:vAlign w:val="center"/>
          </w:tcPr>
          <w:p w14:paraId="71E2FB2A" w14:textId="77777777" w:rsidR="007B6D3E" w:rsidRPr="00C60EF1" w:rsidRDefault="007B6D3E" w:rsidP="00B372C1">
            <w:pPr>
              <w:adjustRightInd w:val="0"/>
              <w:jc w:val="center"/>
              <w:rPr>
                <w:rFonts w:ascii="Times New Roman" w:hAnsi="Times New Roman"/>
                <w:sz w:val="18"/>
                <w:szCs w:val="18"/>
              </w:rPr>
            </w:pPr>
            <w:r w:rsidRPr="00C60EF1">
              <w:rPr>
                <w:rFonts w:ascii="Times New Roman" w:hAnsi="Times New Roman" w:hint="eastAsia"/>
                <w:sz w:val="18"/>
                <w:szCs w:val="18"/>
              </w:rPr>
              <w:t>3111</w:t>
            </w:r>
          </w:p>
        </w:tc>
        <w:tc>
          <w:tcPr>
            <w:tcW w:w="1150" w:type="dxa"/>
            <w:vAlign w:val="center"/>
          </w:tcPr>
          <w:p w14:paraId="2BCA7418" w14:textId="77777777" w:rsidR="007B6D3E" w:rsidRPr="00C60EF1" w:rsidRDefault="007B6D3E" w:rsidP="00B372C1">
            <w:pPr>
              <w:adjustRightInd w:val="0"/>
              <w:jc w:val="center"/>
              <w:rPr>
                <w:rFonts w:ascii="Times New Roman" w:hAnsi="Times New Roman"/>
                <w:sz w:val="18"/>
                <w:szCs w:val="18"/>
              </w:rPr>
            </w:pPr>
            <w:r w:rsidRPr="00C60EF1">
              <w:rPr>
                <w:rFonts w:ascii="Times New Roman" w:hAnsi="Times New Roman" w:hint="eastAsia"/>
                <w:sz w:val="18"/>
                <w:szCs w:val="18"/>
              </w:rPr>
              <w:t>3110</w:t>
            </w:r>
          </w:p>
        </w:tc>
        <w:tc>
          <w:tcPr>
            <w:tcW w:w="1152" w:type="dxa"/>
            <w:vAlign w:val="center"/>
          </w:tcPr>
          <w:p w14:paraId="10D47DAF" w14:textId="77777777" w:rsidR="007B6D3E" w:rsidRPr="00C60EF1" w:rsidRDefault="007B6D3E" w:rsidP="00B372C1">
            <w:pPr>
              <w:adjustRightInd w:val="0"/>
              <w:jc w:val="center"/>
              <w:rPr>
                <w:rFonts w:ascii="Times New Roman" w:hAnsi="Times New Roman"/>
                <w:sz w:val="18"/>
                <w:szCs w:val="18"/>
              </w:rPr>
            </w:pPr>
            <w:r w:rsidRPr="00C60EF1">
              <w:rPr>
                <w:rFonts w:ascii="Times New Roman" w:hAnsi="Times New Roman" w:hint="eastAsia"/>
                <w:sz w:val="18"/>
                <w:szCs w:val="18"/>
              </w:rPr>
              <w:t>3191</w:t>
            </w:r>
          </w:p>
        </w:tc>
        <w:tc>
          <w:tcPr>
            <w:tcW w:w="1148" w:type="dxa"/>
            <w:gridSpan w:val="2"/>
            <w:vAlign w:val="center"/>
          </w:tcPr>
          <w:p w14:paraId="42E6688F" w14:textId="77777777" w:rsidR="007B6D3E" w:rsidRPr="00C60EF1" w:rsidRDefault="007B6D3E" w:rsidP="00B372C1">
            <w:pPr>
              <w:adjustRightInd w:val="0"/>
              <w:jc w:val="center"/>
              <w:rPr>
                <w:rFonts w:ascii="Times New Roman" w:hAnsi="Times New Roman"/>
                <w:sz w:val="18"/>
                <w:szCs w:val="18"/>
              </w:rPr>
            </w:pPr>
            <w:r w:rsidRPr="00C60EF1">
              <w:rPr>
                <w:rFonts w:ascii="Times New Roman" w:hAnsi="Times New Roman" w:hint="eastAsia"/>
                <w:sz w:val="18"/>
                <w:szCs w:val="18"/>
              </w:rPr>
              <w:t>3188</w:t>
            </w:r>
          </w:p>
        </w:tc>
      </w:tr>
      <w:tr w:rsidR="00C60EF1" w:rsidRPr="00C60EF1" w14:paraId="2C0265AB" w14:textId="77777777" w:rsidTr="005A0650">
        <w:trPr>
          <w:trHeight w:val="310"/>
        </w:trPr>
        <w:tc>
          <w:tcPr>
            <w:tcW w:w="1274" w:type="dxa"/>
            <w:gridSpan w:val="2"/>
            <w:vMerge w:val="restart"/>
            <w:vAlign w:val="center"/>
          </w:tcPr>
          <w:p w14:paraId="44D8E113" w14:textId="77777777" w:rsidR="003F6B44" w:rsidRPr="00C60EF1" w:rsidRDefault="003F6B44" w:rsidP="00A00C18">
            <w:pPr>
              <w:adjustRightInd w:val="0"/>
              <w:jc w:val="center"/>
              <w:rPr>
                <w:rFonts w:asciiTheme="minorEastAsia" w:eastAsiaTheme="minorEastAsia" w:hAnsiTheme="minorEastAsia"/>
                <w:i/>
                <w:sz w:val="18"/>
                <w:szCs w:val="18"/>
              </w:rPr>
            </w:pPr>
            <w:r w:rsidRPr="00C60EF1">
              <w:rPr>
                <w:rFonts w:asciiTheme="minorEastAsia" w:eastAsiaTheme="minorEastAsia" w:hAnsiTheme="minorEastAsia"/>
                <w:sz w:val="18"/>
                <w:szCs w:val="18"/>
              </w:rPr>
              <w:t>变量</w:t>
            </w:r>
          </w:p>
        </w:tc>
        <w:tc>
          <w:tcPr>
            <w:tcW w:w="2409" w:type="dxa"/>
            <w:gridSpan w:val="2"/>
            <w:vAlign w:val="bottom"/>
          </w:tcPr>
          <w:p w14:paraId="4F3F73F0" w14:textId="77777777" w:rsidR="003F6B44" w:rsidRPr="00C60EF1" w:rsidRDefault="003F6B44" w:rsidP="005A0650">
            <w:pPr>
              <w:widowControl/>
              <w:jc w:val="center"/>
              <w:rPr>
                <w:rFonts w:asciiTheme="minorEastAsia" w:eastAsiaTheme="minorEastAsia" w:hAnsiTheme="minorEastAsia"/>
                <w:kern w:val="0"/>
                <w:sz w:val="18"/>
                <w:szCs w:val="18"/>
              </w:rPr>
            </w:pPr>
            <w:r w:rsidRPr="00C60EF1">
              <w:rPr>
                <w:rFonts w:asciiTheme="minorEastAsia" w:eastAsiaTheme="minorEastAsia" w:hAnsiTheme="minorEastAsia"/>
                <w:kern w:val="0"/>
                <w:sz w:val="18"/>
                <w:szCs w:val="18"/>
              </w:rPr>
              <w:t>国有</w:t>
            </w:r>
          </w:p>
        </w:tc>
        <w:tc>
          <w:tcPr>
            <w:tcW w:w="2323" w:type="dxa"/>
            <w:gridSpan w:val="2"/>
            <w:vAlign w:val="bottom"/>
          </w:tcPr>
          <w:p w14:paraId="504F9674" w14:textId="77777777" w:rsidR="003F6B44" w:rsidRPr="00C60EF1" w:rsidRDefault="003F6B44" w:rsidP="005A0650">
            <w:pPr>
              <w:widowControl/>
              <w:jc w:val="center"/>
              <w:rPr>
                <w:rFonts w:asciiTheme="minorEastAsia" w:eastAsiaTheme="minorEastAsia" w:hAnsiTheme="minorEastAsia"/>
                <w:kern w:val="0"/>
                <w:sz w:val="18"/>
                <w:szCs w:val="18"/>
              </w:rPr>
            </w:pPr>
            <w:r w:rsidRPr="00C60EF1">
              <w:rPr>
                <w:rFonts w:asciiTheme="minorEastAsia" w:eastAsiaTheme="minorEastAsia" w:hAnsiTheme="minorEastAsia"/>
                <w:kern w:val="0"/>
                <w:sz w:val="18"/>
                <w:szCs w:val="18"/>
              </w:rPr>
              <w:t>非国有</w:t>
            </w:r>
          </w:p>
        </w:tc>
        <w:tc>
          <w:tcPr>
            <w:tcW w:w="2300" w:type="dxa"/>
            <w:gridSpan w:val="3"/>
            <w:vMerge w:val="restart"/>
            <w:vAlign w:val="center"/>
          </w:tcPr>
          <w:p w14:paraId="184BB8EF" w14:textId="77777777" w:rsidR="003F6B44" w:rsidRPr="00C60EF1" w:rsidRDefault="003F6B44" w:rsidP="00A00C18">
            <w:pPr>
              <w:adjustRightInd w:val="0"/>
              <w:jc w:val="center"/>
              <w:rPr>
                <w:rFonts w:ascii="Times New Roman" w:hAnsi="Times New Roman"/>
                <w:sz w:val="18"/>
                <w:szCs w:val="18"/>
              </w:rPr>
            </w:pPr>
          </w:p>
        </w:tc>
      </w:tr>
      <w:tr w:rsidR="00C60EF1" w:rsidRPr="00C60EF1" w14:paraId="6006A0D9" w14:textId="77777777" w:rsidTr="005A0650">
        <w:trPr>
          <w:trHeight w:val="320"/>
        </w:trPr>
        <w:tc>
          <w:tcPr>
            <w:tcW w:w="1274" w:type="dxa"/>
            <w:gridSpan w:val="2"/>
            <w:vMerge/>
            <w:vAlign w:val="center"/>
          </w:tcPr>
          <w:p w14:paraId="7303177A" w14:textId="77777777" w:rsidR="003F6B44" w:rsidRPr="00C60EF1" w:rsidRDefault="003F6B44" w:rsidP="00A00C18">
            <w:pPr>
              <w:adjustRightInd w:val="0"/>
              <w:jc w:val="center"/>
              <w:rPr>
                <w:rFonts w:ascii="Times New Roman" w:hAnsi="Times New Roman"/>
                <w:i/>
                <w:sz w:val="18"/>
                <w:szCs w:val="18"/>
              </w:rPr>
            </w:pPr>
          </w:p>
        </w:tc>
        <w:tc>
          <w:tcPr>
            <w:tcW w:w="1265" w:type="dxa"/>
            <w:vAlign w:val="center"/>
          </w:tcPr>
          <w:p w14:paraId="58A892AA" w14:textId="77777777" w:rsidR="003F6B44" w:rsidRPr="00C60EF1" w:rsidRDefault="003F6B44" w:rsidP="00B372C1">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44" w:type="dxa"/>
            <w:vAlign w:val="center"/>
          </w:tcPr>
          <w:p w14:paraId="560F5A99" w14:textId="77777777" w:rsidR="003F6B44" w:rsidRPr="00C60EF1" w:rsidRDefault="003F6B44"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1173" w:type="dxa"/>
            <w:vAlign w:val="center"/>
          </w:tcPr>
          <w:p w14:paraId="26138D6E" w14:textId="77777777" w:rsidR="003F6B44" w:rsidRPr="00C60EF1" w:rsidRDefault="003F6B44" w:rsidP="00B372C1">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50" w:type="dxa"/>
            <w:vAlign w:val="center"/>
          </w:tcPr>
          <w:p w14:paraId="57257360" w14:textId="77777777" w:rsidR="003F6B44" w:rsidRPr="00C60EF1" w:rsidRDefault="003F6B44" w:rsidP="00B372C1">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2300" w:type="dxa"/>
            <w:gridSpan w:val="3"/>
            <w:vMerge/>
            <w:vAlign w:val="center"/>
          </w:tcPr>
          <w:p w14:paraId="52C80F7A" w14:textId="77777777" w:rsidR="003F6B44" w:rsidRPr="00C60EF1" w:rsidRDefault="003F6B44" w:rsidP="00B372C1">
            <w:pPr>
              <w:adjustRightInd w:val="0"/>
              <w:jc w:val="center"/>
              <w:rPr>
                <w:rFonts w:ascii="Times New Roman" w:hAnsi="Times New Roman"/>
                <w:i/>
                <w:sz w:val="18"/>
                <w:szCs w:val="18"/>
              </w:rPr>
            </w:pPr>
          </w:p>
        </w:tc>
      </w:tr>
      <w:tr w:rsidR="00C60EF1" w:rsidRPr="00C60EF1" w14:paraId="34193B7D" w14:textId="77777777" w:rsidTr="005A0650">
        <w:tc>
          <w:tcPr>
            <w:tcW w:w="396" w:type="dxa"/>
            <w:vMerge w:val="restart"/>
            <w:vAlign w:val="center"/>
          </w:tcPr>
          <w:p w14:paraId="79558363" w14:textId="77777777" w:rsidR="003F6B44" w:rsidRPr="00C60EF1" w:rsidRDefault="003F6B44" w:rsidP="00A00C18">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公司性质</w:t>
            </w:r>
          </w:p>
        </w:tc>
        <w:tc>
          <w:tcPr>
            <w:tcW w:w="878" w:type="dxa"/>
            <w:vAlign w:val="center"/>
          </w:tcPr>
          <w:p w14:paraId="609E7602"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L.LDC</w:t>
            </w:r>
          </w:p>
        </w:tc>
        <w:tc>
          <w:tcPr>
            <w:tcW w:w="1265" w:type="dxa"/>
            <w:vAlign w:val="center"/>
          </w:tcPr>
          <w:p w14:paraId="3A220D1C"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149</w:t>
            </w:r>
          </w:p>
          <w:p w14:paraId="475DB19B"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0.62</w:t>
            </w:r>
            <w:r w:rsidRPr="00C60EF1">
              <w:rPr>
                <w:rFonts w:ascii="Times New Roman" w:hAnsi="Times New Roman"/>
                <w:sz w:val="18"/>
                <w:szCs w:val="18"/>
              </w:rPr>
              <w:t>）</w:t>
            </w:r>
          </w:p>
        </w:tc>
        <w:tc>
          <w:tcPr>
            <w:tcW w:w="1144" w:type="dxa"/>
            <w:vAlign w:val="center"/>
          </w:tcPr>
          <w:p w14:paraId="70735741"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hint="eastAsia"/>
                <w:sz w:val="18"/>
                <w:szCs w:val="18"/>
              </w:rPr>
              <w:t>1.352</w:t>
            </w:r>
            <w:r w:rsidRPr="00C60EF1">
              <w:rPr>
                <w:rFonts w:ascii="Times New Roman" w:hAnsi="Times New Roman"/>
                <w:sz w:val="18"/>
                <w:szCs w:val="18"/>
                <w:vertAlign w:val="superscript"/>
              </w:rPr>
              <w:t>**</w:t>
            </w:r>
          </w:p>
          <w:p w14:paraId="13E7518D"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2.13</w:t>
            </w:r>
            <w:r w:rsidRPr="00C60EF1">
              <w:rPr>
                <w:rFonts w:ascii="Times New Roman" w:hAnsi="Times New Roman"/>
                <w:sz w:val="18"/>
                <w:szCs w:val="18"/>
              </w:rPr>
              <w:t>）</w:t>
            </w:r>
          </w:p>
        </w:tc>
        <w:tc>
          <w:tcPr>
            <w:tcW w:w="1173" w:type="dxa"/>
            <w:vAlign w:val="center"/>
          </w:tcPr>
          <w:p w14:paraId="2C30484B"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hint="eastAsia"/>
                <w:sz w:val="18"/>
                <w:szCs w:val="18"/>
              </w:rPr>
              <w:t>0.016</w:t>
            </w:r>
            <w:r w:rsidRPr="00C60EF1">
              <w:rPr>
                <w:rFonts w:ascii="Times New Roman" w:hAnsi="Times New Roman"/>
                <w:sz w:val="18"/>
                <w:szCs w:val="18"/>
                <w:vertAlign w:val="superscript"/>
              </w:rPr>
              <w:t>**</w:t>
            </w:r>
          </w:p>
          <w:p w14:paraId="53523651"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w:t>
            </w:r>
            <w:r w:rsidRPr="00C60EF1">
              <w:rPr>
                <w:rFonts w:ascii="Times New Roman" w:hAnsi="Times New Roman" w:hint="eastAsia"/>
                <w:sz w:val="18"/>
                <w:szCs w:val="18"/>
              </w:rPr>
              <w:t>1.99</w:t>
            </w:r>
            <w:r w:rsidRPr="00C60EF1">
              <w:rPr>
                <w:rFonts w:ascii="Times New Roman" w:hAnsi="Times New Roman"/>
                <w:sz w:val="18"/>
                <w:szCs w:val="18"/>
              </w:rPr>
              <w:t>）</w:t>
            </w:r>
          </w:p>
        </w:tc>
        <w:tc>
          <w:tcPr>
            <w:tcW w:w="1150" w:type="dxa"/>
            <w:vAlign w:val="center"/>
          </w:tcPr>
          <w:p w14:paraId="13FAAFCC"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hint="eastAsia"/>
                <w:sz w:val="18"/>
                <w:szCs w:val="18"/>
              </w:rPr>
              <w:t>0.058</w:t>
            </w:r>
            <w:r w:rsidRPr="00C60EF1">
              <w:rPr>
                <w:rFonts w:ascii="Times New Roman" w:hAnsi="Times New Roman"/>
                <w:sz w:val="18"/>
                <w:szCs w:val="18"/>
                <w:vertAlign w:val="superscript"/>
              </w:rPr>
              <w:t>**</w:t>
            </w:r>
          </w:p>
          <w:p w14:paraId="1336EDF1"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sz w:val="18"/>
                <w:szCs w:val="18"/>
              </w:rPr>
              <w:t>（</w:t>
            </w:r>
            <w:r w:rsidRPr="00C60EF1">
              <w:rPr>
                <w:rFonts w:ascii="Times New Roman" w:hAnsi="Times New Roman" w:hint="eastAsia"/>
                <w:sz w:val="18"/>
                <w:szCs w:val="18"/>
              </w:rPr>
              <w:t>2.25</w:t>
            </w:r>
            <w:r w:rsidRPr="00C60EF1">
              <w:rPr>
                <w:rFonts w:ascii="Times New Roman" w:hAnsi="Times New Roman"/>
                <w:sz w:val="18"/>
                <w:szCs w:val="18"/>
              </w:rPr>
              <w:t>）</w:t>
            </w:r>
          </w:p>
        </w:tc>
        <w:tc>
          <w:tcPr>
            <w:tcW w:w="2300" w:type="dxa"/>
            <w:gridSpan w:val="3"/>
            <w:vMerge/>
            <w:vAlign w:val="center"/>
          </w:tcPr>
          <w:p w14:paraId="3D52FF4F" w14:textId="77777777" w:rsidR="003F6B44" w:rsidRPr="00C60EF1" w:rsidRDefault="003F6B44" w:rsidP="00B372C1">
            <w:pPr>
              <w:adjustRightInd w:val="0"/>
              <w:jc w:val="center"/>
              <w:rPr>
                <w:rFonts w:ascii="Times New Roman" w:hAnsi="Times New Roman"/>
                <w:sz w:val="18"/>
                <w:szCs w:val="18"/>
              </w:rPr>
            </w:pPr>
          </w:p>
        </w:tc>
      </w:tr>
      <w:tr w:rsidR="00C60EF1" w:rsidRPr="00C60EF1" w14:paraId="44F2991C" w14:textId="77777777" w:rsidTr="005A0650">
        <w:tc>
          <w:tcPr>
            <w:tcW w:w="396" w:type="dxa"/>
            <w:vMerge/>
            <w:vAlign w:val="center"/>
          </w:tcPr>
          <w:p w14:paraId="470BF051" w14:textId="77777777" w:rsidR="003F6B44" w:rsidRPr="00C60EF1" w:rsidRDefault="003F6B44" w:rsidP="00A00C18">
            <w:pPr>
              <w:adjustRightInd w:val="0"/>
              <w:jc w:val="center"/>
              <w:rPr>
                <w:rFonts w:ascii="仿宋" w:eastAsia="仿宋" w:hAnsi="仿宋"/>
                <w:sz w:val="18"/>
                <w:szCs w:val="18"/>
              </w:rPr>
            </w:pPr>
          </w:p>
        </w:tc>
        <w:tc>
          <w:tcPr>
            <w:tcW w:w="878" w:type="dxa"/>
            <w:vAlign w:val="center"/>
          </w:tcPr>
          <w:p w14:paraId="300F3F53"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i/>
                <w:sz w:val="18"/>
                <w:szCs w:val="18"/>
              </w:rPr>
              <w:t>R</w:t>
            </w:r>
            <w:r w:rsidRPr="00C60EF1">
              <w:rPr>
                <w:rFonts w:ascii="Times New Roman" w:hAnsi="Times New Roman"/>
                <w:sz w:val="18"/>
                <w:szCs w:val="18"/>
                <w:vertAlign w:val="superscript"/>
              </w:rPr>
              <w:t>2</w:t>
            </w:r>
          </w:p>
        </w:tc>
        <w:tc>
          <w:tcPr>
            <w:tcW w:w="1265" w:type="dxa"/>
            <w:vAlign w:val="center"/>
          </w:tcPr>
          <w:p w14:paraId="53FD1C35"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0.1</w:t>
            </w:r>
            <w:r w:rsidRPr="00C60EF1">
              <w:rPr>
                <w:rFonts w:ascii="Times New Roman" w:hAnsi="Times New Roman" w:hint="eastAsia"/>
                <w:sz w:val="18"/>
                <w:szCs w:val="18"/>
              </w:rPr>
              <w:t>23</w:t>
            </w:r>
          </w:p>
        </w:tc>
        <w:tc>
          <w:tcPr>
            <w:tcW w:w="1144" w:type="dxa"/>
            <w:vAlign w:val="center"/>
          </w:tcPr>
          <w:p w14:paraId="302FFAEA"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0.0</w:t>
            </w:r>
            <w:r w:rsidRPr="00C60EF1">
              <w:rPr>
                <w:rFonts w:ascii="Times New Roman" w:hAnsi="Times New Roman" w:hint="eastAsia"/>
                <w:sz w:val="18"/>
                <w:szCs w:val="18"/>
              </w:rPr>
              <w:t>50</w:t>
            </w:r>
          </w:p>
        </w:tc>
        <w:tc>
          <w:tcPr>
            <w:tcW w:w="1173" w:type="dxa"/>
            <w:vAlign w:val="center"/>
          </w:tcPr>
          <w:p w14:paraId="3BB9BECC"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sz w:val="18"/>
                <w:szCs w:val="18"/>
              </w:rPr>
              <w:t>0.</w:t>
            </w:r>
            <w:r w:rsidRPr="00C60EF1">
              <w:rPr>
                <w:rFonts w:ascii="Times New Roman" w:hAnsi="Times New Roman" w:hint="eastAsia"/>
                <w:sz w:val="18"/>
                <w:szCs w:val="18"/>
              </w:rPr>
              <w:t>140</w:t>
            </w:r>
          </w:p>
        </w:tc>
        <w:tc>
          <w:tcPr>
            <w:tcW w:w="1150" w:type="dxa"/>
            <w:vAlign w:val="center"/>
          </w:tcPr>
          <w:p w14:paraId="5FD95F24"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sz w:val="18"/>
                <w:szCs w:val="18"/>
              </w:rPr>
              <w:t>0.</w:t>
            </w:r>
            <w:r w:rsidRPr="00C60EF1">
              <w:rPr>
                <w:rFonts w:ascii="Times New Roman" w:hAnsi="Times New Roman" w:hint="eastAsia"/>
                <w:sz w:val="18"/>
                <w:szCs w:val="18"/>
              </w:rPr>
              <w:t>088</w:t>
            </w:r>
          </w:p>
        </w:tc>
        <w:tc>
          <w:tcPr>
            <w:tcW w:w="2300" w:type="dxa"/>
            <w:gridSpan w:val="3"/>
            <w:vMerge/>
            <w:vAlign w:val="center"/>
          </w:tcPr>
          <w:p w14:paraId="3123C969" w14:textId="77777777" w:rsidR="003F6B44" w:rsidRPr="00C60EF1" w:rsidRDefault="003F6B44" w:rsidP="00B372C1">
            <w:pPr>
              <w:adjustRightInd w:val="0"/>
              <w:jc w:val="center"/>
              <w:rPr>
                <w:rFonts w:ascii="Times New Roman" w:hAnsi="Times New Roman"/>
                <w:sz w:val="18"/>
                <w:szCs w:val="18"/>
              </w:rPr>
            </w:pPr>
          </w:p>
        </w:tc>
      </w:tr>
      <w:tr w:rsidR="00C60EF1" w:rsidRPr="00C60EF1" w14:paraId="08850C5F" w14:textId="77777777" w:rsidTr="005A0650">
        <w:trPr>
          <w:trHeight w:val="275"/>
        </w:trPr>
        <w:tc>
          <w:tcPr>
            <w:tcW w:w="396" w:type="dxa"/>
            <w:vMerge/>
            <w:vAlign w:val="center"/>
          </w:tcPr>
          <w:p w14:paraId="29E8AA74" w14:textId="77777777" w:rsidR="003F6B44" w:rsidRPr="00C60EF1" w:rsidRDefault="003F6B44" w:rsidP="00A00C18">
            <w:pPr>
              <w:adjustRightInd w:val="0"/>
              <w:jc w:val="center"/>
              <w:rPr>
                <w:rFonts w:ascii="仿宋" w:eastAsia="仿宋" w:hAnsi="仿宋"/>
                <w:sz w:val="18"/>
                <w:szCs w:val="18"/>
              </w:rPr>
            </w:pPr>
          </w:p>
        </w:tc>
        <w:tc>
          <w:tcPr>
            <w:tcW w:w="878" w:type="dxa"/>
            <w:vAlign w:val="center"/>
          </w:tcPr>
          <w:p w14:paraId="5DDFF177"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N</w:t>
            </w:r>
          </w:p>
        </w:tc>
        <w:tc>
          <w:tcPr>
            <w:tcW w:w="1265" w:type="dxa"/>
            <w:vAlign w:val="center"/>
          </w:tcPr>
          <w:p w14:paraId="733F4D73"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hint="eastAsia"/>
                <w:sz w:val="18"/>
                <w:szCs w:val="18"/>
              </w:rPr>
              <w:t>6728</w:t>
            </w:r>
          </w:p>
        </w:tc>
        <w:tc>
          <w:tcPr>
            <w:tcW w:w="1144" w:type="dxa"/>
            <w:vAlign w:val="center"/>
          </w:tcPr>
          <w:p w14:paraId="5E8B3235"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hint="eastAsia"/>
                <w:sz w:val="18"/>
                <w:szCs w:val="18"/>
              </w:rPr>
              <w:t>6714</w:t>
            </w:r>
          </w:p>
        </w:tc>
        <w:tc>
          <w:tcPr>
            <w:tcW w:w="1173" w:type="dxa"/>
            <w:vAlign w:val="center"/>
          </w:tcPr>
          <w:p w14:paraId="1D11F7CB" w14:textId="77777777" w:rsidR="003F6B44" w:rsidRPr="00C60EF1" w:rsidRDefault="003F6B44" w:rsidP="005A0650">
            <w:pPr>
              <w:adjustRightInd w:val="0"/>
              <w:jc w:val="center"/>
              <w:rPr>
                <w:rFonts w:ascii="Times New Roman" w:hAnsi="Times New Roman"/>
                <w:sz w:val="18"/>
                <w:szCs w:val="18"/>
              </w:rPr>
            </w:pPr>
            <w:r w:rsidRPr="00C60EF1">
              <w:rPr>
                <w:rFonts w:ascii="Times New Roman" w:hAnsi="Times New Roman" w:hint="eastAsia"/>
                <w:sz w:val="18"/>
                <w:szCs w:val="18"/>
              </w:rPr>
              <w:t>10469</w:t>
            </w:r>
          </w:p>
        </w:tc>
        <w:tc>
          <w:tcPr>
            <w:tcW w:w="1150" w:type="dxa"/>
            <w:vAlign w:val="center"/>
          </w:tcPr>
          <w:p w14:paraId="555BE6BC"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sz w:val="18"/>
                <w:szCs w:val="18"/>
              </w:rPr>
              <w:t>10466</w:t>
            </w:r>
          </w:p>
        </w:tc>
        <w:tc>
          <w:tcPr>
            <w:tcW w:w="2300" w:type="dxa"/>
            <w:gridSpan w:val="3"/>
            <w:vMerge/>
            <w:vAlign w:val="center"/>
          </w:tcPr>
          <w:p w14:paraId="41AF98C8" w14:textId="77777777" w:rsidR="003F6B44" w:rsidRPr="00C60EF1" w:rsidRDefault="003F6B44" w:rsidP="00B372C1">
            <w:pPr>
              <w:adjustRightInd w:val="0"/>
              <w:jc w:val="center"/>
              <w:rPr>
                <w:rFonts w:ascii="Times New Roman" w:hAnsi="Times New Roman"/>
                <w:sz w:val="18"/>
                <w:szCs w:val="18"/>
              </w:rPr>
            </w:pPr>
          </w:p>
        </w:tc>
      </w:tr>
      <w:tr w:rsidR="00C60EF1" w:rsidRPr="00C60EF1" w14:paraId="44174D05" w14:textId="77777777" w:rsidTr="005A0650">
        <w:trPr>
          <w:trHeight w:val="320"/>
        </w:trPr>
        <w:tc>
          <w:tcPr>
            <w:tcW w:w="1274" w:type="dxa"/>
            <w:gridSpan w:val="2"/>
            <w:vMerge w:val="restart"/>
            <w:vAlign w:val="center"/>
          </w:tcPr>
          <w:p w14:paraId="73385893" w14:textId="77777777" w:rsidR="003F6B44" w:rsidRPr="00C60EF1" w:rsidRDefault="003F6B44" w:rsidP="00B372C1">
            <w:pPr>
              <w:adjustRightInd w:val="0"/>
              <w:jc w:val="center"/>
              <w:rPr>
                <w:rFonts w:ascii="Times New Roman" w:hAnsi="Times New Roman"/>
                <w:sz w:val="18"/>
                <w:szCs w:val="18"/>
              </w:rPr>
            </w:pPr>
            <w:r w:rsidRPr="00C60EF1">
              <w:rPr>
                <w:rFonts w:ascii="Times New Roman" w:hAnsi="Times New Roman"/>
                <w:sz w:val="18"/>
                <w:szCs w:val="18"/>
              </w:rPr>
              <w:t>变量</w:t>
            </w:r>
          </w:p>
        </w:tc>
        <w:tc>
          <w:tcPr>
            <w:tcW w:w="2409" w:type="dxa"/>
            <w:gridSpan w:val="2"/>
            <w:vAlign w:val="bottom"/>
          </w:tcPr>
          <w:p w14:paraId="53AAE4DB" w14:textId="77777777" w:rsidR="003F6B44" w:rsidRPr="00C60EF1" w:rsidRDefault="003F6B44" w:rsidP="005A0650">
            <w:pPr>
              <w:widowControl/>
              <w:jc w:val="center"/>
              <w:rPr>
                <w:rFonts w:asciiTheme="minorEastAsia" w:eastAsiaTheme="minorEastAsia" w:hAnsiTheme="minorEastAsia"/>
                <w:kern w:val="0"/>
                <w:sz w:val="18"/>
                <w:szCs w:val="18"/>
              </w:rPr>
            </w:pPr>
            <w:r w:rsidRPr="00C60EF1">
              <w:rPr>
                <w:rFonts w:asciiTheme="minorEastAsia" w:eastAsiaTheme="minorEastAsia" w:hAnsiTheme="minorEastAsia"/>
                <w:kern w:val="0"/>
                <w:sz w:val="18"/>
                <w:szCs w:val="18"/>
              </w:rPr>
              <w:t>资本密集型</w:t>
            </w:r>
          </w:p>
        </w:tc>
        <w:tc>
          <w:tcPr>
            <w:tcW w:w="2323" w:type="dxa"/>
            <w:gridSpan w:val="2"/>
            <w:vAlign w:val="bottom"/>
          </w:tcPr>
          <w:p w14:paraId="5E1A7D4C" w14:textId="77777777" w:rsidR="003F6B44" w:rsidRPr="00C60EF1" w:rsidRDefault="003F6B44" w:rsidP="005A0650">
            <w:pPr>
              <w:widowControl/>
              <w:jc w:val="center"/>
              <w:rPr>
                <w:rFonts w:asciiTheme="minorEastAsia" w:eastAsiaTheme="minorEastAsia" w:hAnsiTheme="minorEastAsia"/>
                <w:kern w:val="0"/>
                <w:sz w:val="18"/>
                <w:szCs w:val="18"/>
              </w:rPr>
            </w:pPr>
            <w:r w:rsidRPr="00C60EF1">
              <w:rPr>
                <w:rFonts w:asciiTheme="minorEastAsia" w:eastAsiaTheme="minorEastAsia" w:hAnsiTheme="minorEastAsia"/>
                <w:kern w:val="0"/>
                <w:sz w:val="18"/>
                <w:szCs w:val="18"/>
              </w:rPr>
              <w:t>劳动密集型</w:t>
            </w:r>
          </w:p>
        </w:tc>
        <w:tc>
          <w:tcPr>
            <w:tcW w:w="2300" w:type="dxa"/>
            <w:gridSpan w:val="3"/>
            <w:vMerge/>
            <w:vAlign w:val="center"/>
          </w:tcPr>
          <w:p w14:paraId="3945C159" w14:textId="77777777" w:rsidR="003F6B44" w:rsidRPr="00C60EF1" w:rsidRDefault="003F6B44" w:rsidP="00B372C1">
            <w:pPr>
              <w:adjustRightInd w:val="0"/>
              <w:jc w:val="center"/>
              <w:rPr>
                <w:rFonts w:ascii="Times New Roman" w:hAnsi="Times New Roman"/>
                <w:sz w:val="18"/>
                <w:szCs w:val="18"/>
              </w:rPr>
            </w:pPr>
          </w:p>
        </w:tc>
      </w:tr>
      <w:tr w:rsidR="00C60EF1" w:rsidRPr="00C60EF1" w14:paraId="2C8ABC2C" w14:textId="77777777" w:rsidTr="005A0650">
        <w:trPr>
          <w:trHeight w:val="294"/>
        </w:trPr>
        <w:tc>
          <w:tcPr>
            <w:tcW w:w="1274" w:type="dxa"/>
            <w:gridSpan w:val="2"/>
            <w:vMerge/>
            <w:vAlign w:val="center"/>
          </w:tcPr>
          <w:p w14:paraId="4CF2A2EA" w14:textId="77777777" w:rsidR="003F6B44" w:rsidRPr="00C60EF1" w:rsidRDefault="003F6B44" w:rsidP="00B372C1">
            <w:pPr>
              <w:adjustRightInd w:val="0"/>
              <w:jc w:val="center"/>
              <w:rPr>
                <w:rFonts w:ascii="Times New Roman" w:hAnsi="Times New Roman"/>
                <w:i/>
                <w:sz w:val="18"/>
                <w:szCs w:val="18"/>
              </w:rPr>
            </w:pPr>
          </w:p>
        </w:tc>
        <w:tc>
          <w:tcPr>
            <w:tcW w:w="1265" w:type="dxa"/>
            <w:vAlign w:val="center"/>
          </w:tcPr>
          <w:p w14:paraId="1360CCA4"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44" w:type="dxa"/>
            <w:vAlign w:val="center"/>
          </w:tcPr>
          <w:p w14:paraId="03977D0F"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1173" w:type="dxa"/>
            <w:vAlign w:val="center"/>
          </w:tcPr>
          <w:p w14:paraId="65A554E1"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ROA</w:t>
            </w:r>
          </w:p>
        </w:tc>
        <w:tc>
          <w:tcPr>
            <w:tcW w:w="1150" w:type="dxa"/>
            <w:vAlign w:val="center"/>
          </w:tcPr>
          <w:p w14:paraId="12B630EE"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ROC</w:t>
            </w:r>
          </w:p>
        </w:tc>
        <w:tc>
          <w:tcPr>
            <w:tcW w:w="2300" w:type="dxa"/>
            <w:gridSpan w:val="3"/>
            <w:vMerge/>
            <w:vAlign w:val="center"/>
          </w:tcPr>
          <w:p w14:paraId="727FD13B" w14:textId="77777777" w:rsidR="003F6B44" w:rsidRPr="00C60EF1" w:rsidRDefault="003F6B44" w:rsidP="00B372C1">
            <w:pPr>
              <w:adjustRightInd w:val="0"/>
              <w:jc w:val="center"/>
              <w:rPr>
                <w:rFonts w:ascii="Times New Roman" w:hAnsi="Times New Roman"/>
                <w:sz w:val="18"/>
                <w:szCs w:val="18"/>
              </w:rPr>
            </w:pPr>
          </w:p>
        </w:tc>
      </w:tr>
      <w:tr w:rsidR="00C60EF1" w:rsidRPr="00C60EF1" w14:paraId="6348B505" w14:textId="77777777" w:rsidTr="005A0650">
        <w:trPr>
          <w:trHeight w:val="330"/>
        </w:trPr>
        <w:tc>
          <w:tcPr>
            <w:tcW w:w="396" w:type="dxa"/>
            <w:vMerge w:val="restart"/>
            <w:vAlign w:val="center"/>
          </w:tcPr>
          <w:p w14:paraId="6161A1A6" w14:textId="77777777" w:rsidR="003F6B44" w:rsidRPr="00C60EF1" w:rsidRDefault="003F6B44" w:rsidP="009D180F">
            <w:pPr>
              <w:adjustRightInd w:val="0"/>
              <w:jc w:val="center"/>
              <w:rPr>
                <w:rFonts w:asciiTheme="minorEastAsia" w:eastAsiaTheme="minorEastAsia" w:hAnsiTheme="minorEastAsia"/>
                <w:sz w:val="18"/>
                <w:szCs w:val="18"/>
              </w:rPr>
            </w:pPr>
            <w:r w:rsidRPr="00C60EF1">
              <w:rPr>
                <w:rFonts w:asciiTheme="minorEastAsia" w:eastAsiaTheme="minorEastAsia" w:hAnsiTheme="minorEastAsia"/>
                <w:sz w:val="18"/>
                <w:szCs w:val="18"/>
              </w:rPr>
              <w:t>资本程度</w:t>
            </w:r>
          </w:p>
        </w:tc>
        <w:tc>
          <w:tcPr>
            <w:tcW w:w="878" w:type="dxa"/>
            <w:vAlign w:val="center"/>
          </w:tcPr>
          <w:p w14:paraId="798349F3"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L.LDC</w:t>
            </w:r>
          </w:p>
        </w:tc>
        <w:tc>
          <w:tcPr>
            <w:tcW w:w="1265" w:type="dxa"/>
            <w:vAlign w:val="bottom"/>
          </w:tcPr>
          <w:p w14:paraId="3CB8D7A7"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0.032</w:t>
            </w:r>
          </w:p>
          <w:p w14:paraId="1A35FC8F"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宋体"/>
                <w:kern w:val="0"/>
                <w:sz w:val="18"/>
                <w:szCs w:val="18"/>
              </w:rPr>
              <w:t>（</w:t>
            </w:r>
            <w:r w:rsidRPr="00C60EF1">
              <w:rPr>
                <w:rFonts w:ascii="Times New Roman" w:hAnsi="Times New Roman"/>
                <w:kern w:val="0"/>
                <w:sz w:val="18"/>
                <w:szCs w:val="18"/>
              </w:rPr>
              <w:t>0.</w:t>
            </w:r>
            <w:r w:rsidRPr="00C60EF1">
              <w:rPr>
                <w:rFonts w:ascii="Times New Roman" w:hAnsi="Times New Roman" w:hint="eastAsia"/>
                <w:kern w:val="0"/>
                <w:sz w:val="18"/>
                <w:szCs w:val="18"/>
              </w:rPr>
              <w:t>28</w:t>
            </w:r>
            <w:r w:rsidRPr="00C60EF1">
              <w:rPr>
                <w:rFonts w:ascii="Times New Roman" w:hAnsi="宋体"/>
                <w:kern w:val="0"/>
                <w:sz w:val="18"/>
                <w:szCs w:val="18"/>
              </w:rPr>
              <w:t>）</w:t>
            </w:r>
          </w:p>
        </w:tc>
        <w:tc>
          <w:tcPr>
            <w:tcW w:w="1144" w:type="dxa"/>
            <w:vAlign w:val="bottom"/>
          </w:tcPr>
          <w:p w14:paraId="2426BA17"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0.880</w:t>
            </w:r>
            <w:r w:rsidRPr="00C60EF1">
              <w:rPr>
                <w:rFonts w:ascii="Times New Roman" w:hAnsi="Times New Roman"/>
                <w:sz w:val="18"/>
                <w:szCs w:val="18"/>
                <w:vertAlign w:val="superscript"/>
              </w:rPr>
              <w:t>**</w:t>
            </w:r>
          </w:p>
          <w:p w14:paraId="7CBDCA69"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宋体"/>
                <w:kern w:val="0"/>
                <w:sz w:val="18"/>
                <w:szCs w:val="18"/>
              </w:rPr>
              <w:t>（</w:t>
            </w:r>
            <w:r w:rsidRPr="00C60EF1">
              <w:rPr>
                <w:rFonts w:ascii="Times New Roman" w:hAnsi="Times New Roman" w:hint="eastAsia"/>
                <w:kern w:val="0"/>
                <w:sz w:val="18"/>
                <w:szCs w:val="18"/>
              </w:rPr>
              <w:t>2.72</w:t>
            </w:r>
            <w:r w:rsidRPr="00C60EF1">
              <w:rPr>
                <w:rFonts w:ascii="Times New Roman" w:hAnsi="宋体"/>
                <w:kern w:val="0"/>
                <w:sz w:val="18"/>
                <w:szCs w:val="18"/>
              </w:rPr>
              <w:t>）</w:t>
            </w:r>
          </w:p>
        </w:tc>
        <w:tc>
          <w:tcPr>
            <w:tcW w:w="1173" w:type="dxa"/>
            <w:vAlign w:val="bottom"/>
          </w:tcPr>
          <w:p w14:paraId="180B17FB"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0.017</w:t>
            </w:r>
            <w:r w:rsidRPr="00C60EF1">
              <w:rPr>
                <w:rFonts w:ascii="Times New Roman" w:hAnsi="Times New Roman"/>
                <w:sz w:val="18"/>
                <w:szCs w:val="18"/>
                <w:vertAlign w:val="superscript"/>
              </w:rPr>
              <w:t>*</w:t>
            </w:r>
          </w:p>
          <w:p w14:paraId="7CA3B925"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宋体"/>
                <w:kern w:val="0"/>
                <w:sz w:val="18"/>
                <w:szCs w:val="18"/>
              </w:rPr>
              <w:t>（</w:t>
            </w:r>
            <w:r w:rsidRPr="00C60EF1">
              <w:rPr>
                <w:rFonts w:ascii="Times New Roman" w:hAnsi="Times New Roman" w:hint="eastAsia"/>
                <w:kern w:val="0"/>
                <w:sz w:val="18"/>
                <w:szCs w:val="18"/>
              </w:rPr>
              <w:t>1.82</w:t>
            </w:r>
            <w:r w:rsidRPr="00C60EF1">
              <w:rPr>
                <w:rFonts w:ascii="Times New Roman" w:hAnsi="宋体"/>
                <w:kern w:val="0"/>
                <w:sz w:val="18"/>
                <w:szCs w:val="18"/>
              </w:rPr>
              <w:t>）</w:t>
            </w:r>
          </w:p>
        </w:tc>
        <w:tc>
          <w:tcPr>
            <w:tcW w:w="1150" w:type="dxa"/>
            <w:vAlign w:val="bottom"/>
          </w:tcPr>
          <w:p w14:paraId="3002ACCA"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0.058</w:t>
            </w:r>
            <w:r w:rsidRPr="00C60EF1">
              <w:rPr>
                <w:rFonts w:ascii="Times New Roman" w:hAnsi="Times New Roman"/>
                <w:sz w:val="18"/>
                <w:szCs w:val="18"/>
                <w:vertAlign w:val="superscript"/>
              </w:rPr>
              <w:t>**</w:t>
            </w:r>
          </w:p>
          <w:p w14:paraId="71AB8E08"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宋体"/>
                <w:kern w:val="0"/>
                <w:sz w:val="18"/>
                <w:szCs w:val="18"/>
              </w:rPr>
              <w:t>（</w:t>
            </w:r>
            <w:r w:rsidRPr="00C60EF1">
              <w:rPr>
                <w:rFonts w:ascii="Times New Roman" w:hAnsi="宋体" w:hint="eastAsia"/>
                <w:kern w:val="0"/>
                <w:sz w:val="18"/>
                <w:szCs w:val="18"/>
              </w:rPr>
              <w:t>1.86</w:t>
            </w:r>
            <w:r w:rsidRPr="00C60EF1">
              <w:rPr>
                <w:rFonts w:ascii="Times New Roman" w:hAnsi="宋体"/>
                <w:kern w:val="0"/>
                <w:sz w:val="18"/>
                <w:szCs w:val="18"/>
              </w:rPr>
              <w:t>）</w:t>
            </w:r>
          </w:p>
        </w:tc>
        <w:tc>
          <w:tcPr>
            <w:tcW w:w="2300" w:type="dxa"/>
            <w:gridSpan w:val="3"/>
            <w:vMerge/>
            <w:vAlign w:val="center"/>
          </w:tcPr>
          <w:p w14:paraId="5D74C224" w14:textId="77777777" w:rsidR="003F6B44" w:rsidRPr="00C60EF1" w:rsidRDefault="003F6B44" w:rsidP="00B372C1">
            <w:pPr>
              <w:adjustRightInd w:val="0"/>
              <w:jc w:val="center"/>
              <w:rPr>
                <w:rFonts w:ascii="Times New Roman" w:hAnsi="Times New Roman"/>
                <w:sz w:val="18"/>
                <w:szCs w:val="18"/>
              </w:rPr>
            </w:pPr>
          </w:p>
        </w:tc>
      </w:tr>
      <w:tr w:rsidR="00C60EF1" w:rsidRPr="00C60EF1" w14:paraId="4F07EDA3" w14:textId="77777777" w:rsidTr="005A0650">
        <w:trPr>
          <w:trHeight w:val="230"/>
        </w:trPr>
        <w:tc>
          <w:tcPr>
            <w:tcW w:w="396" w:type="dxa"/>
            <w:vMerge/>
            <w:vAlign w:val="center"/>
          </w:tcPr>
          <w:p w14:paraId="775567C4" w14:textId="77777777" w:rsidR="003F6B44" w:rsidRPr="00C60EF1" w:rsidRDefault="003F6B44" w:rsidP="00A00C18">
            <w:pPr>
              <w:adjustRightInd w:val="0"/>
              <w:jc w:val="center"/>
              <w:rPr>
                <w:rFonts w:ascii="仿宋" w:eastAsia="仿宋" w:hAnsi="仿宋"/>
                <w:sz w:val="18"/>
                <w:szCs w:val="18"/>
              </w:rPr>
            </w:pPr>
          </w:p>
        </w:tc>
        <w:tc>
          <w:tcPr>
            <w:tcW w:w="878" w:type="dxa"/>
            <w:vAlign w:val="center"/>
          </w:tcPr>
          <w:p w14:paraId="227ABA13"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R</w:t>
            </w:r>
            <w:r w:rsidRPr="00C60EF1">
              <w:rPr>
                <w:rFonts w:ascii="Times New Roman" w:hAnsi="Times New Roman"/>
                <w:sz w:val="18"/>
                <w:szCs w:val="18"/>
                <w:vertAlign w:val="superscript"/>
              </w:rPr>
              <w:t>2</w:t>
            </w:r>
          </w:p>
        </w:tc>
        <w:tc>
          <w:tcPr>
            <w:tcW w:w="1265" w:type="dxa"/>
            <w:vAlign w:val="bottom"/>
          </w:tcPr>
          <w:p w14:paraId="594125B8"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kern w:val="0"/>
                <w:sz w:val="18"/>
                <w:szCs w:val="18"/>
              </w:rPr>
              <w:t>0.1</w:t>
            </w:r>
            <w:r w:rsidRPr="00C60EF1">
              <w:rPr>
                <w:rFonts w:ascii="Times New Roman" w:hAnsi="Times New Roman" w:hint="eastAsia"/>
                <w:kern w:val="0"/>
                <w:sz w:val="18"/>
                <w:szCs w:val="18"/>
              </w:rPr>
              <w:t>09</w:t>
            </w:r>
          </w:p>
        </w:tc>
        <w:tc>
          <w:tcPr>
            <w:tcW w:w="1144" w:type="dxa"/>
            <w:vAlign w:val="bottom"/>
          </w:tcPr>
          <w:p w14:paraId="3350F43D"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kern w:val="0"/>
                <w:sz w:val="18"/>
                <w:szCs w:val="18"/>
              </w:rPr>
              <w:t>0.</w:t>
            </w:r>
            <w:r w:rsidRPr="00C60EF1">
              <w:rPr>
                <w:rFonts w:ascii="Times New Roman" w:hAnsi="Times New Roman" w:hint="eastAsia"/>
                <w:kern w:val="0"/>
                <w:sz w:val="18"/>
                <w:szCs w:val="18"/>
              </w:rPr>
              <w:t>034</w:t>
            </w:r>
          </w:p>
        </w:tc>
        <w:tc>
          <w:tcPr>
            <w:tcW w:w="1173" w:type="dxa"/>
            <w:vAlign w:val="bottom"/>
          </w:tcPr>
          <w:p w14:paraId="43B68D52"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kern w:val="0"/>
                <w:sz w:val="18"/>
                <w:szCs w:val="18"/>
              </w:rPr>
              <w:t>0.1</w:t>
            </w:r>
            <w:r w:rsidRPr="00C60EF1">
              <w:rPr>
                <w:rFonts w:ascii="Times New Roman" w:hAnsi="Times New Roman" w:hint="eastAsia"/>
                <w:kern w:val="0"/>
                <w:sz w:val="18"/>
                <w:szCs w:val="18"/>
              </w:rPr>
              <w:t>24</w:t>
            </w:r>
          </w:p>
        </w:tc>
        <w:tc>
          <w:tcPr>
            <w:tcW w:w="1150" w:type="dxa"/>
            <w:vAlign w:val="bottom"/>
          </w:tcPr>
          <w:p w14:paraId="4D584F5E"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kern w:val="0"/>
                <w:sz w:val="18"/>
                <w:szCs w:val="18"/>
              </w:rPr>
              <w:t>0.</w:t>
            </w:r>
            <w:r w:rsidRPr="00C60EF1">
              <w:rPr>
                <w:rFonts w:ascii="Times New Roman" w:hAnsi="Times New Roman" w:hint="eastAsia"/>
                <w:kern w:val="0"/>
                <w:sz w:val="18"/>
                <w:szCs w:val="18"/>
              </w:rPr>
              <w:t>079</w:t>
            </w:r>
          </w:p>
        </w:tc>
        <w:tc>
          <w:tcPr>
            <w:tcW w:w="2300" w:type="dxa"/>
            <w:gridSpan w:val="3"/>
            <w:vMerge/>
            <w:vAlign w:val="center"/>
          </w:tcPr>
          <w:p w14:paraId="4FE9950D" w14:textId="77777777" w:rsidR="003F6B44" w:rsidRPr="00C60EF1" w:rsidRDefault="003F6B44" w:rsidP="00B372C1">
            <w:pPr>
              <w:adjustRightInd w:val="0"/>
              <w:jc w:val="center"/>
              <w:rPr>
                <w:rFonts w:ascii="Times New Roman" w:hAnsi="Times New Roman"/>
                <w:sz w:val="18"/>
                <w:szCs w:val="18"/>
              </w:rPr>
            </w:pPr>
          </w:p>
        </w:tc>
      </w:tr>
      <w:tr w:rsidR="003F6B44" w:rsidRPr="00C60EF1" w14:paraId="02B2179B" w14:textId="77777777" w:rsidTr="005A0650">
        <w:trPr>
          <w:trHeight w:val="130"/>
        </w:trPr>
        <w:tc>
          <w:tcPr>
            <w:tcW w:w="396" w:type="dxa"/>
            <w:vMerge/>
            <w:tcBorders>
              <w:bottom w:val="single" w:sz="4" w:space="0" w:color="auto"/>
            </w:tcBorders>
            <w:vAlign w:val="center"/>
          </w:tcPr>
          <w:p w14:paraId="7E345EDA" w14:textId="77777777" w:rsidR="003F6B44" w:rsidRPr="00C60EF1" w:rsidRDefault="003F6B44" w:rsidP="00A00C18">
            <w:pPr>
              <w:adjustRightInd w:val="0"/>
              <w:jc w:val="center"/>
              <w:rPr>
                <w:rFonts w:ascii="仿宋" w:eastAsia="仿宋" w:hAnsi="仿宋"/>
                <w:sz w:val="18"/>
                <w:szCs w:val="18"/>
              </w:rPr>
            </w:pPr>
          </w:p>
        </w:tc>
        <w:tc>
          <w:tcPr>
            <w:tcW w:w="878" w:type="dxa"/>
            <w:tcBorders>
              <w:bottom w:val="single" w:sz="4" w:space="0" w:color="auto"/>
            </w:tcBorders>
            <w:vAlign w:val="center"/>
          </w:tcPr>
          <w:p w14:paraId="3A27CCD4" w14:textId="77777777" w:rsidR="003F6B44" w:rsidRPr="00C60EF1" w:rsidRDefault="003F6B44" w:rsidP="005A0650">
            <w:pPr>
              <w:adjustRightInd w:val="0"/>
              <w:jc w:val="center"/>
              <w:rPr>
                <w:rFonts w:ascii="Times New Roman" w:hAnsi="Times New Roman"/>
                <w:i/>
                <w:sz w:val="18"/>
                <w:szCs w:val="18"/>
              </w:rPr>
            </w:pPr>
            <w:r w:rsidRPr="00C60EF1">
              <w:rPr>
                <w:rFonts w:ascii="Times New Roman" w:hAnsi="Times New Roman"/>
                <w:i/>
                <w:sz w:val="18"/>
                <w:szCs w:val="18"/>
              </w:rPr>
              <w:t>N</w:t>
            </w:r>
          </w:p>
        </w:tc>
        <w:tc>
          <w:tcPr>
            <w:tcW w:w="1265" w:type="dxa"/>
            <w:tcBorders>
              <w:bottom w:val="single" w:sz="4" w:space="0" w:color="auto"/>
            </w:tcBorders>
            <w:vAlign w:val="center"/>
          </w:tcPr>
          <w:p w14:paraId="23E9AFC4"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4078</w:t>
            </w:r>
          </w:p>
        </w:tc>
        <w:tc>
          <w:tcPr>
            <w:tcW w:w="1144" w:type="dxa"/>
            <w:tcBorders>
              <w:bottom w:val="single" w:sz="4" w:space="0" w:color="auto"/>
            </w:tcBorders>
            <w:vAlign w:val="center"/>
          </w:tcPr>
          <w:p w14:paraId="5708C85F"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4075</w:t>
            </w:r>
          </w:p>
        </w:tc>
        <w:tc>
          <w:tcPr>
            <w:tcW w:w="1173" w:type="dxa"/>
            <w:tcBorders>
              <w:bottom w:val="single" w:sz="4" w:space="0" w:color="auto"/>
            </w:tcBorders>
            <w:vAlign w:val="center"/>
          </w:tcPr>
          <w:p w14:paraId="06FBBA02"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5712</w:t>
            </w:r>
          </w:p>
        </w:tc>
        <w:tc>
          <w:tcPr>
            <w:tcW w:w="1150" w:type="dxa"/>
            <w:tcBorders>
              <w:bottom w:val="single" w:sz="4" w:space="0" w:color="auto"/>
            </w:tcBorders>
            <w:vAlign w:val="center"/>
          </w:tcPr>
          <w:p w14:paraId="021B9BDF" w14:textId="77777777" w:rsidR="003F6B44" w:rsidRPr="00C60EF1" w:rsidRDefault="003F6B44" w:rsidP="005A0650">
            <w:pPr>
              <w:widowControl/>
              <w:jc w:val="center"/>
              <w:rPr>
                <w:rFonts w:ascii="Times New Roman" w:hAnsi="Times New Roman"/>
                <w:kern w:val="0"/>
                <w:sz w:val="18"/>
                <w:szCs w:val="18"/>
              </w:rPr>
            </w:pPr>
            <w:r w:rsidRPr="00C60EF1">
              <w:rPr>
                <w:rFonts w:ascii="Times New Roman" w:hAnsi="Times New Roman" w:hint="eastAsia"/>
                <w:kern w:val="0"/>
                <w:sz w:val="18"/>
                <w:szCs w:val="18"/>
              </w:rPr>
              <w:t>5699</w:t>
            </w:r>
          </w:p>
        </w:tc>
        <w:tc>
          <w:tcPr>
            <w:tcW w:w="2300" w:type="dxa"/>
            <w:gridSpan w:val="3"/>
            <w:vMerge/>
            <w:tcBorders>
              <w:bottom w:val="single" w:sz="4" w:space="0" w:color="auto"/>
            </w:tcBorders>
            <w:vAlign w:val="center"/>
          </w:tcPr>
          <w:p w14:paraId="783775E0" w14:textId="77777777" w:rsidR="003F6B44" w:rsidRPr="00C60EF1" w:rsidRDefault="003F6B44" w:rsidP="00B372C1">
            <w:pPr>
              <w:adjustRightInd w:val="0"/>
              <w:jc w:val="center"/>
              <w:rPr>
                <w:rFonts w:ascii="Times New Roman" w:hAnsi="Times New Roman"/>
                <w:sz w:val="18"/>
                <w:szCs w:val="18"/>
              </w:rPr>
            </w:pPr>
          </w:p>
        </w:tc>
      </w:tr>
    </w:tbl>
    <w:p w14:paraId="054037DB" w14:textId="77777777" w:rsidR="009817F2" w:rsidRPr="00C60EF1" w:rsidRDefault="009817F2" w:rsidP="009817F2">
      <w:pPr>
        <w:adjustRightInd w:val="0"/>
        <w:jc w:val="center"/>
        <w:rPr>
          <w:rFonts w:ascii="Times New Roman" w:hAnsi="宋体"/>
          <w:sz w:val="18"/>
        </w:rPr>
      </w:pPr>
    </w:p>
    <w:p w14:paraId="0BAB75ED" w14:textId="77777777" w:rsidR="002635C2" w:rsidRPr="00C60EF1" w:rsidRDefault="002635C2" w:rsidP="002635C2">
      <w:pPr>
        <w:adjustRightInd w:val="0"/>
        <w:ind w:firstLineChars="147" w:firstLine="309"/>
        <w:rPr>
          <w:rFonts w:ascii="黑体" w:eastAsia="黑体" w:hAnsi="黑体"/>
        </w:rPr>
      </w:pPr>
      <w:r w:rsidRPr="00C60EF1">
        <w:rPr>
          <w:rFonts w:ascii="黑体" w:eastAsia="黑体" w:hAnsi="黑体"/>
        </w:rPr>
        <w:t>（五）稳健性检验</w:t>
      </w:r>
    </w:p>
    <w:p w14:paraId="4BD7B365" w14:textId="77777777" w:rsidR="002635C2" w:rsidRPr="00C60EF1" w:rsidRDefault="002635C2" w:rsidP="002635C2">
      <w:pPr>
        <w:adjustRightInd w:val="0"/>
        <w:ind w:firstLineChars="200" w:firstLine="420"/>
        <w:rPr>
          <w:rFonts w:ascii="Times New Roman" w:hAnsi="宋体"/>
        </w:rPr>
      </w:pPr>
      <w:r w:rsidRPr="00C60EF1">
        <w:rPr>
          <w:rFonts w:ascii="Times New Roman" w:hAnsi="宋体" w:hint="eastAsia"/>
        </w:rPr>
        <w:t>在上述研究中，我们选择</w:t>
      </w:r>
      <w:r w:rsidRPr="00C60EF1">
        <w:rPr>
          <w:rFonts w:ascii="Times New Roman" w:hAnsi="宋体"/>
        </w:rPr>
        <w:t>劳资收入比</w:t>
      </w:r>
      <w:r w:rsidRPr="00C60EF1">
        <w:rPr>
          <w:rFonts w:ascii="Times New Roman" w:hAnsi="宋体" w:hint="eastAsia"/>
        </w:rPr>
        <w:t>滞后一期</w:t>
      </w:r>
      <w:r w:rsidRPr="00C60EF1">
        <w:rPr>
          <w:rFonts w:ascii="Times New Roman" w:hAnsi="宋体"/>
        </w:rPr>
        <w:t>为解释变量</w:t>
      </w:r>
      <w:r w:rsidRPr="00C60EF1">
        <w:rPr>
          <w:rFonts w:ascii="Times New Roman" w:hAnsi="宋体" w:hint="eastAsia"/>
        </w:rPr>
        <w:t>。为了检验结果的稳健性，主</w:t>
      </w:r>
      <w:r w:rsidRPr="00C60EF1">
        <w:rPr>
          <w:rFonts w:ascii="Times New Roman" w:hAnsi="宋体" w:hint="eastAsia"/>
        </w:rPr>
        <w:lastRenderedPageBreak/>
        <w:t>要考虑</w:t>
      </w:r>
      <w:r w:rsidR="008A638E" w:rsidRPr="00C60EF1">
        <w:rPr>
          <w:rFonts w:ascii="Times New Roman" w:hAnsi="宋体" w:hint="eastAsia"/>
        </w:rPr>
        <w:t>三</w:t>
      </w:r>
      <w:r w:rsidRPr="00C60EF1">
        <w:rPr>
          <w:rFonts w:ascii="Times New Roman" w:hAnsi="宋体" w:hint="eastAsia"/>
        </w:rPr>
        <w:t>种情形，一是考虑内生性问题，二是考虑不同期影响情形</w:t>
      </w:r>
      <w:r w:rsidR="008A638E" w:rsidRPr="00C60EF1">
        <w:rPr>
          <w:rFonts w:ascii="Times New Roman" w:hAnsi="宋体" w:hint="eastAsia"/>
        </w:rPr>
        <w:t>，三是将劳动收入占比</w:t>
      </w:r>
      <w:r w:rsidR="006C3DC4" w:rsidRPr="00C60EF1">
        <w:rPr>
          <w:rFonts w:ascii="Times New Roman" w:hAnsi="宋体" w:hint="eastAsia"/>
        </w:rPr>
        <w:t>把</w:t>
      </w:r>
      <w:r w:rsidR="008A638E" w:rsidRPr="00C60EF1">
        <w:rPr>
          <w:rFonts w:ascii="Times New Roman" w:hAnsi="宋体" w:hint="eastAsia"/>
        </w:rPr>
        <w:t>政府收入因素考虑进去，</w:t>
      </w:r>
      <w:r w:rsidR="006C3DC4" w:rsidRPr="00C60EF1">
        <w:rPr>
          <w:rFonts w:ascii="Times New Roman" w:hAnsi="宋体" w:hint="eastAsia"/>
        </w:rPr>
        <w:t>即</w:t>
      </w:r>
      <w:r w:rsidR="008A638E" w:rsidRPr="00C60EF1">
        <w:rPr>
          <w:rFonts w:ascii="Times New Roman" w:hAnsi="宋体"/>
        </w:rPr>
        <w:t>选用劳动收入</w:t>
      </w:r>
      <w:r w:rsidR="008A638E" w:rsidRPr="00C60EF1">
        <w:rPr>
          <w:rFonts w:ascii="Times New Roman" w:hAnsi="宋体" w:hint="eastAsia"/>
        </w:rPr>
        <w:t>除以</w:t>
      </w:r>
      <w:r w:rsidR="008A638E" w:rsidRPr="00C60EF1">
        <w:rPr>
          <w:rFonts w:ascii="Times New Roman" w:hAnsi="宋体"/>
        </w:rPr>
        <w:t>劳动收入</w:t>
      </w:r>
      <w:r w:rsidR="008A638E" w:rsidRPr="00C60EF1">
        <w:rPr>
          <w:rFonts w:ascii="Times New Roman" w:hAnsi="宋体" w:hint="eastAsia"/>
        </w:rPr>
        <w:t>、</w:t>
      </w:r>
      <w:r w:rsidR="008A638E" w:rsidRPr="00C60EF1">
        <w:rPr>
          <w:rFonts w:ascii="Times New Roman" w:hAnsi="宋体"/>
        </w:rPr>
        <w:t>资本收入和</w:t>
      </w:r>
      <w:r w:rsidR="008A638E" w:rsidRPr="00C60EF1">
        <w:rPr>
          <w:rFonts w:ascii="Times New Roman" w:hAnsi="宋体" w:hint="eastAsia"/>
        </w:rPr>
        <w:t>政府收入之和</w:t>
      </w:r>
      <w:r w:rsidR="008A638E" w:rsidRPr="00C60EF1">
        <w:rPr>
          <w:rFonts w:ascii="Times New Roman" w:hAnsi="宋体"/>
        </w:rPr>
        <w:t>来衡量</w:t>
      </w:r>
      <w:r w:rsidRPr="00C60EF1">
        <w:rPr>
          <w:rFonts w:ascii="Times New Roman" w:hAnsi="宋体" w:hint="eastAsia"/>
        </w:rPr>
        <w:t>。</w:t>
      </w:r>
    </w:p>
    <w:p w14:paraId="2D09FE04" w14:textId="77777777" w:rsidR="005141D3" w:rsidRPr="00C60EF1" w:rsidRDefault="002635C2" w:rsidP="002635C2">
      <w:pPr>
        <w:adjustRightInd w:val="0"/>
        <w:ind w:firstLineChars="200" w:firstLine="420"/>
        <w:rPr>
          <w:rFonts w:ascii="Times New Roman" w:hAnsi="宋体"/>
        </w:rPr>
      </w:pPr>
      <w:r w:rsidRPr="00C60EF1">
        <w:rPr>
          <w:rFonts w:ascii="Times New Roman" w:hAnsi="宋体" w:hint="eastAsia"/>
        </w:rPr>
        <w:t xml:space="preserve">1. </w:t>
      </w:r>
      <w:r w:rsidRPr="00C60EF1">
        <w:rPr>
          <w:rFonts w:ascii="楷体" w:eastAsia="楷体" w:hAnsi="楷体" w:hint="eastAsia"/>
        </w:rPr>
        <w:t>内生性问题</w:t>
      </w:r>
      <w:r w:rsidR="0094596E" w:rsidRPr="00C60EF1">
        <w:rPr>
          <w:rFonts w:ascii="Times New Roman" w:hAnsi="宋体" w:hint="eastAsia"/>
        </w:rPr>
        <w:t>。</w:t>
      </w:r>
      <w:r w:rsidRPr="00C60EF1">
        <w:rPr>
          <w:rFonts w:ascii="Times New Roman" w:hAnsi="宋体" w:hint="eastAsia"/>
        </w:rPr>
        <w:t>在回归中，我们使用的</w:t>
      </w:r>
      <w:r w:rsidRPr="00C60EF1">
        <w:rPr>
          <w:rFonts w:ascii="Times New Roman" w:hAnsi="宋体"/>
        </w:rPr>
        <w:t>劳资收入比</w:t>
      </w:r>
      <w:r w:rsidRPr="00C60EF1">
        <w:rPr>
          <w:rFonts w:ascii="Times New Roman" w:hAnsi="宋体" w:hint="eastAsia"/>
        </w:rPr>
        <w:t>滞后一期</w:t>
      </w:r>
      <w:r w:rsidRPr="00C60EF1">
        <w:rPr>
          <w:rFonts w:ascii="Times New Roman" w:hAnsi="宋体"/>
        </w:rPr>
        <w:t>为解释变量</w:t>
      </w:r>
      <w:r w:rsidRPr="00C60EF1">
        <w:rPr>
          <w:rFonts w:ascii="Times New Roman" w:hAnsi="宋体" w:hint="eastAsia"/>
        </w:rPr>
        <w:t>，</w:t>
      </w:r>
      <w:r w:rsidRPr="00C60EF1">
        <w:rPr>
          <w:rFonts w:ascii="Times New Roman" w:hAnsi="宋体"/>
        </w:rPr>
        <w:t>已经</w:t>
      </w:r>
      <w:r w:rsidR="00D039B7" w:rsidRPr="00C60EF1">
        <w:rPr>
          <w:rFonts w:ascii="Times New Roman" w:hAnsi="宋体"/>
        </w:rPr>
        <w:t>适当</w:t>
      </w:r>
      <w:r w:rsidRPr="00C60EF1">
        <w:rPr>
          <w:rFonts w:ascii="Times New Roman" w:hAnsi="宋体"/>
        </w:rPr>
        <w:t>降低了其内生性问题</w:t>
      </w:r>
      <w:r w:rsidRPr="00C60EF1">
        <w:rPr>
          <w:rFonts w:ascii="Times New Roman" w:hAnsi="宋体" w:hint="eastAsia"/>
        </w:rPr>
        <w:t>。但考虑到</w:t>
      </w:r>
      <w:r w:rsidRPr="00C60EF1">
        <w:rPr>
          <w:rFonts w:ascii="Times New Roman" w:hAnsi="宋体"/>
        </w:rPr>
        <w:t>劳动收入占比本身</w:t>
      </w:r>
      <w:r w:rsidRPr="00C60EF1">
        <w:rPr>
          <w:rFonts w:ascii="Times New Roman" w:hAnsi="宋体" w:hint="eastAsia"/>
        </w:rPr>
        <w:t>会影响资本劳动分配关系，同时</w:t>
      </w:r>
      <w:r w:rsidRPr="00C60EF1">
        <w:rPr>
          <w:rFonts w:ascii="Times New Roman" w:hAnsi="宋体" w:hint="eastAsia"/>
          <w:i/>
        </w:rPr>
        <w:t>ROA</w:t>
      </w:r>
      <w:r w:rsidRPr="00C60EF1">
        <w:rPr>
          <w:rFonts w:ascii="Times New Roman" w:hAnsi="宋体" w:hint="eastAsia"/>
        </w:rPr>
        <w:t>和</w:t>
      </w:r>
      <w:r w:rsidRPr="00C60EF1">
        <w:rPr>
          <w:rFonts w:ascii="Times New Roman" w:hAnsi="宋体" w:hint="eastAsia"/>
          <w:i/>
        </w:rPr>
        <w:t>ROC</w:t>
      </w:r>
      <w:r w:rsidRPr="00C60EF1">
        <w:rPr>
          <w:rFonts w:ascii="Times New Roman" w:hAnsi="宋体" w:hint="eastAsia"/>
        </w:rPr>
        <w:t>的结果也会直接影响到劳资收入分配值</w:t>
      </w:r>
      <w:r w:rsidR="00F53C44" w:rsidRPr="00C60EF1">
        <w:rPr>
          <w:rFonts w:ascii="Times New Roman" w:hAnsi="宋体" w:hint="eastAsia"/>
        </w:rPr>
        <w:t>，因此需要考虑内生性问题</w:t>
      </w:r>
      <w:r w:rsidRPr="00C60EF1">
        <w:rPr>
          <w:rFonts w:ascii="Times New Roman" w:hAnsi="宋体" w:hint="eastAsia"/>
        </w:rPr>
        <w:t>。</w:t>
      </w:r>
      <w:r w:rsidR="002848E5" w:rsidRPr="00C60EF1">
        <w:rPr>
          <w:rFonts w:ascii="Times New Roman" w:hAnsi="Times New Roman"/>
          <w:szCs w:val="21"/>
        </w:rPr>
        <w:t>Diwan(2000)</w:t>
      </w:r>
      <w:r w:rsidR="002848E5" w:rsidRPr="00C60EF1">
        <w:rPr>
          <w:rFonts w:ascii="Times New Roman"/>
          <w:szCs w:val="21"/>
        </w:rPr>
        <w:t>认为资本深化在非富裕国家资本积累和劳动收入占比呈负相关</w:t>
      </w:r>
      <w:r w:rsidR="002848E5" w:rsidRPr="00C60EF1">
        <w:rPr>
          <w:rFonts w:ascii="Times New Roman" w:hint="eastAsia"/>
          <w:szCs w:val="21"/>
        </w:rPr>
        <w:t>，</w:t>
      </w:r>
      <w:r w:rsidR="002848E5" w:rsidRPr="00C60EF1">
        <w:rPr>
          <w:rFonts w:ascii="Times New Roman" w:hAnsi="宋体"/>
          <w:szCs w:val="21"/>
        </w:rPr>
        <w:t>陈秋锋</w:t>
      </w:r>
      <w:r w:rsidR="002848E5" w:rsidRPr="00C60EF1">
        <w:rPr>
          <w:rFonts w:ascii="Times New Roman" w:hAnsi="宋体" w:hint="eastAsia"/>
          <w:szCs w:val="21"/>
        </w:rPr>
        <w:t>（</w:t>
      </w:r>
      <w:r w:rsidR="002848E5" w:rsidRPr="00C60EF1">
        <w:rPr>
          <w:rFonts w:ascii="Times New Roman" w:hAnsi="Times New Roman"/>
          <w:szCs w:val="21"/>
        </w:rPr>
        <w:t>2013</w:t>
      </w:r>
      <w:r w:rsidR="002848E5" w:rsidRPr="00C60EF1">
        <w:rPr>
          <w:rFonts w:ascii="Times New Roman" w:hAnsi="宋体" w:hint="eastAsia"/>
          <w:szCs w:val="21"/>
        </w:rPr>
        <w:t>）实证了我国</w:t>
      </w:r>
      <w:r w:rsidR="002848E5" w:rsidRPr="00C60EF1">
        <w:rPr>
          <w:rFonts w:ascii="Times New Roman" w:hAnsi="宋体"/>
          <w:szCs w:val="21"/>
        </w:rPr>
        <w:t>资本深化程度的加深不利于劳动者，会使劳动收入占比下降</w:t>
      </w:r>
      <w:r w:rsidR="002848E5" w:rsidRPr="00C60EF1">
        <w:rPr>
          <w:rFonts w:ascii="Times New Roman" w:hAnsi="宋体" w:hint="eastAsia"/>
          <w:szCs w:val="21"/>
        </w:rPr>
        <w:t>。鉴于此，</w:t>
      </w:r>
      <w:r w:rsidR="006021FA" w:rsidRPr="00C60EF1">
        <w:rPr>
          <w:rFonts w:ascii="Times New Roman" w:hAnsi="Times New Roman"/>
          <w:szCs w:val="21"/>
        </w:rPr>
        <w:t>选择相隔两期的滞后三期的固定资产净值的对数作为劳动收入占比滞后一期的工具变量</w:t>
      </w:r>
      <w:r w:rsidR="006021FA" w:rsidRPr="00C60EF1">
        <w:rPr>
          <w:rFonts w:ascii="Times New Roman" w:hAnsi="Times New Roman" w:hint="eastAsia"/>
          <w:szCs w:val="21"/>
        </w:rPr>
        <w:t>。</w:t>
      </w:r>
      <w:r w:rsidR="006021FA" w:rsidRPr="00C60EF1">
        <w:rPr>
          <w:rFonts w:ascii="Times New Roman" w:hAnsi="Times New Roman"/>
          <w:szCs w:val="21"/>
        </w:rPr>
        <w:t>这样处理的目的</w:t>
      </w:r>
      <w:r w:rsidR="006021FA" w:rsidRPr="00C60EF1">
        <w:rPr>
          <w:rFonts w:ascii="Times New Roman" w:hAnsi="Times New Roman" w:hint="eastAsia"/>
          <w:szCs w:val="21"/>
        </w:rPr>
        <w:t>，</w:t>
      </w:r>
      <w:r w:rsidR="006021FA" w:rsidRPr="00C60EF1">
        <w:rPr>
          <w:rFonts w:ascii="Times New Roman" w:hAnsi="Times New Roman"/>
          <w:szCs w:val="21"/>
        </w:rPr>
        <w:t>一是</w:t>
      </w:r>
      <w:r w:rsidR="006021FA" w:rsidRPr="00C60EF1">
        <w:rPr>
          <w:rFonts w:ascii="Times New Roman" w:hAnsi="宋体" w:hint="eastAsia"/>
          <w:szCs w:val="21"/>
        </w:rPr>
        <w:t>尽量增加样本回归的容量，如采用滞后四期或者更后期会减少回归的样本容量；二是为了增强工具变量外生性，如采用相隔一期的滞后两</w:t>
      </w:r>
      <w:r w:rsidR="006021FA" w:rsidRPr="00C60EF1">
        <w:rPr>
          <w:rFonts w:ascii="Times New Roman" w:hAnsi="Times New Roman"/>
          <w:szCs w:val="21"/>
        </w:rPr>
        <w:t>期的固定资产净值作为工具变量</w:t>
      </w:r>
      <w:r w:rsidR="006021FA" w:rsidRPr="00C60EF1">
        <w:rPr>
          <w:rFonts w:ascii="Times New Roman" w:hAnsi="Times New Roman" w:hint="eastAsia"/>
          <w:szCs w:val="21"/>
        </w:rPr>
        <w:t>，</w:t>
      </w:r>
      <w:r w:rsidR="006021FA" w:rsidRPr="00C60EF1">
        <w:rPr>
          <w:rFonts w:ascii="Times New Roman" w:hAnsi="Times New Roman"/>
          <w:szCs w:val="21"/>
        </w:rPr>
        <w:t>会因为过去时间较短</w:t>
      </w:r>
      <w:r w:rsidR="006021FA" w:rsidRPr="00C60EF1">
        <w:rPr>
          <w:rFonts w:ascii="Times New Roman" w:hAnsi="Times New Roman" w:hint="eastAsia"/>
          <w:szCs w:val="21"/>
        </w:rPr>
        <w:t>，</w:t>
      </w:r>
      <w:r w:rsidR="006021FA" w:rsidRPr="00C60EF1">
        <w:rPr>
          <w:rFonts w:ascii="Times New Roman" w:hAnsi="Times New Roman"/>
          <w:szCs w:val="21"/>
        </w:rPr>
        <w:t>在财务核算上可能一些关联</w:t>
      </w:r>
      <w:r w:rsidR="006021FA" w:rsidRPr="00C60EF1">
        <w:rPr>
          <w:rFonts w:ascii="Times New Roman" w:hAnsi="Times New Roman" w:hint="eastAsia"/>
          <w:szCs w:val="21"/>
        </w:rPr>
        <w:t>，</w:t>
      </w:r>
      <w:r w:rsidR="006021FA" w:rsidRPr="00C60EF1">
        <w:rPr>
          <w:rFonts w:ascii="Times New Roman" w:hAnsi="Times New Roman"/>
          <w:szCs w:val="21"/>
        </w:rPr>
        <w:t>降低了变量的外生性</w:t>
      </w:r>
      <w:r w:rsidR="006021FA" w:rsidRPr="00C60EF1">
        <w:rPr>
          <w:rFonts w:ascii="Times New Roman" w:hAnsi="Times New Roman" w:hint="eastAsia"/>
          <w:szCs w:val="21"/>
        </w:rPr>
        <w:t>。</w:t>
      </w:r>
      <w:r w:rsidRPr="00C60EF1">
        <w:rPr>
          <w:rFonts w:ascii="Times New Roman" w:hAnsi="Times New Roman"/>
          <w:szCs w:val="21"/>
        </w:rPr>
        <w:t>选择滞后</w:t>
      </w:r>
      <w:r w:rsidR="00161213" w:rsidRPr="00C60EF1">
        <w:rPr>
          <w:rFonts w:ascii="Times New Roman" w:hAnsi="Times New Roman"/>
          <w:szCs w:val="21"/>
        </w:rPr>
        <w:t>三</w:t>
      </w:r>
      <w:r w:rsidRPr="00C60EF1">
        <w:rPr>
          <w:rFonts w:ascii="Times New Roman" w:hAnsi="Times New Roman"/>
          <w:szCs w:val="21"/>
        </w:rPr>
        <w:t>期的固定资产</w:t>
      </w:r>
      <w:r w:rsidR="002848E5" w:rsidRPr="00C60EF1">
        <w:rPr>
          <w:rFonts w:ascii="Times New Roman" w:hAnsi="Times New Roman"/>
          <w:szCs w:val="21"/>
        </w:rPr>
        <w:t>净值</w:t>
      </w:r>
      <w:r w:rsidRPr="00C60EF1">
        <w:rPr>
          <w:rFonts w:ascii="Times New Roman" w:hAnsi="Times New Roman"/>
          <w:szCs w:val="21"/>
        </w:rPr>
        <w:t>的对数作为劳动收入占比滞后一期的工具变量</w:t>
      </w:r>
      <w:r w:rsidR="006021FA" w:rsidRPr="00C60EF1">
        <w:rPr>
          <w:rFonts w:ascii="Times New Roman" w:hAnsi="Times New Roman" w:hint="eastAsia"/>
          <w:szCs w:val="21"/>
        </w:rPr>
        <w:t>，</w:t>
      </w:r>
      <w:r w:rsidR="006021FA" w:rsidRPr="00C60EF1">
        <w:rPr>
          <w:rFonts w:ascii="Times New Roman" w:hAnsi="宋体" w:hint="eastAsia"/>
        </w:rPr>
        <w:t>符合工具变量基本要求：</w:t>
      </w:r>
      <w:r w:rsidRPr="00C60EF1">
        <w:rPr>
          <w:rFonts w:ascii="Times New Roman" w:hAnsi="Times New Roman"/>
          <w:szCs w:val="21"/>
        </w:rPr>
        <w:t>一方面滞后</w:t>
      </w:r>
      <w:r w:rsidR="00161213" w:rsidRPr="00C60EF1">
        <w:rPr>
          <w:rFonts w:ascii="Times New Roman" w:hAnsi="Times New Roman"/>
          <w:szCs w:val="21"/>
        </w:rPr>
        <w:t>三</w:t>
      </w:r>
      <w:r w:rsidRPr="00C60EF1">
        <w:rPr>
          <w:rFonts w:ascii="Times New Roman" w:hAnsi="Times New Roman"/>
          <w:szCs w:val="21"/>
        </w:rPr>
        <w:t>期的固定资产</w:t>
      </w:r>
      <w:r w:rsidR="002848E5" w:rsidRPr="00C60EF1">
        <w:rPr>
          <w:rFonts w:ascii="Times New Roman" w:hAnsi="Times New Roman"/>
          <w:szCs w:val="21"/>
        </w:rPr>
        <w:t>净值</w:t>
      </w:r>
      <w:r w:rsidRPr="00C60EF1">
        <w:rPr>
          <w:rFonts w:ascii="Times New Roman" w:hAnsi="Times New Roman"/>
          <w:szCs w:val="21"/>
        </w:rPr>
        <w:t>会影响后续的劳动资本的配置，</w:t>
      </w:r>
      <w:r w:rsidR="00161213" w:rsidRPr="00C60EF1">
        <w:rPr>
          <w:rFonts w:ascii="Times New Roman" w:hAnsi="Times New Roman"/>
          <w:szCs w:val="21"/>
        </w:rPr>
        <w:t>固定</w:t>
      </w:r>
      <w:r w:rsidR="00161213" w:rsidRPr="00C60EF1">
        <w:rPr>
          <w:rFonts w:ascii="Times New Roman" w:hAnsi="宋体" w:hint="eastAsia"/>
        </w:rPr>
        <w:t>资产越高，资本占比就越大，</w:t>
      </w:r>
      <w:r w:rsidR="002848E5" w:rsidRPr="00C60EF1">
        <w:rPr>
          <w:rFonts w:ascii="Times New Roman" w:hAnsi="宋体" w:hint="eastAsia"/>
        </w:rPr>
        <w:t>劳动</w:t>
      </w:r>
      <w:r w:rsidR="00161213" w:rsidRPr="00C60EF1">
        <w:rPr>
          <w:rFonts w:ascii="Times New Roman" w:hAnsi="宋体" w:hint="eastAsia"/>
        </w:rPr>
        <w:t>分配的份额就会相对</w:t>
      </w:r>
      <w:r w:rsidR="002848E5" w:rsidRPr="00C60EF1">
        <w:rPr>
          <w:rFonts w:ascii="Times New Roman" w:hAnsi="宋体" w:hint="eastAsia"/>
        </w:rPr>
        <w:t>下降</w:t>
      </w:r>
      <w:r w:rsidRPr="00C60EF1">
        <w:rPr>
          <w:rFonts w:ascii="宋体" w:hAnsi="宋体" w:hint="eastAsia"/>
          <w:szCs w:val="21"/>
        </w:rPr>
        <w:t>；另一方面，滞后</w:t>
      </w:r>
      <w:r w:rsidR="00161213" w:rsidRPr="00C60EF1">
        <w:rPr>
          <w:rFonts w:ascii="宋体" w:hAnsi="宋体" w:hint="eastAsia"/>
          <w:szCs w:val="21"/>
        </w:rPr>
        <w:t>三</w:t>
      </w:r>
      <w:r w:rsidRPr="00C60EF1">
        <w:rPr>
          <w:rFonts w:ascii="宋体" w:hAnsi="宋体" w:hint="eastAsia"/>
          <w:szCs w:val="21"/>
        </w:rPr>
        <w:t>期的固定资产对于当期的</w:t>
      </w:r>
      <w:r w:rsidRPr="00C60EF1">
        <w:rPr>
          <w:rFonts w:ascii="Times New Roman" w:hAnsi="宋体" w:hint="eastAsia"/>
        </w:rPr>
        <w:t>企业绩效</w:t>
      </w:r>
      <w:r w:rsidR="00161213" w:rsidRPr="00C60EF1">
        <w:rPr>
          <w:rFonts w:ascii="Times New Roman" w:hAnsi="宋体" w:hint="eastAsia"/>
        </w:rPr>
        <w:t>来说是历史记录</w:t>
      </w:r>
      <w:r w:rsidR="002848E5" w:rsidRPr="00C60EF1">
        <w:rPr>
          <w:rFonts w:ascii="Times New Roman" w:hAnsi="宋体" w:hint="eastAsia"/>
        </w:rPr>
        <w:t>，</w:t>
      </w:r>
      <w:r w:rsidRPr="00C60EF1">
        <w:rPr>
          <w:rFonts w:ascii="Times New Roman" w:hAnsi="宋体" w:hint="eastAsia"/>
        </w:rPr>
        <w:t>具有外生性</w:t>
      </w:r>
      <w:r w:rsidR="002848E5" w:rsidRPr="00C60EF1">
        <w:rPr>
          <w:rFonts w:ascii="Times New Roman" w:hAnsi="宋体" w:hint="eastAsia"/>
        </w:rPr>
        <w:t>。</w:t>
      </w:r>
      <w:r w:rsidR="002E5D8B" w:rsidRPr="00C60EF1">
        <w:rPr>
          <w:rFonts w:ascii="Times New Roman" w:hAnsi="宋体" w:hint="eastAsia"/>
        </w:rPr>
        <w:t xml:space="preserve">  </w:t>
      </w:r>
    </w:p>
    <w:p w14:paraId="7362A79B" w14:textId="77777777" w:rsidR="002635C2" w:rsidRPr="00C60EF1" w:rsidRDefault="002635C2" w:rsidP="002635C2">
      <w:pPr>
        <w:adjustRightInd w:val="0"/>
        <w:ind w:firstLineChars="200" w:firstLine="420"/>
        <w:rPr>
          <w:rFonts w:ascii="Times New Roman" w:hAnsi="Times New Roman"/>
        </w:rPr>
      </w:pPr>
      <w:r w:rsidRPr="00C60EF1">
        <w:rPr>
          <w:rFonts w:ascii="Times New Roman" w:hAnsi="宋体" w:hint="eastAsia"/>
        </w:rPr>
        <w:t>在具体回归中，我们使用</w:t>
      </w:r>
      <w:r w:rsidR="002848E5" w:rsidRPr="00C60EF1">
        <w:rPr>
          <w:rFonts w:ascii="Times New Roman" w:hAnsi="宋体" w:hint="eastAsia"/>
        </w:rPr>
        <w:t>2SLS</w:t>
      </w:r>
      <w:r w:rsidR="002848E5" w:rsidRPr="00C60EF1">
        <w:rPr>
          <w:rFonts w:ascii="Times New Roman" w:hAnsi="宋体" w:hint="eastAsia"/>
        </w:rPr>
        <w:t>进行回归，并同时使用对</w:t>
      </w:r>
      <w:r w:rsidRPr="00C60EF1">
        <w:rPr>
          <w:rFonts w:ascii="Times New Roman" w:hAnsi="宋体" w:hint="eastAsia"/>
        </w:rPr>
        <w:t>弱工具变量更不敏感的有限信息最大似然（</w:t>
      </w:r>
      <w:r w:rsidRPr="00C60EF1">
        <w:rPr>
          <w:rFonts w:ascii="Times New Roman" w:hAnsi="宋体" w:hint="eastAsia"/>
        </w:rPr>
        <w:t>LIML</w:t>
      </w:r>
      <w:r w:rsidRPr="00C60EF1">
        <w:rPr>
          <w:rFonts w:ascii="Times New Roman" w:hAnsi="宋体" w:hint="eastAsia"/>
        </w:rPr>
        <w:t>）进行估计（</w:t>
      </w:r>
      <w:r w:rsidR="002848E5" w:rsidRPr="00C60EF1">
        <w:rPr>
          <w:rFonts w:ascii="Times New Roman" w:hAnsi="宋体" w:hint="eastAsia"/>
        </w:rPr>
        <w:t>因系数</w:t>
      </w:r>
      <w:r w:rsidR="00D039B7" w:rsidRPr="00C60EF1">
        <w:rPr>
          <w:rFonts w:ascii="Times New Roman" w:hAnsi="宋体" w:hint="eastAsia"/>
        </w:rPr>
        <w:t>与</w:t>
      </w:r>
      <w:r w:rsidR="00D039B7" w:rsidRPr="00C60EF1">
        <w:rPr>
          <w:rFonts w:ascii="Times New Roman" w:hAnsi="宋体" w:hint="eastAsia"/>
        </w:rPr>
        <w:t>2SLS</w:t>
      </w:r>
      <w:r w:rsidRPr="00C60EF1">
        <w:rPr>
          <w:rFonts w:ascii="Times New Roman" w:hAnsi="宋体" w:hint="eastAsia"/>
        </w:rPr>
        <w:t>一致</w:t>
      </w:r>
      <w:r w:rsidR="002848E5" w:rsidRPr="00C60EF1">
        <w:rPr>
          <w:rFonts w:ascii="Times New Roman" w:hAnsi="宋体" w:hint="eastAsia"/>
        </w:rPr>
        <w:t>未报告</w:t>
      </w:r>
      <w:r w:rsidRPr="00C60EF1">
        <w:rPr>
          <w:rFonts w:ascii="Times New Roman" w:hAnsi="宋体" w:hint="eastAsia"/>
        </w:rPr>
        <w:t>），</w:t>
      </w:r>
      <w:r w:rsidR="002848E5" w:rsidRPr="00C60EF1">
        <w:rPr>
          <w:rFonts w:ascii="Times New Roman" w:hAnsi="宋体" w:hint="eastAsia"/>
        </w:rPr>
        <w:t>其</w:t>
      </w:r>
      <w:r w:rsidRPr="00C60EF1">
        <w:rPr>
          <w:rFonts w:ascii="Times New Roman" w:hAnsi="宋体" w:hint="eastAsia"/>
        </w:rPr>
        <w:t>结果如表</w:t>
      </w:r>
      <w:r w:rsidR="00A51232" w:rsidRPr="00C60EF1">
        <w:rPr>
          <w:rFonts w:ascii="Times New Roman" w:hAnsi="宋体" w:hint="eastAsia"/>
        </w:rPr>
        <w:t>6</w:t>
      </w:r>
      <w:r w:rsidRPr="00C60EF1">
        <w:rPr>
          <w:rFonts w:ascii="Times New Roman" w:hAnsi="宋体" w:hint="eastAsia"/>
        </w:rPr>
        <w:t>所示。从</w:t>
      </w:r>
      <w:r w:rsidR="002848E5" w:rsidRPr="00C60EF1">
        <w:rPr>
          <w:rFonts w:ascii="Times New Roman" w:hAnsi="宋体" w:hint="eastAsia"/>
        </w:rPr>
        <w:t>（</w:t>
      </w:r>
      <w:r w:rsidR="002848E5" w:rsidRPr="00C60EF1">
        <w:rPr>
          <w:rFonts w:ascii="Times New Roman" w:hAnsi="宋体" w:hint="eastAsia"/>
        </w:rPr>
        <w:t>1</w:t>
      </w:r>
      <w:r w:rsidR="002848E5" w:rsidRPr="00C60EF1">
        <w:rPr>
          <w:rFonts w:ascii="Times New Roman" w:hAnsi="宋体" w:hint="eastAsia"/>
        </w:rPr>
        <w:t>）、（</w:t>
      </w:r>
      <w:r w:rsidR="002848E5" w:rsidRPr="00C60EF1">
        <w:rPr>
          <w:rFonts w:ascii="Times New Roman" w:hAnsi="宋体" w:hint="eastAsia"/>
        </w:rPr>
        <w:t>3</w:t>
      </w:r>
      <w:r w:rsidR="002848E5" w:rsidRPr="00C60EF1">
        <w:rPr>
          <w:rFonts w:ascii="Times New Roman" w:hAnsi="宋体" w:hint="eastAsia"/>
        </w:rPr>
        <w:t>）式的一阶段</w:t>
      </w:r>
      <w:r w:rsidR="00BE5935" w:rsidRPr="00C60EF1">
        <w:rPr>
          <w:rFonts w:ascii="Times New Roman" w:hAnsi="宋体" w:hint="eastAsia"/>
        </w:rPr>
        <w:t>（</w:t>
      </w:r>
      <w:r w:rsidR="00BE5935" w:rsidRPr="00C60EF1">
        <w:rPr>
          <w:rFonts w:ascii="Times New Roman" w:hAnsi="宋体" w:hint="eastAsia"/>
        </w:rPr>
        <w:t>FS</w:t>
      </w:r>
      <w:r w:rsidR="00BE5935" w:rsidRPr="00C60EF1">
        <w:rPr>
          <w:rFonts w:ascii="Times New Roman" w:hAnsi="宋体" w:hint="eastAsia"/>
        </w:rPr>
        <w:t>）</w:t>
      </w:r>
      <w:r w:rsidR="002848E5" w:rsidRPr="00C60EF1">
        <w:rPr>
          <w:rFonts w:ascii="Times New Roman" w:hAnsi="宋体" w:hint="eastAsia"/>
        </w:rPr>
        <w:t>回归</w:t>
      </w:r>
      <w:r w:rsidR="00F53C44" w:rsidRPr="00C60EF1">
        <w:rPr>
          <w:rFonts w:ascii="Times New Roman" w:hAnsi="宋体" w:hint="eastAsia"/>
        </w:rPr>
        <w:t>来看，工具变量滞后三期的固定资产（</w:t>
      </w:r>
      <w:r w:rsidR="00F53C44" w:rsidRPr="00C60EF1">
        <w:rPr>
          <w:rFonts w:ascii="Times New Roman" w:hAnsi="宋体" w:hint="eastAsia"/>
        </w:rPr>
        <w:t>3</w:t>
      </w:r>
      <w:r w:rsidR="00F53C44" w:rsidRPr="00C60EF1">
        <w:rPr>
          <w:rFonts w:ascii="Times New Roman" w:hAnsi="宋体" w:hint="eastAsia"/>
          <w:i/>
        </w:rPr>
        <w:t>L.GDZC</w:t>
      </w:r>
      <w:r w:rsidR="00F53C44" w:rsidRPr="00C60EF1">
        <w:rPr>
          <w:rFonts w:ascii="Times New Roman" w:hAnsi="宋体" w:hint="eastAsia"/>
        </w:rPr>
        <w:t>）与</w:t>
      </w:r>
      <w:r w:rsidR="00F53C44" w:rsidRPr="00C60EF1">
        <w:rPr>
          <w:rFonts w:ascii="Times New Roman" w:hAnsi="Times New Roman"/>
          <w:i/>
        </w:rPr>
        <w:t>L.LDC</w:t>
      </w:r>
      <w:r w:rsidR="00F53C44" w:rsidRPr="00C60EF1">
        <w:rPr>
          <w:rFonts w:ascii="Times New Roman" w:hAnsi="Times New Roman"/>
        </w:rPr>
        <w:t>呈现显著负相关</w:t>
      </w:r>
      <w:r w:rsidR="00F53C44" w:rsidRPr="00C60EF1">
        <w:rPr>
          <w:rFonts w:ascii="Times New Roman" w:hAnsi="Times New Roman" w:hint="eastAsia"/>
        </w:rPr>
        <w:t>，</w:t>
      </w:r>
      <w:r w:rsidR="00BE5935" w:rsidRPr="00C60EF1">
        <w:rPr>
          <w:rFonts w:ascii="Times New Roman" w:hAnsi="Times New Roman" w:hint="eastAsia"/>
        </w:rPr>
        <w:t>可考虑作为工具变量，</w:t>
      </w:r>
      <w:r w:rsidR="00F53C44" w:rsidRPr="00C60EF1">
        <w:rPr>
          <w:rFonts w:ascii="Times New Roman" w:hAnsi="宋体" w:hint="eastAsia"/>
        </w:rPr>
        <w:t>同时（</w:t>
      </w:r>
      <w:r w:rsidR="00F53C44" w:rsidRPr="00C60EF1">
        <w:rPr>
          <w:rFonts w:ascii="Times New Roman" w:hAnsi="宋体" w:hint="eastAsia"/>
        </w:rPr>
        <w:t>2</w:t>
      </w:r>
      <w:r w:rsidR="00F53C44" w:rsidRPr="00C60EF1">
        <w:rPr>
          <w:rFonts w:ascii="Times New Roman" w:hAnsi="宋体" w:hint="eastAsia"/>
        </w:rPr>
        <w:t>）、（</w:t>
      </w:r>
      <w:r w:rsidR="00F53C44" w:rsidRPr="00C60EF1">
        <w:rPr>
          <w:rFonts w:ascii="Times New Roman" w:hAnsi="宋体" w:hint="eastAsia"/>
        </w:rPr>
        <w:t>4</w:t>
      </w:r>
      <w:r w:rsidR="00F53C44" w:rsidRPr="00C60EF1">
        <w:rPr>
          <w:rFonts w:ascii="Times New Roman" w:hAnsi="宋体" w:hint="eastAsia"/>
        </w:rPr>
        <w:t>）的</w:t>
      </w:r>
      <w:r w:rsidR="00F53C44" w:rsidRPr="00C60EF1">
        <w:rPr>
          <w:rFonts w:ascii="Times New Roman" w:hAnsi="Times New Roman"/>
          <w:bCs/>
          <w:szCs w:val="21"/>
        </w:rPr>
        <w:t>Hasman</w:t>
      </w:r>
      <w:r w:rsidR="00F53C44" w:rsidRPr="00C60EF1">
        <w:rPr>
          <w:rFonts w:ascii="Times New Roman" w:hAnsi="宋体" w:hint="eastAsia"/>
        </w:rPr>
        <w:t>检验</w:t>
      </w:r>
      <w:r w:rsidR="00D039B7" w:rsidRPr="00C60EF1">
        <w:rPr>
          <w:rFonts w:ascii="Times New Roman" w:hAnsi="宋体" w:hint="eastAsia"/>
        </w:rPr>
        <w:t>值</w:t>
      </w:r>
      <w:r w:rsidR="00F53C44" w:rsidRPr="00C60EF1">
        <w:rPr>
          <w:rFonts w:ascii="Times New Roman" w:hAnsi="宋体" w:hint="eastAsia"/>
        </w:rPr>
        <w:t>表明</w:t>
      </w:r>
      <w:r w:rsidR="00F53C44" w:rsidRPr="00C60EF1">
        <w:rPr>
          <w:rFonts w:ascii="Times New Roman" w:hAnsi="宋体"/>
        </w:rPr>
        <w:t>劳动收入比</w:t>
      </w:r>
      <w:r w:rsidR="00F53C44" w:rsidRPr="00C60EF1">
        <w:rPr>
          <w:rFonts w:ascii="Times New Roman" w:hAnsi="宋体" w:hint="eastAsia"/>
        </w:rPr>
        <w:t>滞后一期仍存在一定程度内生性问题</w:t>
      </w:r>
      <w:r w:rsidR="00AB6497" w:rsidRPr="00C60EF1">
        <w:rPr>
          <w:rFonts w:ascii="Times New Roman" w:hAnsi="宋体" w:hint="eastAsia"/>
        </w:rPr>
        <w:t>，因此，需要</w:t>
      </w:r>
      <w:r w:rsidR="00F53C44" w:rsidRPr="00C60EF1">
        <w:rPr>
          <w:rFonts w:ascii="Times New Roman" w:hAnsi="宋体" w:hint="eastAsia"/>
        </w:rPr>
        <w:t>使用工具变量进行检验</w:t>
      </w:r>
      <w:r w:rsidR="00AB6497" w:rsidRPr="00C60EF1">
        <w:rPr>
          <w:rFonts w:ascii="Times New Roman" w:hAnsi="宋体" w:hint="eastAsia"/>
        </w:rPr>
        <w:t>。从检验结果来看</w:t>
      </w:r>
      <w:r w:rsidRPr="00C60EF1">
        <w:rPr>
          <w:rFonts w:ascii="Times New Roman" w:hAnsi="宋体" w:hint="eastAsia"/>
        </w:rPr>
        <w:t>，</w:t>
      </w:r>
      <w:r w:rsidR="00F53C44" w:rsidRPr="00C60EF1">
        <w:rPr>
          <w:rFonts w:ascii="Times New Roman" w:hAnsi="宋体" w:hint="eastAsia"/>
        </w:rPr>
        <w:t>（</w:t>
      </w:r>
      <w:r w:rsidR="00F53C44" w:rsidRPr="00C60EF1">
        <w:rPr>
          <w:rFonts w:ascii="Times New Roman" w:hAnsi="宋体" w:hint="eastAsia"/>
        </w:rPr>
        <w:t>2</w:t>
      </w:r>
      <w:r w:rsidR="00F53C44" w:rsidRPr="00C60EF1">
        <w:rPr>
          <w:rFonts w:ascii="Times New Roman" w:hAnsi="宋体" w:hint="eastAsia"/>
        </w:rPr>
        <w:t>）、（</w:t>
      </w:r>
      <w:r w:rsidR="00F53C44" w:rsidRPr="00C60EF1">
        <w:rPr>
          <w:rFonts w:ascii="Times New Roman" w:hAnsi="宋体" w:hint="eastAsia"/>
        </w:rPr>
        <w:t>4</w:t>
      </w:r>
      <w:r w:rsidR="00F53C44" w:rsidRPr="00C60EF1">
        <w:rPr>
          <w:rFonts w:ascii="Times New Roman" w:hAnsi="宋体" w:hint="eastAsia"/>
        </w:rPr>
        <w:t>）中</w:t>
      </w:r>
      <w:r w:rsidRPr="00C60EF1">
        <w:rPr>
          <w:rFonts w:ascii="Times New Roman" w:hAnsi="Times New Roman"/>
          <w:i/>
        </w:rPr>
        <w:t>L.LDC</w:t>
      </w:r>
      <w:r w:rsidRPr="00C60EF1">
        <w:rPr>
          <w:rFonts w:ascii="Times New Roman" w:hAnsi="Times New Roman"/>
        </w:rPr>
        <w:t>与</w:t>
      </w:r>
      <w:r w:rsidRPr="00C60EF1">
        <w:rPr>
          <w:rFonts w:ascii="Times New Roman" w:hAnsi="Times New Roman"/>
          <w:i/>
        </w:rPr>
        <w:t>ROA</w:t>
      </w:r>
      <w:r w:rsidRPr="00C60EF1">
        <w:rPr>
          <w:rFonts w:ascii="Times New Roman" w:hAnsi="Times New Roman"/>
        </w:rPr>
        <w:t>和</w:t>
      </w:r>
      <w:r w:rsidRPr="00C60EF1">
        <w:rPr>
          <w:rFonts w:ascii="Times New Roman" w:hAnsi="Times New Roman"/>
          <w:i/>
        </w:rPr>
        <w:t>ROC</w:t>
      </w:r>
      <w:r w:rsidRPr="00C60EF1">
        <w:rPr>
          <w:rFonts w:ascii="Times New Roman" w:hAnsi="Times New Roman"/>
        </w:rPr>
        <w:t>呈现显著正相关</w:t>
      </w:r>
      <w:r w:rsidR="00D039B7" w:rsidRPr="00C60EF1">
        <w:rPr>
          <w:rFonts w:ascii="Times New Roman" w:hAnsi="Times New Roman" w:hint="eastAsia"/>
        </w:rPr>
        <w:t>，</w:t>
      </w:r>
      <w:r w:rsidR="00D039B7" w:rsidRPr="00C60EF1">
        <w:rPr>
          <w:rFonts w:ascii="Times New Roman" w:hAnsi="Times New Roman"/>
        </w:rPr>
        <w:t>表明结果稳健</w:t>
      </w:r>
      <w:r w:rsidRPr="00C60EF1">
        <w:rPr>
          <w:rFonts w:ascii="Times New Roman" w:hAnsi="Times New Roman" w:hint="eastAsia"/>
        </w:rPr>
        <w:t>。</w:t>
      </w:r>
    </w:p>
    <w:p w14:paraId="2AC4E271" w14:textId="77777777" w:rsidR="002635C2" w:rsidRPr="00C60EF1" w:rsidRDefault="002635C2" w:rsidP="002635C2">
      <w:pPr>
        <w:adjustRightInd w:val="0"/>
        <w:ind w:firstLineChars="200" w:firstLine="420"/>
        <w:rPr>
          <w:rFonts w:ascii="Times New Roman" w:hAnsi="宋体"/>
        </w:rPr>
      </w:pPr>
      <w:r w:rsidRPr="00C60EF1">
        <w:rPr>
          <w:rFonts w:ascii="Times New Roman" w:hAnsi="Times New Roman" w:hint="eastAsia"/>
        </w:rPr>
        <w:t>2.</w:t>
      </w:r>
      <w:r w:rsidRPr="00C60EF1">
        <w:rPr>
          <w:rFonts w:ascii="楷体" w:eastAsia="楷体" w:hAnsi="楷体" w:hint="eastAsia"/>
        </w:rPr>
        <w:t>劳</w:t>
      </w:r>
      <w:r w:rsidR="00D039B7" w:rsidRPr="00C60EF1">
        <w:rPr>
          <w:rFonts w:ascii="楷体" w:eastAsia="楷体" w:hAnsi="楷体" w:hint="eastAsia"/>
        </w:rPr>
        <w:t>动</w:t>
      </w:r>
      <w:r w:rsidRPr="00C60EF1">
        <w:rPr>
          <w:rFonts w:ascii="楷体" w:eastAsia="楷体" w:hAnsi="楷体" w:hint="eastAsia"/>
        </w:rPr>
        <w:t>收入</w:t>
      </w:r>
      <w:r w:rsidR="00D039B7" w:rsidRPr="00C60EF1">
        <w:rPr>
          <w:rFonts w:ascii="楷体" w:eastAsia="楷体" w:hAnsi="楷体" w:hint="eastAsia"/>
        </w:rPr>
        <w:t>占</w:t>
      </w:r>
      <w:r w:rsidRPr="00C60EF1">
        <w:rPr>
          <w:rFonts w:ascii="楷体" w:eastAsia="楷体" w:hAnsi="楷体" w:hint="eastAsia"/>
        </w:rPr>
        <w:t>比不同</w:t>
      </w:r>
      <w:r w:rsidR="00A11114" w:rsidRPr="00C60EF1">
        <w:rPr>
          <w:rFonts w:ascii="楷体" w:eastAsia="楷体" w:hAnsi="楷体" w:hint="eastAsia"/>
        </w:rPr>
        <w:t>时</w:t>
      </w:r>
      <w:r w:rsidRPr="00C60EF1">
        <w:rPr>
          <w:rFonts w:ascii="楷体" w:eastAsia="楷体" w:hAnsi="楷体" w:hint="eastAsia"/>
        </w:rPr>
        <w:t>期影响</w:t>
      </w:r>
      <w:r w:rsidR="0094596E" w:rsidRPr="00C60EF1">
        <w:rPr>
          <w:rFonts w:ascii="Times New Roman" w:hAnsi="Times New Roman" w:hint="eastAsia"/>
        </w:rPr>
        <w:t>。</w:t>
      </w:r>
      <w:r w:rsidRPr="00C60EF1">
        <w:rPr>
          <w:rFonts w:ascii="Times New Roman" w:hAnsi="宋体"/>
        </w:rPr>
        <w:t>参见表</w:t>
      </w:r>
      <w:r w:rsidR="00A51232" w:rsidRPr="00C60EF1">
        <w:rPr>
          <w:rFonts w:ascii="Times New Roman" w:hAnsi="宋体" w:hint="eastAsia"/>
        </w:rPr>
        <w:t>6</w:t>
      </w:r>
      <w:r w:rsidRPr="00C60EF1">
        <w:rPr>
          <w:rFonts w:ascii="Times New Roman" w:hAnsi="宋体" w:hint="eastAsia"/>
        </w:rPr>
        <w:t>，我们</w:t>
      </w:r>
      <w:r w:rsidRPr="00C60EF1">
        <w:rPr>
          <w:rFonts w:ascii="Times New Roman" w:hAnsi="宋体"/>
        </w:rPr>
        <w:t>尝试将劳动收入占比（</w:t>
      </w:r>
      <w:r w:rsidRPr="00C60EF1">
        <w:rPr>
          <w:rFonts w:ascii="Times New Roman" w:hAnsi="Times New Roman"/>
          <w:i/>
        </w:rPr>
        <w:t>LDC</w:t>
      </w:r>
      <w:r w:rsidRPr="00C60EF1">
        <w:rPr>
          <w:rFonts w:ascii="Times New Roman" w:hAnsi="宋体"/>
        </w:rPr>
        <w:t>）当期作为解释变量</w:t>
      </w:r>
      <w:r w:rsidR="00946491" w:rsidRPr="00C60EF1">
        <w:rPr>
          <w:rFonts w:ascii="Times New Roman" w:hAnsi="宋体"/>
        </w:rPr>
        <w:t>按方程</w:t>
      </w:r>
      <w:r w:rsidR="00946491" w:rsidRPr="00C60EF1">
        <w:rPr>
          <w:rFonts w:ascii="Times New Roman" w:hAnsi="宋体" w:hint="eastAsia"/>
        </w:rPr>
        <w:t>（</w:t>
      </w:r>
      <w:r w:rsidR="00946491" w:rsidRPr="00C60EF1">
        <w:rPr>
          <w:rFonts w:ascii="Times New Roman" w:hAnsi="宋体" w:hint="eastAsia"/>
        </w:rPr>
        <w:t>1</w:t>
      </w:r>
      <w:r w:rsidR="00A51232" w:rsidRPr="00C60EF1">
        <w:rPr>
          <w:rFonts w:ascii="Times New Roman" w:hAnsi="宋体" w:hint="eastAsia"/>
        </w:rPr>
        <w:t>3</w:t>
      </w:r>
      <w:r w:rsidR="00946491" w:rsidRPr="00C60EF1">
        <w:rPr>
          <w:rFonts w:ascii="Times New Roman" w:hAnsi="宋体" w:hint="eastAsia"/>
        </w:rPr>
        <w:t>）</w:t>
      </w:r>
      <w:r w:rsidR="00946491" w:rsidRPr="00C60EF1">
        <w:rPr>
          <w:rFonts w:ascii="Times New Roman" w:hAnsi="宋体"/>
        </w:rPr>
        <w:t>直接</w:t>
      </w:r>
      <w:r w:rsidRPr="00C60EF1">
        <w:rPr>
          <w:rFonts w:ascii="Times New Roman" w:hAnsi="宋体"/>
        </w:rPr>
        <w:t>进行回归，</w:t>
      </w:r>
      <w:r w:rsidR="00AB6497" w:rsidRPr="00C60EF1">
        <w:rPr>
          <w:rFonts w:ascii="Times New Roman" w:hAnsi="宋体" w:hint="eastAsia"/>
        </w:rPr>
        <w:t>（</w:t>
      </w:r>
      <w:r w:rsidR="00AB6497" w:rsidRPr="00C60EF1">
        <w:rPr>
          <w:rFonts w:ascii="Times New Roman" w:hAnsi="宋体" w:hint="eastAsia"/>
        </w:rPr>
        <w:t>5</w:t>
      </w:r>
      <w:r w:rsidR="00AB6497" w:rsidRPr="00C60EF1">
        <w:rPr>
          <w:rFonts w:ascii="Times New Roman" w:hAnsi="宋体" w:hint="eastAsia"/>
        </w:rPr>
        <w:t>）、（</w:t>
      </w:r>
      <w:r w:rsidR="00AB6497" w:rsidRPr="00C60EF1">
        <w:rPr>
          <w:rFonts w:ascii="Times New Roman" w:hAnsi="宋体" w:hint="eastAsia"/>
        </w:rPr>
        <w:t>6</w:t>
      </w:r>
      <w:r w:rsidR="00AB6497" w:rsidRPr="00C60EF1">
        <w:rPr>
          <w:rFonts w:ascii="Times New Roman" w:hAnsi="宋体" w:hint="eastAsia"/>
        </w:rPr>
        <w:t>）</w:t>
      </w:r>
      <w:r w:rsidRPr="00C60EF1">
        <w:rPr>
          <w:rFonts w:ascii="Times New Roman" w:hAnsi="宋体" w:hint="eastAsia"/>
        </w:rPr>
        <w:t>检验</w:t>
      </w:r>
      <w:r w:rsidRPr="00C60EF1">
        <w:rPr>
          <w:rFonts w:ascii="Times New Roman" w:hAnsi="宋体"/>
        </w:rPr>
        <w:t>结果</w:t>
      </w:r>
      <w:r w:rsidRPr="00C60EF1">
        <w:rPr>
          <w:rFonts w:ascii="Times New Roman" w:hAnsi="宋体" w:hint="eastAsia"/>
        </w:rPr>
        <w:t>发现与企业绩效</w:t>
      </w:r>
      <w:r w:rsidRPr="00C60EF1">
        <w:rPr>
          <w:rFonts w:ascii="Times New Roman" w:hAnsi="宋体" w:hint="eastAsia"/>
          <w:i/>
        </w:rPr>
        <w:t>ROA</w:t>
      </w:r>
      <w:r w:rsidRPr="00C60EF1">
        <w:rPr>
          <w:rFonts w:ascii="Times New Roman" w:hAnsi="宋体" w:hint="eastAsia"/>
        </w:rPr>
        <w:t>、</w:t>
      </w:r>
      <w:r w:rsidRPr="00C60EF1">
        <w:rPr>
          <w:rFonts w:ascii="Times New Roman" w:hAnsi="宋体" w:hint="eastAsia"/>
          <w:i/>
        </w:rPr>
        <w:t>ROC</w:t>
      </w:r>
      <w:r w:rsidRPr="00C60EF1">
        <w:rPr>
          <w:rFonts w:ascii="Times New Roman" w:hAnsi="宋体"/>
        </w:rPr>
        <w:t>为正相关</w:t>
      </w:r>
      <w:r w:rsidR="00C975AE" w:rsidRPr="00C60EF1">
        <w:rPr>
          <w:rFonts w:ascii="Times New Roman" w:hAnsi="宋体" w:hint="eastAsia"/>
        </w:rPr>
        <w:t>，</w:t>
      </w:r>
      <w:r w:rsidR="00C975AE" w:rsidRPr="00C60EF1">
        <w:rPr>
          <w:rFonts w:ascii="Times New Roman" w:hAnsi="宋体"/>
        </w:rPr>
        <w:t>但不显著</w:t>
      </w:r>
      <w:r w:rsidRPr="00C60EF1">
        <w:rPr>
          <w:rFonts w:ascii="Times New Roman" w:hAnsi="宋体" w:hint="eastAsia"/>
        </w:rPr>
        <w:t>。</w:t>
      </w:r>
      <w:r w:rsidRPr="00C60EF1">
        <w:rPr>
          <w:rFonts w:ascii="Times New Roman" w:hAnsi="宋体"/>
        </w:rPr>
        <w:t>为了消除劳动收入占比当期</w:t>
      </w:r>
      <w:r w:rsidRPr="00C60EF1">
        <w:rPr>
          <w:rFonts w:ascii="Times New Roman" w:hAnsi="宋体" w:hint="eastAsia"/>
        </w:rPr>
        <w:t>变量存在的</w:t>
      </w:r>
      <w:r w:rsidRPr="00C60EF1">
        <w:rPr>
          <w:rFonts w:ascii="Times New Roman" w:hAnsi="宋体"/>
        </w:rPr>
        <w:t>内生性问题，</w:t>
      </w:r>
      <w:r w:rsidRPr="00C60EF1">
        <w:rPr>
          <w:rFonts w:ascii="Times New Roman" w:hAnsi="宋体" w:hint="eastAsia"/>
        </w:rPr>
        <w:t>选择固定资产滞后</w:t>
      </w:r>
      <w:r w:rsidR="00AB6497" w:rsidRPr="00C60EF1">
        <w:rPr>
          <w:rFonts w:ascii="Times New Roman" w:hAnsi="宋体" w:hint="eastAsia"/>
        </w:rPr>
        <w:t>二</w:t>
      </w:r>
      <w:r w:rsidRPr="00C60EF1">
        <w:rPr>
          <w:rFonts w:ascii="Times New Roman" w:hAnsi="宋体" w:hint="eastAsia"/>
        </w:rPr>
        <w:t>期作为</w:t>
      </w:r>
      <w:r w:rsidRPr="00C60EF1">
        <w:rPr>
          <w:rFonts w:ascii="Times New Roman" w:hAnsi="宋体"/>
        </w:rPr>
        <w:t>劳动收入占比</w:t>
      </w:r>
      <w:r w:rsidRPr="00C60EF1">
        <w:rPr>
          <w:rFonts w:ascii="Times New Roman" w:hAnsi="宋体" w:hint="eastAsia"/>
        </w:rPr>
        <w:t>的工具变量，</w:t>
      </w:r>
      <w:r w:rsidR="00AB6497" w:rsidRPr="00C60EF1">
        <w:rPr>
          <w:rFonts w:ascii="Times New Roman" w:hAnsi="宋体" w:hint="eastAsia"/>
        </w:rPr>
        <w:t>其中（</w:t>
      </w:r>
      <w:r w:rsidR="00AB6497" w:rsidRPr="00C60EF1">
        <w:rPr>
          <w:rFonts w:ascii="Times New Roman" w:hAnsi="宋体" w:hint="eastAsia"/>
        </w:rPr>
        <w:t>7</w:t>
      </w:r>
      <w:r w:rsidR="00AB6497" w:rsidRPr="00C60EF1">
        <w:rPr>
          <w:rFonts w:ascii="Times New Roman" w:hAnsi="宋体" w:hint="eastAsia"/>
        </w:rPr>
        <w:t>）、（</w:t>
      </w:r>
      <w:r w:rsidR="00AB6497" w:rsidRPr="00C60EF1">
        <w:rPr>
          <w:rFonts w:ascii="Times New Roman" w:hAnsi="宋体" w:hint="eastAsia"/>
        </w:rPr>
        <w:t>9</w:t>
      </w:r>
      <w:r w:rsidR="00AB6497" w:rsidRPr="00C60EF1">
        <w:rPr>
          <w:rFonts w:ascii="Times New Roman" w:hAnsi="宋体" w:hint="eastAsia"/>
        </w:rPr>
        <w:t>）为一阶段回归，（</w:t>
      </w:r>
      <w:r w:rsidR="00AB6497" w:rsidRPr="00C60EF1">
        <w:rPr>
          <w:rFonts w:ascii="Times New Roman" w:hAnsi="宋体" w:hint="eastAsia"/>
        </w:rPr>
        <w:t>8</w:t>
      </w:r>
      <w:r w:rsidR="00AB6497" w:rsidRPr="00C60EF1">
        <w:rPr>
          <w:rFonts w:ascii="Times New Roman" w:hAnsi="宋体" w:hint="eastAsia"/>
        </w:rPr>
        <w:t>）、（</w:t>
      </w:r>
      <w:r w:rsidR="00AB6497" w:rsidRPr="00C60EF1">
        <w:rPr>
          <w:rFonts w:ascii="Times New Roman" w:hAnsi="宋体" w:hint="eastAsia"/>
        </w:rPr>
        <w:t>10</w:t>
      </w:r>
      <w:r w:rsidR="00AB6497" w:rsidRPr="00C60EF1">
        <w:rPr>
          <w:rFonts w:ascii="Times New Roman" w:hAnsi="宋体" w:hint="eastAsia"/>
        </w:rPr>
        <w:t>）为二阶段</w:t>
      </w:r>
      <w:r w:rsidR="003C72EE" w:rsidRPr="00C60EF1">
        <w:rPr>
          <w:rFonts w:ascii="Times New Roman" w:hAnsi="宋体" w:hint="eastAsia"/>
        </w:rPr>
        <w:t>2SLS</w:t>
      </w:r>
      <w:r w:rsidR="00AB6497" w:rsidRPr="00C60EF1">
        <w:rPr>
          <w:rFonts w:ascii="Times New Roman" w:hAnsi="宋体" w:hint="eastAsia"/>
        </w:rPr>
        <w:t>回归结果</w:t>
      </w:r>
      <w:r w:rsidR="003C72EE" w:rsidRPr="00C60EF1">
        <w:rPr>
          <w:rFonts w:ascii="Times New Roman" w:hAnsi="宋体" w:hint="eastAsia"/>
        </w:rPr>
        <w:t>，对弱工具变量更不敏感的有限信息最大似然（</w:t>
      </w:r>
      <w:r w:rsidR="003C72EE" w:rsidRPr="00C60EF1">
        <w:rPr>
          <w:rFonts w:ascii="Times New Roman" w:hAnsi="宋体" w:hint="eastAsia"/>
        </w:rPr>
        <w:t>LIML</w:t>
      </w:r>
      <w:r w:rsidR="003C72EE" w:rsidRPr="00C60EF1">
        <w:rPr>
          <w:rFonts w:ascii="Times New Roman" w:hAnsi="宋体" w:hint="eastAsia"/>
        </w:rPr>
        <w:t>）的估计因系数与</w:t>
      </w:r>
      <w:r w:rsidR="003C72EE" w:rsidRPr="00C60EF1">
        <w:rPr>
          <w:rFonts w:ascii="Times New Roman" w:hAnsi="宋体" w:hint="eastAsia"/>
        </w:rPr>
        <w:t>2SLS</w:t>
      </w:r>
      <w:r w:rsidR="003C72EE" w:rsidRPr="00C60EF1">
        <w:rPr>
          <w:rFonts w:ascii="Times New Roman" w:hAnsi="宋体" w:hint="eastAsia"/>
        </w:rPr>
        <w:t>一致未报告</w:t>
      </w:r>
      <w:r w:rsidR="00AB6497" w:rsidRPr="00C60EF1">
        <w:rPr>
          <w:rFonts w:ascii="Times New Roman" w:hAnsi="宋体" w:hint="eastAsia"/>
        </w:rPr>
        <w:t>。从一阶段回归来看，工具变量滞后二期的固定资产（</w:t>
      </w:r>
      <w:r w:rsidR="00AB6497" w:rsidRPr="00C60EF1">
        <w:rPr>
          <w:rFonts w:ascii="Times New Roman" w:hAnsi="宋体" w:hint="eastAsia"/>
        </w:rPr>
        <w:t>2</w:t>
      </w:r>
      <w:r w:rsidR="00AB6497" w:rsidRPr="00C60EF1">
        <w:rPr>
          <w:rFonts w:ascii="Times New Roman" w:hAnsi="宋体" w:hint="eastAsia"/>
          <w:i/>
        </w:rPr>
        <w:t>L.GDZC</w:t>
      </w:r>
      <w:r w:rsidR="00AB6497" w:rsidRPr="00C60EF1">
        <w:rPr>
          <w:rFonts w:ascii="Times New Roman" w:hAnsi="宋体" w:hint="eastAsia"/>
        </w:rPr>
        <w:t>）与</w:t>
      </w:r>
      <w:r w:rsidR="00AB6497" w:rsidRPr="00C60EF1">
        <w:rPr>
          <w:rFonts w:ascii="Times New Roman" w:hAnsi="Times New Roman"/>
          <w:i/>
        </w:rPr>
        <w:t>LDC</w:t>
      </w:r>
      <w:r w:rsidR="00AB6497" w:rsidRPr="00C60EF1">
        <w:rPr>
          <w:rFonts w:ascii="Times New Roman" w:hAnsi="Times New Roman"/>
        </w:rPr>
        <w:t>呈现显著负相关</w:t>
      </w:r>
      <w:r w:rsidR="00AB6497" w:rsidRPr="00C60EF1">
        <w:rPr>
          <w:rFonts w:ascii="Times New Roman" w:hAnsi="Times New Roman" w:hint="eastAsia"/>
        </w:rPr>
        <w:t>，</w:t>
      </w:r>
      <w:r w:rsidR="00AB6497" w:rsidRPr="00C60EF1">
        <w:rPr>
          <w:rFonts w:ascii="Times New Roman" w:hAnsi="宋体" w:hint="eastAsia"/>
        </w:rPr>
        <w:t>同时</w:t>
      </w:r>
      <w:r w:rsidR="00C975AE" w:rsidRPr="00C60EF1">
        <w:rPr>
          <w:rFonts w:ascii="Times New Roman" w:hAnsi="宋体" w:hint="eastAsia"/>
        </w:rPr>
        <w:t>（</w:t>
      </w:r>
      <w:r w:rsidR="00C975AE" w:rsidRPr="00C60EF1">
        <w:rPr>
          <w:rFonts w:ascii="Times New Roman" w:hAnsi="宋体" w:hint="eastAsia"/>
        </w:rPr>
        <w:t>8</w:t>
      </w:r>
      <w:r w:rsidR="00C975AE" w:rsidRPr="00C60EF1">
        <w:rPr>
          <w:rFonts w:ascii="Times New Roman" w:hAnsi="宋体" w:hint="eastAsia"/>
        </w:rPr>
        <w:t>）</w:t>
      </w:r>
      <w:r w:rsidR="00AB6497" w:rsidRPr="00C60EF1">
        <w:rPr>
          <w:rFonts w:ascii="Times New Roman" w:hAnsi="宋体" w:hint="eastAsia"/>
        </w:rPr>
        <w:t>、（</w:t>
      </w:r>
      <w:r w:rsidR="00C975AE" w:rsidRPr="00C60EF1">
        <w:rPr>
          <w:rFonts w:ascii="Times New Roman" w:hAnsi="宋体" w:hint="eastAsia"/>
        </w:rPr>
        <w:t>10</w:t>
      </w:r>
      <w:r w:rsidR="00AB6497" w:rsidRPr="00C60EF1">
        <w:rPr>
          <w:rFonts w:ascii="Times New Roman" w:hAnsi="宋体" w:hint="eastAsia"/>
        </w:rPr>
        <w:t>）的</w:t>
      </w:r>
      <w:r w:rsidR="00AB6497" w:rsidRPr="00C60EF1">
        <w:rPr>
          <w:rFonts w:ascii="Times New Roman" w:hAnsi="Times New Roman"/>
          <w:bCs/>
          <w:szCs w:val="21"/>
        </w:rPr>
        <w:t>Hasman</w:t>
      </w:r>
      <w:r w:rsidR="00AB6497" w:rsidRPr="00C60EF1">
        <w:rPr>
          <w:rFonts w:ascii="Times New Roman" w:hAnsi="宋体" w:hint="eastAsia"/>
        </w:rPr>
        <w:t>检验表明</w:t>
      </w:r>
      <w:r w:rsidR="00AB6497" w:rsidRPr="00C60EF1">
        <w:rPr>
          <w:rFonts w:ascii="Times New Roman" w:hAnsi="宋体"/>
        </w:rPr>
        <w:t>劳动收入比</w:t>
      </w:r>
      <w:r w:rsidR="00AB6497" w:rsidRPr="00C60EF1">
        <w:rPr>
          <w:rFonts w:ascii="Times New Roman" w:hAnsi="宋体" w:hint="eastAsia"/>
        </w:rPr>
        <w:t>存在内生性问题</w:t>
      </w:r>
      <w:r w:rsidR="00C975AE" w:rsidRPr="00C60EF1">
        <w:rPr>
          <w:rFonts w:ascii="Times New Roman" w:hAnsi="宋体" w:hint="eastAsia"/>
        </w:rPr>
        <w:t>，需要通过工具变量进行回归。</w:t>
      </w:r>
      <w:r w:rsidR="00946491" w:rsidRPr="00C60EF1">
        <w:rPr>
          <w:rFonts w:ascii="Times New Roman" w:hAnsi="宋体" w:hint="eastAsia"/>
        </w:rPr>
        <w:t>最后</w:t>
      </w:r>
      <w:r w:rsidR="00BE5935" w:rsidRPr="00C60EF1">
        <w:rPr>
          <w:rFonts w:ascii="Times New Roman" w:hAnsi="宋体" w:hint="eastAsia"/>
        </w:rPr>
        <w:t>使用工具变量</w:t>
      </w:r>
      <w:r w:rsidR="00C975AE" w:rsidRPr="00C60EF1">
        <w:rPr>
          <w:rFonts w:ascii="Times New Roman" w:hAnsi="宋体" w:hint="eastAsia"/>
        </w:rPr>
        <w:t>回归</w:t>
      </w:r>
      <w:r w:rsidR="00AB6497" w:rsidRPr="00C60EF1">
        <w:rPr>
          <w:rFonts w:ascii="Times New Roman" w:hAnsi="宋体" w:hint="eastAsia"/>
        </w:rPr>
        <w:t>结果表明劳动收入占比</w:t>
      </w:r>
      <w:r w:rsidRPr="00C60EF1">
        <w:rPr>
          <w:rFonts w:ascii="Times New Roman" w:hAnsi="宋体"/>
        </w:rPr>
        <w:t>与企业绩效</w:t>
      </w:r>
      <w:r w:rsidRPr="00C60EF1">
        <w:rPr>
          <w:rFonts w:ascii="Times New Roman" w:hAnsi="宋体" w:hint="eastAsia"/>
          <w:i/>
        </w:rPr>
        <w:t>ROA</w:t>
      </w:r>
      <w:r w:rsidRPr="00C60EF1">
        <w:rPr>
          <w:rFonts w:ascii="Times New Roman" w:hAnsi="宋体" w:hint="eastAsia"/>
        </w:rPr>
        <w:t>、</w:t>
      </w:r>
      <w:r w:rsidRPr="00C60EF1">
        <w:rPr>
          <w:rFonts w:ascii="Times New Roman" w:hAnsi="宋体" w:hint="eastAsia"/>
          <w:i/>
        </w:rPr>
        <w:t>ROC</w:t>
      </w:r>
      <w:r w:rsidRPr="00C60EF1">
        <w:rPr>
          <w:rFonts w:ascii="Times New Roman" w:hAnsi="宋体"/>
        </w:rPr>
        <w:t>存在正向相关关系，</w:t>
      </w:r>
      <w:r w:rsidR="00AB6497" w:rsidRPr="00C60EF1">
        <w:rPr>
          <w:rFonts w:ascii="Times New Roman" w:hAnsi="宋体"/>
        </w:rPr>
        <w:t>且具有高度</w:t>
      </w:r>
      <w:r w:rsidRPr="00C60EF1">
        <w:rPr>
          <w:rFonts w:ascii="Times New Roman" w:hAnsi="宋体"/>
        </w:rPr>
        <w:t>显著性。最后，为了探寻劳动收入的激励时效，本文还采用了滞后多期的</w:t>
      </w:r>
      <w:r w:rsidRPr="00C60EF1">
        <w:rPr>
          <w:rFonts w:ascii="Times New Roman" w:hAnsi="Times New Roman"/>
          <w:i/>
        </w:rPr>
        <w:t>LDC</w:t>
      </w:r>
      <w:r w:rsidRPr="00C60EF1">
        <w:rPr>
          <w:rFonts w:ascii="Times New Roman" w:hAnsi="Times New Roman" w:hint="eastAsia"/>
        </w:rPr>
        <w:t>分别</w:t>
      </w:r>
      <w:r w:rsidRPr="00C60EF1">
        <w:rPr>
          <w:rFonts w:ascii="Times New Roman" w:hAnsi="宋体"/>
        </w:rPr>
        <w:t>进行回归分析，滞后二、三、四的</w:t>
      </w:r>
      <w:r w:rsidRPr="00C60EF1">
        <w:rPr>
          <w:rFonts w:ascii="Times New Roman" w:hAnsi="Times New Roman"/>
          <w:i/>
        </w:rPr>
        <w:t>LDC</w:t>
      </w:r>
      <w:r w:rsidRPr="00C60EF1">
        <w:rPr>
          <w:rFonts w:ascii="Times New Roman" w:hAnsi="Times New Roman" w:hint="eastAsia"/>
        </w:rPr>
        <w:t>与企业绩效</w:t>
      </w:r>
      <w:r w:rsidRPr="00C60EF1">
        <w:rPr>
          <w:rFonts w:ascii="Times New Roman" w:hAnsi="宋体" w:hint="eastAsia"/>
          <w:i/>
        </w:rPr>
        <w:t>ROA</w:t>
      </w:r>
      <w:r w:rsidRPr="00C60EF1">
        <w:rPr>
          <w:rFonts w:ascii="Times New Roman" w:hAnsi="宋体" w:hint="eastAsia"/>
        </w:rPr>
        <w:t>、</w:t>
      </w:r>
      <w:r w:rsidRPr="00C60EF1">
        <w:rPr>
          <w:rFonts w:ascii="Times New Roman" w:hAnsi="宋体" w:hint="eastAsia"/>
          <w:i/>
        </w:rPr>
        <w:t>ROC</w:t>
      </w:r>
      <w:r w:rsidRPr="00C60EF1">
        <w:rPr>
          <w:rFonts w:ascii="Times New Roman" w:hAnsi="宋体"/>
        </w:rPr>
        <w:t>关系不</w:t>
      </w:r>
      <w:r w:rsidRPr="00C60EF1">
        <w:rPr>
          <w:rFonts w:ascii="Times New Roman" w:hAnsi="宋体" w:hint="eastAsia"/>
        </w:rPr>
        <w:t>明</w:t>
      </w:r>
      <w:r w:rsidRPr="00C60EF1">
        <w:rPr>
          <w:rFonts w:ascii="Times New Roman" w:hAnsi="宋体"/>
        </w:rPr>
        <w:t>显</w:t>
      </w:r>
      <w:r w:rsidR="00517401" w:rsidRPr="00C60EF1">
        <w:rPr>
          <w:rFonts w:ascii="Times New Roman" w:hAnsi="宋体" w:hint="eastAsia"/>
        </w:rPr>
        <w:t>，</w:t>
      </w:r>
      <w:r w:rsidR="00946491" w:rsidRPr="00C60EF1">
        <w:rPr>
          <w:rFonts w:ascii="Times New Roman" w:hAnsi="宋体" w:hint="eastAsia"/>
        </w:rPr>
        <w:t>如</w:t>
      </w:r>
      <w:r w:rsidR="00517401" w:rsidRPr="00C60EF1">
        <w:rPr>
          <w:rFonts w:ascii="Times New Roman" w:hAnsi="宋体"/>
        </w:rPr>
        <w:t>使用工具变量</w:t>
      </w:r>
      <w:r w:rsidR="00A51232" w:rsidRPr="00C60EF1">
        <w:rPr>
          <w:rFonts w:ascii="Times New Roman" w:hAnsi="宋体"/>
        </w:rPr>
        <w:t>进行回归</w:t>
      </w:r>
      <w:r w:rsidR="00517401" w:rsidRPr="00C60EF1">
        <w:rPr>
          <w:rFonts w:ascii="Times New Roman" w:hAnsi="宋体"/>
        </w:rPr>
        <w:t>只有滞后二</w:t>
      </w:r>
      <w:r w:rsidR="00E854B7" w:rsidRPr="00C60EF1">
        <w:rPr>
          <w:rFonts w:ascii="Times New Roman" w:hAnsi="宋体"/>
        </w:rPr>
        <w:t>期</w:t>
      </w:r>
      <w:r w:rsidR="00A51232" w:rsidRPr="00C60EF1">
        <w:rPr>
          <w:rFonts w:ascii="Times New Roman" w:hAnsi="宋体"/>
          <w:i/>
        </w:rPr>
        <w:t>LDC</w:t>
      </w:r>
      <w:r w:rsidR="00517401" w:rsidRPr="00C60EF1">
        <w:rPr>
          <w:rFonts w:ascii="Times New Roman" w:hAnsi="宋体"/>
        </w:rPr>
        <w:t>存在显著关系</w:t>
      </w:r>
      <w:r w:rsidRPr="00C60EF1">
        <w:rPr>
          <w:rFonts w:ascii="Times New Roman" w:hAnsi="宋体"/>
        </w:rPr>
        <w:t>。这</w:t>
      </w:r>
      <w:r w:rsidRPr="00C60EF1">
        <w:rPr>
          <w:rFonts w:ascii="Times New Roman" w:hAnsi="宋体" w:hint="eastAsia"/>
        </w:rPr>
        <w:t>一方面</w:t>
      </w:r>
      <w:r w:rsidRPr="00C60EF1">
        <w:rPr>
          <w:rFonts w:ascii="Times New Roman" w:hAnsi="宋体"/>
        </w:rPr>
        <w:t>说明收入增长对职工不具有长期的激励作用，</w:t>
      </w:r>
      <w:r w:rsidRPr="00C60EF1">
        <w:rPr>
          <w:rFonts w:ascii="Times New Roman" w:hAnsi="宋体" w:hint="eastAsia"/>
        </w:rPr>
        <w:t>但另一方面也表明</w:t>
      </w:r>
      <w:r w:rsidRPr="00C60EF1">
        <w:rPr>
          <w:rFonts w:ascii="Times New Roman" w:hAnsi="宋体"/>
        </w:rPr>
        <w:t>滞后一期</w:t>
      </w:r>
      <w:r w:rsidRPr="00C60EF1">
        <w:rPr>
          <w:rFonts w:ascii="Times New Roman" w:hAnsi="宋体" w:hint="eastAsia"/>
        </w:rPr>
        <w:t>是较好的解释变量。</w:t>
      </w:r>
      <w:r w:rsidR="00D1585E" w:rsidRPr="00C60EF1">
        <w:rPr>
          <w:rFonts w:ascii="Times New Roman" w:hAnsi="宋体" w:hint="eastAsia"/>
        </w:rPr>
        <w:t xml:space="preserve"> </w:t>
      </w:r>
      <w:r w:rsidR="00E4087D" w:rsidRPr="00C60EF1">
        <w:rPr>
          <w:rFonts w:ascii="Times New Roman" w:hAnsi="宋体" w:hint="eastAsia"/>
        </w:rPr>
        <w:t xml:space="preserve"> </w:t>
      </w:r>
      <w:r w:rsidR="00A67367" w:rsidRPr="00C60EF1">
        <w:rPr>
          <w:rFonts w:ascii="Times New Roman" w:hAnsi="宋体" w:hint="eastAsia"/>
        </w:rPr>
        <w:t xml:space="preserve"> </w:t>
      </w:r>
      <w:r w:rsidR="001A218A" w:rsidRPr="00C60EF1">
        <w:rPr>
          <w:rFonts w:ascii="Times New Roman" w:hAnsi="宋体" w:hint="eastAsia"/>
        </w:rPr>
        <w:t xml:space="preserve"> </w:t>
      </w:r>
    </w:p>
    <w:p w14:paraId="5E2FC9B6" w14:textId="77777777" w:rsidR="002B0E16" w:rsidRPr="00C60EF1" w:rsidRDefault="002635C2" w:rsidP="002239E0">
      <w:pPr>
        <w:adjustRightInd w:val="0"/>
        <w:snapToGrid w:val="0"/>
        <w:ind w:firstLineChars="1550" w:firstLine="3255"/>
        <w:jc w:val="left"/>
        <w:rPr>
          <w:rFonts w:ascii="楷体" w:eastAsia="楷体" w:hAnsi="楷体"/>
        </w:rPr>
      </w:pPr>
      <w:r w:rsidRPr="00C60EF1">
        <w:rPr>
          <w:rFonts w:ascii="楷体" w:eastAsia="楷体" w:hAnsi="楷体" w:hint="eastAsia"/>
          <w:szCs w:val="21"/>
        </w:rPr>
        <w:t>表</w:t>
      </w:r>
      <w:r w:rsidR="00B7092F" w:rsidRPr="00C60EF1">
        <w:rPr>
          <w:rFonts w:ascii="楷体" w:eastAsia="楷体" w:hAnsi="楷体" w:hint="eastAsia"/>
          <w:szCs w:val="21"/>
        </w:rPr>
        <w:t>6</w:t>
      </w:r>
      <w:r w:rsidRPr="00C60EF1">
        <w:rPr>
          <w:rFonts w:ascii="楷体" w:eastAsia="楷体" w:hAnsi="楷体" w:hint="eastAsia"/>
          <w:szCs w:val="21"/>
        </w:rPr>
        <w:t xml:space="preserve">  稳健性检验</w:t>
      </w:r>
      <w:r w:rsidR="001E1744" w:rsidRPr="00C60EF1">
        <w:rPr>
          <w:rFonts w:ascii="楷体" w:eastAsia="楷体" w:hAnsi="楷体" w:hint="eastAsia"/>
          <w:szCs w:val="21"/>
        </w:rPr>
        <w:t>（一）</w:t>
      </w:r>
      <w:r w:rsidR="00D92431" w:rsidRPr="00C60EF1">
        <w:rPr>
          <w:rFonts w:ascii="楷体" w:eastAsia="楷体" w:hAnsi="楷体" w:hint="eastAsia"/>
          <w:szCs w:val="21"/>
        </w:rPr>
        <w:t xml:space="preserve">  </w:t>
      </w:r>
      <w:r w:rsidR="001B5D96" w:rsidRPr="00C60EF1">
        <w:rPr>
          <w:rFonts w:ascii="楷体" w:eastAsia="楷体" w:hAnsi="楷体" w:hint="eastAsia"/>
          <w:szCs w:val="21"/>
        </w:rPr>
        <w:t xml:space="preserve">  </w:t>
      </w:r>
      <w:r w:rsidR="00CF1948" w:rsidRPr="00C60EF1">
        <w:rPr>
          <w:rFonts w:ascii="楷体" w:eastAsia="楷体" w:hAnsi="楷体" w:hint="eastAsia"/>
          <w:szCs w:val="21"/>
        </w:rPr>
        <w:t xml:space="preserve">  </w:t>
      </w:r>
    </w:p>
    <w:tbl>
      <w:tblPr>
        <w:tblW w:w="1161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88"/>
        <w:gridCol w:w="892"/>
        <w:gridCol w:w="816"/>
        <w:gridCol w:w="892"/>
        <w:gridCol w:w="816"/>
        <w:gridCol w:w="950"/>
        <w:gridCol w:w="950"/>
        <w:gridCol w:w="892"/>
        <w:gridCol w:w="860"/>
        <w:gridCol w:w="892"/>
        <w:gridCol w:w="862"/>
        <w:gridCol w:w="950"/>
        <w:gridCol w:w="951"/>
      </w:tblGrid>
      <w:tr w:rsidR="00C60EF1" w:rsidRPr="00C60EF1" w14:paraId="7B073731" w14:textId="77777777" w:rsidTr="00A74F2B">
        <w:trPr>
          <w:trHeight w:val="288"/>
          <w:jc w:val="center"/>
        </w:trPr>
        <w:tc>
          <w:tcPr>
            <w:tcW w:w="888" w:type="dxa"/>
            <w:vMerge w:val="restart"/>
            <w:shd w:val="clear" w:color="auto" w:fill="auto"/>
            <w:noWrap/>
            <w:vAlign w:val="center"/>
            <w:hideMark/>
          </w:tcPr>
          <w:p w14:paraId="6A5A41F4" w14:textId="77777777" w:rsidR="00845BF7" w:rsidRPr="00C60EF1" w:rsidRDefault="00845BF7" w:rsidP="00DB1766">
            <w:pPr>
              <w:widowControl/>
              <w:jc w:val="left"/>
              <w:rPr>
                <w:rFonts w:ascii="Times New Roman" w:hAnsi="Times New Roman"/>
                <w:kern w:val="0"/>
                <w:sz w:val="16"/>
                <w:szCs w:val="16"/>
              </w:rPr>
            </w:pPr>
            <w:r w:rsidRPr="00C60EF1">
              <w:rPr>
                <w:rFonts w:ascii="Times New Roman" w:hAnsi="Times New Roman"/>
                <w:kern w:val="0"/>
                <w:sz w:val="16"/>
                <w:szCs w:val="16"/>
              </w:rPr>
              <w:t xml:space="preserve">　</w:t>
            </w:r>
            <w:r w:rsidRPr="00C60EF1">
              <w:rPr>
                <w:rFonts w:ascii="Times New Roman" w:hAnsi="宋体"/>
                <w:kern w:val="0"/>
                <w:sz w:val="16"/>
                <w:szCs w:val="16"/>
              </w:rPr>
              <w:t>变量</w:t>
            </w:r>
          </w:p>
        </w:tc>
        <w:tc>
          <w:tcPr>
            <w:tcW w:w="1708" w:type="dxa"/>
            <w:gridSpan w:val="2"/>
            <w:shd w:val="clear" w:color="auto" w:fill="auto"/>
            <w:noWrap/>
            <w:vAlign w:val="center"/>
            <w:hideMark/>
          </w:tcPr>
          <w:p w14:paraId="23A10AA1"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ROA</w:t>
            </w:r>
          </w:p>
        </w:tc>
        <w:tc>
          <w:tcPr>
            <w:tcW w:w="1708" w:type="dxa"/>
            <w:gridSpan w:val="2"/>
            <w:shd w:val="clear" w:color="auto" w:fill="auto"/>
            <w:noWrap/>
            <w:vAlign w:val="center"/>
            <w:hideMark/>
          </w:tcPr>
          <w:p w14:paraId="742185EC"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ROC</w:t>
            </w:r>
          </w:p>
        </w:tc>
        <w:tc>
          <w:tcPr>
            <w:tcW w:w="950" w:type="dxa"/>
            <w:shd w:val="clear" w:color="auto" w:fill="auto"/>
            <w:noWrap/>
            <w:vAlign w:val="center"/>
            <w:hideMark/>
          </w:tcPr>
          <w:p w14:paraId="451B9ADB"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ROA</w:t>
            </w:r>
          </w:p>
        </w:tc>
        <w:tc>
          <w:tcPr>
            <w:tcW w:w="950" w:type="dxa"/>
            <w:shd w:val="clear" w:color="auto" w:fill="auto"/>
            <w:noWrap/>
            <w:vAlign w:val="center"/>
            <w:hideMark/>
          </w:tcPr>
          <w:p w14:paraId="4F10A198"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ROC</w:t>
            </w:r>
          </w:p>
        </w:tc>
        <w:tc>
          <w:tcPr>
            <w:tcW w:w="1752" w:type="dxa"/>
            <w:gridSpan w:val="2"/>
            <w:shd w:val="clear" w:color="auto" w:fill="auto"/>
            <w:noWrap/>
            <w:vAlign w:val="center"/>
            <w:hideMark/>
          </w:tcPr>
          <w:p w14:paraId="4C141C7C"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ROA</w:t>
            </w:r>
          </w:p>
        </w:tc>
        <w:tc>
          <w:tcPr>
            <w:tcW w:w="1754" w:type="dxa"/>
            <w:gridSpan w:val="2"/>
            <w:shd w:val="clear" w:color="auto" w:fill="auto"/>
            <w:noWrap/>
            <w:vAlign w:val="center"/>
            <w:hideMark/>
          </w:tcPr>
          <w:p w14:paraId="3A9599D6"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ROC</w:t>
            </w:r>
          </w:p>
        </w:tc>
        <w:tc>
          <w:tcPr>
            <w:tcW w:w="950" w:type="dxa"/>
            <w:shd w:val="clear" w:color="auto" w:fill="auto"/>
            <w:noWrap/>
            <w:vAlign w:val="center"/>
            <w:hideMark/>
          </w:tcPr>
          <w:p w14:paraId="183B89F3"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ROA</w:t>
            </w:r>
          </w:p>
        </w:tc>
        <w:tc>
          <w:tcPr>
            <w:tcW w:w="951" w:type="dxa"/>
            <w:shd w:val="clear" w:color="auto" w:fill="auto"/>
            <w:noWrap/>
            <w:vAlign w:val="center"/>
            <w:hideMark/>
          </w:tcPr>
          <w:p w14:paraId="3F27F5A3" w14:textId="77777777" w:rsidR="00845BF7" w:rsidRPr="00C60EF1" w:rsidRDefault="00845BF7" w:rsidP="00845BF7">
            <w:pPr>
              <w:widowControl/>
              <w:jc w:val="center"/>
              <w:rPr>
                <w:rFonts w:ascii="Times New Roman" w:hAnsi="Times New Roman"/>
                <w:i/>
                <w:kern w:val="0"/>
                <w:sz w:val="16"/>
                <w:szCs w:val="16"/>
              </w:rPr>
            </w:pPr>
            <w:r w:rsidRPr="00C60EF1">
              <w:rPr>
                <w:rFonts w:ascii="Times New Roman" w:hAnsi="Times New Roman"/>
                <w:i/>
                <w:kern w:val="0"/>
                <w:sz w:val="16"/>
                <w:szCs w:val="16"/>
              </w:rPr>
              <w:t>ROC</w:t>
            </w:r>
          </w:p>
        </w:tc>
      </w:tr>
      <w:tr w:rsidR="00C60EF1" w:rsidRPr="00C60EF1" w14:paraId="7A4770A8" w14:textId="77777777" w:rsidTr="00041735">
        <w:trPr>
          <w:trHeight w:val="288"/>
          <w:jc w:val="center"/>
        </w:trPr>
        <w:tc>
          <w:tcPr>
            <w:tcW w:w="888" w:type="dxa"/>
            <w:vMerge/>
            <w:shd w:val="clear" w:color="auto" w:fill="auto"/>
            <w:noWrap/>
            <w:vAlign w:val="center"/>
            <w:hideMark/>
          </w:tcPr>
          <w:p w14:paraId="5EDD4FDB" w14:textId="77777777" w:rsidR="00845BF7" w:rsidRPr="00C60EF1" w:rsidRDefault="00845BF7" w:rsidP="00375774">
            <w:pPr>
              <w:widowControl/>
              <w:jc w:val="center"/>
              <w:rPr>
                <w:rFonts w:ascii="Times New Roman" w:hAnsi="Times New Roman"/>
                <w:kern w:val="0"/>
                <w:sz w:val="16"/>
                <w:szCs w:val="16"/>
              </w:rPr>
            </w:pPr>
          </w:p>
        </w:tc>
        <w:tc>
          <w:tcPr>
            <w:tcW w:w="892" w:type="dxa"/>
            <w:tcBorders>
              <w:bottom w:val="single" w:sz="4" w:space="0" w:color="auto"/>
            </w:tcBorders>
            <w:shd w:val="clear" w:color="auto" w:fill="auto"/>
            <w:noWrap/>
            <w:vAlign w:val="center"/>
            <w:hideMark/>
          </w:tcPr>
          <w:p w14:paraId="6B4D648A" w14:textId="77777777" w:rsidR="00845BF7" w:rsidRPr="00C60EF1" w:rsidRDefault="00845BF7" w:rsidP="00375774">
            <w:pPr>
              <w:widowControl/>
              <w:jc w:val="center"/>
              <w:rPr>
                <w:rFonts w:ascii="Times New Roman" w:hAnsi="Times New Roman"/>
                <w:kern w:val="0"/>
                <w:sz w:val="16"/>
                <w:szCs w:val="16"/>
              </w:rPr>
            </w:pPr>
            <w:r w:rsidRPr="00C60EF1">
              <w:rPr>
                <w:rFonts w:ascii="Times New Roman" w:hAnsi="Times New Roman"/>
                <w:kern w:val="0"/>
                <w:sz w:val="16"/>
                <w:szCs w:val="16"/>
              </w:rPr>
              <w:t>FS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1</w:t>
            </w:r>
            <w:r w:rsidR="002848E5" w:rsidRPr="00C60EF1">
              <w:rPr>
                <w:rFonts w:ascii="Times New Roman" w:hAnsi="Times New Roman" w:hint="eastAsia"/>
                <w:kern w:val="0"/>
                <w:sz w:val="16"/>
                <w:szCs w:val="16"/>
              </w:rPr>
              <w:t>）</w:t>
            </w:r>
          </w:p>
        </w:tc>
        <w:tc>
          <w:tcPr>
            <w:tcW w:w="816" w:type="dxa"/>
            <w:tcBorders>
              <w:bottom w:val="single" w:sz="4" w:space="0" w:color="auto"/>
            </w:tcBorders>
            <w:shd w:val="clear" w:color="auto" w:fill="auto"/>
            <w:noWrap/>
            <w:vAlign w:val="center"/>
            <w:hideMark/>
          </w:tcPr>
          <w:p w14:paraId="1316F620" w14:textId="77777777" w:rsidR="00845BF7" w:rsidRPr="00C60EF1" w:rsidRDefault="00845BF7" w:rsidP="00375774">
            <w:pPr>
              <w:widowControl/>
              <w:jc w:val="center"/>
              <w:rPr>
                <w:rFonts w:ascii="Times New Roman" w:hAnsi="Times New Roman"/>
                <w:kern w:val="0"/>
                <w:sz w:val="16"/>
                <w:szCs w:val="16"/>
              </w:rPr>
            </w:pPr>
            <w:r w:rsidRPr="00C60EF1">
              <w:rPr>
                <w:rFonts w:ascii="Times New Roman" w:hAnsi="Times New Roman"/>
                <w:kern w:val="0"/>
                <w:sz w:val="16"/>
                <w:szCs w:val="16"/>
              </w:rPr>
              <w:t>2SLS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2</w:t>
            </w:r>
            <w:r w:rsidR="002848E5" w:rsidRPr="00C60EF1">
              <w:rPr>
                <w:rFonts w:ascii="Times New Roman" w:hAnsi="Times New Roman" w:hint="eastAsia"/>
                <w:kern w:val="0"/>
                <w:sz w:val="16"/>
                <w:szCs w:val="16"/>
              </w:rPr>
              <w:t>）</w:t>
            </w:r>
          </w:p>
        </w:tc>
        <w:tc>
          <w:tcPr>
            <w:tcW w:w="892" w:type="dxa"/>
            <w:tcBorders>
              <w:bottom w:val="single" w:sz="4" w:space="0" w:color="auto"/>
            </w:tcBorders>
            <w:shd w:val="clear" w:color="auto" w:fill="auto"/>
            <w:noWrap/>
            <w:vAlign w:val="center"/>
            <w:hideMark/>
          </w:tcPr>
          <w:p w14:paraId="72ECE3FE" w14:textId="77777777" w:rsidR="00845BF7" w:rsidRPr="00C60EF1" w:rsidRDefault="00845BF7" w:rsidP="00CD1FC0">
            <w:pPr>
              <w:widowControl/>
              <w:jc w:val="center"/>
              <w:rPr>
                <w:rFonts w:ascii="Times New Roman" w:hAnsi="Times New Roman"/>
                <w:kern w:val="0"/>
                <w:sz w:val="16"/>
                <w:szCs w:val="16"/>
              </w:rPr>
            </w:pPr>
            <w:r w:rsidRPr="00C60EF1">
              <w:rPr>
                <w:rFonts w:ascii="Times New Roman" w:hAnsi="Times New Roman"/>
                <w:kern w:val="0"/>
                <w:sz w:val="16"/>
                <w:szCs w:val="16"/>
              </w:rPr>
              <w:t>FS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3</w:t>
            </w:r>
            <w:r w:rsidR="002848E5" w:rsidRPr="00C60EF1">
              <w:rPr>
                <w:rFonts w:ascii="Times New Roman" w:hAnsi="Times New Roman" w:hint="eastAsia"/>
                <w:kern w:val="0"/>
                <w:sz w:val="16"/>
                <w:szCs w:val="16"/>
              </w:rPr>
              <w:t>）</w:t>
            </w:r>
          </w:p>
        </w:tc>
        <w:tc>
          <w:tcPr>
            <w:tcW w:w="816" w:type="dxa"/>
            <w:tcBorders>
              <w:bottom w:val="single" w:sz="4" w:space="0" w:color="auto"/>
            </w:tcBorders>
            <w:shd w:val="clear" w:color="auto" w:fill="auto"/>
            <w:noWrap/>
            <w:vAlign w:val="center"/>
            <w:hideMark/>
          </w:tcPr>
          <w:p w14:paraId="04F37439" w14:textId="77777777" w:rsidR="00845BF7" w:rsidRPr="00C60EF1" w:rsidRDefault="00845BF7" w:rsidP="00CD1FC0">
            <w:pPr>
              <w:widowControl/>
              <w:jc w:val="center"/>
              <w:rPr>
                <w:rFonts w:ascii="Times New Roman" w:hAnsi="Times New Roman"/>
                <w:kern w:val="0"/>
                <w:sz w:val="16"/>
                <w:szCs w:val="16"/>
              </w:rPr>
            </w:pPr>
            <w:r w:rsidRPr="00C60EF1">
              <w:rPr>
                <w:rFonts w:ascii="Times New Roman" w:hAnsi="Times New Roman"/>
                <w:kern w:val="0"/>
                <w:sz w:val="16"/>
                <w:szCs w:val="16"/>
              </w:rPr>
              <w:t>2SLS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4</w:t>
            </w:r>
            <w:r w:rsidR="002848E5" w:rsidRPr="00C60EF1">
              <w:rPr>
                <w:rFonts w:ascii="Times New Roman" w:hAnsi="Times New Roman" w:hint="eastAsia"/>
                <w:kern w:val="0"/>
                <w:sz w:val="16"/>
                <w:szCs w:val="16"/>
              </w:rPr>
              <w:t>）</w:t>
            </w:r>
          </w:p>
        </w:tc>
        <w:tc>
          <w:tcPr>
            <w:tcW w:w="950" w:type="dxa"/>
            <w:tcBorders>
              <w:bottom w:val="single" w:sz="4" w:space="0" w:color="auto"/>
            </w:tcBorders>
            <w:shd w:val="clear" w:color="auto" w:fill="auto"/>
            <w:noWrap/>
            <w:vAlign w:val="center"/>
            <w:hideMark/>
          </w:tcPr>
          <w:p w14:paraId="0ABE6662" w14:textId="77777777" w:rsidR="00845BF7" w:rsidRPr="00C60EF1" w:rsidRDefault="002848E5" w:rsidP="00375774">
            <w:pPr>
              <w:widowControl/>
              <w:jc w:val="center"/>
              <w:rPr>
                <w:rFonts w:ascii="Times New Roman" w:hAnsi="Times New Roman"/>
                <w:kern w:val="0"/>
                <w:sz w:val="16"/>
                <w:szCs w:val="16"/>
              </w:rPr>
            </w:pPr>
            <w:r w:rsidRPr="00C60EF1">
              <w:rPr>
                <w:rFonts w:ascii="Times New Roman" w:hAnsi="Times New Roman" w:hint="eastAsia"/>
                <w:kern w:val="0"/>
                <w:sz w:val="16"/>
                <w:szCs w:val="16"/>
              </w:rPr>
              <w:t>（</w:t>
            </w:r>
            <w:r w:rsidRPr="00C60EF1">
              <w:rPr>
                <w:rFonts w:ascii="Times New Roman" w:hAnsi="Times New Roman" w:hint="eastAsia"/>
                <w:kern w:val="0"/>
                <w:sz w:val="16"/>
                <w:szCs w:val="16"/>
              </w:rPr>
              <w:t>5</w:t>
            </w:r>
            <w:r w:rsidRPr="00C60EF1">
              <w:rPr>
                <w:rFonts w:ascii="Times New Roman" w:hAnsi="Times New Roman" w:hint="eastAsia"/>
                <w:kern w:val="0"/>
                <w:sz w:val="16"/>
                <w:szCs w:val="16"/>
              </w:rPr>
              <w:t>）</w:t>
            </w:r>
          </w:p>
        </w:tc>
        <w:tc>
          <w:tcPr>
            <w:tcW w:w="950" w:type="dxa"/>
            <w:tcBorders>
              <w:bottom w:val="single" w:sz="4" w:space="0" w:color="auto"/>
            </w:tcBorders>
            <w:shd w:val="clear" w:color="auto" w:fill="auto"/>
            <w:noWrap/>
            <w:vAlign w:val="center"/>
            <w:hideMark/>
          </w:tcPr>
          <w:p w14:paraId="456A6F81" w14:textId="77777777" w:rsidR="00845BF7" w:rsidRPr="00C60EF1" w:rsidRDefault="002848E5" w:rsidP="00375774">
            <w:pPr>
              <w:widowControl/>
              <w:jc w:val="center"/>
              <w:rPr>
                <w:rFonts w:ascii="Times New Roman" w:hAnsi="Times New Roman"/>
                <w:kern w:val="0"/>
                <w:sz w:val="16"/>
                <w:szCs w:val="16"/>
              </w:rPr>
            </w:pPr>
            <w:r w:rsidRPr="00C60EF1">
              <w:rPr>
                <w:rFonts w:ascii="Times New Roman" w:hAnsi="Times New Roman" w:hint="eastAsia"/>
                <w:kern w:val="0"/>
                <w:sz w:val="16"/>
                <w:szCs w:val="16"/>
              </w:rPr>
              <w:t>（</w:t>
            </w:r>
            <w:r w:rsidRPr="00C60EF1">
              <w:rPr>
                <w:rFonts w:ascii="Times New Roman" w:hAnsi="Times New Roman" w:hint="eastAsia"/>
                <w:kern w:val="0"/>
                <w:sz w:val="16"/>
                <w:szCs w:val="16"/>
              </w:rPr>
              <w:t>6</w:t>
            </w:r>
            <w:r w:rsidRPr="00C60EF1">
              <w:rPr>
                <w:rFonts w:ascii="Times New Roman" w:hAnsi="Times New Roman" w:hint="eastAsia"/>
                <w:kern w:val="0"/>
                <w:sz w:val="16"/>
                <w:szCs w:val="16"/>
              </w:rPr>
              <w:t>）</w:t>
            </w:r>
          </w:p>
        </w:tc>
        <w:tc>
          <w:tcPr>
            <w:tcW w:w="892" w:type="dxa"/>
            <w:tcBorders>
              <w:bottom w:val="single" w:sz="4" w:space="0" w:color="auto"/>
            </w:tcBorders>
            <w:shd w:val="clear" w:color="auto" w:fill="auto"/>
            <w:noWrap/>
            <w:vAlign w:val="center"/>
            <w:hideMark/>
          </w:tcPr>
          <w:p w14:paraId="1F4480A8" w14:textId="77777777" w:rsidR="00845BF7" w:rsidRPr="00C60EF1" w:rsidRDefault="00845BF7" w:rsidP="00CD1FC0">
            <w:pPr>
              <w:widowControl/>
              <w:jc w:val="center"/>
              <w:rPr>
                <w:rFonts w:ascii="Times New Roman" w:hAnsi="Times New Roman"/>
                <w:kern w:val="0"/>
                <w:sz w:val="16"/>
                <w:szCs w:val="16"/>
              </w:rPr>
            </w:pPr>
            <w:r w:rsidRPr="00C60EF1">
              <w:rPr>
                <w:rFonts w:ascii="Times New Roman" w:hAnsi="Times New Roman"/>
                <w:kern w:val="0"/>
                <w:sz w:val="16"/>
                <w:szCs w:val="16"/>
              </w:rPr>
              <w:t>FS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7</w:t>
            </w:r>
            <w:r w:rsidR="002848E5" w:rsidRPr="00C60EF1">
              <w:rPr>
                <w:rFonts w:ascii="Times New Roman" w:hAnsi="Times New Roman" w:hint="eastAsia"/>
                <w:kern w:val="0"/>
                <w:sz w:val="16"/>
                <w:szCs w:val="16"/>
              </w:rPr>
              <w:t>）</w:t>
            </w:r>
          </w:p>
        </w:tc>
        <w:tc>
          <w:tcPr>
            <w:tcW w:w="860" w:type="dxa"/>
            <w:tcBorders>
              <w:bottom w:val="single" w:sz="4" w:space="0" w:color="auto"/>
            </w:tcBorders>
            <w:shd w:val="clear" w:color="auto" w:fill="auto"/>
            <w:noWrap/>
            <w:vAlign w:val="center"/>
            <w:hideMark/>
          </w:tcPr>
          <w:p w14:paraId="220869E0" w14:textId="77777777" w:rsidR="00845BF7" w:rsidRPr="00C60EF1" w:rsidRDefault="00845BF7" w:rsidP="00CD1FC0">
            <w:pPr>
              <w:widowControl/>
              <w:jc w:val="center"/>
              <w:rPr>
                <w:rFonts w:ascii="Times New Roman" w:hAnsi="Times New Roman"/>
                <w:kern w:val="0"/>
                <w:sz w:val="16"/>
                <w:szCs w:val="16"/>
              </w:rPr>
            </w:pPr>
            <w:r w:rsidRPr="00C60EF1">
              <w:rPr>
                <w:rFonts w:ascii="Times New Roman" w:hAnsi="Times New Roman"/>
                <w:kern w:val="0"/>
                <w:sz w:val="16"/>
                <w:szCs w:val="16"/>
              </w:rPr>
              <w:t>2SLS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8</w:t>
            </w:r>
            <w:r w:rsidR="002848E5" w:rsidRPr="00C60EF1">
              <w:rPr>
                <w:rFonts w:ascii="Times New Roman" w:hAnsi="Times New Roman" w:hint="eastAsia"/>
                <w:kern w:val="0"/>
                <w:sz w:val="16"/>
                <w:szCs w:val="16"/>
              </w:rPr>
              <w:t>）</w:t>
            </w:r>
          </w:p>
        </w:tc>
        <w:tc>
          <w:tcPr>
            <w:tcW w:w="892" w:type="dxa"/>
            <w:tcBorders>
              <w:bottom w:val="single" w:sz="4" w:space="0" w:color="auto"/>
            </w:tcBorders>
            <w:shd w:val="clear" w:color="auto" w:fill="auto"/>
            <w:noWrap/>
            <w:vAlign w:val="center"/>
            <w:hideMark/>
          </w:tcPr>
          <w:p w14:paraId="37D27CBC" w14:textId="77777777" w:rsidR="00845BF7" w:rsidRPr="00C60EF1" w:rsidRDefault="00845BF7" w:rsidP="00CD1FC0">
            <w:pPr>
              <w:widowControl/>
              <w:jc w:val="center"/>
              <w:rPr>
                <w:rFonts w:ascii="Times New Roman" w:hAnsi="Times New Roman"/>
                <w:kern w:val="0"/>
                <w:sz w:val="16"/>
                <w:szCs w:val="16"/>
              </w:rPr>
            </w:pPr>
            <w:r w:rsidRPr="00C60EF1">
              <w:rPr>
                <w:rFonts w:ascii="Times New Roman" w:hAnsi="Times New Roman"/>
                <w:kern w:val="0"/>
                <w:sz w:val="16"/>
                <w:szCs w:val="16"/>
              </w:rPr>
              <w:t>FS</w:t>
            </w:r>
            <w:r w:rsidR="002848E5" w:rsidRPr="00C60EF1">
              <w:rPr>
                <w:rFonts w:ascii="Times New Roman" w:hAnsi="Times New Roman" w:hint="eastAsia"/>
                <w:kern w:val="0"/>
                <w:sz w:val="16"/>
                <w:szCs w:val="16"/>
              </w:rPr>
              <w:t>（</w:t>
            </w:r>
            <w:r w:rsidR="002848E5" w:rsidRPr="00C60EF1">
              <w:rPr>
                <w:rFonts w:ascii="Times New Roman" w:hAnsi="Times New Roman" w:hint="eastAsia"/>
                <w:kern w:val="0"/>
                <w:sz w:val="16"/>
                <w:szCs w:val="16"/>
              </w:rPr>
              <w:t>9</w:t>
            </w:r>
            <w:r w:rsidR="002848E5" w:rsidRPr="00C60EF1">
              <w:rPr>
                <w:rFonts w:ascii="Times New Roman" w:hAnsi="Times New Roman" w:hint="eastAsia"/>
                <w:kern w:val="0"/>
                <w:sz w:val="16"/>
                <w:szCs w:val="16"/>
              </w:rPr>
              <w:t>）</w:t>
            </w:r>
          </w:p>
        </w:tc>
        <w:tc>
          <w:tcPr>
            <w:tcW w:w="862" w:type="dxa"/>
            <w:tcBorders>
              <w:bottom w:val="single" w:sz="4" w:space="0" w:color="auto"/>
            </w:tcBorders>
            <w:shd w:val="clear" w:color="auto" w:fill="auto"/>
            <w:noWrap/>
            <w:vAlign w:val="center"/>
            <w:hideMark/>
          </w:tcPr>
          <w:p w14:paraId="21080147" w14:textId="77777777" w:rsidR="00845BF7" w:rsidRPr="00C60EF1" w:rsidRDefault="00845BF7" w:rsidP="00CD1FC0">
            <w:pPr>
              <w:widowControl/>
              <w:jc w:val="center"/>
              <w:rPr>
                <w:rFonts w:ascii="Times New Roman" w:hAnsi="Times New Roman"/>
                <w:kern w:val="0"/>
                <w:sz w:val="15"/>
                <w:szCs w:val="15"/>
              </w:rPr>
            </w:pPr>
            <w:r w:rsidRPr="00C60EF1">
              <w:rPr>
                <w:rFonts w:ascii="Times New Roman" w:hAnsi="Times New Roman"/>
                <w:kern w:val="0"/>
                <w:sz w:val="15"/>
                <w:szCs w:val="15"/>
              </w:rPr>
              <w:t>2SLS</w:t>
            </w:r>
            <w:r w:rsidR="002848E5" w:rsidRPr="00C60EF1">
              <w:rPr>
                <w:rFonts w:ascii="Times New Roman" w:hAnsi="Times New Roman" w:hint="eastAsia"/>
                <w:kern w:val="0"/>
                <w:sz w:val="15"/>
                <w:szCs w:val="15"/>
              </w:rPr>
              <w:t>（</w:t>
            </w:r>
            <w:r w:rsidR="002848E5" w:rsidRPr="00C60EF1">
              <w:rPr>
                <w:rFonts w:ascii="Times New Roman" w:hAnsi="Times New Roman" w:hint="eastAsia"/>
                <w:kern w:val="0"/>
                <w:sz w:val="15"/>
                <w:szCs w:val="15"/>
              </w:rPr>
              <w:t>10</w:t>
            </w:r>
            <w:r w:rsidR="002848E5" w:rsidRPr="00C60EF1">
              <w:rPr>
                <w:rFonts w:ascii="Times New Roman" w:hAnsi="Times New Roman" w:hint="eastAsia"/>
                <w:kern w:val="0"/>
                <w:sz w:val="15"/>
                <w:szCs w:val="15"/>
              </w:rPr>
              <w:t>）</w:t>
            </w:r>
          </w:p>
        </w:tc>
        <w:tc>
          <w:tcPr>
            <w:tcW w:w="950" w:type="dxa"/>
            <w:tcBorders>
              <w:bottom w:val="single" w:sz="4" w:space="0" w:color="auto"/>
            </w:tcBorders>
            <w:shd w:val="clear" w:color="auto" w:fill="auto"/>
            <w:noWrap/>
            <w:vAlign w:val="center"/>
            <w:hideMark/>
          </w:tcPr>
          <w:p w14:paraId="4B25D77C" w14:textId="77777777" w:rsidR="00845BF7" w:rsidRPr="00C60EF1" w:rsidRDefault="002848E5" w:rsidP="00375774">
            <w:pPr>
              <w:widowControl/>
              <w:jc w:val="center"/>
              <w:rPr>
                <w:rFonts w:ascii="Times New Roman" w:hAnsi="Times New Roman"/>
                <w:kern w:val="0"/>
                <w:sz w:val="16"/>
                <w:szCs w:val="16"/>
              </w:rPr>
            </w:pPr>
            <w:r w:rsidRPr="00C60EF1">
              <w:rPr>
                <w:rFonts w:ascii="Times New Roman" w:hAnsi="Times New Roman" w:hint="eastAsia"/>
                <w:kern w:val="0"/>
                <w:sz w:val="16"/>
                <w:szCs w:val="16"/>
              </w:rPr>
              <w:t>（</w:t>
            </w:r>
            <w:r w:rsidRPr="00C60EF1">
              <w:rPr>
                <w:rFonts w:ascii="Times New Roman" w:hAnsi="Times New Roman" w:hint="eastAsia"/>
                <w:kern w:val="0"/>
                <w:sz w:val="16"/>
                <w:szCs w:val="16"/>
              </w:rPr>
              <w:t>11</w:t>
            </w:r>
            <w:r w:rsidRPr="00C60EF1">
              <w:rPr>
                <w:rFonts w:ascii="Times New Roman" w:hAnsi="Times New Roman" w:hint="eastAsia"/>
                <w:kern w:val="0"/>
                <w:sz w:val="16"/>
                <w:szCs w:val="16"/>
              </w:rPr>
              <w:t>）</w:t>
            </w:r>
          </w:p>
        </w:tc>
        <w:tc>
          <w:tcPr>
            <w:tcW w:w="951" w:type="dxa"/>
            <w:tcBorders>
              <w:bottom w:val="single" w:sz="4" w:space="0" w:color="auto"/>
            </w:tcBorders>
            <w:shd w:val="clear" w:color="auto" w:fill="auto"/>
            <w:noWrap/>
            <w:vAlign w:val="center"/>
            <w:hideMark/>
          </w:tcPr>
          <w:p w14:paraId="05C88FF5" w14:textId="77777777" w:rsidR="00845BF7" w:rsidRPr="00C60EF1" w:rsidRDefault="002848E5" w:rsidP="00375774">
            <w:pPr>
              <w:widowControl/>
              <w:jc w:val="center"/>
              <w:rPr>
                <w:rFonts w:ascii="Times New Roman" w:hAnsi="Times New Roman"/>
                <w:kern w:val="0"/>
                <w:sz w:val="16"/>
                <w:szCs w:val="16"/>
              </w:rPr>
            </w:pPr>
            <w:r w:rsidRPr="00C60EF1">
              <w:rPr>
                <w:rFonts w:ascii="Times New Roman" w:hAnsi="Times New Roman" w:hint="eastAsia"/>
                <w:kern w:val="0"/>
                <w:sz w:val="16"/>
                <w:szCs w:val="16"/>
              </w:rPr>
              <w:t>（</w:t>
            </w:r>
            <w:r w:rsidRPr="00C60EF1">
              <w:rPr>
                <w:rFonts w:ascii="Times New Roman" w:hAnsi="Times New Roman" w:hint="eastAsia"/>
                <w:kern w:val="0"/>
                <w:sz w:val="16"/>
                <w:szCs w:val="16"/>
              </w:rPr>
              <w:t>12</w:t>
            </w:r>
            <w:r w:rsidRPr="00C60EF1">
              <w:rPr>
                <w:rFonts w:ascii="Times New Roman" w:hAnsi="Times New Roman" w:hint="eastAsia"/>
                <w:kern w:val="0"/>
                <w:sz w:val="16"/>
                <w:szCs w:val="16"/>
              </w:rPr>
              <w:t>）</w:t>
            </w:r>
          </w:p>
        </w:tc>
      </w:tr>
      <w:tr w:rsidR="00C60EF1" w:rsidRPr="00C60EF1" w14:paraId="3CDEE2D1" w14:textId="77777777" w:rsidTr="00041735">
        <w:trPr>
          <w:trHeight w:val="288"/>
          <w:jc w:val="center"/>
        </w:trPr>
        <w:tc>
          <w:tcPr>
            <w:tcW w:w="888" w:type="dxa"/>
            <w:vMerge w:val="restart"/>
            <w:shd w:val="clear" w:color="auto" w:fill="auto"/>
            <w:noWrap/>
            <w:vAlign w:val="center"/>
            <w:hideMark/>
          </w:tcPr>
          <w:p w14:paraId="21B9E840" w14:textId="77777777" w:rsidR="00D570E0" w:rsidRPr="00C60EF1" w:rsidRDefault="00D570E0" w:rsidP="00375774">
            <w:pPr>
              <w:widowControl/>
              <w:jc w:val="center"/>
              <w:rPr>
                <w:rFonts w:ascii="Times New Roman" w:hAnsi="Times New Roman"/>
                <w:kern w:val="0"/>
                <w:sz w:val="16"/>
                <w:szCs w:val="16"/>
              </w:rPr>
            </w:pPr>
            <w:r w:rsidRPr="00C60EF1">
              <w:rPr>
                <w:rFonts w:ascii="Times New Roman" w:hAnsi="Times New Roman"/>
                <w:i/>
                <w:iCs/>
                <w:kern w:val="0"/>
                <w:sz w:val="16"/>
                <w:szCs w:val="16"/>
              </w:rPr>
              <w:t>LDC</w:t>
            </w:r>
          </w:p>
        </w:tc>
        <w:tc>
          <w:tcPr>
            <w:tcW w:w="892" w:type="dxa"/>
            <w:tcBorders>
              <w:bottom w:val="nil"/>
            </w:tcBorders>
            <w:shd w:val="clear" w:color="auto" w:fill="auto"/>
            <w:noWrap/>
            <w:vAlign w:val="center"/>
            <w:hideMark/>
          </w:tcPr>
          <w:p w14:paraId="740FA59B" w14:textId="77777777" w:rsidR="00D570E0" w:rsidRPr="00C60EF1" w:rsidRDefault="00D570E0"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17511AA8" w14:textId="77777777" w:rsidR="00D570E0" w:rsidRPr="00C60EF1" w:rsidRDefault="00D570E0"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1D784F83" w14:textId="77777777" w:rsidR="00D570E0" w:rsidRPr="00C60EF1" w:rsidRDefault="00D570E0"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2B8F1C13" w14:textId="77777777" w:rsidR="00D570E0" w:rsidRPr="00C60EF1" w:rsidRDefault="00D570E0"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2C34C352" w14:textId="77777777" w:rsidR="00D570E0" w:rsidRPr="00C60EF1" w:rsidRDefault="00D570E0" w:rsidP="00092D52">
            <w:pPr>
              <w:widowControl/>
              <w:jc w:val="center"/>
              <w:rPr>
                <w:rFonts w:ascii="Times New Roman" w:hAnsi="Times New Roman"/>
                <w:kern w:val="0"/>
                <w:sz w:val="16"/>
                <w:szCs w:val="16"/>
              </w:rPr>
            </w:pPr>
            <w:r w:rsidRPr="00C60EF1">
              <w:rPr>
                <w:rFonts w:ascii="Times New Roman" w:hAnsi="Times New Roman"/>
                <w:kern w:val="0"/>
                <w:sz w:val="16"/>
                <w:szCs w:val="16"/>
              </w:rPr>
              <w:t>0.00</w:t>
            </w:r>
            <w:r w:rsidR="00092D52" w:rsidRPr="00C60EF1">
              <w:rPr>
                <w:rFonts w:ascii="Times New Roman" w:hAnsi="Times New Roman" w:hint="eastAsia"/>
                <w:kern w:val="0"/>
                <w:sz w:val="16"/>
                <w:szCs w:val="16"/>
              </w:rPr>
              <w:t>2</w:t>
            </w:r>
          </w:p>
        </w:tc>
        <w:tc>
          <w:tcPr>
            <w:tcW w:w="950" w:type="dxa"/>
            <w:tcBorders>
              <w:bottom w:val="nil"/>
            </w:tcBorders>
            <w:shd w:val="clear" w:color="auto" w:fill="auto"/>
            <w:noWrap/>
            <w:vAlign w:val="center"/>
            <w:hideMark/>
          </w:tcPr>
          <w:p w14:paraId="7F35E006" w14:textId="77777777" w:rsidR="00D570E0" w:rsidRPr="00C60EF1" w:rsidRDefault="00D570E0" w:rsidP="00092D52">
            <w:pPr>
              <w:widowControl/>
              <w:jc w:val="center"/>
              <w:rPr>
                <w:rFonts w:ascii="Times New Roman" w:hAnsi="Times New Roman"/>
                <w:kern w:val="0"/>
                <w:sz w:val="16"/>
                <w:szCs w:val="16"/>
              </w:rPr>
            </w:pPr>
            <w:r w:rsidRPr="00C60EF1">
              <w:rPr>
                <w:rFonts w:ascii="Times New Roman" w:hAnsi="Times New Roman"/>
                <w:kern w:val="0"/>
                <w:sz w:val="16"/>
                <w:szCs w:val="16"/>
              </w:rPr>
              <w:t>0.0</w:t>
            </w:r>
            <w:r w:rsidR="00092D52" w:rsidRPr="00C60EF1">
              <w:rPr>
                <w:rFonts w:ascii="Times New Roman" w:hAnsi="Times New Roman" w:hint="eastAsia"/>
                <w:kern w:val="0"/>
                <w:sz w:val="16"/>
                <w:szCs w:val="16"/>
              </w:rPr>
              <w:t>14</w:t>
            </w:r>
          </w:p>
        </w:tc>
        <w:tc>
          <w:tcPr>
            <w:tcW w:w="892" w:type="dxa"/>
            <w:tcBorders>
              <w:bottom w:val="nil"/>
            </w:tcBorders>
            <w:shd w:val="clear" w:color="auto" w:fill="auto"/>
            <w:noWrap/>
            <w:vAlign w:val="center"/>
            <w:hideMark/>
          </w:tcPr>
          <w:p w14:paraId="50E05212" w14:textId="77777777" w:rsidR="00D570E0" w:rsidRPr="00C60EF1" w:rsidRDefault="00D570E0" w:rsidP="00375774">
            <w:pPr>
              <w:widowControl/>
              <w:jc w:val="center"/>
              <w:rPr>
                <w:rFonts w:ascii="Times New Roman" w:hAnsi="Times New Roman"/>
                <w:kern w:val="0"/>
                <w:sz w:val="16"/>
                <w:szCs w:val="16"/>
              </w:rPr>
            </w:pPr>
          </w:p>
        </w:tc>
        <w:tc>
          <w:tcPr>
            <w:tcW w:w="860" w:type="dxa"/>
            <w:tcBorders>
              <w:bottom w:val="nil"/>
            </w:tcBorders>
            <w:shd w:val="clear" w:color="auto" w:fill="auto"/>
            <w:noWrap/>
            <w:vAlign w:val="center"/>
            <w:hideMark/>
          </w:tcPr>
          <w:p w14:paraId="48B95B2C" w14:textId="77777777" w:rsidR="00D570E0" w:rsidRPr="00C60EF1" w:rsidRDefault="00D570E0" w:rsidP="00D92431">
            <w:pPr>
              <w:widowControl/>
              <w:jc w:val="center"/>
              <w:rPr>
                <w:rFonts w:ascii="Times New Roman" w:hAnsi="Times New Roman"/>
                <w:kern w:val="0"/>
                <w:sz w:val="16"/>
                <w:szCs w:val="16"/>
              </w:rPr>
            </w:pPr>
            <w:r w:rsidRPr="00C60EF1">
              <w:rPr>
                <w:rFonts w:ascii="Times New Roman" w:hAnsi="Times New Roman"/>
                <w:kern w:val="0"/>
                <w:sz w:val="16"/>
                <w:szCs w:val="16"/>
              </w:rPr>
              <w:t>1</w:t>
            </w:r>
            <w:r w:rsidR="00D92431" w:rsidRPr="00C60EF1">
              <w:rPr>
                <w:rFonts w:ascii="Times New Roman" w:hAnsi="Times New Roman" w:hint="eastAsia"/>
                <w:kern w:val="0"/>
                <w:sz w:val="16"/>
                <w:szCs w:val="16"/>
              </w:rPr>
              <w:t>4</w:t>
            </w:r>
            <w:r w:rsidRPr="00C60EF1">
              <w:rPr>
                <w:rFonts w:ascii="Times New Roman" w:hAnsi="Times New Roman"/>
                <w:kern w:val="0"/>
                <w:sz w:val="16"/>
                <w:szCs w:val="16"/>
              </w:rPr>
              <w:t>.</w:t>
            </w:r>
            <w:r w:rsidR="00D92431" w:rsidRPr="00C60EF1">
              <w:rPr>
                <w:rFonts w:ascii="Times New Roman" w:hAnsi="Times New Roman" w:hint="eastAsia"/>
                <w:kern w:val="0"/>
                <w:sz w:val="16"/>
                <w:szCs w:val="16"/>
              </w:rPr>
              <w:t>832</w:t>
            </w:r>
            <w:r w:rsidRPr="00C60EF1">
              <w:rPr>
                <w:rFonts w:ascii="Times New Roman" w:hAnsi="Times New Roman"/>
                <w:sz w:val="16"/>
                <w:szCs w:val="16"/>
                <w:vertAlign w:val="superscript"/>
              </w:rPr>
              <w:t>***</w:t>
            </w:r>
          </w:p>
        </w:tc>
        <w:tc>
          <w:tcPr>
            <w:tcW w:w="892" w:type="dxa"/>
            <w:tcBorders>
              <w:bottom w:val="nil"/>
            </w:tcBorders>
            <w:shd w:val="clear" w:color="auto" w:fill="auto"/>
            <w:noWrap/>
            <w:vAlign w:val="center"/>
            <w:hideMark/>
          </w:tcPr>
          <w:p w14:paraId="09EB90A3" w14:textId="77777777" w:rsidR="00D570E0" w:rsidRPr="00C60EF1" w:rsidRDefault="00D570E0" w:rsidP="00375774">
            <w:pPr>
              <w:widowControl/>
              <w:jc w:val="center"/>
              <w:rPr>
                <w:rFonts w:ascii="Times New Roman" w:hAnsi="Times New Roman"/>
                <w:kern w:val="0"/>
                <w:sz w:val="16"/>
                <w:szCs w:val="16"/>
              </w:rPr>
            </w:pPr>
          </w:p>
        </w:tc>
        <w:tc>
          <w:tcPr>
            <w:tcW w:w="862" w:type="dxa"/>
            <w:tcBorders>
              <w:bottom w:val="nil"/>
            </w:tcBorders>
            <w:shd w:val="clear" w:color="auto" w:fill="auto"/>
            <w:noWrap/>
            <w:vAlign w:val="center"/>
            <w:hideMark/>
          </w:tcPr>
          <w:p w14:paraId="2D18750A" w14:textId="77777777" w:rsidR="00D570E0" w:rsidRPr="00C60EF1" w:rsidRDefault="00D92431" w:rsidP="00D92431">
            <w:pPr>
              <w:widowControl/>
              <w:jc w:val="center"/>
              <w:rPr>
                <w:rFonts w:ascii="Times New Roman" w:hAnsi="Times New Roman"/>
                <w:kern w:val="0"/>
                <w:sz w:val="16"/>
                <w:szCs w:val="16"/>
              </w:rPr>
            </w:pPr>
            <w:r w:rsidRPr="00C60EF1">
              <w:rPr>
                <w:rFonts w:ascii="Times New Roman" w:hAnsi="Times New Roman" w:hint="eastAsia"/>
                <w:kern w:val="0"/>
                <w:sz w:val="16"/>
                <w:szCs w:val="16"/>
              </w:rPr>
              <w:t>41</w:t>
            </w:r>
            <w:r w:rsidR="00D570E0" w:rsidRPr="00C60EF1">
              <w:rPr>
                <w:rFonts w:ascii="Times New Roman" w:hAnsi="Times New Roman"/>
                <w:kern w:val="0"/>
                <w:sz w:val="16"/>
                <w:szCs w:val="16"/>
              </w:rPr>
              <w:t>.</w:t>
            </w:r>
            <w:r w:rsidRPr="00C60EF1">
              <w:rPr>
                <w:rFonts w:ascii="Times New Roman" w:hAnsi="Times New Roman" w:hint="eastAsia"/>
                <w:kern w:val="0"/>
                <w:sz w:val="16"/>
                <w:szCs w:val="16"/>
              </w:rPr>
              <w:t>464</w:t>
            </w:r>
            <w:r w:rsidR="00D570E0" w:rsidRPr="00C60EF1">
              <w:rPr>
                <w:rFonts w:ascii="Times New Roman" w:hAnsi="Times New Roman"/>
                <w:sz w:val="16"/>
                <w:szCs w:val="16"/>
                <w:vertAlign w:val="superscript"/>
              </w:rPr>
              <w:t>***</w:t>
            </w:r>
          </w:p>
        </w:tc>
        <w:tc>
          <w:tcPr>
            <w:tcW w:w="950" w:type="dxa"/>
            <w:tcBorders>
              <w:bottom w:val="nil"/>
            </w:tcBorders>
            <w:shd w:val="clear" w:color="auto" w:fill="auto"/>
            <w:noWrap/>
            <w:vAlign w:val="center"/>
            <w:hideMark/>
          </w:tcPr>
          <w:p w14:paraId="1E4EC079" w14:textId="77777777" w:rsidR="00D570E0" w:rsidRPr="00C60EF1" w:rsidRDefault="00D570E0" w:rsidP="00375774">
            <w:pPr>
              <w:widowControl/>
              <w:jc w:val="center"/>
              <w:rPr>
                <w:rFonts w:ascii="Times New Roman" w:hAnsi="Times New Roman"/>
                <w:kern w:val="0"/>
                <w:sz w:val="16"/>
                <w:szCs w:val="16"/>
              </w:rPr>
            </w:pPr>
          </w:p>
        </w:tc>
        <w:tc>
          <w:tcPr>
            <w:tcW w:w="951" w:type="dxa"/>
            <w:tcBorders>
              <w:bottom w:val="nil"/>
            </w:tcBorders>
            <w:shd w:val="clear" w:color="auto" w:fill="auto"/>
            <w:noWrap/>
            <w:vAlign w:val="center"/>
            <w:hideMark/>
          </w:tcPr>
          <w:p w14:paraId="4E3AB281" w14:textId="77777777" w:rsidR="00D570E0" w:rsidRPr="00C60EF1" w:rsidRDefault="00D570E0" w:rsidP="00375774">
            <w:pPr>
              <w:widowControl/>
              <w:jc w:val="center"/>
              <w:rPr>
                <w:rFonts w:ascii="Times New Roman" w:hAnsi="Times New Roman"/>
                <w:kern w:val="0"/>
                <w:sz w:val="16"/>
                <w:szCs w:val="16"/>
              </w:rPr>
            </w:pPr>
          </w:p>
        </w:tc>
      </w:tr>
      <w:tr w:rsidR="00C60EF1" w:rsidRPr="00C60EF1" w14:paraId="3BE28B1F" w14:textId="77777777" w:rsidTr="00041735">
        <w:trPr>
          <w:trHeight w:val="288"/>
          <w:jc w:val="center"/>
        </w:trPr>
        <w:tc>
          <w:tcPr>
            <w:tcW w:w="888" w:type="dxa"/>
            <w:vMerge/>
            <w:shd w:val="clear" w:color="auto" w:fill="auto"/>
            <w:noWrap/>
            <w:vAlign w:val="center"/>
            <w:hideMark/>
          </w:tcPr>
          <w:p w14:paraId="4DB0519A" w14:textId="77777777" w:rsidR="00D570E0" w:rsidRPr="00C60EF1" w:rsidRDefault="00D570E0"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00376D72" w14:textId="77777777" w:rsidR="00D570E0" w:rsidRPr="00C60EF1" w:rsidRDefault="00D570E0"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696E627D" w14:textId="77777777" w:rsidR="00D570E0" w:rsidRPr="00C60EF1" w:rsidRDefault="00D570E0"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4AC53877" w14:textId="77777777" w:rsidR="00D570E0" w:rsidRPr="00C60EF1" w:rsidRDefault="00D570E0"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0B141A68" w14:textId="77777777" w:rsidR="00D570E0" w:rsidRPr="00C60EF1" w:rsidRDefault="00D570E0"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1D45ADD9" w14:textId="77777777" w:rsidR="00D570E0" w:rsidRPr="00C60EF1" w:rsidRDefault="00D570E0" w:rsidP="00092D52">
            <w:pPr>
              <w:widowControl/>
              <w:jc w:val="center"/>
              <w:rPr>
                <w:rFonts w:ascii="Times New Roman" w:hAnsi="Times New Roman"/>
                <w:kern w:val="0"/>
                <w:sz w:val="16"/>
                <w:szCs w:val="16"/>
              </w:rPr>
            </w:pPr>
            <w:r w:rsidRPr="00C60EF1">
              <w:rPr>
                <w:rFonts w:ascii="Times New Roman" w:hAnsi="Times New Roman"/>
                <w:kern w:val="0"/>
                <w:sz w:val="16"/>
                <w:szCs w:val="16"/>
              </w:rPr>
              <w:t>（</w:t>
            </w:r>
            <w:r w:rsidRPr="00C60EF1">
              <w:rPr>
                <w:rFonts w:ascii="Times New Roman" w:hAnsi="Times New Roman"/>
                <w:kern w:val="0"/>
                <w:sz w:val="16"/>
                <w:szCs w:val="16"/>
              </w:rPr>
              <w:t>0.</w:t>
            </w:r>
            <w:r w:rsidR="00092D52" w:rsidRPr="00C60EF1">
              <w:rPr>
                <w:rFonts w:ascii="Times New Roman" w:hAnsi="Times New Roman" w:hint="eastAsia"/>
                <w:kern w:val="0"/>
                <w:sz w:val="16"/>
                <w:szCs w:val="16"/>
              </w:rPr>
              <w:t>3</w:t>
            </w:r>
            <w:r w:rsidRPr="00C60EF1">
              <w:rPr>
                <w:rFonts w:ascii="Times New Roman" w:hAnsi="Times New Roman"/>
                <w:kern w:val="0"/>
                <w:sz w:val="16"/>
                <w:szCs w:val="16"/>
              </w:rPr>
              <w:t>0</w:t>
            </w:r>
            <w:r w:rsidRPr="00C60EF1">
              <w:rPr>
                <w:rFonts w:ascii="Times New Roman" w:hAnsi="Times New Roman"/>
                <w:kern w:val="0"/>
                <w:sz w:val="16"/>
                <w:szCs w:val="16"/>
              </w:rPr>
              <w:t>）</w:t>
            </w:r>
          </w:p>
        </w:tc>
        <w:tc>
          <w:tcPr>
            <w:tcW w:w="950" w:type="dxa"/>
            <w:tcBorders>
              <w:top w:val="nil"/>
              <w:bottom w:val="single" w:sz="4" w:space="0" w:color="auto"/>
            </w:tcBorders>
            <w:shd w:val="clear" w:color="auto" w:fill="auto"/>
            <w:noWrap/>
            <w:vAlign w:val="center"/>
            <w:hideMark/>
          </w:tcPr>
          <w:p w14:paraId="152B1BCD" w14:textId="77777777" w:rsidR="00D570E0" w:rsidRPr="00C60EF1" w:rsidRDefault="00D570E0" w:rsidP="00092D52">
            <w:pPr>
              <w:widowControl/>
              <w:jc w:val="center"/>
              <w:rPr>
                <w:rFonts w:ascii="Times New Roman" w:hAnsi="Times New Roman"/>
                <w:kern w:val="0"/>
                <w:sz w:val="16"/>
                <w:szCs w:val="16"/>
              </w:rPr>
            </w:pPr>
            <w:r w:rsidRPr="00C60EF1">
              <w:rPr>
                <w:rFonts w:ascii="Times New Roman" w:hAnsi="Times New Roman"/>
                <w:kern w:val="0"/>
                <w:sz w:val="16"/>
                <w:szCs w:val="16"/>
              </w:rPr>
              <w:t>(0.</w:t>
            </w:r>
            <w:r w:rsidR="00092D52" w:rsidRPr="00C60EF1">
              <w:rPr>
                <w:rFonts w:ascii="Times New Roman" w:hAnsi="Times New Roman" w:hint="eastAsia"/>
                <w:kern w:val="0"/>
                <w:sz w:val="16"/>
                <w:szCs w:val="16"/>
              </w:rPr>
              <w:t>62</w:t>
            </w:r>
            <w:r w:rsidRPr="00C60EF1">
              <w:rPr>
                <w:rFonts w:ascii="Times New Roman" w:hAnsi="Times New Roman"/>
                <w:kern w:val="0"/>
                <w:sz w:val="16"/>
                <w:szCs w:val="16"/>
              </w:rPr>
              <w:t>)</w:t>
            </w:r>
          </w:p>
        </w:tc>
        <w:tc>
          <w:tcPr>
            <w:tcW w:w="892" w:type="dxa"/>
            <w:tcBorders>
              <w:top w:val="nil"/>
              <w:bottom w:val="single" w:sz="4" w:space="0" w:color="auto"/>
            </w:tcBorders>
            <w:shd w:val="clear" w:color="auto" w:fill="auto"/>
            <w:noWrap/>
            <w:vAlign w:val="center"/>
            <w:hideMark/>
          </w:tcPr>
          <w:p w14:paraId="31D64344" w14:textId="77777777" w:rsidR="00D570E0" w:rsidRPr="00C60EF1" w:rsidRDefault="00D570E0" w:rsidP="00375774">
            <w:pPr>
              <w:widowControl/>
              <w:jc w:val="center"/>
              <w:rPr>
                <w:rFonts w:ascii="Times New Roman" w:hAnsi="Times New Roman"/>
                <w:kern w:val="0"/>
                <w:sz w:val="16"/>
                <w:szCs w:val="16"/>
              </w:rPr>
            </w:pPr>
          </w:p>
        </w:tc>
        <w:tc>
          <w:tcPr>
            <w:tcW w:w="860" w:type="dxa"/>
            <w:tcBorders>
              <w:top w:val="nil"/>
              <w:bottom w:val="single" w:sz="4" w:space="0" w:color="auto"/>
            </w:tcBorders>
            <w:shd w:val="clear" w:color="auto" w:fill="auto"/>
            <w:noWrap/>
            <w:vAlign w:val="center"/>
            <w:hideMark/>
          </w:tcPr>
          <w:p w14:paraId="03DF5F99" w14:textId="77777777" w:rsidR="00D570E0" w:rsidRPr="00C60EF1" w:rsidRDefault="00D570E0" w:rsidP="00375774">
            <w:pPr>
              <w:widowControl/>
              <w:jc w:val="center"/>
              <w:rPr>
                <w:rFonts w:ascii="Times New Roman" w:hAnsi="Times New Roman"/>
                <w:kern w:val="0"/>
                <w:sz w:val="16"/>
                <w:szCs w:val="16"/>
              </w:rPr>
            </w:pPr>
            <w:r w:rsidRPr="00C60EF1">
              <w:rPr>
                <w:rFonts w:ascii="Times New Roman" w:hAnsi="Times New Roman"/>
                <w:kern w:val="0"/>
                <w:sz w:val="16"/>
                <w:szCs w:val="16"/>
              </w:rPr>
              <w:t>（</w:t>
            </w:r>
            <w:r w:rsidR="00D92431" w:rsidRPr="00C60EF1">
              <w:rPr>
                <w:rFonts w:ascii="Times New Roman" w:hAnsi="Times New Roman"/>
                <w:kern w:val="0"/>
                <w:sz w:val="16"/>
                <w:szCs w:val="16"/>
              </w:rPr>
              <w:t>3.</w:t>
            </w:r>
            <w:r w:rsidR="00D92431" w:rsidRPr="00C60EF1">
              <w:rPr>
                <w:rFonts w:ascii="Times New Roman" w:hAnsi="Times New Roman" w:hint="eastAsia"/>
                <w:kern w:val="0"/>
                <w:sz w:val="16"/>
                <w:szCs w:val="16"/>
              </w:rPr>
              <w:t>3</w:t>
            </w:r>
            <w:r w:rsidRPr="00C60EF1">
              <w:rPr>
                <w:rFonts w:ascii="Times New Roman" w:hAnsi="Times New Roman"/>
                <w:kern w:val="0"/>
                <w:sz w:val="16"/>
                <w:szCs w:val="16"/>
              </w:rPr>
              <w:t>8</w:t>
            </w:r>
            <w:r w:rsidRPr="00C60EF1">
              <w:rPr>
                <w:rFonts w:ascii="Times New Roman" w:hAnsi="Times New Roman"/>
                <w:kern w:val="0"/>
                <w:sz w:val="16"/>
                <w:szCs w:val="16"/>
              </w:rPr>
              <w:t>）</w:t>
            </w:r>
          </w:p>
        </w:tc>
        <w:tc>
          <w:tcPr>
            <w:tcW w:w="892" w:type="dxa"/>
            <w:tcBorders>
              <w:top w:val="nil"/>
              <w:bottom w:val="single" w:sz="4" w:space="0" w:color="auto"/>
            </w:tcBorders>
            <w:shd w:val="clear" w:color="auto" w:fill="auto"/>
            <w:noWrap/>
            <w:vAlign w:val="center"/>
            <w:hideMark/>
          </w:tcPr>
          <w:p w14:paraId="2B632688" w14:textId="77777777" w:rsidR="00D570E0" w:rsidRPr="00C60EF1" w:rsidRDefault="00D570E0" w:rsidP="00375774">
            <w:pPr>
              <w:widowControl/>
              <w:jc w:val="center"/>
              <w:rPr>
                <w:rFonts w:ascii="Times New Roman" w:hAnsi="Times New Roman"/>
                <w:kern w:val="0"/>
                <w:sz w:val="16"/>
                <w:szCs w:val="16"/>
              </w:rPr>
            </w:pPr>
          </w:p>
        </w:tc>
        <w:tc>
          <w:tcPr>
            <w:tcW w:w="862" w:type="dxa"/>
            <w:tcBorders>
              <w:top w:val="nil"/>
              <w:bottom w:val="single" w:sz="4" w:space="0" w:color="auto"/>
            </w:tcBorders>
            <w:shd w:val="clear" w:color="auto" w:fill="auto"/>
            <w:noWrap/>
            <w:vAlign w:val="center"/>
            <w:hideMark/>
          </w:tcPr>
          <w:p w14:paraId="15CA00DB" w14:textId="77777777" w:rsidR="00D570E0" w:rsidRPr="00C60EF1" w:rsidRDefault="00D570E0" w:rsidP="00D92431">
            <w:pPr>
              <w:widowControl/>
              <w:jc w:val="center"/>
              <w:rPr>
                <w:rFonts w:ascii="Times New Roman" w:hAnsi="Times New Roman"/>
                <w:kern w:val="0"/>
                <w:sz w:val="16"/>
                <w:szCs w:val="16"/>
              </w:rPr>
            </w:pPr>
            <w:r w:rsidRPr="00C60EF1">
              <w:rPr>
                <w:rFonts w:ascii="Times New Roman" w:hAnsi="Times New Roman"/>
                <w:kern w:val="0"/>
                <w:sz w:val="16"/>
                <w:szCs w:val="16"/>
              </w:rPr>
              <w:t>（</w:t>
            </w:r>
            <w:r w:rsidRPr="00C60EF1">
              <w:rPr>
                <w:rFonts w:ascii="Times New Roman" w:hAnsi="Times New Roman"/>
                <w:kern w:val="0"/>
                <w:sz w:val="16"/>
                <w:szCs w:val="16"/>
              </w:rPr>
              <w:t>3.</w:t>
            </w:r>
            <w:r w:rsidR="00D92431" w:rsidRPr="00C60EF1">
              <w:rPr>
                <w:rFonts w:ascii="Times New Roman" w:hAnsi="Times New Roman" w:hint="eastAsia"/>
                <w:kern w:val="0"/>
                <w:sz w:val="16"/>
                <w:szCs w:val="16"/>
              </w:rPr>
              <w:t>34</w:t>
            </w:r>
            <w:r w:rsidRPr="00C60EF1">
              <w:rPr>
                <w:rFonts w:ascii="Times New Roman" w:hAnsi="Times New Roman"/>
                <w:kern w:val="0"/>
                <w:sz w:val="16"/>
                <w:szCs w:val="16"/>
              </w:rPr>
              <w:t>）</w:t>
            </w:r>
          </w:p>
        </w:tc>
        <w:tc>
          <w:tcPr>
            <w:tcW w:w="950" w:type="dxa"/>
            <w:tcBorders>
              <w:top w:val="nil"/>
              <w:bottom w:val="single" w:sz="4" w:space="0" w:color="auto"/>
            </w:tcBorders>
            <w:shd w:val="clear" w:color="auto" w:fill="auto"/>
            <w:noWrap/>
            <w:vAlign w:val="center"/>
            <w:hideMark/>
          </w:tcPr>
          <w:p w14:paraId="018F960C" w14:textId="77777777" w:rsidR="00D570E0" w:rsidRPr="00C60EF1" w:rsidRDefault="00D570E0" w:rsidP="00375774">
            <w:pPr>
              <w:widowControl/>
              <w:jc w:val="center"/>
              <w:rPr>
                <w:rFonts w:ascii="Times New Roman" w:hAnsi="Times New Roman"/>
                <w:kern w:val="0"/>
                <w:sz w:val="16"/>
                <w:szCs w:val="16"/>
              </w:rPr>
            </w:pPr>
          </w:p>
        </w:tc>
        <w:tc>
          <w:tcPr>
            <w:tcW w:w="951" w:type="dxa"/>
            <w:tcBorders>
              <w:top w:val="nil"/>
              <w:bottom w:val="single" w:sz="4" w:space="0" w:color="auto"/>
            </w:tcBorders>
            <w:shd w:val="clear" w:color="auto" w:fill="auto"/>
            <w:noWrap/>
            <w:vAlign w:val="center"/>
            <w:hideMark/>
          </w:tcPr>
          <w:p w14:paraId="7C7BFE95" w14:textId="77777777" w:rsidR="00D570E0" w:rsidRPr="00C60EF1" w:rsidRDefault="00D570E0" w:rsidP="00375774">
            <w:pPr>
              <w:widowControl/>
              <w:jc w:val="center"/>
              <w:rPr>
                <w:rFonts w:ascii="Times New Roman" w:hAnsi="Times New Roman"/>
                <w:kern w:val="0"/>
                <w:sz w:val="16"/>
                <w:szCs w:val="16"/>
              </w:rPr>
            </w:pPr>
          </w:p>
        </w:tc>
      </w:tr>
      <w:tr w:rsidR="00C60EF1" w:rsidRPr="00C60EF1" w14:paraId="1EF72C68" w14:textId="77777777" w:rsidTr="00041735">
        <w:trPr>
          <w:trHeight w:val="288"/>
          <w:jc w:val="center"/>
        </w:trPr>
        <w:tc>
          <w:tcPr>
            <w:tcW w:w="888" w:type="dxa"/>
            <w:vMerge w:val="restart"/>
            <w:shd w:val="clear" w:color="auto" w:fill="auto"/>
            <w:noWrap/>
            <w:vAlign w:val="center"/>
            <w:hideMark/>
          </w:tcPr>
          <w:p w14:paraId="7D000657" w14:textId="77777777" w:rsidR="00D570E0" w:rsidRPr="00C60EF1" w:rsidRDefault="00D570E0" w:rsidP="00375774">
            <w:pPr>
              <w:widowControl/>
              <w:jc w:val="center"/>
              <w:rPr>
                <w:rFonts w:ascii="Times New Roman" w:hAnsi="Times New Roman"/>
                <w:kern w:val="0"/>
                <w:sz w:val="16"/>
                <w:szCs w:val="16"/>
              </w:rPr>
            </w:pPr>
            <w:r w:rsidRPr="00C60EF1">
              <w:rPr>
                <w:rFonts w:ascii="Times New Roman" w:hAnsi="Times New Roman"/>
                <w:i/>
                <w:iCs/>
                <w:kern w:val="0"/>
                <w:sz w:val="16"/>
                <w:szCs w:val="16"/>
              </w:rPr>
              <w:t>L.LDC</w:t>
            </w:r>
          </w:p>
        </w:tc>
        <w:tc>
          <w:tcPr>
            <w:tcW w:w="892" w:type="dxa"/>
            <w:tcBorders>
              <w:bottom w:val="nil"/>
            </w:tcBorders>
            <w:shd w:val="clear" w:color="auto" w:fill="auto"/>
            <w:noWrap/>
            <w:vAlign w:val="center"/>
            <w:hideMark/>
          </w:tcPr>
          <w:p w14:paraId="05002EE5" w14:textId="77777777" w:rsidR="00D570E0" w:rsidRPr="00C60EF1" w:rsidRDefault="00D570E0"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7313C142" w14:textId="77777777" w:rsidR="00D570E0" w:rsidRPr="00C60EF1" w:rsidRDefault="00D570E0" w:rsidP="00B12543">
            <w:pPr>
              <w:widowControl/>
              <w:jc w:val="center"/>
              <w:rPr>
                <w:rFonts w:ascii="Times New Roman" w:hAnsi="Times New Roman"/>
                <w:kern w:val="0"/>
                <w:sz w:val="16"/>
                <w:szCs w:val="16"/>
              </w:rPr>
            </w:pPr>
            <w:r w:rsidRPr="00C60EF1">
              <w:rPr>
                <w:rFonts w:ascii="Times New Roman" w:hAnsi="Times New Roman"/>
                <w:kern w:val="0"/>
                <w:sz w:val="16"/>
                <w:szCs w:val="16"/>
              </w:rPr>
              <w:t>1</w:t>
            </w:r>
            <w:r w:rsidR="00B12543" w:rsidRPr="00C60EF1">
              <w:rPr>
                <w:rFonts w:ascii="Times New Roman" w:hAnsi="Times New Roman" w:hint="eastAsia"/>
                <w:kern w:val="0"/>
                <w:sz w:val="16"/>
                <w:szCs w:val="16"/>
              </w:rPr>
              <w:t>2</w:t>
            </w:r>
            <w:r w:rsidRPr="00C60EF1">
              <w:rPr>
                <w:rFonts w:ascii="Times New Roman" w:hAnsi="Times New Roman"/>
                <w:kern w:val="0"/>
                <w:sz w:val="16"/>
                <w:szCs w:val="16"/>
              </w:rPr>
              <w:t>.</w:t>
            </w:r>
            <w:r w:rsidR="00B12543" w:rsidRPr="00C60EF1">
              <w:rPr>
                <w:rFonts w:ascii="Times New Roman" w:hAnsi="Times New Roman" w:hint="eastAsia"/>
                <w:kern w:val="0"/>
                <w:sz w:val="16"/>
                <w:szCs w:val="16"/>
              </w:rPr>
              <w:t>43</w:t>
            </w:r>
            <w:r w:rsidRPr="00C60EF1">
              <w:rPr>
                <w:rFonts w:ascii="Times New Roman" w:hAnsi="Times New Roman"/>
                <w:kern w:val="0"/>
                <w:sz w:val="16"/>
                <w:szCs w:val="16"/>
              </w:rPr>
              <w:t>5</w:t>
            </w:r>
            <w:r w:rsidRPr="00C60EF1">
              <w:rPr>
                <w:rFonts w:ascii="Times New Roman" w:hAnsi="Times New Roman"/>
                <w:sz w:val="16"/>
                <w:szCs w:val="16"/>
                <w:vertAlign w:val="superscript"/>
              </w:rPr>
              <w:t>**</w:t>
            </w:r>
          </w:p>
        </w:tc>
        <w:tc>
          <w:tcPr>
            <w:tcW w:w="892" w:type="dxa"/>
            <w:tcBorders>
              <w:bottom w:val="nil"/>
            </w:tcBorders>
            <w:shd w:val="clear" w:color="auto" w:fill="auto"/>
            <w:noWrap/>
            <w:vAlign w:val="center"/>
            <w:hideMark/>
          </w:tcPr>
          <w:p w14:paraId="57E9F869" w14:textId="77777777" w:rsidR="00D570E0" w:rsidRPr="00C60EF1" w:rsidRDefault="00D570E0"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45EBC2AA" w14:textId="77777777" w:rsidR="00D570E0" w:rsidRPr="00C60EF1" w:rsidRDefault="00D570E0" w:rsidP="00092D52">
            <w:pPr>
              <w:widowControl/>
              <w:jc w:val="center"/>
              <w:rPr>
                <w:rFonts w:ascii="Times New Roman" w:hAnsi="Times New Roman"/>
                <w:kern w:val="0"/>
                <w:sz w:val="16"/>
                <w:szCs w:val="16"/>
              </w:rPr>
            </w:pPr>
            <w:r w:rsidRPr="00C60EF1">
              <w:rPr>
                <w:rFonts w:ascii="Times New Roman" w:hAnsi="Times New Roman"/>
                <w:kern w:val="0"/>
                <w:sz w:val="16"/>
                <w:szCs w:val="16"/>
              </w:rPr>
              <w:t>3</w:t>
            </w:r>
            <w:r w:rsidR="00092D52" w:rsidRPr="00C60EF1">
              <w:rPr>
                <w:rFonts w:ascii="Times New Roman" w:hAnsi="Times New Roman" w:hint="eastAsia"/>
                <w:kern w:val="0"/>
                <w:sz w:val="16"/>
                <w:szCs w:val="16"/>
              </w:rPr>
              <w:t>6</w:t>
            </w:r>
            <w:r w:rsidRPr="00C60EF1">
              <w:rPr>
                <w:rFonts w:ascii="Times New Roman" w:hAnsi="Times New Roman"/>
                <w:kern w:val="0"/>
                <w:sz w:val="16"/>
                <w:szCs w:val="16"/>
              </w:rPr>
              <w:t>.</w:t>
            </w:r>
            <w:r w:rsidR="00092D52" w:rsidRPr="00C60EF1">
              <w:rPr>
                <w:rFonts w:ascii="Times New Roman" w:hAnsi="Times New Roman" w:hint="eastAsia"/>
                <w:kern w:val="0"/>
                <w:sz w:val="16"/>
                <w:szCs w:val="16"/>
              </w:rPr>
              <w:t>268</w:t>
            </w:r>
            <w:r w:rsidRPr="00C60EF1">
              <w:rPr>
                <w:rFonts w:ascii="Times New Roman" w:hAnsi="Times New Roman"/>
                <w:sz w:val="16"/>
                <w:szCs w:val="16"/>
                <w:vertAlign w:val="superscript"/>
              </w:rPr>
              <w:t>**</w:t>
            </w:r>
          </w:p>
        </w:tc>
        <w:tc>
          <w:tcPr>
            <w:tcW w:w="950" w:type="dxa"/>
            <w:tcBorders>
              <w:bottom w:val="nil"/>
            </w:tcBorders>
            <w:shd w:val="clear" w:color="auto" w:fill="auto"/>
            <w:noWrap/>
            <w:vAlign w:val="center"/>
            <w:hideMark/>
          </w:tcPr>
          <w:p w14:paraId="0097CA87" w14:textId="77777777" w:rsidR="00D570E0" w:rsidRPr="00C60EF1" w:rsidRDefault="00D570E0"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5A415D8E" w14:textId="77777777" w:rsidR="00D570E0" w:rsidRPr="00C60EF1" w:rsidRDefault="00D570E0"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18AEF97D" w14:textId="77777777" w:rsidR="00D570E0" w:rsidRPr="00C60EF1" w:rsidRDefault="00D570E0" w:rsidP="00375774">
            <w:pPr>
              <w:widowControl/>
              <w:jc w:val="center"/>
              <w:rPr>
                <w:rFonts w:ascii="Times New Roman" w:hAnsi="Times New Roman"/>
                <w:kern w:val="0"/>
                <w:sz w:val="16"/>
                <w:szCs w:val="16"/>
              </w:rPr>
            </w:pPr>
          </w:p>
        </w:tc>
        <w:tc>
          <w:tcPr>
            <w:tcW w:w="860" w:type="dxa"/>
            <w:tcBorders>
              <w:bottom w:val="nil"/>
            </w:tcBorders>
            <w:shd w:val="clear" w:color="auto" w:fill="auto"/>
            <w:noWrap/>
            <w:vAlign w:val="center"/>
            <w:hideMark/>
          </w:tcPr>
          <w:p w14:paraId="0BA5FABE" w14:textId="77777777" w:rsidR="00D570E0" w:rsidRPr="00C60EF1" w:rsidRDefault="00D570E0"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799105B0" w14:textId="77777777" w:rsidR="00D570E0" w:rsidRPr="00C60EF1" w:rsidRDefault="00D570E0" w:rsidP="00375774">
            <w:pPr>
              <w:widowControl/>
              <w:jc w:val="center"/>
              <w:rPr>
                <w:rFonts w:ascii="Times New Roman" w:hAnsi="Times New Roman"/>
                <w:kern w:val="0"/>
                <w:sz w:val="16"/>
                <w:szCs w:val="16"/>
              </w:rPr>
            </w:pPr>
          </w:p>
        </w:tc>
        <w:tc>
          <w:tcPr>
            <w:tcW w:w="862" w:type="dxa"/>
            <w:tcBorders>
              <w:bottom w:val="nil"/>
            </w:tcBorders>
            <w:shd w:val="clear" w:color="auto" w:fill="auto"/>
            <w:noWrap/>
            <w:vAlign w:val="center"/>
            <w:hideMark/>
          </w:tcPr>
          <w:p w14:paraId="4B9439C2" w14:textId="77777777" w:rsidR="00D570E0" w:rsidRPr="00C60EF1" w:rsidRDefault="00D570E0"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10789508" w14:textId="77777777" w:rsidR="00D570E0" w:rsidRPr="00C60EF1" w:rsidRDefault="00D570E0" w:rsidP="00375774">
            <w:pPr>
              <w:widowControl/>
              <w:jc w:val="center"/>
              <w:rPr>
                <w:rFonts w:ascii="Times New Roman" w:hAnsi="Times New Roman"/>
                <w:kern w:val="0"/>
                <w:sz w:val="16"/>
                <w:szCs w:val="16"/>
              </w:rPr>
            </w:pPr>
          </w:p>
        </w:tc>
        <w:tc>
          <w:tcPr>
            <w:tcW w:w="951" w:type="dxa"/>
            <w:tcBorders>
              <w:bottom w:val="nil"/>
            </w:tcBorders>
            <w:shd w:val="clear" w:color="auto" w:fill="auto"/>
            <w:noWrap/>
            <w:vAlign w:val="center"/>
            <w:hideMark/>
          </w:tcPr>
          <w:p w14:paraId="7CFA074E" w14:textId="77777777" w:rsidR="00D570E0" w:rsidRPr="00C60EF1" w:rsidRDefault="00D570E0" w:rsidP="00375774">
            <w:pPr>
              <w:widowControl/>
              <w:jc w:val="center"/>
              <w:rPr>
                <w:rFonts w:ascii="Times New Roman" w:hAnsi="Times New Roman"/>
                <w:kern w:val="0"/>
                <w:sz w:val="16"/>
                <w:szCs w:val="16"/>
              </w:rPr>
            </w:pPr>
          </w:p>
        </w:tc>
      </w:tr>
      <w:tr w:rsidR="00C60EF1" w:rsidRPr="00C60EF1" w14:paraId="2FFE0609" w14:textId="77777777" w:rsidTr="00041735">
        <w:trPr>
          <w:trHeight w:val="391"/>
          <w:jc w:val="center"/>
        </w:trPr>
        <w:tc>
          <w:tcPr>
            <w:tcW w:w="888" w:type="dxa"/>
            <w:vMerge/>
            <w:shd w:val="clear" w:color="auto" w:fill="auto"/>
            <w:noWrap/>
            <w:vAlign w:val="center"/>
            <w:hideMark/>
          </w:tcPr>
          <w:p w14:paraId="0B6F4902" w14:textId="77777777" w:rsidR="00D570E0" w:rsidRPr="00C60EF1" w:rsidRDefault="00D570E0"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4750802F" w14:textId="77777777" w:rsidR="00D570E0" w:rsidRPr="00C60EF1" w:rsidRDefault="00D570E0"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76525639" w14:textId="77777777" w:rsidR="00D570E0" w:rsidRPr="00C60EF1" w:rsidRDefault="00D570E0" w:rsidP="00B12543">
            <w:pPr>
              <w:widowControl/>
              <w:jc w:val="center"/>
              <w:rPr>
                <w:rFonts w:ascii="Times New Roman" w:hAnsi="Times New Roman"/>
                <w:kern w:val="0"/>
                <w:sz w:val="16"/>
                <w:szCs w:val="16"/>
              </w:rPr>
            </w:pPr>
            <w:r w:rsidRPr="00C60EF1">
              <w:rPr>
                <w:rFonts w:ascii="Times New Roman" w:hAnsi="Times New Roman"/>
                <w:kern w:val="0"/>
                <w:sz w:val="16"/>
                <w:szCs w:val="16"/>
              </w:rPr>
              <w:t>(2.</w:t>
            </w:r>
            <w:r w:rsidR="00B12543" w:rsidRPr="00C60EF1">
              <w:rPr>
                <w:rFonts w:ascii="Times New Roman" w:hAnsi="Times New Roman" w:hint="eastAsia"/>
                <w:kern w:val="0"/>
                <w:sz w:val="16"/>
                <w:szCs w:val="16"/>
              </w:rPr>
              <w:t>35</w:t>
            </w:r>
            <w:r w:rsidRPr="00C60EF1">
              <w:rPr>
                <w:rFonts w:ascii="Times New Roman" w:hAnsi="Times New Roman"/>
                <w:kern w:val="0"/>
                <w:sz w:val="16"/>
                <w:szCs w:val="16"/>
              </w:rPr>
              <w:t>)</w:t>
            </w:r>
          </w:p>
        </w:tc>
        <w:tc>
          <w:tcPr>
            <w:tcW w:w="892" w:type="dxa"/>
            <w:tcBorders>
              <w:top w:val="nil"/>
              <w:bottom w:val="single" w:sz="4" w:space="0" w:color="auto"/>
            </w:tcBorders>
            <w:shd w:val="clear" w:color="auto" w:fill="auto"/>
            <w:noWrap/>
            <w:vAlign w:val="center"/>
            <w:hideMark/>
          </w:tcPr>
          <w:p w14:paraId="4FC2D007" w14:textId="77777777" w:rsidR="00D570E0" w:rsidRPr="00C60EF1" w:rsidRDefault="00D570E0"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7FB3782D" w14:textId="77777777" w:rsidR="00B1551B" w:rsidRPr="00C60EF1" w:rsidRDefault="00D570E0" w:rsidP="00092D52">
            <w:pPr>
              <w:widowControl/>
              <w:jc w:val="center"/>
              <w:rPr>
                <w:rFonts w:ascii="Times New Roman" w:hAnsi="Times New Roman"/>
                <w:kern w:val="0"/>
                <w:sz w:val="16"/>
                <w:szCs w:val="16"/>
              </w:rPr>
            </w:pPr>
            <w:r w:rsidRPr="00C60EF1">
              <w:rPr>
                <w:rFonts w:ascii="Times New Roman" w:hAnsi="Times New Roman"/>
                <w:kern w:val="0"/>
                <w:sz w:val="16"/>
                <w:szCs w:val="16"/>
              </w:rPr>
              <w:t>（</w:t>
            </w:r>
            <w:r w:rsidRPr="00C60EF1">
              <w:rPr>
                <w:rFonts w:ascii="Times New Roman" w:hAnsi="Times New Roman"/>
                <w:kern w:val="0"/>
                <w:sz w:val="16"/>
                <w:szCs w:val="16"/>
              </w:rPr>
              <w:t>2.</w:t>
            </w:r>
            <w:r w:rsidR="00092D52" w:rsidRPr="00C60EF1">
              <w:rPr>
                <w:rFonts w:ascii="Times New Roman" w:hAnsi="Times New Roman" w:hint="eastAsia"/>
                <w:kern w:val="0"/>
                <w:sz w:val="16"/>
                <w:szCs w:val="16"/>
              </w:rPr>
              <w:t>32</w:t>
            </w:r>
            <w:r w:rsidRPr="00C60EF1">
              <w:rPr>
                <w:rFonts w:ascii="Times New Roman" w:hAnsi="Times New Roman"/>
                <w:kern w:val="0"/>
                <w:sz w:val="16"/>
                <w:szCs w:val="16"/>
              </w:rPr>
              <w:t>）</w:t>
            </w:r>
          </w:p>
        </w:tc>
        <w:tc>
          <w:tcPr>
            <w:tcW w:w="950" w:type="dxa"/>
            <w:tcBorders>
              <w:top w:val="nil"/>
              <w:bottom w:val="single" w:sz="4" w:space="0" w:color="auto"/>
            </w:tcBorders>
            <w:shd w:val="clear" w:color="auto" w:fill="auto"/>
            <w:noWrap/>
            <w:vAlign w:val="center"/>
            <w:hideMark/>
          </w:tcPr>
          <w:p w14:paraId="23165C2C" w14:textId="77777777" w:rsidR="00D570E0" w:rsidRPr="00C60EF1" w:rsidRDefault="00D570E0"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2BDAC759" w14:textId="77777777" w:rsidR="00D570E0" w:rsidRPr="00C60EF1" w:rsidRDefault="00D570E0"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031E6020" w14:textId="77777777" w:rsidR="00D570E0" w:rsidRPr="00C60EF1" w:rsidRDefault="00D570E0" w:rsidP="00375774">
            <w:pPr>
              <w:widowControl/>
              <w:jc w:val="center"/>
              <w:rPr>
                <w:rFonts w:ascii="Times New Roman" w:hAnsi="Times New Roman"/>
                <w:kern w:val="0"/>
                <w:sz w:val="16"/>
                <w:szCs w:val="16"/>
              </w:rPr>
            </w:pPr>
          </w:p>
        </w:tc>
        <w:tc>
          <w:tcPr>
            <w:tcW w:w="860" w:type="dxa"/>
            <w:tcBorders>
              <w:top w:val="nil"/>
              <w:bottom w:val="single" w:sz="4" w:space="0" w:color="auto"/>
            </w:tcBorders>
            <w:shd w:val="clear" w:color="auto" w:fill="auto"/>
            <w:noWrap/>
            <w:vAlign w:val="center"/>
            <w:hideMark/>
          </w:tcPr>
          <w:p w14:paraId="3F5A6758" w14:textId="77777777" w:rsidR="00D570E0" w:rsidRPr="00C60EF1" w:rsidRDefault="00D570E0"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0A3B6BE6" w14:textId="77777777" w:rsidR="00D570E0" w:rsidRPr="00C60EF1" w:rsidRDefault="00D570E0" w:rsidP="00375774">
            <w:pPr>
              <w:widowControl/>
              <w:jc w:val="center"/>
              <w:rPr>
                <w:rFonts w:ascii="Times New Roman" w:hAnsi="Times New Roman"/>
                <w:kern w:val="0"/>
                <w:sz w:val="16"/>
                <w:szCs w:val="16"/>
              </w:rPr>
            </w:pPr>
          </w:p>
        </w:tc>
        <w:tc>
          <w:tcPr>
            <w:tcW w:w="862" w:type="dxa"/>
            <w:tcBorders>
              <w:top w:val="nil"/>
              <w:bottom w:val="single" w:sz="4" w:space="0" w:color="auto"/>
            </w:tcBorders>
            <w:shd w:val="clear" w:color="auto" w:fill="auto"/>
            <w:noWrap/>
            <w:vAlign w:val="center"/>
            <w:hideMark/>
          </w:tcPr>
          <w:p w14:paraId="24A70144" w14:textId="77777777" w:rsidR="00D570E0" w:rsidRPr="00C60EF1" w:rsidRDefault="00D570E0"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35E855B6" w14:textId="77777777" w:rsidR="00D570E0" w:rsidRPr="00C60EF1" w:rsidRDefault="00D570E0" w:rsidP="00375774">
            <w:pPr>
              <w:widowControl/>
              <w:jc w:val="center"/>
              <w:rPr>
                <w:rFonts w:ascii="Times New Roman" w:hAnsi="Times New Roman"/>
                <w:kern w:val="0"/>
                <w:sz w:val="16"/>
                <w:szCs w:val="16"/>
              </w:rPr>
            </w:pPr>
          </w:p>
        </w:tc>
        <w:tc>
          <w:tcPr>
            <w:tcW w:w="951" w:type="dxa"/>
            <w:tcBorders>
              <w:top w:val="nil"/>
              <w:bottom w:val="single" w:sz="4" w:space="0" w:color="auto"/>
            </w:tcBorders>
            <w:shd w:val="clear" w:color="auto" w:fill="auto"/>
            <w:noWrap/>
            <w:vAlign w:val="center"/>
            <w:hideMark/>
          </w:tcPr>
          <w:p w14:paraId="2D2CEFF3" w14:textId="77777777" w:rsidR="00D570E0" w:rsidRPr="00C60EF1" w:rsidRDefault="00D570E0" w:rsidP="00375774">
            <w:pPr>
              <w:widowControl/>
              <w:jc w:val="center"/>
              <w:rPr>
                <w:rFonts w:ascii="Times New Roman" w:hAnsi="Times New Roman"/>
                <w:kern w:val="0"/>
                <w:sz w:val="16"/>
                <w:szCs w:val="16"/>
              </w:rPr>
            </w:pPr>
          </w:p>
        </w:tc>
      </w:tr>
      <w:tr w:rsidR="00C60EF1" w:rsidRPr="00C60EF1" w14:paraId="1B27CC94" w14:textId="77777777" w:rsidTr="00041735">
        <w:trPr>
          <w:trHeight w:val="350"/>
          <w:jc w:val="center"/>
        </w:trPr>
        <w:tc>
          <w:tcPr>
            <w:tcW w:w="888" w:type="dxa"/>
            <w:vMerge w:val="restart"/>
            <w:shd w:val="clear" w:color="auto" w:fill="auto"/>
            <w:noWrap/>
            <w:vAlign w:val="center"/>
            <w:hideMark/>
          </w:tcPr>
          <w:p w14:paraId="3F3A490F" w14:textId="77777777" w:rsidR="00387BE1" w:rsidRPr="00C60EF1" w:rsidRDefault="00387BE1" w:rsidP="00375774">
            <w:pPr>
              <w:jc w:val="center"/>
              <w:rPr>
                <w:rFonts w:ascii="Times New Roman" w:hAnsi="Times New Roman"/>
                <w:kern w:val="0"/>
                <w:sz w:val="16"/>
                <w:szCs w:val="16"/>
              </w:rPr>
            </w:pPr>
            <w:r w:rsidRPr="00C60EF1">
              <w:rPr>
                <w:rFonts w:ascii="Times New Roman" w:hAnsi="Times New Roman" w:hint="eastAsia"/>
                <w:i/>
                <w:iCs/>
                <w:kern w:val="0"/>
                <w:sz w:val="16"/>
                <w:szCs w:val="16"/>
              </w:rPr>
              <w:t>2</w:t>
            </w:r>
            <w:r w:rsidRPr="00C60EF1">
              <w:rPr>
                <w:rFonts w:ascii="Times New Roman" w:hAnsi="Times New Roman"/>
                <w:i/>
                <w:iCs/>
                <w:kern w:val="0"/>
                <w:sz w:val="16"/>
                <w:szCs w:val="16"/>
              </w:rPr>
              <w:t>L.LDC</w:t>
            </w:r>
          </w:p>
        </w:tc>
        <w:tc>
          <w:tcPr>
            <w:tcW w:w="892" w:type="dxa"/>
            <w:tcBorders>
              <w:bottom w:val="nil"/>
            </w:tcBorders>
            <w:shd w:val="clear" w:color="auto" w:fill="auto"/>
            <w:noWrap/>
            <w:vAlign w:val="center"/>
            <w:hideMark/>
          </w:tcPr>
          <w:p w14:paraId="3A118A5C" w14:textId="77777777" w:rsidR="00387BE1" w:rsidRPr="00C60EF1" w:rsidRDefault="00387BE1"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4DF5B0F4" w14:textId="77777777" w:rsidR="00387BE1" w:rsidRPr="00C60EF1" w:rsidRDefault="00387BE1" w:rsidP="00375774">
            <w:pPr>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6592700F" w14:textId="77777777" w:rsidR="00387BE1" w:rsidRPr="00C60EF1" w:rsidRDefault="00387BE1"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3DE1CD1C" w14:textId="77777777" w:rsidR="00387BE1" w:rsidRPr="00C60EF1" w:rsidRDefault="00387BE1" w:rsidP="00375774">
            <w:pPr>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1A8686F6"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35F45266"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7909F462" w14:textId="77777777" w:rsidR="00387BE1" w:rsidRPr="00C60EF1" w:rsidRDefault="00387BE1" w:rsidP="00375774">
            <w:pPr>
              <w:widowControl/>
              <w:jc w:val="center"/>
              <w:rPr>
                <w:rFonts w:ascii="Times New Roman" w:hAnsi="Times New Roman"/>
                <w:kern w:val="0"/>
                <w:sz w:val="16"/>
                <w:szCs w:val="16"/>
              </w:rPr>
            </w:pPr>
          </w:p>
        </w:tc>
        <w:tc>
          <w:tcPr>
            <w:tcW w:w="860" w:type="dxa"/>
            <w:tcBorders>
              <w:bottom w:val="nil"/>
            </w:tcBorders>
            <w:shd w:val="clear" w:color="auto" w:fill="auto"/>
            <w:noWrap/>
            <w:vAlign w:val="center"/>
            <w:hideMark/>
          </w:tcPr>
          <w:p w14:paraId="0DF151EF"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7DE0FAE3" w14:textId="77777777" w:rsidR="00387BE1" w:rsidRPr="00C60EF1" w:rsidRDefault="00387BE1" w:rsidP="00375774">
            <w:pPr>
              <w:widowControl/>
              <w:jc w:val="center"/>
              <w:rPr>
                <w:rFonts w:ascii="Times New Roman" w:hAnsi="Times New Roman"/>
                <w:kern w:val="0"/>
                <w:sz w:val="16"/>
                <w:szCs w:val="16"/>
              </w:rPr>
            </w:pPr>
          </w:p>
        </w:tc>
        <w:tc>
          <w:tcPr>
            <w:tcW w:w="862" w:type="dxa"/>
            <w:tcBorders>
              <w:bottom w:val="nil"/>
            </w:tcBorders>
            <w:shd w:val="clear" w:color="auto" w:fill="auto"/>
            <w:noWrap/>
            <w:vAlign w:val="center"/>
            <w:hideMark/>
          </w:tcPr>
          <w:p w14:paraId="3B05D817"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6A3FCD7C"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Times New Roman"/>
                <w:kern w:val="0"/>
                <w:sz w:val="16"/>
                <w:szCs w:val="16"/>
              </w:rPr>
              <w:t>-0.00</w:t>
            </w:r>
            <w:r w:rsidR="00D92431" w:rsidRPr="00C60EF1">
              <w:rPr>
                <w:rFonts w:ascii="Times New Roman" w:hAnsi="Times New Roman" w:hint="eastAsia"/>
                <w:kern w:val="0"/>
                <w:sz w:val="16"/>
                <w:szCs w:val="16"/>
              </w:rPr>
              <w:t>3</w:t>
            </w:r>
          </w:p>
        </w:tc>
        <w:tc>
          <w:tcPr>
            <w:tcW w:w="951" w:type="dxa"/>
            <w:tcBorders>
              <w:bottom w:val="nil"/>
            </w:tcBorders>
            <w:shd w:val="clear" w:color="auto" w:fill="auto"/>
            <w:noWrap/>
            <w:vAlign w:val="center"/>
            <w:hideMark/>
          </w:tcPr>
          <w:p w14:paraId="2CBAF3CD"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Times New Roman"/>
                <w:kern w:val="0"/>
                <w:sz w:val="16"/>
                <w:szCs w:val="16"/>
              </w:rPr>
              <w:t>-0.0</w:t>
            </w:r>
            <w:r w:rsidR="00D92431" w:rsidRPr="00C60EF1">
              <w:rPr>
                <w:rFonts w:ascii="Times New Roman" w:hAnsi="Times New Roman" w:hint="eastAsia"/>
                <w:kern w:val="0"/>
                <w:sz w:val="16"/>
                <w:szCs w:val="16"/>
              </w:rPr>
              <w:t>13</w:t>
            </w:r>
          </w:p>
        </w:tc>
      </w:tr>
      <w:tr w:rsidR="00C60EF1" w:rsidRPr="00C60EF1" w14:paraId="3E8D7E8E" w14:textId="77777777" w:rsidTr="00041735">
        <w:trPr>
          <w:trHeight w:val="335"/>
          <w:jc w:val="center"/>
        </w:trPr>
        <w:tc>
          <w:tcPr>
            <w:tcW w:w="888" w:type="dxa"/>
            <w:vMerge/>
            <w:shd w:val="clear" w:color="auto" w:fill="auto"/>
            <w:noWrap/>
            <w:vAlign w:val="center"/>
            <w:hideMark/>
          </w:tcPr>
          <w:p w14:paraId="60DFF9B8" w14:textId="77777777" w:rsidR="00387BE1" w:rsidRPr="00C60EF1" w:rsidRDefault="00387BE1" w:rsidP="00375774">
            <w:pPr>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0B7BEB47" w14:textId="77777777" w:rsidR="00387BE1" w:rsidRPr="00C60EF1" w:rsidRDefault="00387BE1"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2BFDB7B2" w14:textId="77777777" w:rsidR="00387BE1" w:rsidRPr="00C60EF1" w:rsidRDefault="00387BE1" w:rsidP="00375774">
            <w:pPr>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3F7CE448" w14:textId="77777777" w:rsidR="00387BE1" w:rsidRPr="00C60EF1" w:rsidRDefault="00387BE1"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354E75F9" w14:textId="77777777" w:rsidR="00387BE1" w:rsidRPr="00C60EF1" w:rsidRDefault="00387BE1" w:rsidP="00375774">
            <w:pPr>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1E10A6CE" w14:textId="77777777" w:rsidR="00387BE1" w:rsidRPr="00C60EF1" w:rsidRDefault="00387BE1"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7FDBDC0A" w14:textId="77777777" w:rsidR="00387BE1" w:rsidRPr="00C60EF1" w:rsidRDefault="00387BE1"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3095561B" w14:textId="77777777" w:rsidR="00387BE1" w:rsidRPr="00C60EF1" w:rsidRDefault="00387BE1" w:rsidP="00375774">
            <w:pPr>
              <w:widowControl/>
              <w:jc w:val="center"/>
              <w:rPr>
                <w:rFonts w:ascii="Times New Roman" w:hAnsi="Times New Roman"/>
                <w:kern w:val="0"/>
                <w:sz w:val="16"/>
                <w:szCs w:val="16"/>
              </w:rPr>
            </w:pPr>
          </w:p>
        </w:tc>
        <w:tc>
          <w:tcPr>
            <w:tcW w:w="860" w:type="dxa"/>
            <w:tcBorders>
              <w:top w:val="nil"/>
              <w:bottom w:val="single" w:sz="4" w:space="0" w:color="auto"/>
            </w:tcBorders>
            <w:shd w:val="clear" w:color="auto" w:fill="auto"/>
            <w:noWrap/>
            <w:vAlign w:val="center"/>
            <w:hideMark/>
          </w:tcPr>
          <w:p w14:paraId="6C1527FE" w14:textId="77777777" w:rsidR="00387BE1" w:rsidRPr="00C60EF1" w:rsidRDefault="00387BE1"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02AC217B" w14:textId="77777777" w:rsidR="00387BE1" w:rsidRPr="00C60EF1" w:rsidRDefault="00387BE1" w:rsidP="00375774">
            <w:pPr>
              <w:widowControl/>
              <w:jc w:val="center"/>
              <w:rPr>
                <w:rFonts w:ascii="Times New Roman" w:hAnsi="Times New Roman"/>
                <w:kern w:val="0"/>
                <w:sz w:val="16"/>
                <w:szCs w:val="16"/>
              </w:rPr>
            </w:pPr>
          </w:p>
        </w:tc>
        <w:tc>
          <w:tcPr>
            <w:tcW w:w="862" w:type="dxa"/>
            <w:tcBorders>
              <w:top w:val="nil"/>
              <w:bottom w:val="single" w:sz="4" w:space="0" w:color="auto"/>
            </w:tcBorders>
            <w:shd w:val="clear" w:color="auto" w:fill="auto"/>
            <w:noWrap/>
            <w:vAlign w:val="center"/>
            <w:hideMark/>
          </w:tcPr>
          <w:p w14:paraId="208D15DF" w14:textId="77777777" w:rsidR="00387BE1" w:rsidRPr="00C60EF1" w:rsidRDefault="00387BE1"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5F8CC99B"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宋体"/>
                <w:kern w:val="0"/>
                <w:sz w:val="16"/>
                <w:szCs w:val="16"/>
              </w:rPr>
              <w:t>（</w:t>
            </w:r>
            <w:r w:rsidRPr="00C60EF1">
              <w:rPr>
                <w:rFonts w:ascii="Times New Roman" w:hAnsi="Times New Roman"/>
                <w:kern w:val="0"/>
                <w:sz w:val="16"/>
                <w:szCs w:val="16"/>
              </w:rPr>
              <w:t>-0.</w:t>
            </w:r>
            <w:r w:rsidR="00D92431" w:rsidRPr="00C60EF1">
              <w:rPr>
                <w:rFonts w:ascii="Times New Roman" w:hAnsi="Times New Roman" w:hint="eastAsia"/>
                <w:kern w:val="0"/>
                <w:sz w:val="16"/>
                <w:szCs w:val="16"/>
              </w:rPr>
              <w:t>3</w:t>
            </w:r>
            <w:r w:rsidRPr="00C60EF1">
              <w:rPr>
                <w:rFonts w:ascii="Times New Roman" w:hAnsi="Times New Roman"/>
                <w:kern w:val="0"/>
                <w:sz w:val="16"/>
                <w:szCs w:val="16"/>
              </w:rPr>
              <w:t>7</w:t>
            </w:r>
            <w:r w:rsidRPr="00C60EF1">
              <w:rPr>
                <w:rFonts w:ascii="Times New Roman" w:hAnsi="宋体"/>
                <w:kern w:val="0"/>
                <w:sz w:val="16"/>
                <w:szCs w:val="16"/>
              </w:rPr>
              <w:t>）</w:t>
            </w:r>
          </w:p>
        </w:tc>
        <w:tc>
          <w:tcPr>
            <w:tcW w:w="951" w:type="dxa"/>
            <w:tcBorders>
              <w:top w:val="nil"/>
              <w:bottom w:val="single" w:sz="4" w:space="0" w:color="auto"/>
            </w:tcBorders>
            <w:shd w:val="clear" w:color="auto" w:fill="auto"/>
            <w:noWrap/>
            <w:vAlign w:val="center"/>
            <w:hideMark/>
          </w:tcPr>
          <w:p w14:paraId="371F15A0"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宋体"/>
                <w:kern w:val="0"/>
                <w:sz w:val="16"/>
                <w:szCs w:val="16"/>
              </w:rPr>
              <w:t>（</w:t>
            </w:r>
            <w:r w:rsidRPr="00C60EF1">
              <w:rPr>
                <w:rFonts w:ascii="Times New Roman" w:hAnsi="Times New Roman"/>
                <w:kern w:val="0"/>
                <w:sz w:val="16"/>
                <w:szCs w:val="16"/>
              </w:rPr>
              <w:t>-0.</w:t>
            </w:r>
            <w:r w:rsidR="00D92431" w:rsidRPr="00C60EF1">
              <w:rPr>
                <w:rFonts w:ascii="Times New Roman" w:hAnsi="Times New Roman" w:hint="eastAsia"/>
                <w:kern w:val="0"/>
                <w:sz w:val="16"/>
                <w:szCs w:val="16"/>
              </w:rPr>
              <w:t>57</w:t>
            </w:r>
            <w:r w:rsidRPr="00C60EF1">
              <w:rPr>
                <w:rFonts w:ascii="Times New Roman" w:hAnsi="宋体"/>
                <w:kern w:val="0"/>
                <w:sz w:val="16"/>
                <w:szCs w:val="16"/>
              </w:rPr>
              <w:t>）</w:t>
            </w:r>
          </w:p>
        </w:tc>
      </w:tr>
      <w:tr w:rsidR="00C60EF1" w:rsidRPr="00C60EF1" w14:paraId="679FBBAB" w14:textId="77777777" w:rsidTr="00041735">
        <w:trPr>
          <w:trHeight w:val="288"/>
          <w:jc w:val="center"/>
        </w:trPr>
        <w:tc>
          <w:tcPr>
            <w:tcW w:w="888" w:type="dxa"/>
            <w:vMerge w:val="restart"/>
            <w:shd w:val="clear" w:color="auto" w:fill="auto"/>
            <w:noWrap/>
            <w:vAlign w:val="center"/>
            <w:hideMark/>
          </w:tcPr>
          <w:p w14:paraId="553CE8D9" w14:textId="77777777" w:rsidR="00387BE1" w:rsidRPr="00C60EF1" w:rsidRDefault="00387BE1" w:rsidP="00B1551B">
            <w:pPr>
              <w:widowControl/>
              <w:jc w:val="center"/>
              <w:rPr>
                <w:rFonts w:ascii="Times New Roman" w:hAnsi="Times New Roman"/>
                <w:kern w:val="0"/>
                <w:sz w:val="16"/>
                <w:szCs w:val="16"/>
              </w:rPr>
            </w:pPr>
            <w:r w:rsidRPr="00C60EF1">
              <w:rPr>
                <w:rFonts w:ascii="Times New Roman" w:hAnsi="Times New Roman"/>
                <w:iCs/>
                <w:kern w:val="0"/>
                <w:sz w:val="16"/>
                <w:szCs w:val="16"/>
              </w:rPr>
              <w:t>2</w:t>
            </w:r>
            <w:r w:rsidRPr="00C60EF1">
              <w:rPr>
                <w:rFonts w:ascii="Times New Roman" w:hAnsi="Times New Roman"/>
                <w:i/>
                <w:iCs/>
                <w:kern w:val="0"/>
                <w:sz w:val="16"/>
                <w:szCs w:val="16"/>
              </w:rPr>
              <w:t>L.</w:t>
            </w:r>
            <w:r w:rsidRPr="00C60EF1">
              <w:rPr>
                <w:rFonts w:ascii="Times New Roman" w:hAnsi="Times New Roman" w:hint="eastAsia"/>
                <w:i/>
                <w:iCs/>
                <w:kern w:val="0"/>
                <w:sz w:val="16"/>
                <w:szCs w:val="16"/>
              </w:rPr>
              <w:t>GDZC</w:t>
            </w:r>
          </w:p>
        </w:tc>
        <w:tc>
          <w:tcPr>
            <w:tcW w:w="892" w:type="dxa"/>
            <w:tcBorders>
              <w:bottom w:val="nil"/>
            </w:tcBorders>
            <w:shd w:val="clear" w:color="auto" w:fill="auto"/>
            <w:noWrap/>
            <w:vAlign w:val="center"/>
            <w:hideMark/>
          </w:tcPr>
          <w:p w14:paraId="1CBDAFD1" w14:textId="77777777" w:rsidR="00387BE1" w:rsidRPr="00C60EF1" w:rsidRDefault="00387BE1"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340E9661"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2EABDC95" w14:textId="77777777" w:rsidR="00387BE1" w:rsidRPr="00C60EF1" w:rsidRDefault="00387BE1" w:rsidP="00375774">
            <w:pPr>
              <w:widowControl/>
              <w:jc w:val="center"/>
              <w:rPr>
                <w:rFonts w:ascii="Times New Roman" w:hAnsi="Times New Roman"/>
                <w:kern w:val="0"/>
                <w:sz w:val="16"/>
                <w:szCs w:val="16"/>
              </w:rPr>
            </w:pPr>
          </w:p>
        </w:tc>
        <w:tc>
          <w:tcPr>
            <w:tcW w:w="816" w:type="dxa"/>
            <w:tcBorders>
              <w:bottom w:val="nil"/>
            </w:tcBorders>
            <w:shd w:val="clear" w:color="auto" w:fill="auto"/>
            <w:noWrap/>
            <w:vAlign w:val="center"/>
            <w:hideMark/>
          </w:tcPr>
          <w:p w14:paraId="123A15B3"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595F3823"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34F974D3"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6103A1E2"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Times New Roman"/>
                <w:kern w:val="0"/>
                <w:sz w:val="16"/>
                <w:szCs w:val="16"/>
              </w:rPr>
              <w:t>-0.0</w:t>
            </w:r>
            <w:r w:rsidR="00D92431" w:rsidRPr="00C60EF1">
              <w:rPr>
                <w:rFonts w:ascii="Times New Roman" w:hAnsi="Times New Roman" w:hint="eastAsia"/>
                <w:kern w:val="0"/>
                <w:sz w:val="16"/>
                <w:szCs w:val="16"/>
              </w:rPr>
              <w:t>70</w:t>
            </w:r>
            <w:r w:rsidRPr="00C60EF1">
              <w:rPr>
                <w:rFonts w:ascii="Times New Roman" w:hAnsi="Times New Roman"/>
                <w:sz w:val="16"/>
                <w:szCs w:val="16"/>
                <w:vertAlign w:val="superscript"/>
              </w:rPr>
              <w:t>***</w:t>
            </w:r>
          </w:p>
        </w:tc>
        <w:tc>
          <w:tcPr>
            <w:tcW w:w="860" w:type="dxa"/>
            <w:tcBorders>
              <w:bottom w:val="nil"/>
            </w:tcBorders>
            <w:shd w:val="clear" w:color="auto" w:fill="auto"/>
            <w:noWrap/>
            <w:vAlign w:val="center"/>
            <w:hideMark/>
          </w:tcPr>
          <w:p w14:paraId="63665622"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680339EE"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Times New Roman"/>
                <w:kern w:val="0"/>
                <w:sz w:val="16"/>
                <w:szCs w:val="16"/>
              </w:rPr>
              <w:t>-0.0</w:t>
            </w:r>
            <w:r w:rsidR="00D92431" w:rsidRPr="00C60EF1">
              <w:rPr>
                <w:rFonts w:ascii="Times New Roman" w:hAnsi="Times New Roman" w:hint="eastAsia"/>
                <w:kern w:val="0"/>
                <w:sz w:val="16"/>
                <w:szCs w:val="16"/>
              </w:rPr>
              <w:t>70</w:t>
            </w:r>
            <w:r w:rsidRPr="00C60EF1">
              <w:rPr>
                <w:rFonts w:ascii="Times New Roman" w:hAnsi="Times New Roman"/>
                <w:sz w:val="16"/>
                <w:szCs w:val="16"/>
                <w:vertAlign w:val="superscript"/>
              </w:rPr>
              <w:t>***</w:t>
            </w:r>
          </w:p>
        </w:tc>
        <w:tc>
          <w:tcPr>
            <w:tcW w:w="862" w:type="dxa"/>
            <w:tcBorders>
              <w:bottom w:val="nil"/>
            </w:tcBorders>
            <w:shd w:val="clear" w:color="auto" w:fill="auto"/>
            <w:noWrap/>
            <w:vAlign w:val="center"/>
            <w:hideMark/>
          </w:tcPr>
          <w:p w14:paraId="5ED248A9"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443A5622" w14:textId="77777777" w:rsidR="00387BE1" w:rsidRPr="00C60EF1" w:rsidRDefault="00387BE1" w:rsidP="00375774">
            <w:pPr>
              <w:widowControl/>
              <w:jc w:val="center"/>
              <w:rPr>
                <w:rFonts w:ascii="Times New Roman" w:hAnsi="Times New Roman"/>
                <w:kern w:val="0"/>
                <w:sz w:val="16"/>
                <w:szCs w:val="16"/>
              </w:rPr>
            </w:pPr>
          </w:p>
        </w:tc>
        <w:tc>
          <w:tcPr>
            <w:tcW w:w="951" w:type="dxa"/>
            <w:tcBorders>
              <w:bottom w:val="nil"/>
            </w:tcBorders>
            <w:shd w:val="clear" w:color="auto" w:fill="auto"/>
            <w:noWrap/>
            <w:vAlign w:val="center"/>
            <w:hideMark/>
          </w:tcPr>
          <w:p w14:paraId="0D072EEC" w14:textId="77777777" w:rsidR="00387BE1" w:rsidRPr="00C60EF1" w:rsidRDefault="00387BE1" w:rsidP="00375774">
            <w:pPr>
              <w:widowControl/>
              <w:jc w:val="center"/>
              <w:rPr>
                <w:rFonts w:ascii="Times New Roman" w:hAnsi="Times New Roman"/>
                <w:kern w:val="0"/>
                <w:sz w:val="16"/>
                <w:szCs w:val="16"/>
              </w:rPr>
            </w:pPr>
          </w:p>
        </w:tc>
      </w:tr>
      <w:tr w:rsidR="00C60EF1" w:rsidRPr="00C60EF1" w14:paraId="3B1AEEBA" w14:textId="77777777" w:rsidTr="00041735">
        <w:trPr>
          <w:trHeight w:val="288"/>
          <w:jc w:val="center"/>
        </w:trPr>
        <w:tc>
          <w:tcPr>
            <w:tcW w:w="888" w:type="dxa"/>
            <w:vMerge/>
            <w:shd w:val="clear" w:color="auto" w:fill="auto"/>
            <w:noWrap/>
            <w:vAlign w:val="center"/>
            <w:hideMark/>
          </w:tcPr>
          <w:p w14:paraId="75EF8834" w14:textId="77777777" w:rsidR="00387BE1" w:rsidRPr="00C60EF1" w:rsidRDefault="00387BE1"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0149211D" w14:textId="77777777" w:rsidR="00387BE1" w:rsidRPr="00C60EF1" w:rsidRDefault="00387BE1"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6D881080" w14:textId="77777777" w:rsidR="00387BE1" w:rsidRPr="00C60EF1" w:rsidRDefault="00387BE1"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17EDFCD5" w14:textId="77777777" w:rsidR="00387BE1" w:rsidRPr="00C60EF1" w:rsidRDefault="00387BE1" w:rsidP="00375774">
            <w:pPr>
              <w:widowControl/>
              <w:jc w:val="center"/>
              <w:rPr>
                <w:rFonts w:ascii="Times New Roman" w:hAnsi="Times New Roman"/>
                <w:kern w:val="0"/>
                <w:sz w:val="16"/>
                <w:szCs w:val="16"/>
              </w:rPr>
            </w:pPr>
          </w:p>
        </w:tc>
        <w:tc>
          <w:tcPr>
            <w:tcW w:w="816" w:type="dxa"/>
            <w:tcBorders>
              <w:top w:val="nil"/>
              <w:bottom w:val="single" w:sz="4" w:space="0" w:color="auto"/>
            </w:tcBorders>
            <w:shd w:val="clear" w:color="auto" w:fill="auto"/>
            <w:noWrap/>
            <w:vAlign w:val="center"/>
            <w:hideMark/>
          </w:tcPr>
          <w:p w14:paraId="20093FD6" w14:textId="77777777" w:rsidR="00387BE1" w:rsidRPr="00C60EF1" w:rsidRDefault="00387BE1"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1DE2C106" w14:textId="77777777" w:rsidR="00387BE1" w:rsidRPr="00C60EF1" w:rsidRDefault="00387BE1"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1F13B336" w14:textId="77777777" w:rsidR="00387BE1" w:rsidRPr="00C60EF1" w:rsidRDefault="00387BE1"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51CEE2A7"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Times New Roman"/>
                <w:kern w:val="0"/>
                <w:sz w:val="16"/>
                <w:szCs w:val="16"/>
              </w:rPr>
              <w:t>(3.</w:t>
            </w:r>
            <w:r w:rsidR="00D92431" w:rsidRPr="00C60EF1">
              <w:rPr>
                <w:rFonts w:ascii="Times New Roman" w:hAnsi="Times New Roman" w:hint="eastAsia"/>
                <w:kern w:val="0"/>
                <w:sz w:val="16"/>
                <w:szCs w:val="16"/>
              </w:rPr>
              <w:t>72</w:t>
            </w:r>
            <w:r w:rsidRPr="00C60EF1">
              <w:rPr>
                <w:rFonts w:ascii="Times New Roman" w:hAnsi="Times New Roman"/>
                <w:kern w:val="0"/>
                <w:sz w:val="16"/>
                <w:szCs w:val="16"/>
              </w:rPr>
              <w:t>)</w:t>
            </w:r>
          </w:p>
        </w:tc>
        <w:tc>
          <w:tcPr>
            <w:tcW w:w="860" w:type="dxa"/>
            <w:tcBorders>
              <w:top w:val="nil"/>
              <w:bottom w:val="single" w:sz="4" w:space="0" w:color="auto"/>
            </w:tcBorders>
            <w:shd w:val="clear" w:color="auto" w:fill="auto"/>
            <w:noWrap/>
            <w:vAlign w:val="center"/>
            <w:hideMark/>
          </w:tcPr>
          <w:p w14:paraId="08D9F7D0" w14:textId="77777777" w:rsidR="00387BE1" w:rsidRPr="00C60EF1" w:rsidRDefault="00387BE1" w:rsidP="00375774">
            <w:pPr>
              <w:widowControl/>
              <w:jc w:val="center"/>
              <w:rPr>
                <w:rFonts w:ascii="Times New Roman" w:hAnsi="Times New Roman"/>
                <w:kern w:val="0"/>
                <w:sz w:val="16"/>
                <w:szCs w:val="16"/>
              </w:rPr>
            </w:pPr>
          </w:p>
        </w:tc>
        <w:tc>
          <w:tcPr>
            <w:tcW w:w="892" w:type="dxa"/>
            <w:tcBorders>
              <w:top w:val="nil"/>
              <w:bottom w:val="single" w:sz="4" w:space="0" w:color="auto"/>
            </w:tcBorders>
            <w:shd w:val="clear" w:color="auto" w:fill="auto"/>
            <w:noWrap/>
            <w:vAlign w:val="center"/>
            <w:hideMark/>
          </w:tcPr>
          <w:p w14:paraId="2D04A38E" w14:textId="77777777" w:rsidR="00387BE1" w:rsidRPr="00C60EF1" w:rsidRDefault="00387BE1" w:rsidP="00D92431">
            <w:pPr>
              <w:widowControl/>
              <w:jc w:val="center"/>
              <w:rPr>
                <w:rFonts w:ascii="Times New Roman" w:hAnsi="Times New Roman"/>
                <w:kern w:val="0"/>
                <w:sz w:val="16"/>
                <w:szCs w:val="16"/>
              </w:rPr>
            </w:pPr>
            <w:r w:rsidRPr="00C60EF1">
              <w:rPr>
                <w:rFonts w:ascii="Times New Roman" w:hAnsi="Times New Roman"/>
                <w:kern w:val="0"/>
                <w:sz w:val="16"/>
                <w:szCs w:val="16"/>
              </w:rPr>
              <w:t>(3.</w:t>
            </w:r>
            <w:r w:rsidR="00D92431" w:rsidRPr="00C60EF1">
              <w:rPr>
                <w:rFonts w:ascii="Times New Roman" w:hAnsi="Times New Roman" w:hint="eastAsia"/>
                <w:kern w:val="0"/>
                <w:sz w:val="16"/>
                <w:szCs w:val="16"/>
              </w:rPr>
              <w:t>72</w:t>
            </w:r>
            <w:r w:rsidRPr="00C60EF1">
              <w:rPr>
                <w:rFonts w:ascii="Times New Roman" w:hAnsi="Times New Roman"/>
                <w:kern w:val="0"/>
                <w:sz w:val="16"/>
                <w:szCs w:val="16"/>
              </w:rPr>
              <w:t>)</w:t>
            </w:r>
          </w:p>
        </w:tc>
        <w:tc>
          <w:tcPr>
            <w:tcW w:w="862" w:type="dxa"/>
            <w:tcBorders>
              <w:top w:val="nil"/>
              <w:bottom w:val="single" w:sz="4" w:space="0" w:color="auto"/>
            </w:tcBorders>
            <w:shd w:val="clear" w:color="auto" w:fill="auto"/>
            <w:noWrap/>
            <w:vAlign w:val="center"/>
            <w:hideMark/>
          </w:tcPr>
          <w:p w14:paraId="260352E2" w14:textId="77777777" w:rsidR="00387BE1" w:rsidRPr="00C60EF1" w:rsidRDefault="00387BE1" w:rsidP="00375774">
            <w:pPr>
              <w:widowControl/>
              <w:jc w:val="center"/>
              <w:rPr>
                <w:rFonts w:ascii="Times New Roman" w:hAnsi="Times New Roman"/>
                <w:kern w:val="0"/>
                <w:sz w:val="16"/>
                <w:szCs w:val="16"/>
              </w:rPr>
            </w:pPr>
          </w:p>
        </w:tc>
        <w:tc>
          <w:tcPr>
            <w:tcW w:w="950" w:type="dxa"/>
            <w:tcBorders>
              <w:top w:val="nil"/>
              <w:bottom w:val="single" w:sz="4" w:space="0" w:color="auto"/>
            </w:tcBorders>
            <w:shd w:val="clear" w:color="auto" w:fill="auto"/>
            <w:noWrap/>
            <w:vAlign w:val="center"/>
            <w:hideMark/>
          </w:tcPr>
          <w:p w14:paraId="688F68D6" w14:textId="77777777" w:rsidR="00387BE1" w:rsidRPr="00C60EF1" w:rsidRDefault="00387BE1" w:rsidP="00375774">
            <w:pPr>
              <w:widowControl/>
              <w:jc w:val="center"/>
              <w:rPr>
                <w:rFonts w:ascii="Times New Roman" w:hAnsi="Times New Roman"/>
                <w:kern w:val="0"/>
                <w:sz w:val="16"/>
                <w:szCs w:val="16"/>
              </w:rPr>
            </w:pPr>
          </w:p>
        </w:tc>
        <w:tc>
          <w:tcPr>
            <w:tcW w:w="951" w:type="dxa"/>
            <w:tcBorders>
              <w:top w:val="nil"/>
              <w:bottom w:val="single" w:sz="4" w:space="0" w:color="auto"/>
            </w:tcBorders>
            <w:shd w:val="clear" w:color="auto" w:fill="auto"/>
            <w:noWrap/>
            <w:vAlign w:val="center"/>
            <w:hideMark/>
          </w:tcPr>
          <w:p w14:paraId="60B5D78C" w14:textId="77777777" w:rsidR="00387BE1" w:rsidRPr="00C60EF1" w:rsidRDefault="00387BE1" w:rsidP="00375774">
            <w:pPr>
              <w:widowControl/>
              <w:jc w:val="center"/>
              <w:rPr>
                <w:rFonts w:ascii="Times New Roman" w:hAnsi="Times New Roman"/>
                <w:kern w:val="0"/>
                <w:sz w:val="16"/>
                <w:szCs w:val="16"/>
              </w:rPr>
            </w:pPr>
          </w:p>
        </w:tc>
      </w:tr>
      <w:tr w:rsidR="00C60EF1" w:rsidRPr="00C60EF1" w14:paraId="7F2E6B53" w14:textId="77777777" w:rsidTr="00041735">
        <w:trPr>
          <w:trHeight w:val="288"/>
          <w:jc w:val="center"/>
        </w:trPr>
        <w:tc>
          <w:tcPr>
            <w:tcW w:w="888" w:type="dxa"/>
            <w:vMerge w:val="restart"/>
            <w:shd w:val="clear" w:color="auto" w:fill="auto"/>
            <w:noWrap/>
            <w:vAlign w:val="center"/>
            <w:hideMark/>
          </w:tcPr>
          <w:p w14:paraId="13451962" w14:textId="77777777" w:rsidR="00387BE1" w:rsidRPr="00C60EF1" w:rsidRDefault="00387BE1" w:rsidP="00B1551B">
            <w:pPr>
              <w:widowControl/>
              <w:jc w:val="center"/>
              <w:rPr>
                <w:rFonts w:ascii="Times New Roman" w:hAnsi="Times New Roman"/>
                <w:kern w:val="0"/>
                <w:sz w:val="16"/>
                <w:szCs w:val="16"/>
              </w:rPr>
            </w:pPr>
            <w:r w:rsidRPr="00C60EF1">
              <w:rPr>
                <w:rFonts w:ascii="Times New Roman" w:hAnsi="Times New Roman"/>
                <w:iCs/>
                <w:kern w:val="0"/>
                <w:sz w:val="16"/>
                <w:szCs w:val="16"/>
              </w:rPr>
              <w:lastRenderedPageBreak/>
              <w:t>3</w:t>
            </w:r>
            <w:r w:rsidRPr="00C60EF1">
              <w:rPr>
                <w:rFonts w:ascii="Times New Roman" w:hAnsi="Times New Roman"/>
                <w:i/>
                <w:iCs/>
                <w:kern w:val="0"/>
                <w:sz w:val="16"/>
                <w:szCs w:val="16"/>
              </w:rPr>
              <w:t>L.</w:t>
            </w:r>
            <w:r w:rsidRPr="00C60EF1">
              <w:rPr>
                <w:rFonts w:ascii="Times New Roman" w:hAnsi="Times New Roman" w:hint="eastAsia"/>
                <w:i/>
                <w:iCs/>
                <w:kern w:val="0"/>
                <w:sz w:val="16"/>
                <w:szCs w:val="16"/>
              </w:rPr>
              <w:t>GDZC</w:t>
            </w:r>
          </w:p>
        </w:tc>
        <w:tc>
          <w:tcPr>
            <w:tcW w:w="892" w:type="dxa"/>
            <w:tcBorders>
              <w:bottom w:val="nil"/>
            </w:tcBorders>
            <w:shd w:val="clear" w:color="auto" w:fill="auto"/>
            <w:noWrap/>
            <w:vAlign w:val="center"/>
            <w:hideMark/>
          </w:tcPr>
          <w:p w14:paraId="5CEB86D6" w14:textId="77777777" w:rsidR="00387BE1" w:rsidRPr="00C60EF1" w:rsidRDefault="00387BE1" w:rsidP="00B12543">
            <w:pPr>
              <w:widowControl/>
              <w:jc w:val="center"/>
              <w:rPr>
                <w:rFonts w:ascii="Times New Roman" w:hAnsi="Times New Roman"/>
                <w:kern w:val="0"/>
                <w:sz w:val="16"/>
                <w:szCs w:val="16"/>
              </w:rPr>
            </w:pPr>
            <w:r w:rsidRPr="00C60EF1">
              <w:rPr>
                <w:rFonts w:ascii="Times New Roman" w:hAnsi="Times New Roman"/>
                <w:kern w:val="0"/>
                <w:sz w:val="16"/>
                <w:szCs w:val="16"/>
              </w:rPr>
              <w:t>-0.0</w:t>
            </w:r>
            <w:r w:rsidR="00B12543" w:rsidRPr="00C60EF1">
              <w:rPr>
                <w:rFonts w:ascii="Times New Roman" w:hAnsi="Times New Roman" w:hint="eastAsia"/>
                <w:kern w:val="0"/>
                <w:sz w:val="16"/>
                <w:szCs w:val="16"/>
              </w:rPr>
              <w:t>87</w:t>
            </w:r>
            <w:r w:rsidRPr="00C60EF1">
              <w:rPr>
                <w:rFonts w:ascii="Times New Roman" w:hAnsi="Times New Roman"/>
                <w:sz w:val="16"/>
                <w:szCs w:val="16"/>
                <w:vertAlign w:val="superscript"/>
              </w:rPr>
              <w:t>**</w:t>
            </w:r>
          </w:p>
        </w:tc>
        <w:tc>
          <w:tcPr>
            <w:tcW w:w="816" w:type="dxa"/>
            <w:tcBorders>
              <w:bottom w:val="nil"/>
            </w:tcBorders>
            <w:shd w:val="clear" w:color="auto" w:fill="auto"/>
            <w:noWrap/>
            <w:vAlign w:val="center"/>
            <w:hideMark/>
          </w:tcPr>
          <w:p w14:paraId="52A0AF76"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79781509" w14:textId="77777777" w:rsidR="00387BE1" w:rsidRPr="00C60EF1" w:rsidRDefault="00387BE1" w:rsidP="00092D52">
            <w:pPr>
              <w:widowControl/>
              <w:jc w:val="center"/>
              <w:rPr>
                <w:rFonts w:ascii="Times New Roman" w:hAnsi="Times New Roman"/>
                <w:kern w:val="0"/>
                <w:sz w:val="16"/>
                <w:szCs w:val="16"/>
              </w:rPr>
            </w:pPr>
            <w:r w:rsidRPr="00C60EF1">
              <w:rPr>
                <w:rFonts w:ascii="Times New Roman" w:hAnsi="Times New Roman"/>
                <w:kern w:val="0"/>
                <w:sz w:val="16"/>
                <w:szCs w:val="16"/>
              </w:rPr>
              <w:t>-0.</w:t>
            </w:r>
            <w:r w:rsidR="00092D52" w:rsidRPr="00C60EF1">
              <w:rPr>
                <w:rFonts w:ascii="Times New Roman" w:hAnsi="Times New Roman" w:hint="eastAsia"/>
                <w:kern w:val="0"/>
                <w:sz w:val="16"/>
                <w:szCs w:val="16"/>
              </w:rPr>
              <w:t>0.088</w:t>
            </w:r>
            <w:r w:rsidRPr="00C60EF1">
              <w:rPr>
                <w:rFonts w:ascii="Times New Roman" w:hAnsi="Times New Roman"/>
                <w:sz w:val="16"/>
                <w:szCs w:val="16"/>
                <w:vertAlign w:val="superscript"/>
              </w:rPr>
              <w:t>**</w:t>
            </w:r>
          </w:p>
        </w:tc>
        <w:tc>
          <w:tcPr>
            <w:tcW w:w="816" w:type="dxa"/>
            <w:tcBorders>
              <w:bottom w:val="nil"/>
            </w:tcBorders>
            <w:shd w:val="clear" w:color="auto" w:fill="auto"/>
            <w:noWrap/>
            <w:vAlign w:val="center"/>
            <w:hideMark/>
          </w:tcPr>
          <w:p w14:paraId="0ECBEBF0"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40271ECB"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37D52BF6"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08044A85" w14:textId="77777777" w:rsidR="00387BE1" w:rsidRPr="00C60EF1" w:rsidRDefault="00387BE1" w:rsidP="00375774">
            <w:pPr>
              <w:widowControl/>
              <w:jc w:val="center"/>
              <w:rPr>
                <w:rFonts w:ascii="Times New Roman" w:hAnsi="Times New Roman"/>
                <w:kern w:val="0"/>
                <w:sz w:val="16"/>
                <w:szCs w:val="16"/>
              </w:rPr>
            </w:pPr>
          </w:p>
        </w:tc>
        <w:tc>
          <w:tcPr>
            <w:tcW w:w="860" w:type="dxa"/>
            <w:tcBorders>
              <w:bottom w:val="nil"/>
            </w:tcBorders>
            <w:shd w:val="clear" w:color="auto" w:fill="auto"/>
            <w:noWrap/>
            <w:vAlign w:val="center"/>
            <w:hideMark/>
          </w:tcPr>
          <w:p w14:paraId="27AB951A" w14:textId="77777777" w:rsidR="00387BE1" w:rsidRPr="00C60EF1" w:rsidRDefault="00387BE1" w:rsidP="00375774">
            <w:pPr>
              <w:widowControl/>
              <w:jc w:val="center"/>
              <w:rPr>
                <w:rFonts w:ascii="Times New Roman" w:hAnsi="Times New Roman"/>
                <w:kern w:val="0"/>
                <w:sz w:val="16"/>
                <w:szCs w:val="16"/>
              </w:rPr>
            </w:pPr>
          </w:p>
        </w:tc>
        <w:tc>
          <w:tcPr>
            <w:tcW w:w="892" w:type="dxa"/>
            <w:tcBorders>
              <w:bottom w:val="nil"/>
            </w:tcBorders>
            <w:shd w:val="clear" w:color="auto" w:fill="auto"/>
            <w:noWrap/>
            <w:vAlign w:val="center"/>
            <w:hideMark/>
          </w:tcPr>
          <w:p w14:paraId="7C83D68A" w14:textId="77777777" w:rsidR="00387BE1" w:rsidRPr="00C60EF1" w:rsidRDefault="00387BE1" w:rsidP="00375774">
            <w:pPr>
              <w:widowControl/>
              <w:jc w:val="center"/>
              <w:rPr>
                <w:rFonts w:ascii="Times New Roman" w:hAnsi="Times New Roman"/>
                <w:kern w:val="0"/>
                <w:sz w:val="16"/>
                <w:szCs w:val="16"/>
              </w:rPr>
            </w:pPr>
          </w:p>
        </w:tc>
        <w:tc>
          <w:tcPr>
            <w:tcW w:w="862" w:type="dxa"/>
            <w:tcBorders>
              <w:bottom w:val="nil"/>
            </w:tcBorders>
            <w:shd w:val="clear" w:color="auto" w:fill="auto"/>
            <w:noWrap/>
            <w:vAlign w:val="center"/>
            <w:hideMark/>
          </w:tcPr>
          <w:p w14:paraId="68CA7300" w14:textId="77777777" w:rsidR="00387BE1" w:rsidRPr="00C60EF1" w:rsidRDefault="00387BE1" w:rsidP="00375774">
            <w:pPr>
              <w:widowControl/>
              <w:jc w:val="center"/>
              <w:rPr>
                <w:rFonts w:ascii="Times New Roman" w:hAnsi="Times New Roman"/>
                <w:kern w:val="0"/>
                <w:sz w:val="16"/>
                <w:szCs w:val="16"/>
              </w:rPr>
            </w:pPr>
          </w:p>
        </w:tc>
        <w:tc>
          <w:tcPr>
            <w:tcW w:w="950" w:type="dxa"/>
            <w:tcBorders>
              <w:bottom w:val="nil"/>
            </w:tcBorders>
            <w:shd w:val="clear" w:color="auto" w:fill="auto"/>
            <w:noWrap/>
            <w:vAlign w:val="center"/>
            <w:hideMark/>
          </w:tcPr>
          <w:p w14:paraId="39AAC568" w14:textId="77777777" w:rsidR="00387BE1" w:rsidRPr="00C60EF1" w:rsidRDefault="00387BE1" w:rsidP="00375774">
            <w:pPr>
              <w:widowControl/>
              <w:jc w:val="center"/>
              <w:rPr>
                <w:rFonts w:ascii="Times New Roman" w:hAnsi="Times New Roman"/>
                <w:kern w:val="0"/>
                <w:sz w:val="16"/>
                <w:szCs w:val="16"/>
              </w:rPr>
            </w:pPr>
          </w:p>
        </w:tc>
        <w:tc>
          <w:tcPr>
            <w:tcW w:w="951" w:type="dxa"/>
            <w:tcBorders>
              <w:bottom w:val="nil"/>
            </w:tcBorders>
            <w:shd w:val="clear" w:color="auto" w:fill="auto"/>
            <w:noWrap/>
            <w:vAlign w:val="center"/>
            <w:hideMark/>
          </w:tcPr>
          <w:p w14:paraId="6763EAAA" w14:textId="77777777" w:rsidR="00387BE1" w:rsidRPr="00C60EF1" w:rsidRDefault="00387BE1" w:rsidP="00375774">
            <w:pPr>
              <w:widowControl/>
              <w:jc w:val="center"/>
              <w:rPr>
                <w:rFonts w:ascii="Times New Roman" w:hAnsi="Times New Roman"/>
                <w:kern w:val="0"/>
                <w:sz w:val="16"/>
                <w:szCs w:val="16"/>
              </w:rPr>
            </w:pPr>
          </w:p>
        </w:tc>
      </w:tr>
      <w:tr w:rsidR="00C60EF1" w:rsidRPr="00C60EF1" w14:paraId="25006DC9" w14:textId="77777777" w:rsidTr="00041735">
        <w:trPr>
          <w:trHeight w:val="393"/>
          <w:jc w:val="center"/>
        </w:trPr>
        <w:tc>
          <w:tcPr>
            <w:tcW w:w="888" w:type="dxa"/>
            <w:vMerge/>
            <w:shd w:val="clear" w:color="auto" w:fill="auto"/>
            <w:noWrap/>
            <w:vAlign w:val="center"/>
            <w:hideMark/>
          </w:tcPr>
          <w:p w14:paraId="32D83AC0" w14:textId="77777777" w:rsidR="00A74F2B" w:rsidRPr="00C60EF1" w:rsidRDefault="00A74F2B" w:rsidP="00375774">
            <w:pPr>
              <w:widowControl/>
              <w:jc w:val="center"/>
              <w:rPr>
                <w:rFonts w:ascii="Times New Roman" w:hAnsi="Times New Roman"/>
                <w:kern w:val="0"/>
                <w:sz w:val="16"/>
                <w:szCs w:val="16"/>
              </w:rPr>
            </w:pPr>
          </w:p>
        </w:tc>
        <w:tc>
          <w:tcPr>
            <w:tcW w:w="892" w:type="dxa"/>
            <w:tcBorders>
              <w:top w:val="nil"/>
            </w:tcBorders>
            <w:shd w:val="clear" w:color="auto" w:fill="auto"/>
            <w:noWrap/>
            <w:vAlign w:val="center"/>
            <w:hideMark/>
          </w:tcPr>
          <w:p w14:paraId="2C52AB4C" w14:textId="77777777" w:rsidR="00A74F2B" w:rsidRPr="00C60EF1" w:rsidRDefault="00A74F2B" w:rsidP="00B12543">
            <w:pPr>
              <w:widowControl/>
              <w:jc w:val="center"/>
              <w:rPr>
                <w:rFonts w:ascii="Times New Roman" w:hAnsi="Times New Roman"/>
                <w:kern w:val="0"/>
                <w:sz w:val="16"/>
                <w:szCs w:val="16"/>
              </w:rPr>
            </w:pPr>
            <w:r w:rsidRPr="00C60EF1">
              <w:rPr>
                <w:rFonts w:ascii="Times New Roman" w:hAnsi="Times New Roman"/>
                <w:kern w:val="0"/>
                <w:sz w:val="16"/>
                <w:szCs w:val="16"/>
              </w:rPr>
              <w:t>(2.4</w:t>
            </w:r>
            <w:r w:rsidR="00B12543" w:rsidRPr="00C60EF1">
              <w:rPr>
                <w:rFonts w:ascii="Times New Roman" w:hAnsi="Times New Roman" w:hint="eastAsia"/>
                <w:kern w:val="0"/>
                <w:sz w:val="16"/>
                <w:szCs w:val="16"/>
              </w:rPr>
              <w:t>2</w:t>
            </w:r>
            <w:r w:rsidRPr="00C60EF1">
              <w:rPr>
                <w:rFonts w:ascii="Times New Roman" w:hAnsi="Times New Roman"/>
                <w:kern w:val="0"/>
                <w:sz w:val="16"/>
                <w:szCs w:val="16"/>
              </w:rPr>
              <w:t>)</w:t>
            </w:r>
          </w:p>
        </w:tc>
        <w:tc>
          <w:tcPr>
            <w:tcW w:w="816" w:type="dxa"/>
            <w:tcBorders>
              <w:top w:val="nil"/>
            </w:tcBorders>
            <w:shd w:val="clear" w:color="auto" w:fill="auto"/>
            <w:noWrap/>
            <w:vAlign w:val="center"/>
            <w:hideMark/>
          </w:tcPr>
          <w:p w14:paraId="7A824A63" w14:textId="77777777" w:rsidR="00A74F2B" w:rsidRPr="00C60EF1" w:rsidRDefault="00A74F2B" w:rsidP="00375774">
            <w:pPr>
              <w:widowControl/>
              <w:jc w:val="center"/>
              <w:rPr>
                <w:rFonts w:ascii="Times New Roman" w:hAnsi="Times New Roman"/>
                <w:kern w:val="0"/>
                <w:sz w:val="16"/>
                <w:szCs w:val="16"/>
              </w:rPr>
            </w:pPr>
          </w:p>
        </w:tc>
        <w:tc>
          <w:tcPr>
            <w:tcW w:w="892" w:type="dxa"/>
            <w:tcBorders>
              <w:top w:val="nil"/>
            </w:tcBorders>
            <w:shd w:val="clear" w:color="auto" w:fill="auto"/>
            <w:noWrap/>
            <w:vAlign w:val="center"/>
            <w:hideMark/>
          </w:tcPr>
          <w:p w14:paraId="736CB89D" w14:textId="77777777" w:rsidR="00A74F2B" w:rsidRPr="00C60EF1" w:rsidRDefault="00A74F2B" w:rsidP="00092D52">
            <w:pPr>
              <w:widowControl/>
              <w:jc w:val="center"/>
              <w:rPr>
                <w:rFonts w:ascii="Times New Roman" w:hAnsi="Times New Roman"/>
                <w:kern w:val="0"/>
                <w:sz w:val="16"/>
                <w:szCs w:val="16"/>
              </w:rPr>
            </w:pPr>
            <w:r w:rsidRPr="00C60EF1">
              <w:rPr>
                <w:rFonts w:ascii="Times New Roman" w:hAnsi="Times New Roman"/>
                <w:kern w:val="0"/>
                <w:sz w:val="16"/>
                <w:szCs w:val="16"/>
              </w:rPr>
              <w:t>(2.3</w:t>
            </w:r>
            <w:r w:rsidR="00092D52" w:rsidRPr="00C60EF1">
              <w:rPr>
                <w:rFonts w:ascii="Times New Roman" w:hAnsi="Times New Roman" w:hint="eastAsia"/>
                <w:kern w:val="0"/>
                <w:sz w:val="16"/>
                <w:szCs w:val="16"/>
              </w:rPr>
              <w:t>9</w:t>
            </w:r>
            <w:r w:rsidRPr="00C60EF1">
              <w:rPr>
                <w:rFonts w:ascii="Times New Roman" w:hAnsi="Times New Roman"/>
                <w:kern w:val="0"/>
                <w:sz w:val="16"/>
                <w:szCs w:val="16"/>
              </w:rPr>
              <w:t>)</w:t>
            </w:r>
          </w:p>
        </w:tc>
        <w:tc>
          <w:tcPr>
            <w:tcW w:w="816" w:type="dxa"/>
            <w:tcBorders>
              <w:top w:val="nil"/>
            </w:tcBorders>
            <w:shd w:val="clear" w:color="auto" w:fill="auto"/>
            <w:noWrap/>
            <w:vAlign w:val="center"/>
            <w:hideMark/>
          </w:tcPr>
          <w:p w14:paraId="2CF35A98" w14:textId="77777777" w:rsidR="00A74F2B" w:rsidRPr="00C60EF1" w:rsidRDefault="00A74F2B" w:rsidP="00375774">
            <w:pPr>
              <w:widowControl/>
              <w:jc w:val="center"/>
              <w:rPr>
                <w:rFonts w:ascii="Times New Roman" w:hAnsi="Times New Roman"/>
                <w:kern w:val="0"/>
                <w:sz w:val="16"/>
                <w:szCs w:val="16"/>
              </w:rPr>
            </w:pPr>
          </w:p>
        </w:tc>
        <w:tc>
          <w:tcPr>
            <w:tcW w:w="950" w:type="dxa"/>
            <w:tcBorders>
              <w:top w:val="nil"/>
            </w:tcBorders>
            <w:shd w:val="clear" w:color="auto" w:fill="auto"/>
            <w:noWrap/>
            <w:vAlign w:val="center"/>
            <w:hideMark/>
          </w:tcPr>
          <w:p w14:paraId="0EE740EE" w14:textId="77777777" w:rsidR="00A74F2B" w:rsidRPr="00C60EF1" w:rsidRDefault="00A74F2B" w:rsidP="00375774">
            <w:pPr>
              <w:widowControl/>
              <w:jc w:val="center"/>
              <w:rPr>
                <w:rFonts w:ascii="Times New Roman" w:hAnsi="Times New Roman"/>
                <w:kern w:val="0"/>
                <w:sz w:val="16"/>
                <w:szCs w:val="16"/>
              </w:rPr>
            </w:pPr>
          </w:p>
        </w:tc>
        <w:tc>
          <w:tcPr>
            <w:tcW w:w="950" w:type="dxa"/>
            <w:tcBorders>
              <w:top w:val="nil"/>
            </w:tcBorders>
            <w:shd w:val="clear" w:color="auto" w:fill="auto"/>
            <w:noWrap/>
            <w:vAlign w:val="center"/>
            <w:hideMark/>
          </w:tcPr>
          <w:p w14:paraId="58B2976B" w14:textId="77777777" w:rsidR="00A74F2B" w:rsidRPr="00C60EF1" w:rsidRDefault="00A74F2B" w:rsidP="00375774">
            <w:pPr>
              <w:widowControl/>
              <w:jc w:val="center"/>
              <w:rPr>
                <w:rFonts w:ascii="Times New Roman" w:hAnsi="Times New Roman"/>
                <w:kern w:val="0"/>
                <w:sz w:val="16"/>
                <w:szCs w:val="16"/>
              </w:rPr>
            </w:pPr>
          </w:p>
        </w:tc>
        <w:tc>
          <w:tcPr>
            <w:tcW w:w="892" w:type="dxa"/>
            <w:tcBorders>
              <w:top w:val="nil"/>
            </w:tcBorders>
            <w:shd w:val="clear" w:color="auto" w:fill="auto"/>
            <w:noWrap/>
            <w:vAlign w:val="center"/>
            <w:hideMark/>
          </w:tcPr>
          <w:p w14:paraId="5667BD1C" w14:textId="77777777" w:rsidR="00A74F2B" w:rsidRPr="00C60EF1" w:rsidRDefault="00A74F2B" w:rsidP="00375774">
            <w:pPr>
              <w:widowControl/>
              <w:jc w:val="center"/>
              <w:rPr>
                <w:rFonts w:ascii="Times New Roman" w:hAnsi="Times New Roman"/>
                <w:kern w:val="0"/>
                <w:sz w:val="16"/>
                <w:szCs w:val="16"/>
              </w:rPr>
            </w:pPr>
          </w:p>
        </w:tc>
        <w:tc>
          <w:tcPr>
            <w:tcW w:w="860" w:type="dxa"/>
            <w:tcBorders>
              <w:top w:val="nil"/>
            </w:tcBorders>
            <w:shd w:val="clear" w:color="auto" w:fill="auto"/>
            <w:noWrap/>
            <w:vAlign w:val="center"/>
            <w:hideMark/>
          </w:tcPr>
          <w:p w14:paraId="64CEC1D2" w14:textId="77777777" w:rsidR="00A74F2B" w:rsidRPr="00C60EF1" w:rsidRDefault="00A74F2B" w:rsidP="00375774">
            <w:pPr>
              <w:widowControl/>
              <w:jc w:val="center"/>
              <w:rPr>
                <w:rFonts w:ascii="Times New Roman" w:hAnsi="Times New Roman"/>
                <w:kern w:val="0"/>
                <w:sz w:val="16"/>
                <w:szCs w:val="16"/>
              </w:rPr>
            </w:pPr>
          </w:p>
        </w:tc>
        <w:tc>
          <w:tcPr>
            <w:tcW w:w="892" w:type="dxa"/>
            <w:tcBorders>
              <w:top w:val="nil"/>
            </w:tcBorders>
            <w:shd w:val="clear" w:color="auto" w:fill="auto"/>
            <w:noWrap/>
            <w:vAlign w:val="center"/>
            <w:hideMark/>
          </w:tcPr>
          <w:p w14:paraId="6AEE8FA5" w14:textId="77777777" w:rsidR="00A74F2B" w:rsidRPr="00C60EF1" w:rsidRDefault="00A74F2B" w:rsidP="00375774">
            <w:pPr>
              <w:widowControl/>
              <w:jc w:val="center"/>
              <w:rPr>
                <w:rFonts w:ascii="Times New Roman" w:hAnsi="Times New Roman"/>
                <w:kern w:val="0"/>
                <w:sz w:val="16"/>
                <w:szCs w:val="16"/>
              </w:rPr>
            </w:pPr>
          </w:p>
        </w:tc>
        <w:tc>
          <w:tcPr>
            <w:tcW w:w="862" w:type="dxa"/>
            <w:tcBorders>
              <w:top w:val="nil"/>
            </w:tcBorders>
            <w:shd w:val="clear" w:color="auto" w:fill="auto"/>
            <w:noWrap/>
            <w:vAlign w:val="center"/>
            <w:hideMark/>
          </w:tcPr>
          <w:p w14:paraId="5D099E88" w14:textId="77777777" w:rsidR="00A74F2B" w:rsidRPr="00C60EF1" w:rsidRDefault="00A74F2B" w:rsidP="00375774">
            <w:pPr>
              <w:widowControl/>
              <w:jc w:val="center"/>
              <w:rPr>
                <w:rFonts w:ascii="Times New Roman" w:hAnsi="Times New Roman"/>
                <w:kern w:val="0"/>
                <w:sz w:val="16"/>
                <w:szCs w:val="16"/>
              </w:rPr>
            </w:pPr>
          </w:p>
        </w:tc>
        <w:tc>
          <w:tcPr>
            <w:tcW w:w="950" w:type="dxa"/>
            <w:tcBorders>
              <w:top w:val="nil"/>
            </w:tcBorders>
            <w:shd w:val="clear" w:color="auto" w:fill="auto"/>
            <w:noWrap/>
            <w:vAlign w:val="center"/>
            <w:hideMark/>
          </w:tcPr>
          <w:p w14:paraId="5513AF55" w14:textId="77777777" w:rsidR="00A74F2B" w:rsidRPr="00C60EF1" w:rsidRDefault="00A74F2B" w:rsidP="00375774">
            <w:pPr>
              <w:widowControl/>
              <w:jc w:val="center"/>
              <w:rPr>
                <w:rFonts w:ascii="Times New Roman" w:hAnsi="Times New Roman"/>
                <w:kern w:val="0"/>
                <w:sz w:val="16"/>
                <w:szCs w:val="16"/>
              </w:rPr>
            </w:pPr>
          </w:p>
        </w:tc>
        <w:tc>
          <w:tcPr>
            <w:tcW w:w="951" w:type="dxa"/>
            <w:tcBorders>
              <w:top w:val="nil"/>
            </w:tcBorders>
            <w:shd w:val="clear" w:color="auto" w:fill="auto"/>
            <w:noWrap/>
            <w:vAlign w:val="center"/>
            <w:hideMark/>
          </w:tcPr>
          <w:p w14:paraId="6F3A273E" w14:textId="77777777" w:rsidR="00A74F2B" w:rsidRPr="00C60EF1" w:rsidRDefault="00A74F2B" w:rsidP="00375774">
            <w:pPr>
              <w:widowControl/>
              <w:jc w:val="center"/>
              <w:rPr>
                <w:rFonts w:ascii="Times New Roman" w:hAnsi="Times New Roman"/>
                <w:kern w:val="0"/>
                <w:sz w:val="16"/>
                <w:szCs w:val="16"/>
              </w:rPr>
            </w:pPr>
          </w:p>
        </w:tc>
      </w:tr>
      <w:tr w:rsidR="00C60EF1" w:rsidRPr="00C60EF1" w14:paraId="7AF4D776" w14:textId="77777777" w:rsidTr="00295756">
        <w:trPr>
          <w:trHeight w:val="327"/>
          <w:jc w:val="center"/>
        </w:trPr>
        <w:tc>
          <w:tcPr>
            <w:tcW w:w="888" w:type="dxa"/>
            <w:tcBorders>
              <w:bottom w:val="single" w:sz="4" w:space="0" w:color="auto"/>
            </w:tcBorders>
            <w:shd w:val="clear" w:color="auto" w:fill="auto"/>
            <w:noWrap/>
            <w:vAlign w:val="center"/>
            <w:hideMark/>
          </w:tcPr>
          <w:p w14:paraId="1C808007" w14:textId="77777777" w:rsidR="00E51B0B" w:rsidRPr="00C60EF1" w:rsidRDefault="00E51B0B" w:rsidP="00375774">
            <w:pPr>
              <w:widowControl/>
              <w:jc w:val="center"/>
              <w:rPr>
                <w:rFonts w:ascii="Times New Roman" w:hAnsi="Times New Roman"/>
                <w:kern w:val="0"/>
                <w:sz w:val="16"/>
                <w:szCs w:val="16"/>
              </w:rPr>
            </w:pPr>
            <w:r w:rsidRPr="00C60EF1">
              <w:rPr>
                <w:rFonts w:ascii="Times New Roman" w:hAnsi="Times New Roman"/>
                <w:kern w:val="0"/>
                <w:sz w:val="16"/>
                <w:szCs w:val="16"/>
              </w:rPr>
              <w:t>N</w:t>
            </w:r>
          </w:p>
        </w:tc>
        <w:tc>
          <w:tcPr>
            <w:tcW w:w="892" w:type="dxa"/>
            <w:tcBorders>
              <w:bottom w:val="single" w:sz="4" w:space="0" w:color="auto"/>
            </w:tcBorders>
            <w:shd w:val="clear" w:color="auto" w:fill="auto"/>
            <w:noWrap/>
            <w:vAlign w:val="center"/>
            <w:hideMark/>
          </w:tcPr>
          <w:p w14:paraId="08BC5561" w14:textId="77777777" w:rsidR="00E51B0B" w:rsidRPr="00C60EF1" w:rsidRDefault="00E51B0B" w:rsidP="00B12543">
            <w:pPr>
              <w:widowControl/>
              <w:jc w:val="center"/>
              <w:rPr>
                <w:rFonts w:ascii="Times New Roman" w:hAnsi="Times New Roman"/>
                <w:kern w:val="0"/>
                <w:sz w:val="16"/>
                <w:szCs w:val="16"/>
              </w:rPr>
            </w:pPr>
            <w:r w:rsidRPr="00C60EF1">
              <w:rPr>
                <w:rFonts w:ascii="Times New Roman" w:hAnsi="Times New Roman"/>
                <w:kern w:val="0"/>
                <w:sz w:val="16"/>
                <w:szCs w:val="16"/>
              </w:rPr>
              <w:t>1</w:t>
            </w:r>
            <w:r w:rsidR="00B12543" w:rsidRPr="00C60EF1">
              <w:rPr>
                <w:rFonts w:ascii="Times New Roman" w:hAnsi="Times New Roman" w:hint="eastAsia"/>
                <w:kern w:val="0"/>
                <w:sz w:val="16"/>
                <w:szCs w:val="16"/>
              </w:rPr>
              <w:t>7</w:t>
            </w:r>
            <w:r w:rsidRPr="00C60EF1">
              <w:rPr>
                <w:rFonts w:ascii="Times New Roman" w:hAnsi="Times New Roman"/>
                <w:kern w:val="0"/>
                <w:sz w:val="16"/>
                <w:szCs w:val="16"/>
              </w:rPr>
              <w:t>1</w:t>
            </w:r>
            <w:r w:rsidR="00B12543" w:rsidRPr="00C60EF1">
              <w:rPr>
                <w:rFonts w:ascii="Times New Roman" w:hAnsi="Times New Roman" w:hint="eastAsia"/>
                <w:kern w:val="0"/>
                <w:sz w:val="16"/>
                <w:szCs w:val="16"/>
              </w:rPr>
              <w:t>83</w:t>
            </w:r>
          </w:p>
        </w:tc>
        <w:tc>
          <w:tcPr>
            <w:tcW w:w="816" w:type="dxa"/>
            <w:tcBorders>
              <w:bottom w:val="single" w:sz="4" w:space="0" w:color="auto"/>
            </w:tcBorders>
            <w:shd w:val="clear" w:color="auto" w:fill="auto"/>
            <w:noWrap/>
            <w:vAlign w:val="center"/>
            <w:hideMark/>
          </w:tcPr>
          <w:p w14:paraId="3C240CA2" w14:textId="77777777" w:rsidR="00E51B0B" w:rsidRPr="00C60EF1" w:rsidRDefault="00E51B0B" w:rsidP="00B12543">
            <w:pPr>
              <w:widowControl/>
              <w:jc w:val="center"/>
              <w:rPr>
                <w:rFonts w:ascii="Times New Roman" w:hAnsi="Times New Roman"/>
                <w:kern w:val="0"/>
                <w:sz w:val="16"/>
                <w:szCs w:val="16"/>
              </w:rPr>
            </w:pPr>
            <w:r w:rsidRPr="00C60EF1">
              <w:rPr>
                <w:rFonts w:ascii="Times New Roman" w:hAnsi="Times New Roman"/>
                <w:kern w:val="0"/>
                <w:sz w:val="16"/>
                <w:szCs w:val="16"/>
              </w:rPr>
              <w:t>1</w:t>
            </w:r>
            <w:r w:rsidR="00B12543" w:rsidRPr="00C60EF1">
              <w:rPr>
                <w:rFonts w:ascii="Times New Roman" w:hAnsi="Times New Roman" w:hint="eastAsia"/>
                <w:kern w:val="0"/>
                <w:sz w:val="16"/>
                <w:szCs w:val="16"/>
              </w:rPr>
              <w:t>7183</w:t>
            </w:r>
          </w:p>
        </w:tc>
        <w:tc>
          <w:tcPr>
            <w:tcW w:w="892" w:type="dxa"/>
            <w:tcBorders>
              <w:bottom w:val="single" w:sz="4" w:space="0" w:color="auto"/>
            </w:tcBorders>
            <w:shd w:val="clear" w:color="auto" w:fill="auto"/>
            <w:noWrap/>
            <w:vAlign w:val="center"/>
            <w:hideMark/>
          </w:tcPr>
          <w:p w14:paraId="4E0564A3" w14:textId="77777777" w:rsidR="00E51B0B" w:rsidRPr="00C60EF1" w:rsidRDefault="00E51B0B" w:rsidP="00092D52">
            <w:pPr>
              <w:widowControl/>
              <w:jc w:val="center"/>
              <w:rPr>
                <w:rFonts w:ascii="Times New Roman" w:hAnsi="Times New Roman"/>
                <w:kern w:val="0"/>
                <w:sz w:val="16"/>
                <w:szCs w:val="16"/>
              </w:rPr>
            </w:pPr>
            <w:r w:rsidRPr="00C60EF1">
              <w:rPr>
                <w:rFonts w:ascii="Times New Roman" w:hAnsi="Times New Roman"/>
                <w:kern w:val="0"/>
                <w:sz w:val="16"/>
                <w:szCs w:val="16"/>
              </w:rPr>
              <w:t>17</w:t>
            </w:r>
            <w:r w:rsidR="00092D52" w:rsidRPr="00C60EF1">
              <w:rPr>
                <w:rFonts w:ascii="Times New Roman" w:hAnsi="Times New Roman" w:hint="eastAsia"/>
                <w:kern w:val="0"/>
                <w:sz w:val="16"/>
                <w:szCs w:val="16"/>
              </w:rPr>
              <w:t>166</w:t>
            </w:r>
          </w:p>
        </w:tc>
        <w:tc>
          <w:tcPr>
            <w:tcW w:w="816" w:type="dxa"/>
            <w:tcBorders>
              <w:bottom w:val="single" w:sz="4" w:space="0" w:color="auto"/>
            </w:tcBorders>
            <w:shd w:val="clear" w:color="auto" w:fill="auto"/>
            <w:noWrap/>
            <w:vAlign w:val="center"/>
            <w:hideMark/>
          </w:tcPr>
          <w:p w14:paraId="3FF2AD7D" w14:textId="77777777" w:rsidR="00E51B0B" w:rsidRPr="00C60EF1" w:rsidRDefault="00092D52" w:rsidP="00375774">
            <w:pPr>
              <w:widowControl/>
              <w:jc w:val="center"/>
              <w:rPr>
                <w:rFonts w:ascii="Times New Roman" w:hAnsi="Times New Roman"/>
                <w:kern w:val="0"/>
                <w:sz w:val="16"/>
                <w:szCs w:val="16"/>
              </w:rPr>
            </w:pPr>
            <w:r w:rsidRPr="00C60EF1">
              <w:rPr>
                <w:rFonts w:ascii="Times New Roman" w:hAnsi="Times New Roman"/>
                <w:kern w:val="0"/>
                <w:sz w:val="16"/>
                <w:szCs w:val="16"/>
              </w:rPr>
              <w:t>17</w:t>
            </w:r>
            <w:r w:rsidRPr="00C60EF1">
              <w:rPr>
                <w:rFonts w:ascii="Times New Roman" w:hAnsi="Times New Roman" w:hint="eastAsia"/>
                <w:kern w:val="0"/>
                <w:sz w:val="16"/>
                <w:szCs w:val="16"/>
              </w:rPr>
              <w:t>166</w:t>
            </w:r>
          </w:p>
        </w:tc>
        <w:tc>
          <w:tcPr>
            <w:tcW w:w="950" w:type="dxa"/>
            <w:tcBorders>
              <w:bottom w:val="single" w:sz="4" w:space="0" w:color="auto"/>
            </w:tcBorders>
            <w:shd w:val="clear" w:color="auto" w:fill="auto"/>
            <w:noWrap/>
            <w:vAlign w:val="center"/>
            <w:hideMark/>
          </w:tcPr>
          <w:p w14:paraId="5BF659F1" w14:textId="77777777" w:rsidR="00E51B0B" w:rsidRPr="00C60EF1" w:rsidRDefault="00E51B0B" w:rsidP="00092D52">
            <w:pPr>
              <w:widowControl/>
              <w:jc w:val="center"/>
              <w:rPr>
                <w:rFonts w:ascii="Times New Roman" w:hAnsi="Times New Roman"/>
                <w:kern w:val="0"/>
                <w:sz w:val="16"/>
                <w:szCs w:val="16"/>
              </w:rPr>
            </w:pPr>
            <w:r w:rsidRPr="00C60EF1">
              <w:rPr>
                <w:rFonts w:ascii="Times New Roman" w:hAnsi="Times New Roman"/>
                <w:kern w:val="0"/>
                <w:sz w:val="16"/>
                <w:szCs w:val="16"/>
              </w:rPr>
              <w:t>1</w:t>
            </w:r>
            <w:r w:rsidR="00092D52" w:rsidRPr="00C60EF1">
              <w:rPr>
                <w:rFonts w:ascii="Times New Roman" w:hAnsi="Times New Roman" w:hint="eastAsia"/>
                <w:kern w:val="0"/>
                <w:sz w:val="16"/>
                <w:szCs w:val="16"/>
              </w:rPr>
              <w:t>7205</w:t>
            </w:r>
          </w:p>
        </w:tc>
        <w:tc>
          <w:tcPr>
            <w:tcW w:w="950" w:type="dxa"/>
            <w:tcBorders>
              <w:bottom w:val="single" w:sz="4" w:space="0" w:color="auto"/>
            </w:tcBorders>
            <w:shd w:val="clear" w:color="auto" w:fill="auto"/>
            <w:noWrap/>
            <w:vAlign w:val="center"/>
            <w:hideMark/>
          </w:tcPr>
          <w:p w14:paraId="14E561F9" w14:textId="77777777" w:rsidR="00E51B0B" w:rsidRPr="00C60EF1" w:rsidRDefault="00092D52" w:rsidP="00375774">
            <w:pPr>
              <w:widowControl/>
              <w:jc w:val="center"/>
              <w:rPr>
                <w:rFonts w:ascii="Times New Roman" w:hAnsi="Times New Roman"/>
                <w:kern w:val="0"/>
                <w:sz w:val="16"/>
                <w:szCs w:val="16"/>
              </w:rPr>
            </w:pPr>
            <w:r w:rsidRPr="00C60EF1">
              <w:rPr>
                <w:rFonts w:ascii="Times New Roman" w:hAnsi="Times New Roman" w:hint="eastAsia"/>
                <w:kern w:val="0"/>
                <w:sz w:val="16"/>
                <w:szCs w:val="16"/>
              </w:rPr>
              <w:t>17188</w:t>
            </w:r>
          </w:p>
        </w:tc>
        <w:tc>
          <w:tcPr>
            <w:tcW w:w="892" w:type="dxa"/>
            <w:tcBorders>
              <w:bottom w:val="single" w:sz="4" w:space="0" w:color="auto"/>
            </w:tcBorders>
            <w:shd w:val="clear" w:color="auto" w:fill="auto"/>
            <w:noWrap/>
            <w:vAlign w:val="center"/>
            <w:hideMark/>
          </w:tcPr>
          <w:p w14:paraId="3EEC44C1" w14:textId="77777777" w:rsidR="00E51B0B" w:rsidRPr="00C60EF1" w:rsidRDefault="00E51B0B" w:rsidP="00D92431">
            <w:pPr>
              <w:widowControl/>
              <w:jc w:val="center"/>
              <w:rPr>
                <w:rFonts w:ascii="Times New Roman" w:hAnsi="Times New Roman"/>
                <w:kern w:val="0"/>
                <w:sz w:val="16"/>
                <w:szCs w:val="16"/>
              </w:rPr>
            </w:pPr>
            <w:r w:rsidRPr="00C60EF1">
              <w:rPr>
                <w:rFonts w:ascii="Times New Roman" w:hAnsi="Times New Roman"/>
                <w:kern w:val="0"/>
                <w:sz w:val="16"/>
                <w:szCs w:val="16"/>
              </w:rPr>
              <w:t>17</w:t>
            </w:r>
            <w:r w:rsidR="00D92431" w:rsidRPr="00C60EF1">
              <w:rPr>
                <w:rFonts w:ascii="Times New Roman" w:hAnsi="Times New Roman" w:hint="eastAsia"/>
                <w:kern w:val="0"/>
                <w:sz w:val="16"/>
                <w:szCs w:val="16"/>
              </w:rPr>
              <w:t>196</w:t>
            </w:r>
          </w:p>
        </w:tc>
        <w:tc>
          <w:tcPr>
            <w:tcW w:w="860" w:type="dxa"/>
            <w:tcBorders>
              <w:bottom w:val="single" w:sz="4" w:space="0" w:color="auto"/>
            </w:tcBorders>
            <w:shd w:val="clear" w:color="auto" w:fill="auto"/>
            <w:noWrap/>
            <w:vAlign w:val="center"/>
            <w:hideMark/>
          </w:tcPr>
          <w:p w14:paraId="09167BE7" w14:textId="77777777" w:rsidR="00E51B0B" w:rsidRPr="00C60EF1" w:rsidRDefault="00E51B0B" w:rsidP="00375774">
            <w:pPr>
              <w:widowControl/>
              <w:jc w:val="center"/>
              <w:rPr>
                <w:rFonts w:ascii="Times New Roman" w:hAnsi="Times New Roman"/>
                <w:kern w:val="0"/>
                <w:sz w:val="16"/>
                <w:szCs w:val="16"/>
              </w:rPr>
            </w:pPr>
          </w:p>
        </w:tc>
        <w:tc>
          <w:tcPr>
            <w:tcW w:w="892" w:type="dxa"/>
            <w:tcBorders>
              <w:bottom w:val="single" w:sz="4" w:space="0" w:color="auto"/>
            </w:tcBorders>
            <w:shd w:val="clear" w:color="auto" w:fill="auto"/>
            <w:noWrap/>
            <w:vAlign w:val="center"/>
            <w:hideMark/>
          </w:tcPr>
          <w:p w14:paraId="3E9C13F3" w14:textId="77777777" w:rsidR="00E51B0B" w:rsidRPr="00C60EF1" w:rsidRDefault="00E51B0B" w:rsidP="00D92431">
            <w:pPr>
              <w:widowControl/>
              <w:jc w:val="center"/>
              <w:rPr>
                <w:rFonts w:ascii="Times New Roman" w:hAnsi="Times New Roman"/>
                <w:kern w:val="0"/>
                <w:sz w:val="16"/>
                <w:szCs w:val="16"/>
              </w:rPr>
            </w:pPr>
            <w:r w:rsidRPr="00C60EF1">
              <w:rPr>
                <w:rFonts w:ascii="Times New Roman" w:hAnsi="Times New Roman"/>
                <w:kern w:val="0"/>
                <w:sz w:val="16"/>
                <w:szCs w:val="16"/>
              </w:rPr>
              <w:t>1</w:t>
            </w:r>
            <w:r w:rsidR="00D92431" w:rsidRPr="00C60EF1">
              <w:rPr>
                <w:rFonts w:ascii="Times New Roman" w:hAnsi="Times New Roman" w:hint="eastAsia"/>
                <w:kern w:val="0"/>
                <w:sz w:val="16"/>
                <w:szCs w:val="16"/>
              </w:rPr>
              <w:t>7179</w:t>
            </w:r>
          </w:p>
        </w:tc>
        <w:tc>
          <w:tcPr>
            <w:tcW w:w="862" w:type="dxa"/>
            <w:tcBorders>
              <w:bottom w:val="single" w:sz="4" w:space="0" w:color="auto"/>
            </w:tcBorders>
            <w:shd w:val="clear" w:color="auto" w:fill="auto"/>
            <w:noWrap/>
            <w:vAlign w:val="center"/>
            <w:hideMark/>
          </w:tcPr>
          <w:p w14:paraId="04B6329D" w14:textId="77777777" w:rsidR="00E51B0B" w:rsidRPr="00C60EF1" w:rsidRDefault="00E51B0B" w:rsidP="00375774">
            <w:pPr>
              <w:widowControl/>
              <w:jc w:val="center"/>
              <w:rPr>
                <w:rFonts w:ascii="Times New Roman" w:hAnsi="Times New Roman"/>
                <w:kern w:val="0"/>
                <w:sz w:val="16"/>
                <w:szCs w:val="16"/>
              </w:rPr>
            </w:pPr>
          </w:p>
        </w:tc>
        <w:tc>
          <w:tcPr>
            <w:tcW w:w="950" w:type="dxa"/>
            <w:tcBorders>
              <w:bottom w:val="single" w:sz="4" w:space="0" w:color="auto"/>
            </w:tcBorders>
            <w:shd w:val="clear" w:color="auto" w:fill="auto"/>
            <w:noWrap/>
            <w:vAlign w:val="center"/>
            <w:hideMark/>
          </w:tcPr>
          <w:p w14:paraId="5CC062A3" w14:textId="77777777" w:rsidR="00E51B0B" w:rsidRPr="00C60EF1" w:rsidRDefault="00E51B0B" w:rsidP="00D92431">
            <w:pPr>
              <w:widowControl/>
              <w:jc w:val="center"/>
              <w:rPr>
                <w:rFonts w:ascii="Times New Roman" w:hAnsi="Times New Roman"/>
                <w:kern w:val="0"/>
                <w:sz w:val="16"/>
                <w:szCs w:val="16"/>
              </w:rPr>
            </w:pPr>
            <w:r w:rsidRPr="00C60EF1">
              <w:rPr>
                <w:rFonts w:ascii="Times New Roman" w:hAnsi="Times New Roman"/>
                <w:kern w:val="0"/>
                <w:sz w:val="16"/>
                <w:szCs w:val="16"/>
              </w:rPr>
              <w:t>1</w:t>
            </w:r>
            <w:r w:rsidR="00D92431" w:rsidRPr="00C60EF1">
              <w:rPr>
                <w:rFonts w:ascii="Times New Roman" w:hAnsi="Times New Roman" w:hint="eastAsia"/>
                <w:kern w:val="0"/>
                <w:sz w:val="16"/>
                <w:szCs w:val="16"/>
              </w:rPr>
              <w:t>7120</w:t>
            </w:r>
          </w:p>
        </w:tc>
        <w:tc>
          <w:tcPr>
            <w:tcW w:w="951" w:type="dxa"/>
            <w:tcBorders>
              <w:bottom w:val="single" w:sz="4" w:space="0" w:color="auto"/>
            </w:tcBorders>
            <w:shd w:val="clear" w:color="auto" w:fill="auto"/>
            <w:noWrap/>
            <w:vAlign w:val="center"/>
            <w:hideMark/>
          </w:tcPr>
          <w:p w14:paraId="5B94EA7E" w14:textId="77777777" w:rsidR="00E51B0B" w:rsidRPr="00C60EF1" w:rsidRDefault="00E51B0B" w:rsidP="00D92431">
            <w:pPr>
              <w:widowControl/>
              <w:jc w:val="center"/>
              <w:rPr>
                <w:rFonts w:ascii="Times New Roman" w:hAnsi="Times New Roman"/>
                <w:kern w:val="0"/>
                <w:sz w:val="16"/>
                <w:szCs w:val="16"/>
              </w:rPr>
            </w:pPr>
            <w:r w:rsidRPr="00C60EF1">
              <w:rPr>
                <w:rFonts w:ascii="Times New Roman" w:hAnsi="Times New Roman"/>
                <w:kern w:val="0"/>
                <w:sz w:val="16"/>
                <w:szCs w:val="16"/>
              </w:rPr>
              <w:t>1</w:t>
            </w:r>
            <w:r w:rsidR="00D92431" w:rsidRPr="00C60EF1">
              <w:rPr>
                <w:rFonts w:ascii="Times New Roman" w:hAnsi="Times New Roman" w:hint="eastAsia"/>
                <w:kern w:val="0"/>
                <w:sz w:val="16"/>
                <w:szCs w:val="16"/>
              </w:rPr>
              <w:t>7103</w:t>
            </w:r>
          </w:p>
        </w:tc>
      </w:tr>
      <w:tr w:rsidR="00C60EF1" w:rsidRPr="00C60EF1" w14:paraId="0CEA7B35" w14:textId="77777777" w:rsidTr="00A74F2B">
        <w:trPr>
          <w:trHeight w:val="280"/>
          <w:jc w:val="center"/>
        </w:trPr>
        <w:tc>
          <w:tcPr>
            <w:tcW w:w="888" w:type="dxa"/>
            <w:shd w:val="clear" w:color="auto" w:fill="auto"/>
            <w:noWrap/>
            <w:vAlign w:val="center"/>
            <w:hideMark/>
          </w:tcPr>
          <w:p w14:paraId="1DFAB518" w14:textId="77777777" w:rsidR="00E51B0B" w:rsidRPr="00C60EF1" w:rsidRDefault="00E51B0B" w:rsidP="00375774">
            <w:pPr>
              <w:jc w:val="center"/>
              <w:rPr>
                <w:rFonts w:ascii="Times New Roman" w:hAnsi="Times New Roman"/>
                <w:kern w:val="0"/>
                <w:sz w:val="16"/>
                <w:szCs w:val="16"/>
              </w:rPr>
            </w:pPr>
            <w:r w:rsidRPr="00C60EF1">
              <w:rPr>
                <w:rFonts w:ascii="Times New Roman" w:hAnsi="Times New Roman"/>
                <w:kern w:val="0"/>
                <w:sz w:val="16"/>
                <w:szCs w:val="16"/>
              </w:rPr>
              <w:t>R2</w:t>
            </w:r>
          </w:p>
        </w:tc>
        <w:tc>
          <w:tcPr>
            <w:tcW w:w="892" w:type="dxa"/>
            <w:shd w:val="clear" w:color="auto" w:fill="auto"/>
            <w:noWrap/>
            <w:vAlign w:val="center"/>
            <w:hideMark/>
          </w:tcPr>
          <w:p w14:paraId="36020A7F" w14:textId="77777777" w:rsidR="00E51B0B" w:rsidRPr="00C60EF1" w:rsidRDefault="00E51B0B" w:rsidP="00375774">
            <w:pPr>
              <w:jc w:val="center"/>
              <w:rPr>
                <w:rFonts w:ascii="Times New Roman" w:hAnsi="Times New Roman"/>
                <w:kern w:val="0"/>
                <w:sz w:val="16"/>
                <w:szCs w:val="16"/>
              </w:rPr>
            </w:pPr>
          </w:p>
        </w:tc>
        <w:tc>
          <w:tcPr>
            <w:tcW w:w="816" w:type="dxa"/>
            <w:shd w:val="clear" w:color="auto" w:fill="auto"/>
            <w:noWrap/>
            <w:vAlign w:val="center"/>
            <w:hideMark/>
          </w:tcPr>
          <w:p w14:paraId="07598D7F" w14:textId="77777777" w:rsidR="00E51B0B" w:rsidRPr="00C60EF1" w:rsidRDefault="00E51B0B" w:rsidP="00375774">
            <w:pPr>
              <w:jc w:val="center"/>
              <w:rPr>
                <w:rFonts w:ascii="Times New Roman" w:hAnsi="Times New Roman"/>
                <w:kern w:val="0"/>
                <w:sz w:val="16"/>
                <w:szCs w:val="16"/>
              </w:rPr>
            </w:pPr>
          </w:p>
        </w:tc>
        <w:tc>
          <w:tcPr>
            <w:tcW w:w="892" w:type="dxa"/>
            <w:shd w:val="clear" w:color="auto" w:fill="auto"/>
            <w:noWrap/>
            <w:vAlign w:val="center"/>
            <w:hideMark/>
          </w:tcPr>
          <w:p w14:paraId="1195EF12" w14:textId="77777777" w:rsidR="00E51B0B" w:rsidRPr="00C60EF1" w:rsidRDefault="00E51B0B" w:rsidP="00375774">
            <w:pPr>
              <w:jc w:val="center"/>
              <w:rPr>
                <w:rFonts w:ascii="Times New Roman" w:hAnsi="Times New Roman"/>
                <w:kern w:val="0"/>
                <w:sz w:val="16"/>
                <w:szCs w:val="16"/>
              </w:rPr>
            </w:pPr>
          </w:p>
        </w:tc>
        <w:tc>
          <w:tcPr>
            <w:tcW w:w="816" w:type="dxa"/>
            <w:shd w:val="clear" w:color="auto" w:fill="auto"/>
            <w:noWrap/>
            <w:vAlign w:val="center"/>
            <w:hideMark/>
          </w:tcPr>
          <w:p w14:paraId="40014647" w14:textId="77777777" w:rsidR="00E51B0B" w:rsidRPr="00C60EF1" w:rsidRDefault="00E51B0B" w:rsidP="00375774">
            <w:pPr>
              <w:jc w:val="center"/>
              <w:rPr>
                <w:rFonts w:ascii="Times New Roman" w:hAnsi="Times New Roman"/>
                <w:kern w:val="0"/>
                <w:sz w:val="16"/>
                <w:szCs w:val="16"/>
              </w:rPr>
            </w:pPr>
          </w:p>
        </w:tc>
        <w:tc>
          <w:tcPr>
            <w:tcW w:w="950" w:type="dxa"/>
            <w:shd w:val="clear" w:color="auto" w:fill="auto"/>
            <w:noWrap/>
            <w:vAlign w:val="center"/>
            <w:hideMark/>
          </w:tcPr>
          <w:p w14:paraId="0BF1E93D" w14:textId="77777777" w:rsidR="00E51B0B" w:rsidRPr="00C60EF1" w:rsidRDefault="00E51B0B" w:rsidP="00092D52">
            <w:pPr>
              <w:widowControl/>
              <w:jc w:val="center"/>
              <w:rPr>
                <w:rFonts w:ascii="Times New Roman" w:hAnsi="Times New Roman"/>
                <w:kern w:val="0"/>
                <w:sz w:val="16"/>
                <w:szCs w:val="16"/>
              </w:rPr>
            </w:pPr>
            <w:r w:rsidRPr="00C60EF1">
              <w:rPr>
                <w:rFonts w:ascii="Times New Roman" w:hAnsi="Times New Roman"/>
                <w:kern w:val="0"/>
                <w:sz w:val="16"/>
                <w:szCs w:val="16"/>
              </w:rPr>
              <w:t>0.1</w:t>
            </w:r>
            <w:r w:rsidR="00092D52" w:rsidRPr="00C60EF1">
              <w:rPr>
                <w:rFonts w:ascii="Times New Roman" w:hAnsi="Times New Roman" w:hint="eastAsia"/>
                <w:kern w:val="0"/>
                <w:sz w:val="16"/>
                <w:szCs w:val="16"/>
              </w:rPr>
              <w:t>33</w:t>
            </w:r>
          </w:p>
        </w:tc>
        <w:tc>
          <w:tcPr>
            <w:tcW w:w="950" w:type="dxa"/>
            <w:shd w:val="clear" w:color="auto" w:fill="auto"/>
            <w:noWrap/>
            <w:vAlign w:val="center"/>
            <w:hideMark/>
          </w:tcPr>
          <w:p w14:paraId="5A8D7BA9" w14:textId="77777777" w:rsidR="00E51B0B" w:rsidRPr="00C60EF1" w:rsidRDefault="00E51B0B" w:rsidP="00092D52">
            <w:pPr>
              <w:widowControl/>
              <w:jc w:val="center"/>
              <w:rPr>
                <w:rFonts w:ascii="Times New Roman" w:hAnsi="Times New Roman"/>
                <w:kern w:val="0"/>
                <w:sz w:val="16"/>
                <w:szCs w:val="16"/>
              </w:rPr>
            </w:pPr>
            <w:r w:rsidRPr="00C60EF1">
              <w:rPr>
                <w:rFonts w:ascii="Times New Roman" w:hAnsi="Times New Roman"/>
                <w:kern w:val="0"/>
                <w:sz w:val="16"/>
                <w:szCs w:val="16"/>
              </w:rPr>
              <w:t>0.07</w:t>
            </w:r>
            <w:r w:rsidR="00092D52" w:rsidRPr="00C60EF1">
              <w:rPr>
                <w:rFonts w:ascii="Times New Roman" w:hAnsi="Times New Roman" w:hint="eastAsia"/>
                <w:kern w:val="0"/>
                <w:sz w:val="16"/>
                <w:szCs w:val="16"/>
              </w:rPr>
              <w:t>3</w:t>
            </w:r>
          </w:p>
        </w:tc>
        <w:tc>
          <w:tcPr>
            <w:tcW w:w="892" w:type="dxa"/>
            <w:shd w:val="clear" w:color="auto" w:fill="auto"/>
            <w:noWrap/>
            <w:vAlign w:val="center"/>
            <w:hideMark/>
          </w:tcPr>
          <w:p w14:paraId="00CDEC92" w14:textId="77777777" w:rsidR="00E51B0B" w:rsidRPr="00C60EF1" w:rsidRDefault="00E51B0B" w:rsidP="00375774">
            <w:pPr>
              <w:jc w:val="center"/>
              <w:rPr>
                <w:rFonts w:ascii="Times New Roman" w:hAnsi="Times New Roman"/>
                <w:kern w:val="0"/>
                <w:sz w:val="16"/>
                <w:szCs w:val="16"/>
              </w:rPr>
            </w:pPr>
          </w:p>
        </w:tc>
        <w:tc>
          <w:tcPr>
            <w:tcW w:w="860" w:type="dxa"/>
            <w:shd w:val="clear" w:color="auto" w:fill="auto"/>
            <w:noWrap/>
            <w:vAlign w:val="center"/>
            <w:hideMark/>
          </w:tcPr>
          <w:p w14:paraId="76F95F46" w14:textId="77777777" w:rsidR="00E51B0B" w:rsidRPr="00C60EF1" w:rsidRDefault="00E51B0B" w:rsidP="00375774">
            <w:pPr>
              <w:jc w:val="center"/>
              <w:rPr>
                <w:rFonts w:ascii="Times New Roman" w:hAnsi="Times New Roman"/>
                <w:kern w:val="0"/>
                <w:sz w:val="16"/>
                <w:szCs w:val="16"/>
              </w:rPr>
            </w:pPr>
          </w:p>
        </w:tc>
        <w:tc>
          <w:tcPr>
            <w:tcW w:w="892" w:type="dxa"/>
            <w:shd w:val="clear" w:color="auto" w:fill="auto"/>
            <w:noWrap/>
            <w:vAlign w:val="center"/>
            <w:hideMark/>
          </w:tcPr>
          <w:p w14:paraId="57C8F026" w14:textId="77777777" w:rsidR="00E51B0B" w:rsidRPr="00C60EF1" w:rsidRDefault="00E51B0B" w:rsidP="00375774">
            <w:pPr>
              <w:jc w:val="center"/>
              <w:rPr>
                <w:rFonts w:ascii="Times New Roman" w:hAnsi="Times New Roman"/>
                <w:kern w:val="0"/>
                <w:sz w:val="16"/>
                <w:szCs w:val="16"/>
              </w:rPr>
            </w:pPr>
          </w:p>
        </w:tc>
        <w:tc>
          <w:tcPr>
            <w:tcW w:w="862" w:type="dxa"/>
            <w:shd w:val="clear" w:color="auto" w:fill="auto"/>
            <w:noWrap/>
            <w:vAlign w:val="center"/>
            <w:hideMark/>
          </w:tcPr>
          <w:p w14:paraId="52B1C097" w14:textId="77777777" w:rsidR="00E51B0B" w:rsidRPr="00C60EF1" w:rsidRDefault="00E51B0B" w:rsidP="00375774">
            <w:pPr>
              <w:jc w:val="center"/>
              <w:rPr>
                <w:rFonts w:ascii="Times New Roman" w:hAnsi="Times New Roman"/>
                <w:kern w:val="0"/>
                <w:sz w:val="16"/>
                <w:szCs w:val="16"/>
              </w:rPr>
            </w:pPr>
          </w:p>
        </w:tc>
        <w:tc>
          <w:tcPr>
            <w:tcW w:w="950" w:type="dxa"/>
            <w:shd w:val="clear" w:color="auto" w:fill="auto"/>
            <w:noWrap/>
            <w:vAlign w:val="center"/>
            <w:hideMark/>
          </w:tcPr>
          <w:p w14:paraId="08363215" w14:textId="77777777" w:rsidR="00E51B0B" w:rsidRPr="00C60EF1" w:rsidRDefault="00E51B0B" w:rsidP="00D92431">
            <w:pPr>
              <w:widowControl/>
              <w:jc w:val="center"/>
              <w:rPr>
                <w:rFonts w:ascii="Times New Roman" w:hAnsi="Times New Roman"/>
                <w:kern w:val="0"/>
                <w:sz w:val="16"/>
                <w:szCs w:val="16"/>
              </w:rPr>
            </w:pPr>
            <w:r w:rsidRPr="00C60EF1">
              <w:rPr>
                <w:rFonts w:ascii="Times New Roman" w:hAnsi="Times New Roman"/>
                <w:kern w:val="0"/>
                <w:sz w:val="16"/>
                <w:szCs w:val="16"/>
              </w:rPr>
              <w:t>0.</w:t>
            </w:r>
            <w:r w:rsidR="00D92431" w:rsidRPr="00C60EF1">
              <w:rPr>
                <w:rFonts w:ascii="Times New Roman" w:hAnsi="Times New Roman" w:hint="eastAsia"/>
                <w:kern w:val="0"/>
                <w:sz w:val="16"/>
                <w:szCs w:val="16"/>
              </w:rPr>
              <w:t>133</w:t>
            </w:r>
          </w:p>
        </w:tc>
        <w:tc>
          <w:tcPr>
            <w:tcW w:w="951" w:type="dxa"/>
            <w:shd w:val="clear" w:color="auto" w:fill="auto"/>
            <w:noWrap/>
            <w:vAlign w:val="center"/>
            <w:hideMark/>
          </w:tcPr>
          <w:p w14:paraId="222BFF36" w14:textId="77777777" w:rsidR="00E51B0B" w:rsidRPr="00C60EF1" w:rsidRDefault="00E51B0B" w:rsidP="00D92431">
            <w:pPr>
              <w:widowControl/>
              <w:jc w:val="center"/>
              <w:rPr>
                <w:rFonts w:ascii="Times New Roman" w:hAnsi="Times New Roman"/>
                <w:kern w:val="0"/>
                <w:sz w:val="16"/>
                <w:szCs w:val="16"/>
              </w:rPr>
            </w:pPr>
            <w:r w:rsidRPr="00C60EF1">
              <w:rPr>
                <w:rFonts w:ascii="Times New Roman" w:hAnsi="Times New Roman"/>
                <w:kern w:val="0"/>
                <w:sz w:val="16"/>
                <w:szCs w:val="16"/>
              </w:rPr>
              <w:t>0.07</w:t>
            </w:r>
            <w:r w:rsidR="00D92431" w:rsidRPr="00C60EF1">
              <w:rPr>
                <w:rFonts w:ascii="Times New Roman" w:hAnsi="Times New Roman" w:hint="eastAsia"/>
                <w:kern w:val="0"/>
                <w:sz w:val="16"/>
                <w:szCs w:val="16"/>
              </w:rPr>
              <w:t>3</w:t>
            </w:r>
          </w:p>
        </w:tc>
      </w:tr>
      <w:tr w:rsidR="00C60EF1" w:rsidRPr="00C60EF1" w14:paraId="2451084C" w14:textId="77777777" w:rsidTr="00A74F2B">
        <w:trPr>
          <w:trHeight w:val="288"/>
          <w:jc w:val="center"/>
        </w:trPr>
        <w:tc>
          <w:tcPr>
            <w:tcW w:w="888" w:type="dxa"/>
            <w:shd w:val="clear" w:color="auto" w:fill="auto"/>
            <w:noWrap/>
            <w:vAlign w:val="center"/>
            <w:hideMark/>
          </w:tcPr>
          <w:p w14:paraId="1A8569C3" w14:textId="77777777" w:rsidR="00E51B0B" w:rsidRPr="00C60EF1" w:rsidRDefault="00E51B0B" w:rsidP="00E125E5">
            <w:pPr>
              <w:widowControl/>
              <w:jc w:val="center"/>
              <w:rPr>
                <w:rFonts w:ascii="Times New Roman" w:hAnsi="Times New Roman"/>
                <w:kern w:val="0"/>
                <w:sz w:val="16"/>
                <w:szCs w:val="16"/>
              </w:rPr>
            </w:pPr>
            <w:r w:rsidRPr="00C60EF1">
              <w:rPr>
                <w:rFonts w:ascii="Times New Roman" w:hAnsi="Times New Roman"/>
                <w:kern w:val="0"/>
                <w:sz w:val="16"/>
                <w:szCs w:val="16"/>
              </w:rPr>
              <w:t>Wald chi2</w:t>
            </w:r>
          </w:p>
        </w:tc>
        <w:tc>
          <w:tcPr>
            <w:tcW w:w="892" w:type="dxa"/>
            <w:shd w:val="clear" w:color="auto" w:fill="auto"/>
            <w:noWrap/>
            <w:vAlign w:val="center"/>
            <w:hideMark/>
          </w:tcPr>
          <w:p w14:paraId="0B371896" w14:textId="77777777" w:rsidR="00E51B0B" w:rsidRPr="00C60EF1" w:rsidRDefault="00E51B0B" w:rsidP="00375774">
            <w:pPr>
              <w:widowControl/>
              <w:jc w:val="center"/>
              <w:rPr>
                <w:rFonts w:ascii="Times New Roman" w:hAnsi="Times New Roman"/>
                <w:kern w:val="0"/>
                <w:sz w:val="16"/>
                <w:szCs w:val="16"/>
              </w:rPr>
            </w:pPr>
          </w:p>
        </w:tc>
        <w:tc>
          <w:tcPr>
            <w:tcW w:w="816" w:type="dxa"/>
            <w:shd w:val="clear" w:color="auto" w:fill="auto"/>
            <w:noWrap/>
            <w:vAlign w:val="center"/>
            <w:hideMark/>
          </w:tcPr>
          <w:p w14:paraId="5BB6F58D" w14:textId="77777777" w:rsidR="00E51B0B" w:rsidRPr="00C60EF1" w:rsidRDefault="00B12543" w:rsidP="00B12543">
            <w:pPr>
              <w:widowControl/>
              <w:jc w:val="center"/>
              <w:rPr>
                <w:rFonts w:ascii="Times New Roman" w:hAnsi="Times New Roman"/>
                <w:kern w:val="0"/>
                <w:sz w:val="16"/>
                <w:szCs w:val="16"/>
              </w:rPr>
            </w:pPr>
            <w:r w:rsidRPr="00C60EF1">
              <w:rPr>
                <w:rFonts w:ascii="Times New Roman" w:hAnsi="Times New Roman" w:hint="eastAsia"/>
                <w:kern w:val="0"/>
                <w:sz w:val="16"/>
                <w:szCs w:val="16"/>
              </w:rPr>
              <w:t>630</w:t>
            </w:r>
            <w:r w:rsidR="00E51B0B" w:rsidRPr="00C60EF1">
              <w:rPr>
                <w:rFonts w:ascii="Times New Roman" w:hAnsi="Times New Roman"/>
                <w:kern w:val="0"/>
                <w:sz w:val="16"/>
                <w:szCs w:val="16"/>
              </w:rPr>
              <w:t>.</w:t>
            </w:r>
            <w:r w:rsidRPr="00C60EF1">
              <w:rPr>
                <w:rFonts w:ascii="Times New Roman" w:hAnsi="Times New Roman" w:hint="eastAsia"/>
                <w:kern w:val="0"/>
                <w:sz w:val="16"/>
                <w:szCs w:val="16"/>
              </w:rPr>
              <w:t>45</w:t>
            </w:r>
          </w:p>
        </w:tc>
        <w:tc>
          <w:tcPr>
            <w:tcW w:w="892" w:type="dxa"/>
            <w:shd w:val="clear" w:color="auto" w:fill="auto"/>
            <w:noWrap/>
            <w:vAlign w:val="center"/>
            <w:hideMark/>
          </w:tcPr>
          <w:p w14:paraId="14F711DE" w14:textId="77777777" w:rsidR="00E51B0B" w:rsidRPr="00C60EF1" w:rsidRDefault="00E51B0B" w:rsidP="00375774">
            <w:pPr>
              <w:widowControl/>
              <w:jc w:val="center"/>
              <w:rPr>
                <w:rFonts w:ascii="Times New Roman" w:hAnsi="Times New Roman"/>
                <w:kern w:val="0"/>
                <w:sz w:val="16"/>
                <w:szCs w:val="16"/>
              </w:rPr>
            </w:pPr>
          </w:p>
        </w:tc>
        <w:tc>
          <w:tcPr>
            <w:tcW w:w="816" w:type="dxa"/>
            <w:shd w:val="clear" w:color="auto" w:fill="auto"/>
            <w:noWrap/>
            <w:vAlign w:val="center"/>
            <w:hideMark/>
          </w:tcPr>
          <w:p w14:paraId="65753DD9" w14:textId="77777777" w:rsidR="00E51B0B" w:rsidRPr="00C60EF1" w:rsidRDefault="00092D52" w:rsidP="00092D52">
            <w:pPr>
              <w:widowControl/>
              <w:jc w:val="center"/>
              <w:rPr>
                <w:rFonts w:ascii="Times New Roman" w:hAnsi="Times New Roman"/>
                <w:kern w:val="0"/>
                <w:sz w:val="16"/>
                <w:szCs w:val="16"/>
              </w:rPr>
            </w:pPr>
            <w:r w:rsidRPr="00C60EF1">
              <w:rPr>
                <w:rFonts w:ascii="Times New Roman" w:hAnsi="Times New Roman" w:hint="eastAsia"/>
                <w:kern w:val="0"/>
                <w:sz w:val="16"/>
                <w:szCs w:val="16"/>
              </w:rPr>
              <w:t>263</w:t>
            </w:r>
            <w:r w:rsidR="00E51B0B" w:rsidRPr="00C60EF1">
              <w:rPr>
                <w:rFonts w:ascii="Times New Roman" w:hAnsi="Times New Roman"/>
                <w:kern w:val="0"/>
                <w:sz w:val="16"/>
                <w:szCs w:val="16"/>
              </w:rPr>
              <w:t>.</w:t>
            </w:r>
            <w:r w:rsidRPr="00C60EF1">
              <w:rPr>
                <w:rFonts w:ascii="Times New Roman" w:hAnsi="Times New Roman" w:hint="eastAsia"/>
                <w:kern w:val="0"/>
                <w:sz w:val="16"/>
                <w:szCs w:val="16"/>
              </w:rPr>
              <w:t>97</w:t>
            </w:r>
          </w:p>
        </w:tc>
        <w:tc>
          <w:tcPr>
            <w:tcW w:w="950" w:type="dxa"/>
            <w:shd w:val="clear" w:color="auto" w:fill="auto"/>
            <w:noWrap/>
            <w:vAlign w:val="center"/>
            <w:hideMark/>
          </w:tcPr>
          <w:p w14:paraId="5DD2A39E" w14:textId="77777777" w:rsidR="00E51B0B" w:rsidRPr="00C60EF1" w:rsidRDefault="00E51B0B" w:rsidP="00375774">
            <w:pPr>
              <w:widowControl/>
              <w:jc w:val="center"/>
              <w:rPr>
                <w:rFonts w:ascii="Times New Roman" w:hAnsi="Times New Roman"/>
                <w:kern w:val="0"/>
                <w:sz w:val="16"/>
                <w:szCs w:val="16"/>
              </w:rPr>
            </w:pPr>
          </w:p>
        </w:tc>
        <w:tc>
          <w:tcPr>
            <w:tcW w:w="950" w:type="dxa"/>
            <w:shd w:val="clear" w:color="auto" w:fill="auto"/>
            <w:noWrap/>
            <w:vAlign w:val="center"/>
            <w:hideMark/>
          </w:tcPr>
          <w:p w14:paraId="74DBD2EA" w14:textId="77777777" w:rsidR="00E51B0B" w:rsidRPr="00C60EF1" w:rsidRDefault="00E51B0B" w:rsidP="00375774">
            <w:pPr>
              <w:widowControl/>
              <w:jc w:val="center"/>
              <w:rPr>
                <w:rFonts w:ascii="Times New Roman" w:hAnsi="Times New Roman"/>
                <w:kern w:val="0"/>
                <w:sz w:val="16"/>
                <w:szCs w:val="16"/>
              </w:rPr>
            </w:pPr>
          </w:p>
        </w:tc>
        <w:tc>
          <w:tcPr>
            <w:tcW w:w="892" w:type="dxa"/>
            <w:shd w:val="clear" w:color="auto" w:fill="auto"/>
            <w:noWrap/>
            <w:vAlign w:val="center"/>
            <w:hideMark/>
          </w:tcPr>
          <w:p w14:paraId="30375824" w14:textId="77777777" w:rsidR="00E51B0B" w:rsidRPr="00C60EF1" w:rsidRDefault="00E51B0B" w:rsidP="00375774">
            <w:pPr>
              <w:widowControl/>
              <w:jc w:val="center"/>
              <w:rPr>
                <w:rFonts w:ascii="Times New Roman" w:hAnsi="Times New Roman"/>
                <w:kern w:val="0"/>
                <w:sz w:val="16"/>
                <w:szCs w:val="16"/>
              </w:rPr>
            </w:pPr>
          </w:p>
        </w:tc>
        <w:tc>
          <w:tcPr>
            <w:tcW w:w="860" w:type="dxa"/>
            <w:shd w:val="clear" w:color="auto" w:fill="auto"/>
            <w:noWrap/>
            <w:vAlign w:val="center"/>
            <w:hideMark/>
          </w:tcPr>
          <w:p w14:paraId="563D1DBD" w14:textId="77777777" w:rsidR="00E51B0B" w:rsidRPr="00C60EF1" w:rsidRDefault="006733ED" w:rsidP="006733ED">
            <w:pPr>
              <w:widowControl/>
              <w:jc w:val="center"/>
              <w:rPr>
                <w:rFonts w:ascii="Times New Roman" w:hAnsi="Times New Roman"/>
                <w:kern w:val="0"/>
                <w:sz w:val="16"/>
                <w:szCs w:val="16"/>
                <w:highlight w:val="yellow"/>
              </w:rPr>
            </w:pPr>
            <w:r w:rsidRPr="00C60EF1">
              <w:rPr>
                <w:rFonts w:ascii="Times New Roman" w:hAnsi="Times New Roman" w:hint="eastAsia"/>
                <w:kern w:val="0"/>
                <w:sz w:val="16"/>
                <w:szCs w:val="16"/>
              </w:rPr>
              <w:t>331</w:t>
            </w:r>
            <w:r w:rsidR="00E51B0B" w:rsidRPr="00C60EF1">
              <w:rPr>
                <w:rFonts w:ascii="Times New Roman" w:hAnsi="Times New Roman"/>
                <w:kern w:val="0"/>
                <w:sz w:val="16"/>
                <w:szCs w:val="16"/>
              </w:rPr>
              <w:t>.</w:t>
            </w:r>
            <w:r w:rsidRPr="00C60EF1">
              <w:rPr>
                <w:rFonts w:ascii="Times New Roman" w:hAnsi="Times New Roman" w:hint="eastAsia"/>
                <w:kern w:val="0"/>
                <w:sz w:val="16"/>
                <w:szCs w:val="16"/>
              </w:rPr>
              <w:t>79</w:t>
            </w:r>
          </w:p>
        </w:tc>
        <w:tc>
          <w:tcPr>
            <w:tcW w:w="892" w:type="dxa"/>
            <w:shd w:val="clear" w:color="auto" w:fill="auto"/>
            <w:noWrap/>
            <w:vAlign w:val="center"/>
            <w:hideMark/>
          </w:tcPr>
          <w:p w14:paraId="01AAD280" w14:textId="77777777" w:rsidR="00E51B0B" w:rsidRPr="00C60EF1" w:rsidRDefault="00E51B0B" w:rsidP="00375774">
            <w:pPr>
              <w:widowControl/>
              <w:jc w:val="center"/>
              <w:rPr>
                <w:rFonts w:ascii="Times New Roman" w:hAnsi="Times New Roman"/>
                <w:kern w:val="0"/>
                <w:sz w:val="16"/>
                <w:szCs w:val="16"/>
                <w:highlight w:val="yellow"/>
              </w:rPr>
            </w:pPr>
          </w:p>
        </w:tc>
        <w:tc>
          <w:tcPr>
            <w:tcW w:w="862" w:type="dxa"/>
            <w:shd w:val="clear" w:color="auto" w:fill="auto"/>
            <w:noWrap/>
            <w:vAlign w:val="center"/>
            <w:hideMark/>
          </w:tcPr>
          <w:p w14:paraId="115A2F20" w14:textId="77777777" w:rsidR="00E51B0B" w:rsidRPr="00C60EF1" w:rsidRDefault="00E51B0B" w:rsidP="006733ED">
            <w:pPr>
              <w:widowControl/>
              <w:jc w:val="center"/>
              <w:rPr>
                <w:rFonts w:ascii="Times New Roman" w:hAnsi="Times New Roman"/>
                <w:kern w:val="0"/>
                <w:sz w:val="16"/>
                <w:szCs w:val="16"/>
                <w:highlight w:val="yellow"/>
              </w:rPr>
            </w:pPr>
            <w:r w:rsidRPr="00C60EF1">
              <w:rPr>
                <w:rFonts w:ascii="Times New Roman" w:hAnsi="Times New Roman"/>
                <w:kern w:val="0"/>
                <w:sz w:val="16"/>
                <w:szCs w:val="16"/>
              </w:rPr>
              <w:t>1</w:t>
            </w:r>
            <w:r w:rsidR="006733ED" w:rsidRPr="00C60EF1">
              <w:rPr>
                <w:rFonts w:ascii="Times New Roman" w:hAnsi="Times New Roman" w:hint="eastAsia"/>
                <w:kern w:val="0"/>
                <w:sz w:val="16"/>
                <w:szCs w:val="16"/>
              </w:rPr>
              <w:t>2</w:t>
            </w:r>
            <w:r w:rsidRPr="00C60EF1">
              <w:rPr>
                <w:rFonts w:ascii="Times New Roman" w:hAnsi="Times New Roman"/>
                <w:kern w:val="0"/>
                <w:sz w:val="16"/>
                <w:szCs w:val="16"/>
              </w:rPr>
              <w:t>6.</w:t>
            </w:r>
            <w:r w:rsidR="006733ED" w:rsidRPr="00C60EF1">
              <w:rPr>
                <w:rFonts w:ascii="Times New Roman" w:hAnsi="Times New Roman" w:hint="eastAsia"/>
                <w:kern w:val="0"/>
                <w:sz w:val="16"/>
                <w:szCs w:val="16"/>
              </w:rPr>
              <w:t>00</w:t>
            </w:r>
            <w:r w:rsidR="00F41662" w:rsidRPr="00C60EF1">
              <w:rPr>
                <w:rFonts w:ascii="Times New Roman" w:hAnsi="Times New Roman" w:hint="eastAsia"/>
                <w:kern w:val="0"/>
                <w:sz w:val="16"/>
                <w:szCs w:val="16"/>
              </w:rPr>
              <w:t xml:space="preserve"> </w:t>
            </w:r>
          </w:p>
        </w:tc>
        <w:tc>
          <w:tcPr>
            <w:tcW w:w="950" w:type="dxa"/>
            <w:shd w:val="clear" w:color="auto" w:fill="auto"/>
            <w:noWrap/>
            <w:vAlign w:val="center"/>
            <w:hideMark/>
          </w:tcPr>
          <w:p w14:paraId="4BCEA210" w14:textId="77777777" w:rsidR="00E51B0B" w:rsidRPr="00C60EF1" w:rsidRDefault="00E51B0B" w:rsidP="00375774">
            <w:pPr>
              <w:widowControl/>
              <w:jc w:val="center"/>
              <w:rPr>
                <w:rFonts w:ascii="Times New Roman" w:hAnsi="Times New Roman"/>
                <w:kern w:val="0"/>
                <w:sz w:val="16"/>
                <w:szCs w:val="16"/>
              </w:rPr>
            </w:pPr>
          </w:p>
        </w:tc>
        <w:tc>
          <w:tcPr>
            <w:tcW w:w="951" w:type="dxa"/>
            <w:shd w:val="clear" w:color="auto" w:fill="auto"/>
            <w:noWrap/>
            <w:vAlign w:val="center"/>
            <w:hideMark/>
          </w:tcPr>
          <w:p w14:paraId="512C1C93" w14:textId="77777777" w:rsidR="00E51B0B" w:rsidRPr="00C60EF1" w:rsidRDefault="00E51B0B" w:rsidP="00375774">
            <w:pPr>
              <w:widowControl/>
              <w:jc w:val="center"/>
              <w:rPr>
                <w:rFonts w:ascii="Times New Roman" w:hAnsi="Times New Roman"/>
                <w:kern w:val="0"/>
                <w:sz w:val="16"/>
                <w:szCs w:val="16"/>
              </w:rPr>
            </w:pPr>
          </w:p>
        </w:tc>
      </w:tr>
      <w:tr w:rsidR="00E51B0B" w:rsidRPr="00C60EF1" w14:paraId="399563F3" w14:textId="77777777" w:rsidTr="00A74F2B">
        <w:trPr>
          <w:trHeight w:val="515"/>
          <w:jc w:val="center"/>
        </w:trPr>
        <w:tc>
          <w:tcPr>
            <w:tcW w:w="888" w:type="dxa"/>
            <w:shd w:val="clear" w:color="auto" w:fill="auto"/>
            <w:noWrap/>
            <w:vAlign w:val="center"/>
            <w:hideMark/>
          </w:tcPr>
          <w:p w14:paraId="53B81DBB" w14:textId="77777777" w:rsidR="00E51B0B" w:rsidRPr="00C60EF1" w:rsidRDefault="00E51B0B" w:rsidP="00E125E5">
            <w:pPr>
              <w:widowControl/>
              <w:adjustRightInd w:val="0"/>
              <w:snapToGrid w:val="0"/>
              <w:jc w:val="center"/>
              <w:rPr>
                <w:rFonts w:ascii="Times New Roman" w:hAnsi="Times New Roman"/>
                <w:kern w:val="0"/>
                <w:sz w:val="16"/>
                <w:szCs w:val="16"/>
              </w:rPr>
            </w:pPr>
            <w:r w:rsidRPr="00C60EF1">
              <w:rPr>
                <w:rFonts w:ascii="Times New Roman" w:hAnsi="Times New Roman"/>
                <w:bCs/>
                <w:sz w:val="16"/>
                <w:szCs w:val="16"/>
              </w:rPr>
              <w:t>Hasman test chi2</w:t>
            </w:r>
          </w:p>
        </w:tc>
        <w:tc>
          <w:tcPr>
            <w:tcW w:w="892" w:type="dxa"/>
            <w:shd w:val="clear" w:color="auto" w:fill="auto"/>
            <w:noWrap/>
            <w:vAlign w:val="center"/>
            <w:hideMark/>
          </w:tcPr>
          <w:p w14:paraId="59596BC5" w14:textId="77777777" w:rsidR="00E51B0B" w:rsidRPr="00C60EF1" w:rsidRDefault="00E51B0B" w:rsidP="00375774">
            <w:pPr>
              <w:jc w:val="center"/>
              <w:rPr>
                <w:rFonts w:ascii="Times New Roman" w:hAnsi="Times New Roman"/>
                <w:kern w:val="0"/>
                <w:sz w:val="16"/>
                <w:szCs w:val="16"/>
              </w:rPr>
            </w:pPr>
          </w:p>
        </w:tc>
        <w:tc>
          <w:tcPr>
            <w:tcW w:w="816" w:type="dxa"/>
            <w:shd w:val="clear" w:color="auto" w:fill="auto"/>
            <w:noWrap/>
            <w:vAlign w:val="center"/>
            <w:hideMark/>
          </w:tcPr>
          <w:p w14:paraId="5688406D" w14:textId="77777777" w:rsidR="00E51B0B" w:rsidRPr="00C60EF1" w:rsidRDefault="0082174D" w:rsidP="0082174D">
            <w:pPr>
              <w:widowControl/>
              <w:jc w:val="center"/>
              <w:rPr>
                <w:rFonts w:ascii="Times New Roman" w:hAnsi="Times New Roman"/>
                <w:kern w:val="0"/>
                <w:sz w:val="16"/>
                <w:szCs w:val="16"/>
              </w:rPr>
            </w:pPr>
            <w:r w:rsidRPr="00C60EF1">
              <w:rPr>
                <w:rFonts w:ascii="Times New Roman" w:hAnsi="Times New Roman" w:hint="eastAsia"/>
                <w:kern w:val="0"/>
                <w:sz w:val="16"/>
                <w:szCs w:val="16"/>
              </w:rPr>
              <w:t>194.68</w:t>
            </w:r>
          </w:p>
        </w:tc>
        <w:tc>
          <w:tcPr>
            <w:tcW w:w="892" w:type="dxa"/>
            <w:shd w:val="clear" w:color="auto" w:fill="auto"/>
            <w:noWrap/>
            <w:vAlign w:val="center"/>
            <w:hideMark/>
          </w:tcPr>
          <w:p w14:paraId="441C89F6" w14:textId="77777777" w:rsidR="00E51B0B" w:rsidRPr="00C60EF1" w:rsidRDefault="00E51B0B" w:rsidP="00375774">
            <w:pPr>
              <w:widowControl/>
              <w:jc w:val="center"/>
              <w:rPr>
                <w:rFonts w:ascii="Times New Roman" w:hAnsi="Times New Roman"/>
                <w:kern w:val="0"/>
                <w:sz w:val="16"/>
                <w:szCs w:val="16"/>
              </w:rPr>
            </w:pPr>
          </w:p>
        </w:tc>
        <w:tc>
          <w:tcPr>
            <w:tcW w:w="816" w:type="dxa"/>
            <w:shd w:val="clear" w:color="auto" w:fill="auto"/>
            <w:noWrap/>
            <w:vAlign w:val="center"/>
            <w:hideMark/>
          </w:tcPr>
          <w:p w14:paraId="15E57F95" w14:textId="77777777" w:rsidR="00E51B0B" w:rsidRPr="00C60EF1" w:rsidRDefault="0082174D" w:rsidP="0082174D">
            <w:pPr>
              <w:widowControl/>
              <w:jc w:val="center"/>
              <w:rPr>
                <w:rFonts w:ascii="Times New Roman" w:hAnsi="Times New Roman"/>
                <w:kern w:val="0"/>
                <w:sz w:val="16"/>
                <w:szCs w:val="16"/>
              </w:rPr>
            </w:pPr>
            <w:r w:rsidRPr="00C60EF1">
              <w:rPr>
                <w:rFonts w:ascii="Times New Roman" w:hAnsi="Times New Roman" w:hint="eastAsia"/>
                <w:kern w:val="0"/>
                <w:sz w:val="16"/>
                <w:szCs w:val="16"/>
              </w:rPr>
              <w:t>174.97</w:t>
            </w:r>
          </w:p>
        </w:tc>
        <w:tc>
          <w:tcPr>
            <w:tcW w:w="950" w:type="dxa"/>
            <w:shd w:val="clear" w:color="auto" w:fill="auto"/>
            <w:noWrap/>
            <w:vAlign w:val="center"/>
            <w:hideMark/>
          </w:tcPr>
          <w:p w14:paraId="205C291C" w14:textId="77777777" w:rsidR="00E51B0B" w:rsidRPr="00C60EF1" w:rsidRDefault="00E51B0B" w:rsidP="00375774">
            <w:pPr>
              <w:widowControl/>
              <w:jc w:val="center"/>
              <w:rPr>
                <w:rFonts w:ascii="Times New Roman" w:hAnsi="Times New Roman"/>
                <w:kern w:val="0"/>
                <w:sz w:val="16"/>
                <w:szCs w:val="16"/>
              </w:rPr>
            </w:pPr>
          </w:p>
        </w:tc>
        <w:tc>
          <w:tcPr>
            <w:tcW w:w="950" w:type="dxa"/>
            <w:shd w:val="clear" w:color="auto" w:fill="auto"/>
            <w:noWrap/>
            <w:vAlign w:val="center"/>
            <w:hideMark/>
          </w:tcPr>
          <w:p w14:paraId="0AA1D092" w14:textId="77777777" w:rsidR="00E51B0B" w:rsidRPr="00C60EF1" w:rsidRDefault="000D13EE" w:rsidP="00375774">
            <w:pPr>
              <w:widowControl/>
              <w:jc w:val="center"/>
              <w:rPr>
                <w:rFonts w:ascii="Times New Roman" w:hAnsi="Times New Roman"/>
                <w:kern w:val="0"/>
                <w:sz w:val="16"/>
                <w:szCs w:val="16"/>
              </w:rPr>
            </w:pPr>
            <w:r w:rsidRPr="00C60EF1">
              <w:rPr>
                <w:rFonts w:ascii="Times New Roman" w:hAnsi="Times New Roman" w:hint="eastAsia"/>
                <w:kern w:val="0"/>
                <w:sz w:val="16"/>
                <w:szCs w:val="16"/>
              </w:rPr>
              <w:t xml:space="preserve">  </w:t>
            </w:r>
          </w:p>
        </w:tc>
        <w:tc>
          <w:tcPr>
            <w:tcW w:w="892" w:type="dxa"/>
            <w:shd w:val="clear" w:color="auto" w:fill="auto"/>
            <w:noWrap/>
            <w:vAlign w:val="center"/>
            <w:hideMark/>
          </w:tcPr>
          <w:p w14:paraId="7CCB29C2" w14:textId="77777777" w:rsidR="00E51B0B" w:rsidRPr="00C60EF1" w:rsidRDefault="00E51B0B" w:rsidP="00375774">
            <w:pPr>
              <w:widowControl/>
              <w:jc w:val="center"/>
              <w:rPr>
                <w:rFonts w:ascii="Times New Roman" w:hAnsi="Times New Roman"/>
                <w:kern w:val="0"/>
                <w:sz w:val="16"/>
                <w:szCs w:val="16"/>
              </w:rPr>
            </w:pPr>
          </w:p>
        </w:tc>
        <w:tc>
          <w:tcPr>
            <w:tcW w:w="860" w:type="dxa"/>
            <w:shd w:val="clear" w:color="auto" w:fill="auto"/>
            <w:noWrap/>
            <w:vAlign w:val="center"/>
            <w:hideMark/>
          </w:tcPr>
          <w:p w14:paraId="190DE493" w14:textId="77777777" w:rsidR="00E51B0B" w:rsidRPr="00C60EF1" w:rsidRDefault="00E51B0B" w:rsidP="0082174D">
            <w:pPr>
              <w:widowControl/>
              <w:jc w:val="center"/>
              <w:rPr>
                <w:rFonts w:ascii="Times New Roman" w:hAnsi="Times New Roman"/>
                <w:kern w:val="0"/>
                <w:sz w:val="16"/>
                <w:szCs w:val="16"/>
              </w:rPr>
            </w:pPr>
            <w:r w:rsidRPr="00C60EF1">
              <w:rPr>
                <w:rFonts w:ascii="Times New Roman" w:hAnsi="Times New Roman"/>
                <w:kern w:val="0"/>
                <w:sz w:val="16"/>
                <w:szCs w:val="16"/>
              </w:rPr>
              <w:t>1</w:t>
            </w:r>
            <w:r w:rsidR="0082174D" w:rsidRPr="00C60EF1">
              <w:rPr>
                <w:rFonts w:ascii="Times New Roman" w:hAnsi="Times New Roman" w:hint="eastAsia"/>
                <w:kern w:val="0"/>
                <w:sz w:val="16"/>
                <w:szCs w:val="16"/>
              </w:rPr>
              <w:t>4</w:t>
            </w:r>
            <w:r w:rsidRPr="00C60EF1">
              <w:rPr>
                <w:rFonts w:ascii="Times New Roman" w:hAnsi="Times New Roman"/>
                <w:kern w:val="0"/>
                <w:sz w:val="16"/>
                <w:szCs w:val="16"/>
              </w:rPr>
              <w:t>7.</w:t>
            </w:r>
            <w:r w:rsidR="0082174D" w:rsidRPr="00C60EF1">
              <w:rPr>
                <w:rFonts w:ascii="Times New Roman" w:hAnsi="Times New Roman" w:hint="eastAsia"/>
                <w:kern w:val="0"/>
                <w:sz w:val="16"/>
                <w:szCs w:val="16"/>
              </w:rPr>
              <w:t>43</w:t>
            </w:r>
          </w:p>
        </w:tc>
        <w:tc>
          <w:tcPr>
            <w:tcW w:w="892" w:type="dxa"/>
            <w:shd w:val="clear" w:color="auto" w:fill="auto"/>
            <w:noWrap/>
            <w:vAlign w:val="center"/>
            <w:hideMark/>
          </w:tcPr>
          <w:p w14:paraId="4506A0DC" w14:textId="77777777" w:rsidR="00E51B0B" w:rsidRPr="00C60EF1" w:rsidRDefault="00E51B0B" w:rsidP="00375774">
            <w:pPr>
              <w:widowControl/>
              <w:jc w:val="center"/>
              <w:rPr>
                <w:rFonts w:ascii="Times New Roman" w:hAnsi="Times New Roman"/>
                <w:kern w:val="0"/>
                <w:sz w:val="16"/>
                <w:szCs w:val="16"/>
              </w:rPr>
            </w:pPr>
          </w:p>
        </w:tc>
        <w:tc>
          <w:tcPr>
            <w:tcW w:w="862" w:type="dxa"/>
            <w:shd w:val="clear" w:color="auto" w:fill="auto"/>
            <w:noWrap/>
            <w:vAlign w:val="center"/>
            <w:hideMark/>
          </w:tcPr>
          <w:p w14:paraId="2A560060" w14:textId="77777777" w:rsidR="00E51B0B" w:rsidRPr="00C60EF1" w:rsidRDefault="00E51B0B" w:rsidP="0082174D">
            <w:pPr>
              <w:widowControl/>
              <w:jc w:val="center"/>
              <w:rPr>
                <w:rFonts w:ascii="Times New Roman" w:hAnsi="Times New Roman"/>
                <w:kern w:val="0"/>
                <w:sz w:val="16"/>
                <w:szCs w:val="16"/>
              </w:rPr>
            </w:pPr>
            <w:r w:rsidRPr="00C60EF1">
              <w:rPr>
                <w:rFonts w:ascii="Times New Roman" w:hAnsi="Times New Roman"/>
                <w:kern w:val="0"/>
                <w:sz w:val="16"/>
                <w:szCs w:val="16"/>
              </w:rPr>
              <w:t>1</w:t>
            </w:r>
            <w:r w:rsidR="0082174D" w:rsidRPr="00C60EF1">
              <w:rPr>
                <w:rFonts w:ascii="Times New Roman" w:hAnsi="Times New Roman" w:hint="eastAsia"/>
                <w:kern w:val="0"/>
                <w:sz w:val="16"/>
                <w:szCs w:val="16"/>
              </w:rPr>
              <w:t>19</w:t>
            </w:r>
            <w:r w:rsidRPr="00C60EF1">
              <w:rPr>
                <w:rFonts w:ascii="Times New Roman" w:hAnsi="Times New Roman"/>
                <w:kern w:val="0"/>
                <w:sz w:val="16"/>
                <w:szCs w:val="16"/>
              </w:rPr>
              <w:t>.</w:t>
            </w:r>
            <w:r w:rsidR="0082174D" w:rsidRPr="00C60EF1">
              <w:rPr>
                <w:rFonts w:ascii="Times New Roman" w:hAnsi="Times New Roman" w:hint="eastAsia"/>
                <w:kern w:val="0"/>
                <w:sz w:val="16"/>
                <w:szCs w:val="16"/>
              </w:rPr>
              <w:t>71</w:t>
            </w:r>
          </w:p>
        </w:tc>
        <w:tc>
          <w:tcPr>
            <w:tcW w:w="950" w:type="dxa"/>
            <w:shd w:val="clear" w:color="auto" w:fill="auto"/>
            <w:noWrap/>
            <w:vAlign w:val="center"/>
            <w:hideMark/>
          </w:tcPr>
          <w:p w14:paraId="40591E4B" w14:textId="77777777" w:rsidR="00E51B0B" w:rsidRPr="00C60EF1" w:rsidRDefault="00E51B0B" w:rsidP="00375774">
            <w:pPr>
              <w:widowControl/>
              <w:jc w:val="center"/>
              <w:rPr>
                <w:rFonts w:ascii="Times New Roman" w:hAnsi="Times New Roman"/>
                <w:kern w:val="0"/>
                <w:sz w:val="16"/>
                <w:szCs w:val="16"/>
              </w:rPr>
            </w:pPr>
          </w:p>
        </w:tc>
        <w:tc>
          <w:tcPr>
            <w:tcW w:w="951" w:type="dxa"/>
            <w:shd w:val="clear" w:color="auto" w:fill="auto"/>
            <w:noWrap/>
            <w:vAlign w:val="center"/>
            <w:hideMark/>
          </w:tcPr>
          <w:p w14:paraId="35EBFEA9" w14:textId="77777777" w:rsidR="00E51B0B" w:rsidRPr="00C60EF1" w:rsidRDefault="00E51B0B" w:rsidP="00375774">
            <w:pPr>
              <w:widowControl/>
              <w:jc w:val="center"/>
              <w:rPr>
                <w:rFonts w:ascii="Times New Roman" w:hAnsi="Times New Roman"/>
                <w:kern w:val="0"/>
                <w:sz w:val="16"/>
                <w:szCs w:val="16"/>
              </w:rPr>
            </w:pPr>
          </w:p>
        </w:tc>
      </w:tr>
    </w:tbl>
    <w:p w14:paraId="332830DA" w14:textId="77777777" w:rsidR="008A638E" w:rsidRPr="00C60EF1" w:rsidRDefault="008A638E" w:rsidP="008A638E">
      <w:pPr>
        <w:adjustRightInd w:val="0"/>
        <w:rPr>
          <w:rFonts w:ascii="仿宋" w:eastAsia="仿宋" w:hAnsi="仿宋"/>
        </w:rPr>
      </w:pPr>
    </w:p>
    <w:p w14:paraId="27E6F14A" w14:textId="77777777" w:rsidR="00295756" w:rsidRPr="00C60EF1" w:rsidRDefault="008A638E" w:rsidP="0094596E">
      <w:pPr>
        <w:adjustRightInd w:val="0"/>
        <w:ind w:firstLineChars="200" w:firstLine="420"/>
        <w:rPr>
          <w:rFonts w:ascii="仿宋" w:eastAsia="仿宋" w:hAnsi="仿宋"/>
        </w:rPr>
      </w:pPr>
      <w:r w:rsidRPr="00C60EF1">
        <w:rPr>
          <w:rFonts w:ascii="宋体" w:hAnsi="宋体" w:hint="eastAsia"/>
        </w:rPr>
        <w:t>3.</w:t>
      </w:r>
      <w:r w:rsidRPr="00C60EF1">
        <w:rPr>
          <w:rFonts w:ascii="楷体" w:eastAsia="楷体" w:hAnsi="楷体" w:hint="eastAsia"/>
        </w:rPr>
        <w:t>含税</w:t>
      </w:r>
      <w:r w:rsidR="00A51232" w:rsidRPr="00C60EF1">
        <w:rPr>
          <w:rFonts w:ascii="楷体" w:eastAsia="楷体" w:hAnsi="楷体" w:hint="eastAsia"/>
        </w:rPr>
        <w:t>费的</w:t>
      </w:r>
      <w:r w:rsidRPr="00C60EF1">
        <w:rPr>
          <w:rFonts w:ascii="楷体" w:eastAsia="楷体" w:hAnsi="楷体" w:hint="eastAsia"/>
        </w:rPr>
        <w:t>劳动收入占比</w:t>
      </w:r>
      <w:r w:rsidR="0094596E" w:rsidRPr="00C60EF1">
        <w:rPr>
          <w:rFonts w:ascii="宋体" w:hAnsi="宋体" w:hint="eastAsia"/>
        </w:rPr>
        <w:t>。</w:t>
      </w:r>
      <w:r w:rsidRPr="00C60EF1">
        <w:rPr>
          <w:rFonts w:ascii="Times New Roman" w:hAnsi="宋体"/>
        </w:rPr>
        <w:t>将含税</w:t>
      </w:r>
      <w:r w:rsidR="00A51232" w:rsidRPr="00C60EF1">
        <w:rPr>
          <w:rFonts w:ascii="Times New Roman" w:hAnsi="宋体"/>
        </w:rPr>
        <w:t>费</w:t>
      </w:r>
      <w:r w:rsidRPr="00C60EF1">
        <w:rPr>
          <w:rFonts w:ascii="Times New Roman" w:hAnsi="宋体"/>
        </w:rPr>
        <w:t>劳动收入占比</w:t>
      </w:r>
      <w:r w:rsidRPr="00C60EF1">
        <w:rPr>
          <w:rFonts w:ascii="Times New Roman" w:hAnsi="宋体" w:hint="eastAsia"/>
        </w:rPr>
        <w:t>（</w:t>
      </w:r>
      <w:r w:rsidRPr="00C60EF1">
        <w:rPr>
          <w:rFonts w:ascii="Times New Roman" w:hAnsi="Times New Roman"/>
          <w:i/>
          <w:iCs/>
          <w:kern w:val="0"/>
          <w:szCs w:val="21"/>
        </w:rPr>
        <w:t>LDCT</w:t>
      </w:r>
      <w:r w:rsidRPr="00C60EF1">
        <w:rPr>
          <w:rFonts w:ascii="Times New Roman" w:hAnsi="宋体" w:hint="eastAsia"/>
        </w:rPr>
        <w:t>）</w:t>
      </w:r>
      <w:r w:rsidRPr="00C60EF1">
        <w:rPr>
          <w:rFonts w:ascii="Times New Roman" w:hAnsi="宋体"/>
        </w:rPr>
        <w:t>采用劳动收入</w:t>
      </w:r>
      <w:r w:rsidRPr="00C60EF1">
        <w:rPr>
          <w:rFonts w:ascii="Times New Roman" w:hAnsi="宋体" w:hint="eastAsia"/>
        </w:rPr>
        <w:t>除以</w:t>
      </w:r>
      <w:r w:rsidRPr="00C60EF1">
        <w:rPr>
          <w:rFonts w:ascii="Times New Roman" w:hAnsi="宋体"/>
        </w:rPr>
        <w:t>劳动收入</w:t>
      </w:r>
      <w:r w:rsidRPr="00C60EF1">
        <w:rPr>
          <w:rFonts w:ascii="Times New Roman" w:hAnsi="宋体" w:hint="eastAsia"/>
        </w:rPr>
        <w:t>、</w:t>
      </w:r>
      <w:r w:rsidRPr="00C60EF1">
        <w:rPr>
          <w:rFonts w:ascii="Times New Roman" w:hAnsi="宋体"/>
        </w:rPr>
        <w:t>资本收入和</w:t>
      </w:r>
      <w:r w:rsidRPr="00C60EF1">
        <w:rPr>
          <w:rFonts w:ascii="Times New Roman" w:hAnsi="宋体" w:hint="eastAsia"/>
        </w:rPr>
        <w:t>政府收入之和</w:t>
      </w:r>
      <w:r w:rsidRPr="00C60EF1">
        <w:rPr>
          <w:rFonts w:ascii="Times New Roman" w:hAnsi="宋体"/>
        </w:rPr>
        <w:t>来衡量</w:t>
      </w:r>
      <w:r w:rsidRPr="00C60EF1">
        <w:rPr>
          <w:rFonts w:ascii="Times New Roman" w:hAnsi="宋体" w:hint="eastAsia"/>
        </w:rPr>
        <w:t>，</w:t>
      </w:r>
      <w:r w:rsidRPr="00C60EF1">
        <w:rPr>
          <w:rFonts w:ascii="Times New Roman" w:hAnsi="宋体"/>
        </w:rPr>
        <w:t>其回归结果如表</w:t>
      </w:r>
      <w:r w:rsidR="00A51232" w:rsidRPr="00C60EF1">
        <w:rPr>
          <w:rFonts w:ascii="Times New Roman" w:hAnsi="宋体" w:hint="eastAsia"/>
        </w:rPr>
        <w:t>7</w:t>
      </w:r>
      <w:r w:rsidRPr="00C60EF1">
        <w:rPr>
          <w:rFonts w:ascii="Times New Roman" w:hAnsi="宋体" w:hint="eastAsia"/>
        </w:rPr>
        <w:t>所示。（</w:t>
      </w:r>
      <w:r w:rsidRPr="00C60EF1">
        <w:rPr>
          <w:rFonts w:ascii="Times New Roman" w:hAnsi="宋体" w:hint="eastAsia"/>
        </w:rPr>
        <w:t>1</w:t>
      </w:r>
      <w:r w:rsidRPr="00C60EF1">
        <w:rPr>
          <w:rFonts w:ascii="Times New Roman" w:hAnsi="宋体" w:hint="eastAsia"/>
        </w:rPr>
        <w:t>）</w:t>
      </w:r>
      <w:r w:rsidR="00A51232" w:rsidRPr="00C60EF1">
        <w:rPr>
          <w:rFonts w:ascii="Times New Roman" w:hAnsi="宋体" w:hint="eastAsia"/>
        </w:rPr>
        <w:t>、</w:t>
      </w:r>
      <w:r w:rsidRPr="00C60EF1">
        <w:rPr>
          <w:rFonts w:ascii="Times New Roman" w:hAnsi="宋体" w:hint="eastAsia"/>
        </w:rPr>
        <w:t>（</w:t>
      </w:r>
      <w:r w:rsidRPr="00C60EF1">
        <w:rPr>
          <w:rFonts w:ascii="Times New Roman" w:hAnsi="宋体" w:hint="eastAsia"/>
        </w:rPr>
        <w:t>2</w:t>
      </w:r>
      <w:r w:rsidRPr="00C60EF1">
        <w:rPr>
          <w:rFonts w:ascii="Times New Roman" w:hAnsi="宋体" w:hint="eastAsia"/>
        </w:rPr>
        <w:t>）两列为采用滞后一期的</w:t>
      </w:r>
      <w:r w:rsidRPr="00C60EF1">
        <w:rPr>
          <w:rFonts w:ascii="Times New Roman" w:hAnsi="宋体" w:hint="eastAsia"/>
          <w:i/>
        </w:rPr>
        <w:t>LDCT</w:t>
      </w:r>
      <w:r w:rsidRPr="00C60EF1">
        <w:rPr>
          <w:rFonts w:ascii="Times New Roman" w:hAnsi="宋体" w:hint="eastAsia"/>
        </w:rPr>
        <w:t>进行回归，从</w:t>
      </w:r>
      <w:r w:rsidR="005141D3" w:rsidRPr="00C60EF1">
        <w:rPr>
          <w:rFonts w:ascii="Times New Roman" w:hAnsi="宋体" w:hint="eastAsia"/>
        </w:rPr>
        <w:t>中可见含税</w:t>
      </w:r>
      <w:r w:rsidR="00A51232" w:rsidRPr="00C60EF1">
        <w:rPr>
          <w:rFonts w:ascii="Times New Roman" w:hAnsi="宋体" w:hint="eastAsia"/>
        </w:rPr>
        <w:t>费</w:t>
      </w:r>
      <w:r w:rsidR="005141D3" w:rsidRPr="00C60EF1">
        <w:rPr>
          <w:rFonts w:ascii="Times New Roman" w:hAnsi="宋体" w:hint="eastAsia"/>
        </w:rPr>
        <w:t>的劳动收入占比与</w:t>
      </w:r>
      <w:r w:rsidR="005141D3" w:rsidRPr="00C60EF1">
        <w:rPr>
          <w:rFonts w:ascii="Times New Roman" w:hAnsi="宋体" w:hint="eastAsia"/>
          <w:i/>
        </w:rPr>
        <w:t>ROA</w:t>
      </w:r>
      <w:r w:rsidR="005141D3" w:rsidRPr="00C60EF1">
        <w:rPr>
          <w:rFonts w:ascii="Times New Roman" w:hAnsi="宋体" w:hint="eastAsia"/>
        </w:rPr>
        <w:t>呈现显著的正向关系，但与</w:t>
      </w:r>
      <w:r w:rsidR="005141D3" w:rsidRPr="00C60EF1">
        <w:rPr>
          <w:rFonts w:ascii="Times New Roman" w:hAnsi="宋体" w:hint="eastAsia"/>
          <w:i/>
        </w:rPr>
        <w:t>ROC</w:t>
      </w:r>
      <w:r w:rsidR="005141D3" w:rsidRPr="00C60EF1">
        <w:rPr>
          <w:rFonts w:ascii="Times New Roman" w:hAnsi="宋体" w:hint="eastAsia"/>
        </w:rPr>
        <w:t>的关系不显著。进一步考虑采用滞后</w:t>
      </w:r>
      <w:r w:rsidR="00A51232" w:rsidRPr="00C60EF1">
        <w:rPr>
          <w:rFonts w:ascii="Times New Roman" w:hAnsi="宋体" w:hint="eastAsia"/>
        </w:rPr>
        <w:t>三</w:t>
      </w:r>
      <w:r w:rsidR="005141D3" w:rsidRPr="00C60EF1">
        <w:rPr>
          <w:rFonts w:ascii="Times New Roman" w:hAnsi="宋体" w:hint="eastAsia"/>
        </w:rPr>
        <w:t>期的固定资产作为工具变量，其回归结果表明</w:t>
      </w:r>
      <w:r w:rsidR="005141D3" w:rsidRPr="00C60EF1">
        <w:rPr>
          <w:rFonts w:ascii="Times New Roman" w:hAnsi="宋体" w:hint="eastAsia"/>
          <w:i/>
        </w:rPr>
        <w:t>L</w:t>
      </w:r>
      <w:r w:rsidR="005141D3" w:rsidRPr="00C60EF1">
        <w:rPr>
          <w:rFonts w:ascii="Times New Roman" w:hAnsi="宋体" w:hint="eastAsia"/>
        </w:rPr>
        <w:t>.</w:t>
      </w:r>
      <w:r w:rsidR="005141D3" w:rsidRPr="00C60EF1">
        <w:rPr>
          <w:rFonts w:ascii="Times New Roman" w:hAnsi="宋体" w:hint="eastAsia"/>
          <w:i/>
        </w:rPr>
        <w:t>LDCT</w:t>
      </w:r>
      <w:r w:rsidR="005141D3" w:rsidRPr="00C60EF1">
        <w:rPr>
          <w:rFonts w:ascii="Times New Roman" w:hAnsi="宋体" w:hint="eastAsia"/>
        </w:rPr>
        <w:t>与</w:t>
      </w:r>
      <w:r w:rsidR="005141D3" w:rsidRPr="00C60EF1">
        <w:rPr>
          <w:rFonts w:ascii="Times New Roman" w:hAnsi="宋体" w:hint="eastAsia"/>
          <w:i/>
        </w:rPr>
        <w:t>ROA</w:t>
      </w:r>
      <w:r w:rsidR="005141D3" w:rsidRPr="00C60EF1">
        <w:rPr>
          <w:rFonts w:ascii="Times New Roman" w:hAnsi="宋体" w:hint="eastAsia"/>
        </w:rPr>
        <w:t>和</w:t>
      </w:r>
      <w:r w:rsidR="005141D3" w:rsidRPr="00C60EF1">
        <w:rPr>
          <w:rFonts w:ascii="Times New Roman" w:hAnsi="宋体" w:hint="eastAsia"/>
          <w:i/>
        </w:rPr>
        <w:t>ROC</w:t>
      </w:r>
      <w:r w:rsidR="005141D3" w:rsidRPr="00C60EF1">
        <w:rPr>
          <w:rFonts w:ascii="Times New Roman" w:hAnsi="宋体" w:hint="eastAsia"/>
        </w:rPr>
        <w:t>均呈现显著正向相关。因此，采用含税</w:t>
      </w:r>
      <w:r w:rsidR="00A51232" w:rsidRPr="00C60EF1">
        <w:rPr>
          <w:rFonts w:ascii="Times New Roman" w:hAnsi="宋体" w:hint="eastAsia"/>
        </w:rPr>
        <w:t>费</w:t>
      </w:r>
      <w:r w:rsidR="005141D3" w:rsidRPr="00C60EF1">
        <w:rPr>
          <w:rFonts w:ascii="Times New Roman" w:hAnsi="宋体" w:hint="eastAsia"/>
        </w:rPr>
        <w:t>的劳动收入占比与简单只考虑资本劳动要素的劳动收入占比所得的结论一致。</w:t>
      </w:r>
    </w:p>
    <w:p w14:paraId="61C37268" w14:textId="77777777" w:rsidR="00295756" w:rsidRPr="00C60EF1" w:rsidRDefault="00295756" w:rsidP="002239E0">
      <w:pPr>
        <w:adjustRightInd w:val="0"/>
        <w:ind w:firstLineChars="550" w:firstLine="1155"/>
        <w:jc w:val="center"/>
        <w:rPr>
          <w:rFonts w:ascii="楷体" w:eastAsia="楷体" w:hAnsi="楷体"/>
        </w:rPr>
      </w:pPr>
      <w:r w:rsidRPr="00C60EF1">
        <w:rPr>
          <w:rFonts w:ascii="楷体" w:eastAsia="楷体" w:hAnsi="楷体" w:hint="eastAsia"/>
        </w:rPr>
        <w:t>表</w:t>
      </w:r>
      <w:r w:rsidR="00B7092F" w:rsidRPr="00C60EF1">
        <w:rPr>
          <w:rFonts w:ascii="楷体" w:eastAsia="楷体" w:hAnsi="楷体" w:hint="eastAsia"/>
        </w:rPr>
        <w:t>7</w:t>
      </w:r>
      <w:r w:rsidRPr="00C60EF1">
        <w:rPr>
          <w:rFonts w:ascii="楷体" w:eastAsia="楷体" w:hAnsi="楷体" w:hint="eastAsia"/>
        </w:rPr>
        <w:t xml:space="preserve">  稳健性检验</w:t>
      </w:r>
      <w:r w:rsidR="001E1744" w:rsidRPr="00C60EF1">
        <w:rPr>
          <w:rFonts w:ascii="楷体" w:eastAsia="楷体" w:hAnsi="楷体" w:hint="eastAsia"/>
        </w:rPr>
        <w:t>（二）</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18"/>
        <w:gridCol w:w="816"/>
        <w:gridCol w:w="656"/>
        <w:gridCol w:w="794"/>
        <w:gridCol w:w="972"/>
        <w:gridCol w:w="794"/>
        <w:gridCol w:w="925"/>
      </w:tblGrid>
      <w:tr w:rsidR="00C60EF1" w:rsidRPr="00C60EF1" w14:paraId="31F047FD" w14:textId="77777777" w:rsidTr="00C04C5B">
        <w:trPr>
          <w:trHeight w:val="288"/>
          <w:jc w:val="center"/>
        </w:trPr>
        <w:tc>
          <w:tcPr>
            <w:tcW w:w="0" w:type="auto"/>
            <w:vMerge w:val="restart"/>
            <w:shd w:val="clear" w:color="auto" w:fill="auto"/>
            <w:noWrap/>
            <w:vAlign w:val="center"/>
            <w:hideMark/>
          </w:tcPr>
          <w:p w14:paraId="2208E769" w14:textId="77777777" w:rsidR="00C65398" w:rsidRPr="00C60EF1" w:rsidRDefault="00C65398" w:rsidP="000D74BA">
            <w:pPr>
              <w:widowControl/>
              <w:jc w:val="left"/>
              <w:rPr>
                <w:rFonts w:ascii="Times New Roman" w:hAnsi="Times New Roman"/>
                <w:kern w:val="0"/>
                <w:sz w:val="16"/>
                <w:szCs w:val="16"/>
              </w:rPr>
            </w:pPr>
            <w:r w:rsidRPr="00C60EF1">
              <w:rPr>
                <w:rFonts w:ascii="Times New Roman" w:hAnsi="Times New Roman"/>
                <w:kern w:val="0"/>
                <w:sz w:val="16"/>
                <w:szCs w:val="16"/>
              </w:rPr>
              <w:t xml:space="preserve">　</w:t>
            </w:r>
            <w:r w:rsidRPr="00C60EF1">
              <w:rPr>
                <w:rFonts w:ascii="Times New Roman" w:hAnsi="宋体"/>
                <w:kern w:val="0"/>
                <w:sz w:val="16"/>
                <w:szCs w:val="16"/>
              </w:rPr>
              <w:t>变量</w:t>
            </w:r>
          </w:p>
        </w:tc>
        <w:tc>
          <w:tcPr>
            <w:tcW w:w="0" w:type="auto"/>
            <w:shd w:val="clear" w:color="auto" w:fill="auto"/>
            <w:noWrap/>
            <w:vAlign w:val="center"/>
            <w:hideMark/>
          </w:tcPr>
          <w:p w14:paraId="4AA262A3" w14:textId="77777777" w:rsidR="00C65398" w:rsidRPr="00C60EF1" w:rsidRDefault="00C65398" w:rsidP="000D74BA">
            <w:pPr>
              <w:widowControl/>
              <w:jc w:val="center"/>
              <w:rPr>
                <w:rFonts w:ascii="Times New Roman" w:hAnsi="Times New Roman"/>
                <w:i/>
                <w:kern w:val="0"/>
                <w:sz w:val="16"/>
                <w:szCs w:val="16"/>
              </w:rPr>
            </w:pPr>
            <w:r w:rsidRPr="00C60EF1">
              <w:rPr>
                <w:rFonts w:ascii="Times New Roman" w:hAnsi="Times New Roman"/>
                <w:i/>
                <w:kern w:val="0"/>
                <w:sz w:val="16"/>
                <w:szCs w:val="16"/>
              </w:rPr>
              <w:t>ROA</w:t>
            </w:r>
          </w:p>
        </w:tc>
        <w:tc>
          <w:tcPr>
            <w:tcW w:w="0" w:type="auto"/>
            <w:shd w:val="clear" w:color="auto" w:fill="auto"/>
            <w:noWrap/>
            <w:vAlign w:val="center"/>
            <w:hideMark/>
          </w:tcPr>
          <w:p w14:paraId="52AEE998" w14:textId="77777777" w:rsidR="00C65398" w:rsidRPr="00C60EF1" w:rsidRDefault="00C65398" w:rsidP="000D74BA">
            <w:pPr>
              <w:widowControl/>
              <w:jc w:val="center"/>
              <w:rPr>
                <w:rFonts w:ascii="Times New Roman" w:hAnsi="Times New Roman"/>
                <w:i/>
                <w:kern w:val="0"/>
                <w:sz w:val="16"/>
                <w:szCs w:val="16"/>
              </w:rPr>
            </w:pPr>
            <w:r w:rsidRPr="00C60EF1">
              <w:rPr>
                <w:rFonts w:ascii="Times New Roman" w:hAnsi="Times New Roman"/>
                <w:i/>
                <w:kern w:val="0"/>
                <w:sz w:val="16"/>
                <w:szCs w:val="16"/>
              </w:rPr>
              <w:t>ROC</w:t>
            </w:r>
          </w:p>
        </w:tc>
        <w:tc>
          <w:tcPr>
            <w:tcW w:w="0" w:type="auto"/>
            <w:gridSpan w:val="2"/>
            <w:shd w:val="clear" w:color="auto" w:fill="auto"/>
            <w:noWrap/>
            <w:vAlign w:val="center"/>
            <w:hideMark/>
          </w:tcPr>
          <w:p w14:paraId="1B445904" w14:textId="77777777" w:rsidR="00C65398" w:rsidRPr="00C60EF1" w:rsidRDefault="00C65398" w:rsidP="000D74BA">
            <w:pPr>
              <w:widowControl/>
              <w:jc w:val="center"/>
              <w:rPr>
                <w:rFonts w:ascii="Times New Roman" w:hAnsi="Times New Roman"/>
                <w:i/>
                <w:kern w:val="0"/>
                <w:sz w:val="16"/>
                <w:szCs w:val="16"/>
              </w:rPr>
            </w:pPr>
            <w:r w:rsidRPr="00C60EF1">
              <w:rPr>
                <w:rFonts w:ascii="Times New Roman" w:hAnsi="Times New Roman"/>
                <w:i/>
                <w:kern w:val="0"/>
                <w:sz w:val="16"/>
                <w:szCs w:val="16"/>
              </w:rPr>
              <w:t>ROA</w:t>
            </w:r>
          </w:p>
        </w:tc>
        <w:tc>
          <w:tcPr>
            <w:tcW w:w="0" w:type="auto"/>
            <w:gridSpan w:val="2"/>
            <w:shd w:val="clear" w:color="auto" w:fill="auto"/>
            <w:noWrap/>
            <w:vAlign w:val="center"/>
            <w:hideMark/>
          </w:tcPr>
          <w:p w14:paraId="2817BE67" w14:textId="77777777" w:rsidR="00C65398" w:rsidRPr="00C60EF1" w:rsidRDefault="00C65398" w:rsidP="000D74BA">
            <w:pPr>
              <w:widowControl/>
              <w:jc w:val="center"/>
              <w:rPr>
                <w:rFonts w:ascii="Times New Roman" w:hAnsi="Times New Roman"/>
                <w:i/>
                <w:kern w:val="0"/>
                <w:sz w:val="16"/>
                <w:szCs w:val="16"/>
              </w:rPr>
            </w:pPr>
            <w:r w:rsidRPr="00C60EF1">
              <w:rPr>
                <w:rFonts w:ascii="Times New Roman" w:hAnsi="Times New Roman"/>
                <w:i/>
                <w:kern w:val="0"/>
                <w:sz w:val="16"/>
                <w:szCs w:val="16"/>
              </w:rPr>
              <w:t>ROC</w:t>
            </w:r>
          </w:p>
        </w:tc>
      </w:tr>
      <w:tr w:rsidR="00C60EF1" w:rsidRPr="00C60EF1" w14:paraId="69CB3A9E" w14:textId="77777777" w:rsidTr="005141D3">
        <w:trPr>
          <w:trHeight w:val="288"/>
          <w:jc w:val="center"/>
        </w:trPr>
        <w:tc>
          <w:tcPr>
            <w:tcW w:w="0" w:type="auto"/>
            <w:vMerge/>
            <w:shd w:val="clear" w:color="auto" w:fill="auto"/>
            <w:noWrap/>
            <w:vAlign w:val="center"/>
            <w:hideMark/>
          </w:tcPr>
          <w:p w14:paraId="6A069531" w14:textId="77777777" w:rsidR="00C65398" w:rsidRPr="00C60EF1" w:rsidRDefault="00C65398" w:rsidP="000D74BA">
            <w:pPr>
              <w:widowControl/>
              <w:jc w:val="center"/>
              <w:rPr>
                <w:rFonts w:ascii="Times New Roman" w:hAnsi="Times New Roman"/>
                <w:kern w:val="0"/>
                <w:sz w:val="16"/>
                <w:szCs w:val="16"/>
              </w:rPr>
            </w:pPr>
          </w:p>
        </w:tc>
        <w:tc>
          <w:tcPr>
            <w:tcW w:w="0" w:type="auto"/>
            <w:tcBorders>
              <w:bottom w:val="single" w:sz="4" w:space="0" w:color="auto"/>
            </w:tcBorders>
            <w:shd w:val="clear" w:color="auto" w:fill="auto"/>
            <w:noWrap/>
            <w:vAlign w:val="center"/>
            <w:hideMark/>
          </w:tcPr>
          <w:p w14:paraId="1996624D" w14:textId="77777777" w:rsidR="00C65398" w:rsidRPr="00C60EF1" w:rsidRDefault="00C65398" w:rsidP="008A638E">
            <w:pPr>
              <w:widowControl/>
              <w:jc w:val="center"/>
              <w:rPr>
                <w:rFonts w:ascii="Times New Roman" w:hAnsi="Times New Roman"/>
                <w:kern w:val="0"/>
                <w:sz w:val="16"/>
                <w:szCs w:val="16"/>
              </w:rPr>
            </w:pPr>
            <w:r w:rsidRPr="00C60EF1">
              <w:rPr>
                <w:rFonts w:ascii="Times New Roman" w:hAnsi="Times New Roman" w:hint="eastAsia"/>
                <w:kern w:val="0"/>
                <w:sz w:val="16"/>
                <w:szCs w:val="16"/>
              </w:rPr>
              <w:t>（</w:t>
            </w:r>
            <w:r w:rsidR="008A638E" w:rsidRPr="00C60EF1">
              <w:rPr>
                <w:rFonts w:ascii="Times New Roman" w:hAnsi="Times New Roman" w:hint="eastAsia"/>
                <w:kern w:val="0"/>
                <w:sz w:val="16"/>
                <w:szCs w:val="16"/>
              </w:rPr>
              <w:t>1</w:t>
            </w:r>
            <w:r w:rsidRPr="00C60EF1">
              <w:rPr>
                <w:rFonts w:ascii="Times New Roman" w:hAnsi="Times New Roman" w:hint="eastAsia"/>
                <w:kern w:val="0"/>
                <w:sz w:val="16"/>
                <w:szCs w:val="16"/>
              </w:rPr>
              <w:t>）</w:t>
            </w:r>
          </w:p>
        </w:tc>
        <w:tc>
          <w:tcPr>
            <w:tcW w:w="0" w:type="auto"/>
            <w:tcBorders>
              <w:bottom w:val="single" w:sz="4" w:space="0" w:color="auto"/>
            </w:tcBorders>
            <w:shd w:val="clear" w:color="auto" w:fill="auto"/>
            <w:noWrap/>
            <w:vAlign w:val="center"/>
            <w:hideMark/>
          </w:tcPr>
          <w:p w14:paraId="3945F439" w14:textId="77777777" w:rsidR="00C65398" w:rsidRPr="00C60EF1" w:rsidRDefault="00C65398" w:rsidP="008A638E">
            <w:pPr>
              <w:widowControl/>
              <w:jc w:val="center"/>
              <w:rPr>
                <w:rFonts w:ascii="Times New Roman" w:hAnsi="Times New Roman"/>
                <w:kern w:val="0"/>
                <w:sz w:val="16"/>
                <w:szCs w:val="16"/>
              </w:rPr>
            </w:pPr>
            <w:r w:rsidRPr="00C60EF1">
              <w:rPr>
                <w:rFonts w:ascii="Times New Roman" w:hAnsi="Times New Roman" w:hint="eastAsia"/>
                <w:kern w:val="0"/>
                <w:sz w:val="16"/>
                <w:szCs w:val="16"/>
              </w:rPr>
              <w:t>（</w:t>
            </w:r>
            <w:r w:rsidR="008A638E" w:rsidRPr="00C60EF1">
              <w:rPr>
                <w:rFonts w:ascii="Times New Roman" w:hAnsi="Times New Roman" w:hint="eastAsia"/>
                <w:kern w:val="0"/>
                <w:sz w:val="16"/>
                <w:szCs w:val="16"/>
              </w:rPr>
              <w:t>2</w:t>
            </w:r>
            <w:r w:rsidRPr="00C60EF1">
              <w:rPr>
                <w:rFonts w:ascii="Times New Roman" w:hAnsi="Times New Roman" w:hint="eastAsia"/>
                <w:kern w:val="0"/>
                <w:sz w:val="16"/>
                <w:szCs w:val="16"/>
              </w:rPr>
              <w:t>）</w:t>
            </w:r>
          </w:p>
        </w:tc>
        <w:tc>
          <w:tcPr>
            <w:tcW w:w="0" w:type="auto"/>
            <w:tcBorders>
              <w:bottom w:val="single" w:sz="4" w:space="0" w:color="auto"/>
            </w:tcBorders>
            <w:shd w:val="clear" w:color="auto" w:fill="auto"/>
            <w:noWrap/>
            <w:vAlign w:val="center"/>
            <w:hideMark/>
          </w:tcPr>
          <w:p w14:paraId="4BB6F6CA" w14:textId="77777777" w:rsidR="00C65398" w:rsidRPr="00C60EF1" w:rsidRDefault="00C65398" w:rsidP="008A638E">
            <w:pPr>
              <w:widowControl/>
              <w:jc w:val="center"/>
              <w:rPr>
                <w:rFonts w:ascii="Times New Roman" w:hAnsi="Times New Roman"/>
                <w:kern w:val="0"/>
                <w:sz w:val="16"/>
                <w:szCs w:val="16"/>
              </w:rPr>
            </w:pPr>
            <w:r w:rsidRPr="00C60EF1">
              <w:rPr>
                <w:rFonts w:ascii="Times New Roman" w:hAnsi="Times New Roman"/>
                <w:kern w:val="0"/>
                <w:sz w:val="16"/>
                <w:szCs w:val="16"/>
              </w:rPr>
              <w:t>FS</w:t>
            </w:r>
            <w:r w:rsidRPr="00C60EF1">
              <w:rPr>
                <w:rFonts w:ascii="Times New Roman" w:hAnsi="Times New Roman" w:hint="eastAsia"/>
                <w:kern w:val="0"/>
                <w:sz w:val="16"/>
                <w:szCs w:val="16"/>
              </w:rPr>
              <w:t>（</w:t>
            </w:r>
            <w:r w:rsidR="008A638E" w:rsidRPr="00C60EF1">
              <w:rPr>
                <w:rFonts w:ascii="Times New Roman" w:hAnsi="Times New Roman" w:hint="eastAsia"/>
                <w:kern w:val="0"/>
                <w:sz w:val="16"/>
                <w:szCs w:val="16"/>
              </w:rPr>
              <w:t>3</w:t>
            </w:r>
            <w:r w:rsidRPr="00C60EF1">
              <w:rPr>
                <w:rFonts w:ascii="Times New Roman" w:hAnsi="Times New Roman" w:hint="eastAsia"/>
                <w:kern w:val="0"/>
                <w:sz w:val="16"/>
                <w:szCs w:val="16"/>
              </w:rPr>
              <w:t>）</w:t>
            </w:r>
          </w:p>
        </w:tc>
        <w:tc>
          <w:tcPr>
            <w:tcW w:w="0" w:type="auto"/>
            <w:tcBorders>
              <w:bottom w:val="single" w:sz="4" w:space="0" w:color="auto"/>
            </w:tcBorders>
            <w:shd w:val="clear" w:color="auto" w:fill="auto"/>
            <w:noWrap/>
            <w:vAlign w:val="center"/>
            <w:hideMark/>
          </w:tcPr>
          <w:p w14:paraId="4526732E" w14:textId="77777777" w:rsidR="00C65398" w:rsidRPr="00C60EF1" w:rsidRDefault="00C65398" w:rsidP="008A638E">
            <w:pPr>
              <w:widowControl/>
              <w:jc w:val="center"/>
              <w:rPr>
                <w:rFonts w:ascii="Times New Roman" w:hAnsi="Times New Roman"/>
                <w:kern w:val="0"/>
                <w:sz w:val="16"/>
                <w:szCs w:val="16"/>
              </w:rPr>
            </w:pPr>
            <w:r w:rsidRPr="00C60EF1">
              <w:rPr>
                <w:rFonts w:ascii="Times New Roman" w:hAnsi="Times New Roman"/>
                <w:kern w:val="0"/>
                <w:sz w:val="16"/>
                <w:szCs w:val="16"/>
              </w:rPr>
              <w:t>2SLS</w:t>
            </w:r>
            <w:r w:rsidRPr="00C60EF1">
              <w:rPr>
                <w:rFonts w:ascii="Times New Roman" w:hAnsi="Times New Roman" w:hint="eastAsia"/>
                <w:kern w:val="0"/>
                <w:sz w:val="16"/>
                <w:szCs w:val="16"/>
              </w:rPr>
              <w:t>（</w:t>
            </w:r>
            <w:r w:rsidR="008A638E" w:rsidRPr="00C60EF1">
              <w:rPr>
                <w:rFonts w:ascii="Times New Roman" w:hAnsi="Times New Roman" w:hint="eastAsia"/>
                <w:kern w:val="0"/>
                <w:sz w:val="16"/>
                <w:szCs w:val="16"/>
              </w:rPr>
              <w:t>4</w:t>
            </w:r>
            <w:r w:rsidRPr="00C60EF1">
              <w:rPr>
                <w:rFonts w:ascii="Times New Roman" w:hAnsi="Times New Roman" w:hint="eastAsia"/>
                <w:kern w:val="0"/>
                <w:sz w:val="16"/>
                <w:szCs w:val="16"/>
              </w:rPr>
              <w:t>）</w:t>
            </w:r>
          </w:p>
        </w:tc>
        <w:tc>
          <w:tcPr>
            <w:tcW w:w="0" w:type="auto"/>
            <w:tcBorders>
              <w:bottom w:val="single" w:sz="4" w:space="0" w:color="auto"/>
            </w:tcBorders>
            <w:shd w:val="clear" w:color="auto" w:fill="auto"/>
            <w:noWrap/>
            <w:vAlign w:val="center"/>
            <w:hideMark/>
          </w:tcPr>
          <w:p w14:paraId="6F1D96B5" w14:textId="77777777" w:rsidR="00C65398" w:rsidRPr="00C60EF1" w:rsidRDefault="00C65398" w:rsidP="008A638E">
            <w:pPr>
              <w:widowControl/>
              <w:jc w:val="center"/>
              <w:rPr>
                <w:rFonts w:ascii="Times New Roman" w:hAnsi="Times New Roman"/>
                <w:kern w:val="0"/>
                <w:sz w:val="16"/>
                <w:szCs w:val="16"/>
              </w:rPr>
            </w:pPr>
            <w:r w:rsidRPr="00C60EF1">
              <w:rPr>
                <w:rFonts w:ascii="Times New Roman" w:hAnsi="Times New Roman"/>
                <w:kern w:val="0"/>
                <w:sz w:val="16"/>
                <w:szCs w:val="16"/>
              </w:rPr>
              <w:t>FS</w:t>
            </w:r>
            <w:r w:rsidRPr="00C60EF1">
              <w:rPr>
                <w:rFonts w:ascii="Times New Roman" w:hAnsi="Times New Roman" w:hint="eastAsia"/>
                <w:kern w:val="0"/>
                <w:sz w:val="16"/>
                <w:szCs w:val="16"/>
              </w:rPr>
              <w:t>（</w:t>
            </w:r>
            <w:r w:rsidR="008A638E" w:rsidRPr="00C60EF1">
              <w:rPr>
                <w:rFonts w:ascii="Times New Roman" w:hAnsi="Times New Roman" w:hint="eastAsia"/>
                <w:kern w:val="0"/>
                <w:sz w:val="16"/>
                <w:szCs w:val="16"/>
              </w:rPr>
              <w:t>5</w:t>
            </w:r>
            <w:r w:rsidRPr="00C60EF1">
              <w:rPr>
                <w:rFonts w:ascii="Times New Roman" w:hAnsi="Times New Roman" w:hint="eastAsia"/>
                <w:kern w:val="0"/>
                <w:sz w:val="16"/>
                <w:szCs w:val="16"/>
              </w:rPr>
              <w:t>）</w:t>
            </w:r>
          </w:p>
        </w:tc>
        <w:tc>
          <w:tcPr>
            <w:tcW w:w="0" w:type="auto"/>
            <w:tcBorders>
              <w:bottom w:val="single" w:sz="4" w:space="0" w:color="auto"/>
            </w:tcBorders>
            <w:shd w:val="clear" w:color="auto" w:fill="auto"/>
            <w:noWrap/>
            <w:vAlign w:val="center"/>
            <w:hideMark/>
          </w:tcPr>
          <w:p w14:paraId="5D2B8647" w14:textId="77777777" w:rsidR="00C65398" w:rsidRPr="00C60EF1" w:rsidRDefault="00C65398" w:rsidP="008A638E">
            <w:pPr>
              <w:widowControl/>
              <w:jc w:val="center"/>
              <w:rPr>
                <w:rFonts w:ascii="Times New Roman" w:hAnsi="Times New Roman"/>
                <w:kern w:val="0"/>
                <w:sz w:val="16"/>
                <w:szCs w:val="16"/>
              </w:rPr>
            </w:pPr>
            <w:r w:rsidRPr="00C60EF1">
              <w:rPr>
                <w:rFonts w:ascii="Times New Roman" w:hAnsi="Times New Roman"/>
                <w:kern w:val="0"/>
                <w:sz w:val="15"/>
                <w:szCs w:val="15"/>
              </w:rPr>
              <w:t>2SLS</w:t>
            </w:r>
            <w:r w:rsidRPr="00C60EF1">
              <w:rPr>
                <w:rFonts w:ascii="Times New Roman" w:hAnsi="Times New Roman" w:hint="eastAsia"/>
                <w:kern w:val="0"/>
                <w:sz w:val="15"/>
                <w:szCs w:val="15"/>
              </w:rPr>
              <w:t>（</w:t>
            </w:r>
            <w:r w:rsidR="008A638E" w:rsidRPr="00C60EF1">
              <w:rPr>
                <w:rFonts w:ascii="Times New Roman" w:hAnsi="Times New Roman" w:hint="eastAsia"/>
                <w:kern w:val="0"/>
                <w:sz w:val="15"/>
                <w:szCs w:val="15"/>
              </w:rPr>
              <w:t>6</w:t>
            </w:r>
            <w:r w:rsidRPr="00C60EF1">
              <w:rPr>
                <w:rFonts w:ascii="Times New Roman" w:hAnsi="Times New Roman" w:hint="eastAsia"/>
                <w:kern w:val="0"/>
                <w:sz w:val="15"/>
                <w:szCs w:val="15"/>
              </w:rPr>
              <w:t>）</w:t>
            </w:r>
          </w:p>
        </w:tc>
      </w:tr>
      <w:tr w:rsidR="00C60EF1" w:rsidRPr="00C60EF1" w14:paraId="35876CE0" w14:textId="77777777" w:rsidTr="005141D3">
        <w:trPr>
          <w:trHeight w:val="302"/>
          <w:jc w:val="center"/>
        </w:trPr>
        <w:tc>
          <w:tcPr>
            <w:tcW w:w="0" w:type="auto"/>
            <w:vMerge w:val="restart"/>
            <w:shd w:val="clear" w:color="auto" w:fill="auto"/>
            <w:noWrap/>
            <w:vAlign w:val="center"/>
            <w:hideMark/>
          </w:tcPr>
          <w:p w14:paraId="34949DA9" w14:textId="77777777" w:rsidR="00C65398" w:rsidRPr="00C60EF1" w:rsidRDefault="00C65398" w:rsidP="000D74BA">
            <w:pPr>
              <w:widowControl/>
              <w:jc w:val="center"/>
              <w:rPr>
                <w:rFonts w:ascii="Times New Roman" w:hAnsi="Times New Roman"/>
                <w:kern w:val="0"/>
                <w:sz w:val="16"/>
                <w:szCs w:val="16"/>
              </w:rPr>
            </w:pPr>
            <w:r w:rsidRPr="00C60EF1">
              <w:rPr>
                <w:rFonts w:ascii="Times New Roman" w:hAnsi="Times New Roman"/>
                <w:i/>
                <w:iCs/>
                <w:kern w:val="0"/>
                <w:sz w:val="16"/>
                <w:szCs w:val="16"/>
              </w:rPr>
              <w:t>L.LDCT</w:t>
            </w:r>
          </w:p>
        </w:tc>
        <w:tc>
          <w:tcPr>
            <w:tcW w:w="0" w:type="auto"/>
            <w:tcBorders>
              <w:bottom w:val="nil"/>
            </w:tcBorders>
            <w:shd w:val="clear" w:color="auto" w:fill="auto"/>
            <w:noWrap/>
            <w:vAlign w:val="center"/>
            <w:hideMark/>
          </w:tcPr>
          <w:p w14:paraId="44712334" w14:textId="77777777" w:rsidR="00C65398" w:rsidRPr="00C60EF1" w:rsidRDefault="00C65398" w:rsidP="00F64FC1">
            <w:pPr>
              <w:jc w:val="center"/>
              <w:rPr>
                <w:rFonts w:ascii="Times New Roman" w:hAnsi="Times New Roman"/>
                <w:kern w:val="0"/>
                <w:sz w:val="16"/>
                <w:szCs w:val="16"/>
              </w:rPr>
            </w:pPr>
            <w:r w:rsidRPr="00C60EF1">
              <w:rPr>
                <w:rFonts w:ascii="Times New Roman" w:hAnsi="Times New Roman"/>
                <w:kern w:val="0"/>
                <w:sz w:val="16"/>
                <w:szCs w:val="16"/>
              </w:rPr>
              <w:t>0.</w:t>
            </w:r>
            <w:r w:rsidR="00F64FC1" w:rsidRPr="00C60EF1">
              <w:rPr>
                <w:rFonts w:ascii="Times New Roman" w:hAnsi="Times New Roman" w:hint="eastAsia"/>
                <w:kern w:val="0"/>
                <w:sz w:val="16"/>
                <w:szCs w:val="16"/>
              </w:rPr>
              <w:t>104*</w:t>
            </w:r>
          </w:p>
        </w:tc>
        <w:tc>
          <w:tcPr>
            <w:tcW w:w="0" w:type="auto"/>
            <w:tcBorders>
              <w:bottom w:val="nil"/>
            </w:tcBorders>
            <w:shd w:val="clear" w:color="auto" w:fill="auto"/>
            <w:noWrap/>
            <w:vAlign w:val="center"/>
            <w:hideMark/>
          </w:tcPr>
          <w:p w14:paraId="43604E51" w14:textId="77777777" w:rsidR="00C65398" w:rsidRPr="00C60EF1" w:rsidRDefault="00B33A4D" w:rsidP="00B33A4D">
            <w:pPr>
              <w:jc w:val="center"/>
              <w:rPr>
                <w:rFonts w:ascii="Times New Roman" w:hAnsi="Times New Roman"/>
                <w:kern w:val="0"/>
                <w:sz w:val="16"/>
                <w:szCs w:val="16"/>
              </w:rPr>
            </w:pPr>
            <w:r w:rsidRPr="00C60EF1">
              <w:rPr>
                <w:rFonts w:ascii="Times New Roman" w:hAnsi="Times New Roman" w:hint="eastAsia"/>
                <w:kern w:val="0"/>
                <w:sz w:val="16"/>
                <w:szCs w:val="16"/>
              </w:rPr>
              <w:t>-</w:t>
            </w:r>
            <w:r w:rsidR="00C65398" w:rsidRPr="00C60EF1">
              <w:rPr>
                <w:rFonts w:ascii="Times New Roman" w:hAnsi="Times New Roman"/>
                <w:kern w:val="0"/>
                <w:sz w:val="16"/>
                <w:szCs w:val="16"/>
              </w:rPr>
              <w:t>0.0</w:t>
            </w:r>
            <w:r w:rsidRPr="00C60EF1">
              <w:rPr>
                <w:rFonts w:ascii="Times New Roman" w:hAnsi="Times New Roman" w:hint="eastAsia"/>
                <w:kern w:val="0"/>
                <w:sz w:val="16"/>
                <w:szCs w:val="16"/>
              </w:rPr>
              <w:t>87</w:t>
            </w:r>
          </w:p>
        </w:tc>
        <w:tc>
          <w:tcPr>
            <w:tcW w:w="0" w:type="auto"/>
            <w:tcBorders>
              <w:bottom w:val="nil"/>
            </w:tcBorders>
            <w:shd w:val="clear" w:color="auto" w:fill="auto"/>
            <w:noWrap/>
            <w:vAlign w:val="center"/>
            <w:hideMark/>
          </w:tcPr>
          <w:p w14:paraId="60A95DC1" w14:textId="77777777" w:rsidR="00C65398" w:rsidRPr="00C60EF1" w:rsidRDefault="00C65398" w:rsidP="000D74BA">
            <w:pPr>
              <w:widowControl/>
              <w:jc w:val="center"/>
              <w:rPr>
                <w:rFonts w:ascii="Times New Roman" w:hAnsi="Times New Roman"/>
                <w:kern w:val="0"/>
                <w:sz w:val="16"/>
                <w:szCs w:val="16"/>
              </w:rPr>
            </w:pPr>
          </w:p>
        </w:tc>
        <w:tc>
          <w:tcPr>
            <w:tcW w:w="0" w:type="auto"/>
            <w:tcBorders>
              <w:bottom w:val="nil"/>
            </w:tcBorders>
            <w:shd w:val="clear" w:color="auto" w:fill="auto"/>
            <w:noWrap/>
            <w:vAlign w:val="center"/>
            <w:hideMark/>
          </w:tcPr>
          <w:p w14:paraId="5C7E9745" w14:textId="77777777" w:rsidR="00C65398" w:rsidRPr="00C60EF1" w:rsidRDefault="00B33A4D" w:rsidP="00B33A4D">
            <w:pPr>
              <w:jc w:val="center"/>
              <w:rPr>
                <w:rFonts w:ascii="Times New Roman" w:hAnsi="Times New Roman"/>
                <w:kern w:val="0"/>
                <w:sz w:val="16"/>
                <w:szCs w:val="16"/>
              </w:rPr>
            </w:pPr>
            <w:r w:rsidRPr="00C60EF1">
              <w:rPr>
                <w:rFonts w:ascii="Times New Roman" w:hAnsi="Times New Roman" w:hint="eastAsia"/>
                <w:kern w:val="0"/>
                <w:sz w:val="16"/>
                <w:szCs w:val="16"/>
              </w:rPr>
              <w:t>2</w:t>
            </w:r>
            <w:r w:rsidR="00C65398" w:rsidRPr="00C60EF1">
              <w:rPr>
                <w:rFonts w:ascii="Times New Roman" w:hAnsi="Times New Roman" w:hint="eastAsia"/>
                <w:kern w:val="0"/>
                <w:sz w:val="16"/>
                <w:szCs w:val="16"/>
              </w:rPr>
              <w:t>4</w:t>
            </w:r>
            <w:r w:rsidR="00C65398" w:rsidRPr="00C60EF1">
              <w:rPr>
                <w:rFonts w:ascii="Times New Roman" w:hAnsi="Times New Roman"/>
                <w:kern w:val="0"/>
                <w:sz w:val="16"/>
                <w:szCs w:val="16"/>
              </w:rPr>
              <w:t>.</w:t>
            </w:r>
            <w:r w:rsidRPr="00C60EF1">
              <w:rPr>
                <w:rFonts w:ascii="Times New Roman" w:hAnsi="Times New Roman" w:hint="eastAsia"/>
                <w:kern w:val="0"/>
                <w:sz w:val="16"/>
                <w:szCs w:val="16"/>
              </w:rPr>
              <w:t>199</w:t>
            </w:r>
            <w:r w:rsidR="00C65398" w:rsidRPr="00C60EF1">
              <w:rPr>
                <w:rFonts w:ascii="Times New Roman" w:hAnsi="Times New Roman"/>
                <w:sz w:val="16"/>
                <w:szCs w:val="16"/>
                <w:vertAlign w:val="superscript"/>
              </w:rPr>
              <w:t>***</w:t>
            </w:r>
          </w:p>
        </w:tc>
        <w:tc>
          <w:tcPr>
            <w:tcW w:w="0" w:type="auto"/>
            <w:tcBorders>
              <w:bottom w:val="nil"/>
            </w:tcBorders>
            <w:shd w:val="clear" w:color="auto" w:fill="auto"/>
            <w:noWrap/>
            <w:vAlign w:val="center"/>
            <w:hideMark/>
          </w:tcPr>
          <w:p w14:paraId="7F7E09F4" w14:textId="77777777" w:rsidR="00C65398" w:rsidRPr="00C60EF1" w:rsidRDefault="00C65398" w:rsidP="000D74BA">
            <w:pPr>
              <w:widowControl/>
              <w:jc w:val="center"/>
              <w:rPr>
                <w:rFonts w:ascii="Times New Roman" w:hAnsi="Times New Roman"/>
                <w:kern w:val="0"/>
                <w:sz w:val="16"/>
                <w:szCs w:val="16"/>
              </w:rPr>
            </w:pPr>
          </w:p>
        </w:tc>
        <w:tc>
          <w:tcPr>
            <w:tcW w:w="0" w:type="auto"/>
            <w:tcBorders>
              <w:bottom w:val="nil"/>
            </w:tcBorders>
            <w:shd w:val="clear" w:color="auto" w:fill="auto"/>
            <w:noWrap/>
            <w:vAlign w:val="center"/>
            <w:hideMark/>
          </w:tcPr>
          <w:p w14:paraId="2150D851" w14:textId="77777777" w:rsidR="00C65398" w:rsidRPr="00C60EF1" w:rsidRDefault="00B33A4D" w:rsidP="00B33A4D">
            <w:pPr>
              <w:widowControl/>
              <w:jc w:val="center"/>
              <w:rPr>
                <w:rFonts w:ascii="Times New Roman" w:hAnsi="Times New Roman"/>
                <w:kern w:val="0"/>
                <w:sz w:val="16"/>
                <w:szCs w:val="16"/>
              </w:rPr>
            </w:pPr>
            <w:r w:rsidRPr="00C60EF1">
              <w:rPr>
                <w:rFonts w:ascii="Times New Roman" w:hAnsi="Times New Roman" w:hint="eastAsia"/>
                <w:kern w:val="0"/>
                <w:sz w:val="16"/>
                <w:szCs w:val="16"/>
              </w:rPr>
              <w:t>7</w:t>
            </w:r>
            <w:r w:rsidR="00C65398" w:rsidRPr="00C60EF1">
              <w:rPr>
                <w:rFonts w:ascii="Times New Roman" w:hAnsi="Times New Roman" w:hint="eastAsia"/>
                <w:kern w:val="0"/>
                <w:sz w:val="16"/>
                <w:szCs w:val="16"/>
              </w:rPr>
              <w:t>1</w:t>
            </w:r>
            <w:r w:rsidR="00C65398" w:rsidRPr="00C60EF1">
              <w:rPr>
                <w:rFonts w:ascii="Times New Roman" w:hAnsi="Times New Roman"/>
                <w:kern w:val="0"/>
                <w:sz w:val="16"/>
                <w:szCs w:val="16"/>
              </w:rPr>
              <w:t>.</w:t>
            </w:r>
            <w:r w:rsidRPr="00C60EF1">
              <w:rPr>
                <w:rFonts w:ascii="Times New Roman" w:hAnsi="Times New Roman" w:hint="eastAsia"/>
                <w:kern w:val="0"/>
                <w:sz w:val="16"/>
                <w:szCs w:val="16"/>
              </w:rPr>
              <w:t>052</w:t>
            </w:r>
            <w:r w:rsidR="00C65398" w:rsidRPr="00C60EF1">
              <w:rPr>
                <w:rFonts w:ascii="Times New Roman" w:hAnsi="Times New Roman"/>
                <w:sz w:val="16"/>
                <w:szCs w:val="16"/>
                <w:vertAlign w:val="superscript"/>
              </w:rPr>
              <w:t>***</w:t>
            </w:r>
          </w:p>
        </w:tc>
      </w:tr>
      <w:tr w:rsidR="00C60EF1" w:rsidRPr="00C60EF1" w14:paraId="3B2C5AD5" w14:textId="77777777" w:rsidTr="005141D3">
        <w:trPr>
          <w:trHeight w:val="264"/>
          <w:jc w:val="center"/>
        </w:trPr>
        <w:tc>
          <w:tcPr>
            <w:tcW w:w="0" w:type="auto"/>
            <w:vMerge/>
            <w:shd w:val="clear" w:color="auto" w:fill="auto"/>
            <w:noWrap/>
            <w:vAlign w:val="center"/>
            <w:hideMark/>
          </w:tcPr>
          <w:p w14:paraId="276891DC"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bottom w:val="single" w:sz="4" w:space="0" w:color="auto"/>
            </w:tcBorders>
            <w:shd w:val="clear" w:color="auto" w:fill="auto"/>
            <w:noWrap/>
            <w:vAlign w:val="center"/>
            <w:hideMark/>
          </w:tcPr>
          <w:p w14:paraId="71B07F82" w14:textId="77777777" w:rsidR="00C65398" w:rsidRPr="00C60EF1" w:rsidRDefault="00C65398" w:rsidP="00F64FC1">
            <w:pPr>
              <w:widowControl/>
              <w:jc w:val="center"/>
              <w:rPr>
                <w:rFonts w:ascii="Times New Roman" w:hAnsi="Times New Roman"/>
                <w:kern w:val="0"/>
                <w:sz w:val="16"/>
                <w:szCs w:val="16"/>
              </w:rPr>
            </w:pPr>
            <w:r w:rsidRPr="00C60EF1">
              <w:rPr>
                <w:rFonts w:ascii="Times New Roman" w:hAnsi="Times New Roman"/>
                <w:kern w:val="0"/>
                <w:sz w:val="16"/>
                <w:szCs w:val="16"/>
              </w:rPr>
              <w:t>（</w:t>
            </w:r>
            <w:r w:rsidR="00F64FC1" w:rsidRPr="00C60EF1">
              <w:rPr>
                <w:rFonts w:ascii="Times New Roman" w:hAnsi="Times New Roman" w:hint="eastAsia"/>
                <w:kern w:val="0"/>
                <w:sz w:val="16"/>
                <w:szCs w:val="16"/>
              </w:rPr>
              <w:t>1</w:t>
            </w:r>
            <w:r w:rsidRPr="00C60EF1">
              <w:rPr>
                <w:rFonts w:ascii="Times New Roman" w:hAnsi="Times New Roman"/>
                <w:kern w:val="0"/>
                <w:sz w:val="16"/>
                <w:szCs w:val="16"/>
              </w:rPr>
              <w:t>.</w:t>
            </w:r>
            <w:r w:rsidR="00F64FC1" w:rsidRPr="00C60EF1">
              <w:rPr>
                <w:rFonts w:ascii="Times New Roman" w:hAnsi="Times New Roman" w:hint="eastAsia"/>
                <w:kern w:val="0"/>
                <w:sz w:val="16"/>
                <w:szCs w:val="16"/>
              </w:rPr>
              <w:t>74</w:t>
            </w:r>
            <w:r w:rsidRPr="00C60EF1">
              <w:rPr>
                <w:rFonts w:ascii="Times New Roman" w:hAnsi="Times New Roman"/>
                <w:kern w:val="0"/>
                <w:sz w:val="16"/>
                <w:szCs w:val="16"/>
              </w:rPr>
              <w:t>）</w:t>
            </w:r>
          </w:p>
        </w:tc>
        <w:tc>
          <w:tcPr>
            <w:tcW w:w="0" w:type="auto"/>
            <w:tcBorders>
              <w:top w:val="nil"/>
              <w:bottom w:val="single" w:sz="4" w:space="0" w:color="auto"/>
            </w:tcBorders>
            <w:shd w:val="clear" w:color="auto" w:fill="auto"/>
            <w:noWrap/>
            <w:vAlign w:val="center"/>
            <w:hideMark/>
          </w:tcPr>
          <w:p w14:paraId="1B188F39"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w:t>
            </w:r>
            <w:r w:rsidR="00B33A4D" w:rsidRPr="00C60EF1">
              <w:rPr>
                <w:rFonts w:ascii="Times New Roman" w:hAnsi="Times New Roman" w:hint="eastAsia"/>
                <w:kern w:val="0"/>
                <w:sz w:val="16"/>
                <w:szCs w:val="16"/>
              </w:rPr>
              <w:t>-</w:t>
            </w:r>
            <w:r w:rsidRPr="00C60EF1">
              <w:rPr>
                <w:rFonts w:ascii="Times New Roman" w:hAnsi="Times New Roman"/>
                <w:kern w:val="0"/>
                <w:sz w:val="16"/>
                <w:szCs w:val="16"/>
              </w:rPr>
              <w:t>0.</w:t>
            </w:r>
            <w:r w:rsidR="00B33A4D" w:rsidRPr="00C60EF1">
              <w:rPr>
                <w:rFonts w:ascii="Times New Roman" w:hAnsi="Times New Roman" w:hint="eastAsia"/>
                <w:kern w:val="0"/>
                <w:sz w:val="16"/>
                <w:szCs w:val="16"/>
              </w:rPr>
              <w:t>48</w:t>
            </w:r>
            <w:r w:rsidRPr="00C60EF1">
              <w:rPr>
                <w:rFonts w:ascii="Times New Roman" w:hAnsi="Times New Roman"/>
                <w:kern w:val="0"/>
                <w:sz w:val="16"/>
                <w:szCs w:val="16"/>
              </w:rPr>
              <w:t>)</w:t>
            </w:r>
          </w:p>
        </w:tc>
        <w:tc>
          <w:tcPr>
            <w:tcW w:w="0" w:type="auto"/>
            <w:tcBorders>
              <w:top w:val="nil"/>
              <w:bottom w:val="single" w:sz="4" w:space="0" w:color="auto"/>
            </w:tcBorders>
            <w:shd w:val="clear" w:color="auto" w:fill="auto"/>
            <w:noWrap/>
            <w:vAlign w:val="center"/>
            <w:hideMark/>
          </w:tcPr>
          <w:p w14:paraId="183B2DE4"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bottom w:val="single" w:sz="4" w:space="0" w:color="auto"/>
            </w:tcBorders>
            <w:shd w:val="clear" w:color="auto" w:fill="auto"/>
            <w:noWrap/>
            <w:vAlign w:val="center"/>
            <w:hideMark/>
          </w:tcPr>
          <w:p w14:paraId="315C2F70"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w:t>
            </w:r>
            <w:r w:rsidR="00B33A4D" w:rsidRPr="00C60EF1">
              <w:rPr>
                <w:rFonts w:ascii="Times New Roman" w:hAnsi="Times New Roman" w:hint="eastAsia"/>
                <w:kern w:val="0"/>
                <w:sz w:val="16"/>
                <w:szCs w:val="16"/>
              </w:rPr>
              <w:t>5</w:t>
            </w:r>
            <w:r w:rsidRPr="00C60EF1">
              <w:rPr>
                <w:rFonts w:ascii="Times New Roman" w:hAnsi="Times New Roman"/>
                <w:kern w:val="0"/>
                <w:sz w:val="16"/>
                <w:szCs w:val="16"/>
              </w:rPr>
              <w:t>.</w:t>
            </w:r>
            <w:r w:rsidR="00B33A4D" w:rsidRPr="00C60EF1">
              <w:rPr>
                <w:rFonts w:ascii="Times New Roman" w:hAnsi="Times New Roman" w:hint="eastAsia"/>
                <w:kern w:val="0"/>
                <w:sz w:val="16"/>
                <w:szCs w:val="16"/>
              </w:rPr>
              <w:t>29</w:t>
            </w:r>
            <w:r w:rsidRPr="00C60EF1">
              <w:rPr>
                <w:rFonts w:ascii="Times New Roman" w:hAnsi="Times New Roman"/>
                <w:kern w:val="0"/>
                <w:sz w:val="16"/>
                <w:szCs w:val="16"/>
              </w:rPr>
              <w:t>）</w:t>
            </w:r>
          </w:p>
        </w:tc>
        <w:tc>
          <w:tcPr>
            <w:tcW w:w="0" w:type="auto"/>
            <w:tcBorders>
              <w:top w:val="nil"/>
              <w:bottom w:val="single" w:sz="4" w:space="0" w:color="auto"/>
            </w:tcBorders>
            <w:shd w:val="clear" w:color="auto" w:fill="auto"/>
            <w:noWrap/>
            <w:vAlign w:val="center"/>
            <w:hideMark/>
          </w:tcPr>
          <w:p w14:paraId="3894AA96"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bottom w:val="single" w:sz="4" w:space="0" w:color="auto"/>
            </w:tcBorders>
            <w:shd w:val="clear" w:color="auto" w:fill="auto"/>
            <w:noWrap/>
            <w:vAlign w:val="center"/>
            <w:hideMark/>
          </w:tcPr>
          <w:p w14:paraId="3A612099"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w:t>
            </w:r>
            <w:r w:rsidR="00B33A4D" w:rsidRPr="00C60EF1">
              <w:rPr>
                <w:rFonts w:ascii="Times New Roman" w:hAnsi="Times New Roman" w:hint="eastAsia"/>
                <w:kern w:val="0"/>
                <w:sz w:val="16"/>
                <w:szCs w:val="16"/>
              </w:rPr>
              <w:t>5</w:t>
            </w:r>
            <w:r w:rsidRPr="00C60EF1">
              <w:rPr>
                <w:rFonts w:ascii="Times New Roman" w:hAnsi="Times New Roman"/>
                <w:kern w:val="0"/>
                <w:sz w:val="16"/>
                <w:szCs w:val="16"/>
              </w:rPr>
              <w:t>.</w:t>
            </w:r>
            <w:r w:rsidR="00B33A4D" w:rsidRPr="00C60EF1">
              <w:rPr>
                <w:rFonts w:ascii="Times New Roman" w:hAnsi="Times New Roman" w:hint="eastAsia"/>
                <w:kern w:val="0"/>
                <w:sz w:val="16"/>
                <w:szCs w:val="16"/>
              </w:rPr>
              <w:t>26</w:t>
            </w:r>
            <w:r w:rsidRPr="00C60EF1">
              <w:rPr>
                <w:rFonts w:ascii="Times New Roman" w:hAnsi="Times New Roman"/>
                <w:kern w:val="0"/>
                <w:sz w:val="16"/>
                <w:szCs w:val="16"/>
              </w:rPr>
              <w:t>）</w:t>
            </w:r>
          </w:p>
        </w:tc>
      </w:tr>
      <w:tr w:rsidR="00C60EF1" w:rsidRPr="00C60EF1" w14:paraId="27D3012F" w14:textId="77777777" w:rsidTr="005141D3">
        <w:trPr>
          <w:trHeight w:val="288"/>
          <w:jc w:val="center"/>
        </w:trPr>
        <w:tc>
          <w:tcPr>
            <w:tcW w:w="0" w:type="auto"/>
            <w:vMerge w:val="restart"/>
            <w:shd w:val="clear" w:color="auto" w:fill="auto"/>
            <w:noWrap/>
            <w:vAlign w:val="center"/>
            <w:hideMark/>
          </w:tcPr>
          <w:p w14:paraId="2FA581A2" w14:textId="77777777" w:rsidR="00C65398" w:rsidRPr="00C60EF1" w:rsidRDefault="00C65398" w:rsidP="000D74BA">
            <w:pPr>
              <w:widowControl/>
              <w:jc w:val="center"/>
              <w:rPr>
                <w:rFonts w:ascii="Times New Roman" w:hAnsi="Times New Roman"/>
                <w:kern w:val="0"/>
                <w:sz w:val="16"/>
                <w:szCs w:val="16"/>
              </w:rPr>
            </w:pPr>
            <w:r w:rsidRPr="00C60EF1">
              <w:rPr>
                <w:rFonts w:ascii="Times New Roman" w:hAnsi="Times New Roman"/>
                <w:iCs/>
                <w:kern w:val="0"/>
                <w:sz w:val="16"/>
                <w:szCs w:val="16"/>
              </w:rPr>
              <w:t>3</w:t>
            </w:r>
            <w:r w:rsidRPr="00C60EF1">
              <w:rPr>
                <w:rFonts w:ascii="Times New Roman" w:hAnsi="Times New Roman"/>
                <w:i/>
                <w:iCs/>
                <w:kern w:val="0"/>
                <w:sz w:val="16"/>
                <w:szCs w:val="16"/>
              </w:rPr>
              <w:t>L.</w:t>
            </w:r>
            <w:r w:rsidRPr="00C60EF1">
              <w:rPr>
                <w:rFonts w:ascii="Times New Roman" w:hAnsi="Times New Roman" w:hint="eastAsia"/>
                <w:i/>
                <w:iCs/>
                <w:kern w:val="0"/>
                <w:sz w:val="16"/>
                <w:szCs w:val="16"/>
              </w:rPr>
              <w:t>GDZC</w:t>
            </w:r>
          </w:p>
        </w:tc>
        <w:tc>
          <w:tcPr>
            <w:tcW w:w="0" w:type="auto"/>
            <w:tcBorders>
              <w:bottom w:val="nil"/>
            </w:tcBorders>
            <w:shd w:val="clear" w:color="auto" w:fill="auto"/>
            <w:noWrap/>
            <w:vAlign w:val="center"/>
            <w:hideMark/>
          </w:tcPr>
          <w:p w14:paraId="7B6AFF09" w14:textId="77777777" w:rsidR="00C65398" w:rsidRPr="00C60EF1" w:rsidRDefault="00C65398" w:rsidP="000D74BA">
            <w:pPr>
              <w:widowControl/>
              <w:jc w:val="center"/>
              <w:rPr>
                <w:rFonts w:ascii="Times New Roman" w:hAnsi="Times New Roman"/>
                <w:kern w:val="0"/>
                <w:sz w:val="16"/>
                <w:szCs w:val="16"/>
              </w:rPr>
            </w:pPr>
          </w:p>
        </w:tc>
        <w:tc>
          <w:tcPr>
            <w:tcW w:w="0" w:type="auto"/>
            <w:tcBorders>
              <w:bottom w:val="nil"/>
            </w:tcBorders>
            <w:shd w:val="clear" w:color="auto" w:fill="auto"/>
            <w:noWrap/>
            <w:vAlign w:val="center"/>
            <w:hideMark/>
          </w:tcPr>
          <w:p w14:paraId="52C6FEA5" w14:textId="77777777" w:rsidR="00C65398" w:rsidRPr="00C60EF1" w:rsidRDefault="00C65398" w:rsidP="000D74BA">
            <w:pPr>
              <w:widowControl/>
              <w:jc w:val="center"/>
              <w:rPr>
                <w:rFonts w:ascii="Times New Roman" w:hAnsi="Times New Roman"/>
                <w:kern w:val="0"/>
                <w:sz w:val="16"/>
                <w:szCs w:val="16"/>
              </w:rPr>
            </w:pPr>
          </w:p>
        </w:tc>
        <w:tc>
          <w:tcPr>
            <w:tcW w:w="0" w:type="auto"/>
            <w:tcBorders>
              <w:bottom w:val="nil"/>
            </w:tcBorders>
            <w:shd w:val="clear" w:color="auto" w:fill="auto"/>
            <w:noWrap/>
            <w:vAlign w:val="center"/>
            <w:hideMark/>
          </w:tcPr>
          <w:p w14:paraId="3723DBE1"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-0.0</w:t>
            </w:r>
            <w:r w:rsidR="00B33A4D" w:rsidRPr="00C60EF1">
              <w:rPr>
                <w:rFonts w:ascii="Times New Roman" w:hAnsi="Times New Roman" w:hint="eastAsia"/>
                <w:kern w:val="0"/>
                <w:sz w:val="16"/>
                <w:szCs w:val="16"/>
              </w:rPr>
              <w:t>45</w:t>
            </w:r>
            <w:r w:rsidRPr="00C60EF1">
              <w:rPr>
                <w:rFonts w:ascii="Times New Roman" w:hAnsi="Times New Roman"/>
                <w:sz w:val="16"/>
                <w:szCs w:val="16"/>
                <w:vertAlign w:val="superscript"/>
              </w:rPr>
              <w:t>***</w:t>
            </w:r>
          </w:p>
        </w:tc>
        <w:tc>
          <w:tcPr>
            <w:tcW w:w="0" w:type="auto"/>
            <w:tcBorders>
              <w:bottom w:val="nil"/>
            </w:tcBorders>
            <w:shd w:val="clear" w:color="auto" w:fill="auto"/>
            <w:noWrap/>
            <w:vAlign w:val="center"/>
            <w:hideMark/>
          </w:tcPr>
          <w:p w14:paraId="75B71BB4" w14:textId="77777777" w:rsidR="00C65398" w:rsidRPr="00C60EF1" w:rsidRDefault="00C65398" w:rsidP="000D74BA">
            <w:pPr>
              <w:widowControl/>
              <w:jc w:val="center"/>
              <w:rPr>
                <w:rFonts w:ascii="Times New Roman" w:hAnsi="Times New Roman"/>
                <w:kern w:val="0"/>
                <w:sz w:val="16"/>
                <w:szCs w:val="16"/>
              </w:rPr>
            </w:pPr>
          </w:p>
        </w:tc>
        <w:tc>
          <w:tcPr>
            <w:tcW w:w="0" w:type="auto"/>
            <w:tcBorders>
              <w:bottom w:val="nil"/>
            </w:tcBorders>
            <w:shd w:val="clear" w:color="auto" w:fill="auto"/>
            <w:noWrap/>
            <w:vAlign w:val="center"/>
            <w:hideMark/>
          </w:tcPr>
          <w:p w14:paraId="0CAEC7D9"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-0.0</w:t>
            </w:r>
            <w:r w:rsidR="00B33A4D" w:rsidRPr="00C60EF1">
              <w:rPr>
                <w:rFonts w:ascii="Times New Roman" w:hAnsi="Times New Roman" w:hint="eastAsia"/>
                <w:kern w:val="0"/>
                <w:sz w:val="16"/>
                <w:szCs w:val="16"/>
              </w:rPr>
              <w:t>45</w:t>
            </w:r>
            <w:r w:rsidRPr="00C60EF1">
              <w:rPr>
                <w:rFonts w:ascii="Times New Roman" w:hAnsi="Times New Roman"/>
                <w:sz w:val="16"/>
                <w:szCs w:val="16"/>
                <w:vertAlign w:val="superscript"/>
              </w:rPr>
              <w:t>***</w:t>
            </w:r>
          </w:p>
        </w:tc>
        <w:tc>
          <w:tcPr>
            <w:tcW w:w="0" w:type="auto"/>
            <w:tcBorders>
              <w:bottom w:val="nil"/>
            </w:tcBorders>
            <w:shd w:val="clear" w:color="auto" w:fill="auto"/>
            <w:noWrap/>
            <w:vAlign w:val="center"/>
            <w:hideMark/>
          </w:tcPr>
          <w:p w14:paraId="28358243" w14:textId="77777777" w:rsidR="00C65398" w:rsidRPr="00C60EF1" w:rsidRDefault="00C65398" w:rsidP="000D74BA">
            <w:pPr>
              <w:widowControl/>
              <w:jc w:val="center"/>
              <w:rPr>
                <w:rFonts w:ascii="Times New Roman" w:hAnsi="Times New Roman"/>
                <w:kern w:val="0"/>
                <w:sz w:val="16"/>
                <w:szCs w:val="16"/>
              </w:rPr>
            </w:pPr>
          </w:p>
        </w:tc>
      </w:tr>
      <w:tr w:rsidR="00C60EF1" w:rsidRPr="00C60EF1" w14:paraId="56D62B98" w14:textId="77777777" w:rsidTr="005141D3">
        <w:trPr>
          <w:trHeight w:val="343"/>
          <w:jc w:val="center"/>
        </w:trPr>
        <w:tc>
          <w:tcPr>
            <w:tcW w:w="0" w:type="auto"/>
            <w:vMerge/>
            <w:shd w:val="clear" w:color="auto" w:fill="auto"/>
            <w:noWrap/>
            <w:vAlign w:val="center"/>
            <w:hideMark/>
          </w:tcPr>
          <w:p w14:paraId="64E12E6E"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tcBorders>
            <w:shd w:val="clear" w:color="auto" w:fill="auto"/>
            <w:noWrap/>
            <w:vAlign w:val="center"/>
            <w:hideMark/>
          </w:tcPr>
          <w:p w14:paraId="2DBF214E"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tcBorders>
            <w:shd w:val="clear" w:color="auto" w:fill="auto"/>
            <w:noWrap/>
            <w:vAlign w:val="center"/>
            <w:hideMark/>
          </w:tcPr>
          <w:p w14:paraId="186D8408"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tcBorders>
            <w:shd w:val="clear" w:color="auto" w:fill="auto"/>
            <w:noWrap/>
            <w:vAlign w:val="center"/>
            <w:hideMark/>
          </w:tcPr>
          <w:p w14:paraId="3C6EE074"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w:t>
            </w:r>
            <w:r w:rsidR="00B33A4D" w:rsidRPr="00C60EF1">
              <w:rPr>
                <w:rFonts w:ascii="Times New Roman" w:hAnsi="Times New Roman" w:hint="eastAsia"/>
                <w:kern w:val="0"/>
                <w:sz w:val="16"/>
                <w:szCs w:val="16"/>
              </w:rPr>
              <w:t>-6</w:t>
            </w:r>
            <w:r w:rsidRPr="00C60EF1">
              <w:rPr>
                <w:rFonts w:ascii="Times New Roman" w:hAnsi="Times New Roman"/>
                <w:kern w:val="0"/>
                <w:sz w:val="16"/>
                <w:szCs w:val="16"/>
              </w:rPr>
              <w:t>.</w:t>
            </w:r>
            <w:r w:rsidR="00B33A4D" w:rsidRPr="00C60EF1">
              <w:rPr>
                <w:rFonts w:ascii="Times New Roman" w:hAnsi="Times New Roman" w:hint="eastAsia"/>
                <w:kern w:val="0"/>
                <w:sz w:val="16"/>
                <w:szCs w:val="16"/>
              </w:rPr>
              <w:t>1</w:t>
            </w:r>
            <w:r w:rsidRPr="00C60EF1">
              <w:rPr>
                <w:rFonts w:ascii="Times New Roman" w:hAnsi="Times New Roman" w:hint="eastAsia"/>
                <w:kern w:val="0"/>
                <w:sz w:val="16"/>
                <w:szCs w:val="16"/>
              </w:rPr>
              <w:t>7</w:t>
            </w:r>
            <w:r w:rsidRPr="00C60EF1">
              <w:rPr>
                <w:rFonts w:ascii="Times New Roman" w:hAnsi="Times New Roman"/>
                <w:kern w:val="0"/>
                <w:sz w:val="16"/>
                <w:szCs w:val="16"/>
              </w:rPr>
              <w:t>)</w:t>
            </w:r>
          </w:p>
        </w:tc>
        <w:tc>
          <w:tcPr>
            <w:tcW w:w="0" w:type="auto"/>
            <w:tcBorders>
              <w:top w:val="nil"/>
            </w:tcBorders>
            <w:shd w:val="clear" w:color="auto" w:fill="auto"/>
            <w:noWrap/>
            <w:vAlign w:val="center"/>
            <w:hideMark/>
          </w:tcPr>
          <w:p w14:paraId="04A588CD" w14:textId="77777777" w:rsidR="00C65398" w:rsidRPr="00C60EF1" w:rsidRDefault="00C65398" w:rsidP="000D74BA">
            <w:pPr>
              <w:widowControl/>
              <w:jc w:val="center"/>
              <w:rPr>
                <w:rFonts w:ascii="Times New Roman" w:hAnsi="Times New Roman"/>
                <w:kern w:val="0"/>
                <w:sz w:val="16"/>
                <w:szCs w:val="16"/>
              </w:rPr>
            </w:pPr>
          </w:p>
        </w:tc>
        <w:tc>
          <w:tcPr>
            <w:tcW w:w="0" w:type="auto"/>
            <w:tcBorders>
              <w:top w:val="nil"/>
            </w:tcBorders>
            <w:shd w:val="clear" w:color="auto" w:fill="auto"/>
            <w:noWrap/>
            <w:vAlign w:val="center"/>
            <w:hideMark/>
          </w:tcPr>
          <w:p w14:paraId="5D7DDEF6"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w:t>
            </w:r>
            <w:r w:rsidR="00B33A4D" w:rsidRPr="00C60EF1">
              <w:rPr>
                <w:rFonts w:ascii="Times New Roman" w:hAnsi="Times New Roman" w:hint="eastAsia"/>
                <w:kern w:val="0"/>
                <w:sz w:val="16"/>
                <w:szCs w:val="16"/>
              </w:rPr>
              <w:t>-6</w:t>
            </w:r>
            <w:r w:rsidRPr="00C60EF1">
              <w:rPr>
                <w:rFonts w:ascii="Times New Roman" w:hAnsi="Times New Roman"/>
                <w:kern w:val="0"/>
                <w:sz w:val="16"/>
                <w:szCs w:val="16"/>
              </w:rPr>
              <w:t>.</w:t>
            </w:r>
            <w:r w:rsidR="00B33A4D" w:rsidRPr="00C60EF1">
              <w:rPr>
                <w:rFonts w:ascii="Times New Roman" w:hAnsi="Times New Roman" w:hint="eastAsia"/>
                <w:kern w:val="0"/>
                <w:sz w:val="16"/>
                <w:szCs w:val="16"/>
              </w:rPr>
              <w:t>14</w:t>
            </w:r>
            <w:r w:rsidRPr="00C60EF1">
              <w:rPr>
                <w:rFonts w:ascii="Times New Roman" w:hAnsi="Times New Roman"/>
                <w:kern w:val="0"/>
                <w:sz w:val="16"/>
                <w:szCs w:val="16"/>
              </w:rPr>
              <w:t>)</w:t>
            </w:r>
          </w:p>
        </w:tc>
        <w:tc>
          <w:tcPr>
            <w:tcW w:w="0" w:type="auto"/>
            <w:tcBorders>
              <w:top w:val="nil"/>
            </w:tcBorders>
            <w:shd w:val="clear" w:color="auto" w:fill="auto"/>
            <w:noWrap/>
            <w:vAlign w:val="center"/>
            <w:hideMark/>
          </w:tcPr>
          <w:p w14:paraId="40DF6FF0" w14:textId="77777777" w:rsidR="00C65398" w:rsidRPr="00C60EF1" w:rsidRDefault="00C65398" w:rsidP="000D74BA">
            <w:pPr>
              <w:widowControl/>
              <w:jc w:val="center"/>
              <w:rPr>
                <w:rFonts w:ascii="Times New Roman" w:hAnsi="Times New Roman"/>
                <w:kern w:val="0"/>
                <w:sz w:val="16"/>
                <w:szCs w:val="16"/>
              </w:rPr>
            </w:pPr>
          </w:p>
        </w:tc>
      </w:tr>
      <w:tr w:rsidR="00C60EF1" w:rsidRPr="00C60EF1" w14:paraId="3445EE1D" w14:textId="77777777" w:rsidTr="00C04C5B">
        <w:trPr>
          <w:trHeight w:val="327"/>
          <w:jc w:val="center"/>
        </w:trPr>
        <w:tc>
          <w:tcPr>
            <w:tcW w:w="0" w:type="auto"/>
            <w:shd w:val="clear" w:color="auto" w:fill="auto"/>
            <w:noWrap/>
            <w:vAlign w:val="center"/>
            <w:hideMark/>
          </w:tcPr>
          <w:p w14:paraId="71534526" w14:textId="77777777" w:rsidR="00C65398" w:rsidRPr="00C60EF1" w:rsidRDefault="00C65398" w:rsidP="000D74BA">
            <w:pPr>
              <w:widowControl/>
              <w:jc w:val="center"/>
              <w:rPr>
                <w:rFonts w:ascii="Times New Roman" w:hAnsi="Times New Roman"/>
                <w:kern w:val="0"/>
                <w:sz w:val="16"/>
                <w:szCs w:val="16"/>
              </w:rPr>
            </w:pPr>
            <w:r w:rsidRPr="00C60EF1">
              <w:rPr>
                <w:rFonts w:ascii="Times New Roman" w:hAnsi="Times New Roman"/>
                <w:kern w:val="0"/>
                <w:sz w:val="16"/>
                <w:szCs w:val="16"/>
              </w:rPr>
              <w:t>N</w:t>
            </w:r>
          </w:p>
        </w:tc>
        <w:tc>
          <w:tcPr>
            <w:tcW w:w="0" w:type="auto"/>
            <w:shd w:val="clear" w:color="auto" w:fill="auto"/>
            <w:noWrap/>
            <w:vAlign w:val="center"/>
            <w:hideMark/>
          </w:tcPr>
          <w:p w14:paraId="2290C854"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1</w:t>
            </w:r>
            <w:r w:rsidRPr="00C60EF1">
              <w:rPr>
                <w:rFonts w:ascii="Times New Roman" w:hAnsi="Times New Roman" w:hint="eastAsia"/>
                <w:kern w:val="0"/>
                <w:sz w:val="16"/>
                <w:szCs w:val="16"/>
              </w:rPr>
              <w:t>720</w:t>
            </w:r>
            <w:r w:rsidR="00B33A4D" w:rsidRPr="00C60EF1">
              <w:rPr>
                <w:rFonts w:ascii="Times New Roman" w:hAnsi="Times New Roman" w:hint="eastAsia"/>
                <w:kern w:val="0"/>
                <w:sz w:val="16"/>
                <w:szCs w:val="16"/>
              </w:rPr>
              <w:t>4</w:t>
            </w:r>
          </w:p>
        </w:tc>
        <w:tc>
          <w:tcPr>
            <w:tcW w:w="0" w:type="auto"/>
            <w:shd w:val="clear" w:color="auto" w:fill="auto"/>
            <w:noWrap/>
            <w:vAlign w:val="center"/>
            <w:hideMark/>
          </w:tcPr>
          <w:p w14:paraId="27620C5E"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hint="eastAsia"/>
                <w:kern w:val="0"/>
                <w:sz w:val="16"/>
                <w:szCs w:val="16"/>
              </w:rPr>
              <w:t>1718</w:t>
            </w:r>
            <w:r w:rsidR="00B33A4D" w:rsidRPr="00C60EF1">
              <w:rPr>
                <w:rFonts w:ascii="Times New Roman" w:hAnsi="Times New Roman" w:hint="eastAsia"/>
                <w:kern w:val="0"/>
                <w:sz w:val="16"/>
                <w:szCs w:val="16"/>
              </w:rPr>
              <w:t>7</w:t>
            </w:r>
          </w:p>
        </w:tc>
        <w:tc>
          <w:tcPr>
            <w:tcW w:w="0" w:type="auto"/>
            <w:shd w:val="clear" w:color="auto" w:fill="auto"/>
            <w:noWrap/>
            <w:vAlign w:val="center"/>
            <w:hideMark/>
          </w:tcPr>
          <w:p w14:paraId="7781416B"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17</w:t>
            </w:r>
            <w:r w:rsidRPr="00C60EF1">
              <w:rPr>
                <w:rFonts w:ascii="Times New Roman" w:hAnsi="Times New Roman" w:hint="eastAsia"/>
                <w:kern w:val="0"/>
                <w:sz w:val="16"/>
                <w:szCs w:val="16"/>
              </w:rPr>
              <w:t>19</w:t>
            </w:r>
            <w:r w:rsidR="00B33A4D" w:rsidRPr="00C60EF1">
              <w:rPr>
                <w:rFonts w:ascii="Times New Roman" w:hAnsi="Times New Roman" w:hint="eastAsia"/>
                <w:kern w:val="0"/>
                <w:sz w:val="16"/>
                <w:szCs w:val="16"/>
              </w:rPr>
              <w:t>0</w:t>
            </w:r>
          </w:p>
        </w:tc>
        <w:tc>
          <w:tcPr>
            <w:tcW w:w="0" w:type="auto"/>
            <w:shd w:val="clear" w:color="auto" w:fill="auto"/>
            <w:noWrap/>
            <w:vAlign w:val="center"/>
            <w:hideMark/>
          </w:tcPr>
          <w:p w14:paraId="34B7ACD1" w14:textId="77777777" w:rsidR="00C65398" w:rsidRPr="00C60EF1" w:rsidRDefault="00B33A4D" w:rsidP="000D74BA">
            <w:pPr>
              <w:widowControl/>
              <w:jc w:val="center"/>
              <w:rPr>
                <w:rFonts w:ascii="Times New Roman" w:hAnsi="Times New Roman"/>
                <w:kern w:val="0"/>
                <w:sz w:val="16"/>
                <w:szCs w:val="16"/>
              </w:rPr>
            </w:pPr>
            <w:r w:rsidRPr="00C60EF1">
              <w:rPr>
                <w:rFonts w:ascii="Times New Roman" w:hAnsi="Times New Roman"/>
                <w:kern w:val="0"/>
                <w:sz w:val="16"/>
                <w:szCs w:val="16"/>
              </w:rPr>
              <w:t>17</w:t>
            </w:r>
            <w:r w:rsidRPr="00C60EF1">
              <w:rPr>
                <w:rFonts w:ascii="Times New Roman" w:hAnsi="Times New Roman" w:hint="eastAsia"/>
                <w:kern w:val="0"/>
                <w:sz w:val="16"/>
                <w:szCs w:val="16"/>
              </w:rPr>
              <w:t>190</w:t>
            </w:r>
          </w:p>
        </w:tc>
        <w:tc>
          <w:tcPr>
            <w:tcW w:w="0" w:type="auto"/>
            <w:shd w:val="clear" w:color="auto" w:fill="auto"/>
            <w:noWrap/>
            <w:vAlign w:val="center"/>
            <w:hideMark/>
          </w:tcPr>
          <w:p w14:paraId="056DAD04"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1</w:t>
            </w:r>
            <w:r w:rsidRPr="00C60EF1">
              <w:rPr>
                <w:rFonts w:ascii="Times New Roman" w:hAnsi="Times New Roman" w:hint="eastAsia"/>
                <w:kern w:val="0"/>
                <w:sz w:val="16"/>
                <w:szCs w:val="16"/>
              </w:rPr>
              <w:t>717</w:t>
            </w:r>
            <w:r w:rsidR="00B33A4D" w:rsidRPr="00C60EF1">
              <w:rPr>
                <w:rFonts w:ascii="Times New Roman" w:hAnsi="Times New Roman" w:hint="eastAsia"/>
                <w:kern w:val="0"/>
                <w:sz w:val="16"/>
                <w:szCs w:val="16"/>
              </w:rPr>
              <w:t>3</w:t>
            </w:r>
          </w:p>
        </w:tc>
        <w:tc>
          <w:tcPr>
            <w:tcW w:w="0" w:type="auto"/>
            <w:shd w:val="clear" w:color="auto" w:fill="auto"/>
            <w:noWrap/>
            <w:vAlign w:val="center"/>
            <w:hideMark/>
          </w:tcPr>
          <w:p w14:paraId="5B9312D2" w14:textId="77777777" w:rsidR="00C65398" w:rsidRPr="00C60EF1" w:rsidRDefault="00B33A4D" w:rsidP="000D74BA">
            <w:pPr>
              <w:widowControl/>
              <w:jc w:val="center"/>
              <w:rPr>
                <w:rFonts w:ascii="Times New Roman" w:hAnsi="Times New Roman"/>
                <w:kern w:val="0"/>
                <w:sz w:val="16"/>
                <w:szCs w:val="16"/>
              </w:rPr>
            </w:pPr>
            <w:r w:rsidRPr="00C60EF1">
              <w:rPr>
                <w:rFonts w:ascii="Times New Roman" w:hAnsi="Times New Roman"/>
                <w:kern w:val="0"/>
                <w:sz w:val="16"/>
                <w:szCs w:val="16"/>
              </w:rPr>
              <w:t>1</w:t>
            </w:r>
            <w:r w:rsidRPr="00C60EF1">
              <w:rPr>
                <w:rFonts w:ascii="Times New Roman" w:hAnsi="Times New Roman" w:hint="eastAsia"/>
                <w:kern w:val="0"/>
                <w:sz w:val="16"/>
                <w:szCs w:val="16"/>
              </w:rPr>
              <w:t>7173</w:t>
            </w:r>
          </w:p>
        </w:tc>
      </w:tr>
      <w:tr w:rsidR="00C60EF1" w:rsidRPr="00C60EF1" w14:paraId="241DBC00" w14:textId="77777777" w:rsidTr="00C04C5B">
        <w:trPr>
          <w:trHeight w:val="280"/>
          <w:jc w:val="center"/>
        </w:trPr>
        <w:tc>
          <w:tcPr>
            <w:tcW w:w="0" w:type="auto"/>
            <w:shd w:val="clear" w:color="auto" w:fill="auto"/>
            <w:noWrap/>
            <w:vAlign w:val="center"/>
            <w:hideMark/>
          </w:tcPr>
          <w:p w14:paraId="79CC909E" w14:textId="77777777" w:rsidR="00C65398" w:rsidRPr="00C60EF1" w:rsidRDefault="00C65398" w:rsidP="000D74BA">
            <w:pPr>
              <w:jc w:val="center"/>
              <w:rPr>
                <w:rFonts w:ascii="Times New Roman" w:hAnsi="Times New Roman"/>
                <w:kern w:val="0"/>
                <w:sz w:val="16"/>
                <w:szCs w:val="16"/>
              </w:rPr>
            </w:pPr>
            <w:r w:rsidRPr="00C60EF1">
              <w:rPr>
                <w:rFonts w:ascii="Times New Roman" w:hAnsi="Times New Roman"/>
                <w:kern w:val="0"/>
                <w:sz w:val="16"/>
                <w:szCs w:val="16"/>
              </w:rPr>
              <w:t>R2</w:t>
            </w:r>
          </w:p>
        </w:tc>
        <w:tc>
          <w:tcPr>
            <w:tcW w:w="0" w:type="auto"/>
            <w:shd w:val="clear" w:color="auto" w:fill="auto"/>
            <w:noWrap/>
            <w:vAlign w:val="center"/>
            <w:hideMark/>
          </w:tcPr>
          <w:p w14:paraId="37D5058B"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0.1</w:t>
            </w:r>
            <w:r w:rsidRPr="00C60EF1">
              <w:rPr>
                <w:rFonts w:ascii="Times New Roman" w:hAnsi="Times New Roman" w:hint="eastAsia"/>
                <w:kern w:val="0"/>
                <w:sz w:val="16"/>
                <w:szCs w:val="16"/>
              </w:rPr>
              <w:t>3</w:t>
            </w:r>
            <w:r w:rsidR="00B33A4D" w:rsidRPr="00C60EF1">
              <w:rPr>
                <w:rFonts w:ascii="Times New Roman" w:hAnsi="Times New Roman" w:hint="eastAsia"/>
                <w:kern w:val="0"/>
                <w:sz w:val="16"/>
                <w:szCs w:val="16"/>
              </w:rPr>
              <w:t>4</w:t>
            </w:r>
          </w:p>
        </w:tc>
        <w:tc>
          <w:tcPr>
            <w:tcW w:w="0" w:type="auto"/>
            <w:shd w:val="clear" w:color="auto" w:fill="auto"/>
            <w:noWrap/>
            <w:vAlign w:val="center"/>
            <w:hideMark/>
          </w:tcPr>
          <w:p w14:paraId="024280FD" w14:textId="77777777" w:rsidR="00C65398" w:rsidRPr="00C60EF1" w:rsidRDefault="00C65398" w:rsidP="00B33A4D">
            <w:pPr>
              <w:widowControl/>
              <w:jc w:val="center"/>
              <w:rPr>
                <w:rFonts w:ascii="Times New Roman" w:hAnsi="Times New Roman"/>
                <w:kern w:val="0"/>
                <w:sz w:val="16"/>
                <w:szCs w:val="16"/>
              </w:rPr>
            </w:pPr>
            <w:r w:rsidRPr="00C60EF1">
              <w:rPr>
                <w:rFonts w:ascii="Times New Roman" w:hAnsi="Times New Roman"/>
                <w:kern w:val="0"/>
                <w:sz w:val="16"/>
                <w:szCs w:val="16"/>
              </w:rPr>
              <w:t>0.07</w:t>
            </w:r>
            <w:r w:rsidR="00B33A4D" w:rsidRPr="00C60EF1">
              <w:rPr>
                <w:rFonts w:ascii="Times New Roman" w:hAnsi="Times New Roman" w:hint="eastAsia"/>
                <w:kern w:val="0"/>
                <w:sz w:val="16"/>
                <w:szCs w:val="16"/>
              </w:rPr>
              <w:t>4</w:t>
            </w:r>
          </w:p>
        </w:tc>
        <w:tc>
          <w:tcPr>
            <w:tcW w:w="0" w:type="auto"/>
            <w:shd w:val="clear" w:color="auto" w:fill="auto"/>
            <w:noWrap/>
            <w:vAlign w:val="center"/>
            <w:hideMark/>
          </w:tcPr>
          <w:p w14:paraId="4C5B1512" w14:textId="77777777" w:rsidR="00C65398" w:rsidRPr="00C60EF1" w:rsidRDefault="00C65398" w:rsidP="000D74BA">
            <w:pPr>
              <w:jc w:val="center"/>
              <w:rPr>
                <w:rFonts w:ascii="Times New Roman" w:hAnsi="Times New Roman"/>
                <w:kern w:val="0"/>
                <w:sz w:val="16"/>
                <w:szCs w:val="16"/>
              </w:rPr>
            </w:pPr>
          </w:p>
        </w:tc>
        <w:tc>
          <w:tcPr>
            <w:tcW w:w="0" w:type="auto"/>
            <w:shd w:val="clear" w:color="auto" w:fill="auto"/>
            <w:noWrap/>
            <w:vAlign w:val="center"/>
            <w:hideMark/>
          </w:tcPr>
          <w:p w14:paraId="5D441EFE" w14:textId="77777777" w:rsidR="00C65398" w:rsidRPr="00C60EF1" w:rsidRDefault="00C65398" w:rsidP="000D74BA">
            <w:pPr>
              <w:jc w:val="center"/>
              <w:rPr>
                <w:rFonts w:ascii="Times New Roman" w:hAnsi="Times New Roman"/>
                <w:kern w:val="0"/>
                <w:sz w:val="16"/>
                <w:szCs w:val="16"/>
              </w:rPr>
            </w:pPr>
          </w:p>
        </w:tc>
        <w:tc>
          <w:tcPr>
            <w:tcW w:w="0" w:type="auto"/>
            <w:shd w:val="clear" w:color="auto" w:fill="auto"/>
            <w:noWrap/>
            <w:vAlign w:val="center"/>
            <w:hideMark/>
          </w:tcPr>
          <w:p w14:paraId="1965E3BF" w14:textId="77777777" w:rsidR="00C65398" w:rsidRPr="00C60EF1" w:rsidRDefault="00C65398" w:rsidP="000D74BA">
            <w:pPr>
              <w:jc w:val="center"/>
              <w:rPr>
                <w:rFonts w:ascii="Times New Roman" w:hAnsi="Times New Roman"/>
                <w:kern w:val="0"/>
                <w:sz w:val="16"/>
                <w:szCs w:val="16"/>
              </w:rPr>
            </w:pPr>
          </w:p>
        </w:tc>
        <w:tc>
          <w:tcPr>
            <w:tcW w:w="0" w:type="auto"/>
            <w:shd w:val="clear" w:color="auto" w:fill="auto"/>
            <w:noWrap/>
            <w:vAlign w:val="center"/>
            <w:hideMark/>
          </w:tcPr>
          <w:p w14:paraId="74DED852" w14:textId="77777777" w:rsidR="00C65398" w:rsidRPr="00C60EF1" w:rsidRDefault="00C65398" w:rsidP="000D74BA">
            <w:pPr>
              <w:widowControl/>
              <w:jc w:val="center"/>
              <w:rPr>
                <w:rFonts w:ascii="Times New Roman" w:hAnsi="Times New Roman"/>
                <w:kern w:val="0"/>
                <w:sz w:val="16"/>
                <w:szCs w:val="16"/>
              </w:rPr>
            </w:pPr>
          </w:p>
        </w:tc>
      </w:tr>
      <w:tr w:rsidR="00C60EF1" w:rsidRPr="00C60EF1" w14:paraId="21C5F244" w14:textId="77777777" w:rsidTr="00C04C5B">
        <w:trPr>
          <w:trHeight w:val="288"/>
          <w:jc w:val="center"/>
        </w:trPr>
        <w:tc>
          <w:tcPr>
            <w:tcW w:w="0" w:type="auto"/>
            <w:shd w:val="clear" w:color="auto" w:fill="auto"/>
            <w:noWrap/>
            <w:vAlign w:val="center"/>
            <w:hideMark/>
          </w:tcPr>
          <w:p w14:paraId="23C2095E" w14:textId="77777777" w:rsidR="00C65398" w:rsidRPr="00C60EF1" w:rsidRDefault="00C65398" w:rsidP="000D74BA">
            <w:pPr>
              <w:widowControl/>
              <w:jc w:val="center"/>
              <w:rPr>
                <w:rFonts w:ascii="Times New Roman" w:hAnsi="Times New Roman"/>
                <w:kern w:val="0"/>
                <w:sz w:val="16"/>
                <w:szCs w:val="16"/>
              </w:rPr>
            </w:pPr>
            <w:r w:rsidRPr="00C60EF1">
              <w:rPr>
                <w:rFonts w:ascii="Times New Roman" w:hAnsi="Times New Roman"/>
                <w:kern w:val="0"/>
                <w:sz w:val="16"/>
                <w:szCs w:val="16"/>
              </w:rPr>
              <w:t>Wald chi2</w:t>
            </w:r>
          </w:p>
        </w:tc>
        <w:tc>
          <w:tcPr>
            <w:tcW w:w="0" w:type="auto"/>
            <w:shd w:val="clear" w:color="auto" w:fill="auto"/>
            <w:noWrap/>
            <w:vAlign w:val="center"/>
            <w:hideMark/>
          </w:tcPr>
          <w:p w14:paraId="65EE2BEB" w14:textId="77777777" w:rsidR="00C65398" w:rsidRPr="00C60EF1" w:rsidRDefault="00C65398" w:rsidP="000D74BA">
            <w:pPr>
              <w:widowControl/>
              <w:jc w:val="center"/>
              <w:rPr>
                <w:rFonts w:ascii="Times New Roman" w:hAnsi="Times New Roman"/>
                <w:kern w:val="0"/>
                <w:sz w:val="16"/>
                <w:szCs w:val="16"/>
              </w:rPr>
            </w:pPr>
          </w:p>
        </w:tc>
        <w:tc>
          <w:tcPr>
            <w:tcW w:w="0" w:type="auto"/>
            <w:shd w:val="clear" w:color="auto" w:fill="auto"/>
            <w:noWrap/>
            <w:vAlign w:val="center"/>
            <w:hideMark/>
          </w:tcPr>
          <w:p w14:paraId="7D17CF3A" w14:textId="77777777" w:rsidR="00C65398" w:rsidRPr="00C60EF1" w:rsidRDefault="00C65398" w:rsidP="000D74BA">
            <w:pPr>
              <w:widowControl/>
              <w:jc w:val="center"/>
              <w:rPr>
                <w:rFonts w:ascii="Times New Roman" w:hAnsi="Times New Roman"/>
                <w:kern w:val="0"/>
                <w:sz w:val="16"/>
                <w:szCs w:val="16"/>
              </w:rPr>
            </w:pPr>
          </w:p>
        </w:tc>
        <w:tc>
          <w:tcPr>
            <w:tcW w:w="0" w:type="auto"/>
            <w:shd w:val="clear" w:color="auto" w:fill="auto"/>
            <w:noWrap/>
            <w:vAlign w:val="center"/>
            <w:hideMark/>
          </w:tcPr>
          <w:p w14:paraId="1575E3C0" w14:textId="77777777" w:rsidR="00C65398" w:rsidRPr="00C60EF1" w:rsidRDefault="00C65398" w:rsidP="000D74BA">
            <w:pPr>
              <w:widowControl/>
              <w:jc w:val="center"/>
              <w:rPr>
                <w:rFonts w:ascii="Times New Roman" w:hAnsi="Times New Roman"/>
                <w:kern w:val="0"/>
                <w:sz w:val="16"/>
                <w:szCs w:val="16"/>
              </w:rPr>
            </w:pPr>
          </w:p>
        </w:tc>
        <w:tc>
          <w:tcPr>
            <w:tcW w:w="0" w:type="auto"/>
            <w:shd w:val="clear" w:color="auto" w:fill="auto"/>
            <w:noWrap/>
            <w:vAlign w:val="center"/>
            <w:hideMark/>
          </w:tcPr>
          <w:p w14:paraId="66AF0401" w14:textId="77777777" w:rsidR="00C65398" w:rsidRPr="00C60EF1" w:rsidRDefault="00B33A4D" w:rsidP="00B33A4D">
            <w:pPr>
              <w:widowControl/>
              <w:jc w:val="center"/>
              <w:rPr>
                <w:rFonts w:ascii="Times New Roman" w:hAnsi="Times New Roman"/>
                <w:kern w:val="0"/>
                <w:sz w:val="16"/>
                <w:szCs w:val="16"/>
                <w:highlight w:val="yellow"/>
              </w:rPr>
            </w:pPr>
            <w:r w:rsidRPr="00C60EF1">
              <w:rPr>
                <w:rFonts w:ascii="Times New Roman" w:hAnsi="Times New Roman" w:hint="eastAsia"/>
                <w:kern w:val="0"/>
                <w:sz w:val="16"/>
                <w:szCs w:val="16"/>
              </w:rPr>
              <w:t>4</w:t>
            </w:r>
            <w:r w:rsidR="00C65398" w:rsidRPr="00C60EF1">
              <w:rPr>
                <w:rFonts w:ascii="Times New Roman" w:hAnsi="Times New Roman" w:hint="eastAsia"/>
                <w:kern w:val="0"/>
                <w:sz w:val="16"/>
                <w:szCs w:val="16"/>
              </w:rPr>
              <w:t>1</w:t>
            </w:r>
            <w:r w:rsidRPr="00C60EF1">
              <w:rPr>
                <w:rFonts w:ascii="Times New Roman" w:hAnsi="Times New Roman" w:hint="eastAsia"/>
                <w:kern w:val="0"/>
                <w:sz w:val="16"/>
                <w:szCs w:val="16"/>
              </w:rPr>
              <w:t>0</w:t>
            </w:r>
            <w:r w:rsidR="00C65398" w:rsidRPr="00C60EF1">
              <w:rPr>
                <w:rFonts w:ascii="Times New Roman" w:hAnsi="Times New Roman"/>
                <w:kern w:val="0"/>
                <w:sz w:val="16"/>
                <w:szCs w:val="16"/>
              </w:rPr>
              <w:t>.</w:t>
            </w:r>
            <w:r w:rsidRPr="00C60EF1">
              <w:rPr>
                <w:rFonts w:ascii="Times New Roman" w:hAnsi="Times New Roman" w:hint="eastAsia"/>
                <w:kern w:val="0"/>
                <w:sz w:val="16"/>
                <w:szCs w:val="16"/>
              </w:rPr>
              <w:t>81</w:t>
            </w:r>
          </w:p>
        </w:tc>
        <w:tc>
          <w:tcPr>
            <w:tcW w:w="0" w:type="auto"/>
            <w:shd w:val="clear" w:color="auto" w:fill="auto"/>
            <w:noWrap/>
            <w:vAlign w:val="center"/>
            <w:hideMark/>
          </w:tcPr>
          <w:p w14:paraId="63399099" w14:textId="77777777" w:rsidR="00C65398" w:rsidRPr="00C60EF1" w:rsidRDefault="00C65398" w:rsidP="000D74BA">
            <w:pPr>
              <w:widowControl/>
              <w:jc w:val="center"/>
              <w:rPr>
                <w:rFonts w:ascii="Times New Roman" w:hAnsi="Times New Roman"/>
                <w:kern w:val="0"/>
                <w:sz w:val="16"/>
                <w:szCs w:val="16"/>
                <w:highlight w:val="yellow"/>
              </w:rPr>
            </w:pPr>
          </w:p>
        </w:tc>
        <w:tc>
          <w:tcPr>
            <w:tcW w:w="0" w:type="auto"/>
            <w:shd w:val="clear" w:color="auto" w:fill="auto"/>
            <w:noWrap/>
            <w:vAlign w:val="center"/>
            <w:hideMark/>
          </w:tcPr>
          <w:p w14:paraId="326D2F8D" w14:textId="77777777" w:rsidR="00C65398" w:rsidRPr="00C60EF1" w:rsidRDefault="00B33A4D" w:rsidP="00B33A4D">
            <w:pPr>
              <w:widowControl/>
              <w:jc w:val="center"/>
              <w:rPr>
                <w:rFonts w:ascii="Times New Roman" w:hAnsi="Times New Roman"/>
                <w:kern w:val="0"/>
                <w:sz w:val="16"/>
                <w:szCs w:val="16"/>
              </w:rPr>
            </w:pPr>
            <w:r w:rsidRPr="00C60EF1">
              <w:rPr>
                <w:rFonts w:ascii="Times New Roman" w:hAnsi="Times New Roman" w:hint="eastAsia"/>
                <w:kern w:val="0"/>
                <w:sz w:val="16"/>
                <w:szCs w:val="16"/>
              </w:rPr>
              <w:t>249</w:t>
            </w:r>
            <w:r w:rsidR="00C65398" w:rsidRPr="00C60EF1">
              <w:rPr>
                <w:rFonts w:ascii="Times New Roman" w:hAnsi="Times New Roman"/>
                <w:kern w:val="0"/>
                <w:sz w:val="16"/>
                <w:szCs w:val="16"/>
              </w:rPr>
              <w:t>.</w:t>
            </w:r>
            <w:r w:rsidRPr="00C60EF1">
              <w:rPr>
                <w:rFonts w:ascii="Times New Roman" w:hAnsi="Times New Roman" w:hint="eastAsia"/>
                <w:kern w:val="0"/>
                <w:sz w:val="16"/>
                <w:szCs w:val="16"/>
              </w:rPr>
              <w:t>84</w:t>
            </w:r>
            <w:r w:rsidR="00C65398" w:rsidRPr="00C60EF1">
              <w:rPr>
                <w:rFonts w:ascii="Times New Roman" w:hAnsi="Times New Roman" w:hint="eastAsia"/>
                <w:kern w:val="0"/>
                <w:sz w:val="16"/>
                <w:szCs w:val="16"/>
              </w:rPr>
              <w:t xml:space="preserve"> </w:t>
            </w:r>
          </w:p>
        </w:tc>
      </w:tr>
      <w:tr w:rsidR="0082174D" w:rsidRPr="00C60EF1" w14:paraId="4C66157E" w14:textId="77777777" w:rsidTr="00C04C5B">
        <w:trPr>
          <w:trHeight w:val="515"/>
          <w:jc w:val="center"/>
        </w:trPr>
        <w:tc>
          <w:tcPr>
            <w:tcW w:w="0" w:type="auto"/>
            <w:shd w:val="clear" w:color="auto" w:fill="auto"/>
            <w:noWrap/>
            <w:vAlign w:val="center"/>
            <w:hideMark/>
          </w:tcPr>
          <w:p w14:paraId="41EBDD77" w14:textId="77777777" w:rsidR="0082174D" w:rsidRPr="00C60EF1" w:rsidRDefault="0082174D" w:rsidP="000D74BA">
            <w:pPr>
              <w:widowControl/>
              <w:adjustRightInd w:val="0"/>
              <w:snapToGrid w:val="0"/>
              <w:jc w:val="center"/>
              <w:rPr>
                <w:rFonts w:ascii="Times New Roman" w:hAnsi="Times New Roman"/>
                <w:kern w:val="0"/>
                <w:sz w:val="16"/>
                <w:szCs w:val="16"/>
              </w:rPr>
            </w:pPr>
            <w:r w:rsidRPr="00C60EF1">
              <w:rPr>
                <w:rFonts w:ascii="Times New Roman" w:hAnsi="Times New Roman"/>
                <w:bCs/>
                <w:sz w:val="16"/>
                <w:szCs w:val="16"/>
              </w:rPr>
              <w:t>Hasman test chi2</w:t>
            </w:r>
          </w:p>
        </w:tc>
        <w:tc>
          <w:tcPr>
            <w:tcW w:w="0" w:type="auto"/>
            <w:shd w:val="clear" w:color="auto" w:fill="auto"/>
            <w:noWrap/>
            <w:vAlign w:val="center"/>
            <w:hideMark/>
          </w:tcPr>
          <w:p w14:paraId="109BF201" w14:textId="77777777" w:rsidR="0082174D" w:rsidRPr="00C60EF1" w:rsidRDefault="0082174D" w:rsidP="000D74BA">
            <w:pPr>
              <w:widowControl/>
              <w:jc w:val="center"/>
              <w:rPr>
                <w:rFonts w:ascii="Times New Roman" w:hAnsi="Times New Roman"/>
                <w:kern w:val="0"/>
                <w:sz w:val="16"/>
                <w:szCs w:val="16"/>
                <w:highlight w:val="yellow"/>
              </w:rPr>
            </w:pPr>
          </w:p>
        </w:tc>
        <w:tc>
          <w:tcPr>
            <w:tcW w:w="0" w:type="auto"/>
            <w:shd w:val="clear" w:color="auto" w:fill="auto"/>
            <w:noWrap/>
            <w:vAlign w:val="center"/>
            <w:hideMark/>
          </w:tcPr>
          <w:p w14:paraId="499FC6B0" w14:textId="77777777" w:rsidR="0082174D" w:rsidRPr="00C60EF1" w:rsidRDefault="0082174D" w:rsidP="000D74BA">
            <w:pPr>
              <w:widowControl/>
              <w:jc w:val="center"/>
              <w:rPr>
                <w:rFonts w:ascii="Times New Roman" w:hAnsi="Times New Roman"/>
                <w:kern w:val="0"/>
                <w:sz w:val="16"/>
                <w:szCs w:val="16"/>
                <w:highlight w:val="yellow"/>
              </w:rPr>
            </w:pPr>
          </w:p>
        </w:tc>
        <w:tc>
          <w:tcPr>
            <w:tcW w:w="0" w:type="auto"/>
            <w:shd w:val="clear" w:color="auto" w:fill="auto"/>
            <w:noWrap/>
            <w:vAlign w:val="center"/>
            <w:hideMark/>
          </w:tcPr>
          <w:p w14:paraId="11961BDE" w14:textId="77777777" w:rsidR="0082174D" w:rsidRPr="00C60EF1" w:rsidRDefault="0082174D" w:rsidP="000D74BA">
            <w:pPr>
              <w:widowControl/>
              <w:jc w:val="center"/>
              <w:rPr>
                <w:rFonts w:ascii="Times New Roman" w:hAnsi="Times New Roman"/>
                <w:kern w:val="0"/>
                <w:sz w:val="16"/>
                <w:szCs w:val="16"/>
                <w:highlight w:val="yellow"/>
              </w:rPr>
            </w:pPr>
          </w:p>
        </w:tc>
        <w:tc>
          <w:tcPr>
            <w:tcW w:w="0" w:type="auto"/>
            <w:shd w:val="clear" w:color="auto" w:fill="auto"/>
            <w:noWrap/>
            <w:vAlign w:val="center"/>
            <w:hideMark/>
          </w:tcPr>
          <w:p w14:paraId="46B7C387" w14:textId="77777777" w:rsidR="0082174D" w:rsidRPr="00C60EF1" w:rsidRDefault="0082174D" w:rsidP="0084325E">
            <w:pPr>
              <w:widowControl/>
              <w:jc w:val="center"/>
              <w:rPr>
                <w:rFonts w:ascii="Times New Roman" w:hAnsi="Times New Roman"/>
                <w:kern w:val="0"/>
                <w:sz w:val="16"/>
                <w:szCs w:val="16"/>
              </w:rPr>
            </w:pPr>
            <w:r w:rsidRPr="00C60EF1">
              <w:rPr>
                <w:rFonts w:ascii="Times New Roman" w:hAnsi="Times New Roman" w:hint="eastAsia"/>
                <w:kern w:val="0"/>
                <w:sz w:val="16"/>
                <w:szCs w:val="16"/>
              </w:rPr>
              <w:t>1</w:t>
            </w:r>
            <w:r w:rsidRPr="00C60EF1">
              <w:rPr>
                <w:rFonts w:ascii="Times New Roman" w:hAnsi="Times New Roman"/>
                <w:kern w:val="0"/>
                <w:sz w:val="16"/>
                <w:szCs w:val="16"/>
              </w:rPr>
              <w:t>9</w:t>
            </w:r>
            <w:r w:rsidRPr="00C60EF1">
              <w:rPr>
                <w:rFonts w:ascii="Times New Roman" w:hAnsi="Times New Roman" w:hint="eastAsia"/>
                <w:kern w:val="0"/>
                <w:sz w:val="16"/>
                <w:szCs w:val="16"/>
              </w:rPr>
              <w:t>2</w:t>
            </w:r>
            <w:r w:rsidRPr="00C60EF1">
              <w:rPr>
                <w:rFonts w:ascii="Times New Roman" w:hAnsi="Times New Roman"/>
                <w:kern w:val="0"/>
                <w:sz w:val="16"/>
                <w:szCs w:val="16"/>
              </w:rPr>
              <w:t>.</w:t>
            </w:r>
            <w:r w:rsidRPr="00C60EF1">
              <w:rPr>
                <w:rFonts w:ascii="Times New Roman" w:hAnsi="Times New Roman" w:hint="eastAsia"/>
                <w:kern w:val="0"/>
                <w:sz w:val="16"/>
                <w:szCs w:val="16"/>
              </w:rPr>
              <w:t>81</w:t>
            </w:r>
          </w:p>
        </w:tc>
        <w:tc>
          <w:tcPr>
            <w:tcW w:w="0" w:type="auto"/>
            <w:shd w:val="clear" w:color="auto" w:fill="auto"/>
            <w:noWrap/>
            <w:vAlign w:val="center"/>
            <w:hideMark/>
          </w:tcPr>
          <w:p w14:paraId="12D4EE82" w14:textId="77777777" w:rsidR="0082174D" w:rsidRPr="00C60EF1" w:rsidRDefault="0082174D" w:rsidP="0084325E">
            <w:pPr>
              <w:widowControl/>
              <w:jc w:val="center"/>
              <w:rPr>
                <w:rFonts w:ascii="Times New Roman" w:hAnsi="Times New Roman"/>
                <w:kern w:val="0"/>
                <w:sz w:val="16"/>
                <w:szCs w:val="16"/>
              </w:rPr>
            </w:pPr>
          </w:p>
        </w:tc>
        <w:tc>
          <w:tcPr>
            <w:tcW w:w="0" w:type="auto"/>
            <w:shd w:val="clear" w:color="auto" w:fill="auto"/>
            <w:noWrap/>
            <w:vAlign w:val="center"/>
            <w:hideMark/>
          </w:tcPr>
          <w:p w14:paraId="0DCEAA40" w14:textId="77777777" w:rsidR="0082174D" w:rsidRPr="00C60EF1" w:rsidRDefault="0082174D" w:rsidP="0084325E">
            <w:pPr>
              <w:widowControl/>
              <w:jc w:val="center"/>
              <w:rPr>
                <w:rFonts w:ascii="Times New Roman" w:hAnsi="Times New Roman"/>
                <w:kern w:val="0"/>
                <w:sz w:val="16"/>
                <w:szCs w:val="16"/>
              </w:rPr>
            </w:pPr>
            <w:r w:rsidRPr="00C60EF1">
              <w:rPr>
                <w:rFonts w:ascii="Times New Roman" w:hAnsi="Times New Roman" w:hint="eastAsia"/>
                <w:kern w:val="0"/>
                <w:sz w:val="16"/>
                <w:szCs w:val="16"/>
              </w:rPr>
              <w:t>174</w:t>
            </w:r>
            <w:r w:rsidRPr="00C60EF1">
              <w:rPr>
                <w:rFonts w:ascii="Times New Roman" w:hAnsi="Times New Roman"/>
                <w:kern w:val="0"/>
                <w:sz w:val="16"/>
                <w:szCs w:val="16"/>
              </w:rPr>
              <w:t>.</w:t>
            </w:r>
            <w:r w:rsidRPr="00C60EF1">
              <w:rPr>
                <w:rFonts w:ascii="Times New Roman" w:hAnsi="Times New Roman" w:hint="eastAsia"/>
                <w:kern w:val="0"/>
                <w:sz w:val="16"/>
                <w:szCs w:val="16"/>
              </w:rPr>
              <w:t>19</w:t>
            </w:r>
          </w:p>
        </w:tc>
      </w:tr>
    </w:tbl>
    <w:p w14:paraId="03535E1D" w14:textId="77777777" w:rsidR="00295756" w:rsidRPr="00C60EF1" w:rsidRDefault="00295756" w:rsidP="002635C2">
      <w:pPr>
        <w:adjustRightInd w:val="0"/>
        <w:ind w:firstLine="420"/>
        <w:rPr>
          <w:rFonts w:ascii="Times New Roman" w:hAnsi="宋体"/>
        </w:rPr>
      </w:pPr>
    </w:p>
    <w:p w14:paraId="304E421F" w14:textId="77777777" w:rsidR="002635C2" w:rsidRPr="00C60EF1" w:rsidRDefault="002635C2" w:rsidP="002635C2">
      <w:pPr>
        <w:adjustRightInd w:val="0"/>
        <w:ind w:firstLine="420"/>
        <w:rPr>
          <w:rFonts w:ascii="Times New Roman" w:hAnsi="宋体"/>
        </w:rPr>
      </w:pPr>
      <w:r w:rsidRPr="00C60EF1">
        <w:rPr>
          <w:rFonts w:ascii="Times New Roman" w:hAnsi="宋体"/>
        </w:rPr>
        <w:t>从上述</w:t>
      </w:r>
      <w:r w:rsidRPr="00C60EF1">
        <w:rPr>
          <w:rFonts w:ascii="Times New Roman" w:hAnsi="宋体" w:hint="eastAsia"/>
        </w:rPr>
        <w:t>研究</w:t>
      </w:r>
      <w:r w:rsidRPr="00C60EF1">
        <w:rPr>
          <w:rFonts w:ascii="Times New Roman" w:hAnsi="宋体"/>
        </w:rPr>
        <w:t>可以</w:t>
      </w:r>
      <w:r w:rsidRPr="00C60EF1">
        <w:rPr>
          <w:rFonts w:ascii="Times New Roman" w:hAnsi="宋体" w:hint="eastAsia"/>
        </w:rPr>
        <w:t>看</w:t>
      </w:r>
      <w:r w:rsidRPr="00C60EF1">
        <w:rPr>
          <w:rFonts w:ascii="Times New Roman" w:hAnsi="宋体"/>
        </w:rPr>
        <w:t>出，</w:t>
      </w:r>
      <w:r w:rsidR="00C975AE" w:rsidRPr="00C60EF1">
        <w:rPr>
          <w:rFonts w:ascii="Times New Roman" w:hAnsi="宋体"/>
        </w:rPr>
        <w:t>劳动收入占比</w:t>
      </w:r>
      <w:r w:rsidRPr="00C60EF1">
        <w:rPr>
          <w:rFonts w:ascii="Times New Roman" w:hAnsi="Times New Roman"/>
          <w:i/>
        </w:rPr>
        <w:t>L.LDC</w:t>
      </w:r>
      <w:r w:rsidRPr="00C60EF1">
        <w:rPr>
          <w:rFonts w:ascii="Times New Roman" w:hAnsi="Times New Roman" w:hint="eastAsia"/>
        </w:rPr>
        <w:t>与</w:t>
      </w:r>
      <w:r w:rsidRPr="00C60EF1">
        <w:rPr>
          <w:rFonts w:ascii="Times New Roman" w:hAnsi="宋体"/>
        </w:rPr>
        <w:t>企</w:t>
      </w:r>
      <w:r w:rsidRPr="00C60EF1">
        <w:rPr>
          <w:rFonts w:ascii="Times New Roman" w:hAnsi="宋体" w:hint="eastAsia"/>
        </w:rPr>
        <w:t>业</w:t>
      </w:r>
      <w:r w:rsidRPr="00C60EF1">
        <w:rPr>
          <w:rFonts w:ascii="Times New Roman" w:hAnsi="宋体"/>
        </w:rPr>
        <w:t>业绩</w:t>
      </w:r>
      <w:r w:rsidRPr="00C60EF1">
        <w:rPr>
          <w:rFonts w:ascii="Times New Roman" w:hAnsi="宋体" w:hint="eastAsia"/>
          <w:i/>
        </w:rPr>
        <w:t>ROA</w:t>
      </w:r>
      <w:r w:rsidRPr="00C60EF1">
        <w:rPr>
          <w:rFonts w:ascii="Times New Roman" w:hAnsi="宋体" w:hint="eastAsia"/>
        </w:rPr>
        <w:t>、</w:t>
      </w:r>
      <w:r w:rsidRPr="00C60EF1">
        <w:rPr>
          <w:rFonts w:ascii="Times New Roman" w:hAnsi="宋体" w:hint="eastAsia"/>
          <w:i/>
        </w:rPr>
        <w:t>ROC</w:t>
      </w:r>
      <w:r w:rsidRPr="00C60EF1">
        <w:rPr>
          <w:rFonts w:ascii="Times New Roman" w:hAnsi="宋体"/>
        </w:rPr>
        <w:t>呈正相关关系，即劳动收入占比的增加会促进员工努力工作并提升的企业绩效，但这种相关关系随着时间的变化呈现出了</w:t>
      </w:r>
      <w:r w:rsidR="0039566C" w:rsidRPr="00C60EF1">
        <w:rPr>
          <w:rFonts w:ascii="Times New Roman" w:hAnsi="宋体"/>
        </w:rPr>
        <w:t>一定程度</w:t>
      </w:r>
      <w:r w:rsidRPr="00C60EF1">
        <w:rPr>
          <w:rFonts w:ascii="Times New Roman" w:hAnsi="宋体"/>
        </w:rPr>
        <w:t>减弱的</w:t>
      </w:r>
      <w:r w:rsidR="00084D6C" w:rsidRPr="00C60EF1">
        <w:rPr>
          <w:rFonts w:ascii="Times New Roman" w:hAnsi="宋体"/>
        </w:rPr>
        <w:t>特点</w:t>
      </w:r>
      <w:r w:rsidRPr="00C60EF1">
        <w:rPr>
          <w:rFonts w:ascii="Times New Roman" w:hAnsi="宋体"/>
        </w:rPr>
        <w:t>。这一正相关关系在西部地区</w:t>
      </w:r>
      <w:r w:rsidRPr="00C60EF1">
        <w:rPr>
          <w:rFonts w:ascii="Times New Roman" w:hAnsi="宋体" w:hint="eastAsia"/>
        </w:rPr>
        <w:t>、</w:t>
      </w:r>
      <w:r w:rsidR="00C87FC2" w:rsidRPr="00C60EF1">
        <w:rPr>
          <w:rFonts w:ascii="Times New Roman" w:hAnsi="宋体" w:hint="eastAsia"/>
        </w:rPr>
        <w:t>国有企业、劳动密集型</w:t>
      </w:r>
      <w:r w:rsidRPr="00C60EF1">
        <w:rPr>
          <w:rFonts w:ascii="Times New Roman" w:hAnsi="宋体"/>
        </w:rPr>
        <w:t>企业中</w:t>
      </w:r>
      <w:r w:rsidR="00084D6C" w:rsidRPr="00C60EF1">
        <w:rPr>
          <w:rFonts w:ascii="Times New Roman" w:hAnsi="宋体"/>
        </w:rPr>
        <w:t>可能</w:t>
      </w:r>
      <w:r w:rsidRPr="00C60EF1">
        <w:rPr>
          <w:rFonts w:ascii="Times New Roman" w:hAnsi="宋体"/>
        </w:rPr>
        <w:t>表现</w:t>
      </w:r>
      <w:r w:rsidRPr="00C60EF1">
        <w:rPr>
          <w:rFonts w:ascii="Times New Roman" w:hAnsi="宋体" w:hint="eastAsia"/>
        </w:rPr>
        <w:t>更</w:t>
      </w:r>
      <w:r w:rsidRPr="00C60EF1">
        <w:rPr>
          <w:rFonts w:ascii="Times New Roman" w:hAnsi="宋体"/>
        </w:rPr>
        <w:t>为明显</w:t>
      </w:r>
      <w:r w:rsidR="00084D6C" w:rsidRPr="00C60EF1">
        <w:rPr>
          <w:rFonts w:ascii="Times New Roman" w:hAnsi="宋体"/>
        </w:rPr>
        <w:t>些</w:t>
      </w:r>
      <w:r w:rsidRPr="00C60EF1">
        <w:rPr>
          <w:rFonts w:ascii="Times New Roman" w:hAnsi="宋体"/>
        </w:rPr>
        <w:t>。</w:t>
      </w:r>
    </w:p>
    <w:p w14:paraId="454B72F5" w14:textId="77777777" w:rsidR="003D3E6B" w:rsidRPr="00C60EF1" w:rsidRDefault="003D3E6B" w:rsidP="003D3E6B">
      <w:pPr>
        <w:adjustRightInd w:val="0"/>
        <w:ind w:firstLine="420"/>
        <w:rPr>
          <w:rFonts w:ascii="Times New Roman" w:hAnsi="宋体"/>
        </w:rPr>
      </w:pPr>
    </w:p>
    <w:p w14:paraId="7A860DB9" w14:textId="77777777" w:rsidR="003D3E6B" w:rsidRPr="00C60EF1" w:rsidRDefault="009167C3" w:rsidP="009636C2">
      <w:pPr>
        <w:adjustRightInd w:val="0"/>
        <w:jc w:val="center"/>
        <w:rPr>
          <w:rFonts w:ascii="黑体" w:eastAsia="黑体" w:hAnsi="黑体"/>
          <w:sz w:val="28"/>
          <w:szCs w:val="28"/>
        </w:rPr>
      </w:pPr>
      <w:r w:rsidRPr="00C60EF1">
        <w:rPr>
          <w:rFonts w:ascii="黑体" w:eastAsia="黑体" w:hAnsi="黑体"/>
          <w:sz w:val="28"/>
          <w:szCs w:val="28"/>
        </w:rPr>
        <w:t>六</w:t>
      </w:r>
      <w:r w:rsidR="003D3E6B" w:rsidRPr="00C60EF1">
        <w:rPr>
          <w:rFonts w:ascii="黑体" w:eastAsia="黑体" w:hAnsi="黑体"/>
          <w:sz w:val="28"/>
          <w:szCs w:val="28"/>
        </w:rPr>
        <w:t>、</w:t>
      </w:r>
      <w:r w:rsidR="009C503E" w:rsidRPr="00C60EF1">
        <w:rPr>
          <w:rFonts w:ascii="黑体" w:eastAsia="黑体" w:hAnsi="黑体"/>
          <w:sz w:val="28"/>
          <w:szCs w:val="28"/>
        </w:rPr>
        <w:t>引申</w:t>
      </w:r>
      <w:r w:rsidR="00E034BB" w:rsidRPr="00C60EF1">
        <w:rPr>
          <w:rFonts w:ascii="黑体" w:eastAsia="黑体" w:hAnsi="黑体"/>
          <w:sz w:val="28"/>
          <w:szCs w:val="28"/>
        </w:rPr>
        <w:t>讨论</w:t>
      </w:r>
      <w:r w:rsidR="009C503E" w:rsidRPr="00C60EF1">
        <w:rPr>
          <w:rFonts w:ascii="黑体" w:eastAsia="黑体" w:hAnsi="黑体"/>
          <w:sz w:val="28"/>
          <w:szCs w:val="28"/>
        </w:rPr>
        <w:t>：</w:t>
      </w:r>
      <w:r w:rsidR="003D3E6B" w:rsidRPr="00C60EF1">
        <w:rPr>
          <w:rFonts w:ascii="黑体" w:eastAsia="黑体" w:hAnsi="黑体"/>
          <w:sz w:val="28"/>
          <w:szCs w:val="28"/>
        </w:rPr>
        <w:t>宏观层面的</w:t>
      </w:r>
      <w:r w:rsidR="009C503E" w:rsidRPr="00C60EF1">
        <w:rPr>
          <w:rFonts w:ascii="黑体" w:eastAsia="黑体" w:hAnsi="黑体"/>
          <w:sz w:val="28"/>
          <w:szCs w:val="28"/>
        </w:rPr>
        <w:t>经验事实是否存在</w:t>
      </w:r>
    </w:p>
    <w:p w14:paraId="03C9618E" w14:textId="77777777" w:rsidR="00B93305" w:rsidRPr="00C60EF1" w:rsidRDefault="00B93305" w:rsidP="009167C3">
      <w:pPr>
        <w:autoSpaceDE w:val="0"/>
        <w:autoSpaceDN w:val="0"/>
        <w:adjustRightInd w:val="0"/>
        <w:ind w:firstLineChars="250" w:firstLine="525"/>
        <w:jc w:val="left"/>
        <w:rPr>
          <w:rFonts w:ascii="Times New Roman" w:hAnsi="Times New Roman"/>
          <w:szCs w:val="21"/>
        </w:rPr>
      </w:pPr>
    </w:p>
    <w:p w14:paraId="5FB03510" w14:textId="77777777" w:rsidR="00DA5A3F" w:rsidRPr="00C60EF1" w:rsidRDefault="00DA5A3F" w:rsidP="009167C3">
      <w:pPr>
        <w:autoSpaceDE w:val="0"/>
        <w:autoSpaceDN w:val="0"/>
        <w:adjustRightInd w:val="0"/>
        <w:ind w:firstLineChars="250" w:firstLine="525"/>
        <w:jc w:val="left"/>
        <w:rPr>
          <w:rFonts w:ascii="Times New Roman" w:hAnsi="Times New Roman"/>
          <w:szCs w:val="21"/>
        </w:rPr>
      </w:pPr>
      <w:r w:rsidRPr="00C60EF1">
        <w:rPr>
          <w:rFonts w:ascii="Times New Roman" w:hAnsi="Times New Roman"/>
          <w:szCs w:val="21"/>
        </w:rPr>
        <w:t>上述</w:t>
      </w:r>
      <w:r w:rsidR="00D47F3E" w:rsidRPr="00C60EF1">
        <w:rPr>
          <w:rFonts w:ascii="Times New Roman" w:hAnsi="Times New Roman"/>
          <w:szCs w:val="21"/>
        </w:rPr>
        <w:t>的</w:t>
      </w:r>
      <w:r w:rsidR="00E034BB" w:rsidRPr="00C60EF1">
        <w:rPr>
          <w:rFonts w:ascii="Times New Roman" w:hAnsi="Times New Roman"/>
          <w:szCs w:val="21"/>
        </w:rPr>
        <w:t>制造业上市公司微观数据检验</w:t>
      </w:r>
      <w:r w:rsidR="00D47F3E" w:rsidRPr="00C60EF1">
        <w:rPr>
          <w:rFonts w:ascii="Times New Roman" w:hAnsi="Times New Roman"/>
          <w:szCs w:val="21"/>
        </w:rPr>
        <w:t>表明</w:t>
      </w:r>
      <w:r w:rsidR="00E034BB" w:rsidRPr="00C60EF1">
        <w:rPr>
          <w:rFonts w:ascii="Times New Roman" w:hAnsi="Times New Roman"/>
          <w:szCs w:val="21"/>
        </w:rPr>
        <w:t>，</w:t>
      </w:r>
      <w:r w:rsidRPr="00C60EF1">
        <w:rPr>
          <w:rFonts w:ascii="Times New Roman" w:hAnsi="Times New Roman"/>
          <w:szCs w:val="21"/>
        </w:rPr>
        <w:t>提高劳资收入比或提高劳动收入占比对企业绩效</w:t>
      </w:r>
      <w:r w:rsidRPr="00C60EF1">
        <w:rPr>
          <w:rFonts w:ascii="Times New Roman" w:hAnsi="宋体" w:hint="eastAsia"/>
          <w:i/>
        </w:rPr>
        <w:t>ROA</w:t>
      </w:r>
      <w:r w:rsidRPr="00C60EF1">
        <w:rPr>
          <w:rFonts w:ascii="Times New Roman" w:hAnsi="宋体" w:hint="eastAsia"/>
        </w:rPr>
        <w:t>、</w:t>
      </w:r>
      <w:r w:rsidRPr="00C60EF1">
        <w:rPr>
          <w:rFonts w:ascii="Times New Roman" w:hAnsi="宋体" w:hint="eastAsia"/>
          <w:i/>
        </w:rPr>
        <w:t>ROC</w:t>
      </w:r>
      <w:r w:rsidRPr="00C60EF1">
        <w:rPr>
          <w:rFonts w:ascii="Times New Roman" w:hAnsi="Times New Roman"/>
          <w:szCs w:val="21"/>
        </w:rPr>
        <w:t>有明显正向影响</w:t>
      </w:r>
      <w:r w:rsidRPr="00C60EF1">
        <w:rPr>
          <w:rFonts w:ascii="Times New Roman" w:hAnsi="Times New Roman" w:hint="eastAsia"/>
          <w:szCs w:val="21"/>
        </w:rPr>
        <w:t>。</w:t>
      </w:r>
      <w:r w:rsidR="001A51FB" w:rsidRPr="00C60EF1">
        <w:rPr>
          <w:rFonts w:ascii="Times New Roman" w:hAnsi="Times New Roman"/>
          <w:szCs w:val="21"/>
        </w:rPr>
        <w:t>从逻辑上来看，</w:t>
      </w:r>
      <w:r w:rsidR="00E034BB" w:rsidRPr="00C60EF1">
        <w:rPr>
          <w:rFonts w:ascii="Times New Roman" w:hAnsi="Times New Roman"/>
          <w:szCs w:val="21"/>
        </w:rPr>
        <w:t>这一结论</w:t>
      </w:r>
      <w:r w:rsidRPr="00C60EF1">
        <w:rPr>
          <w:rFonts w:ascii="Times New Roman" w:hAnsi="Times New Roman"/>
          <w:szCs w:val="21"/>
        </w:rPr>
        <w:t>也应</w:t>
      </w:r>
      <w:r w:rsidR="00E034BB" w:rsidRPr="00C60EF1">
        <w:rPr>
          <w:rFonts w:ascii="Times New Roman" w:hAnsi="Times New Roman"/>
          <w:szCs w:val="21"/>
        </w:rPr>
        <w:t>在宏观层面上体现出来。</w:t>
      </w:r>
      <w:r w:rsidR="001A51FB" w:rsidRPr="00C60EF1">
        <w:rPr>
          <w:rFonts w:ascii="Times New Roman" w:hAnsi="Times New Roman"/>
          <w:szCs w:val="21"/>
        </w:rPr>
        <w:t>那么</w:t>
      </w:r>
      <w:r w:rsidRPr="00C60EF1">
        <w:rPr>
          <w:rFonts w:ascii="Times New Roman" w:hAnsi="Times New Roman"/>
          <w:szCs w:val="21"/>
        </w:rPr>
        <w:t>宏观层面的</w:t>
      </w:r>
      <w:r w:rsidR="001A51FB" w:rsidRPr="00C60EF1">
        <w:rPr>
          <w:rFonts w:ascii="Times New Roman" w:hAnsi="Times New Roman"/>
          <w:szCs w:val="21"/>
        </w:rPr>
        <w:t>经验事实是否支持呢？</w:t>
      </w:r>
    </w:p>
    <w:p w14:paraId="05F094A9" w14:textId="77777777" w:rsidR="00E034BB" w:rsidRPr="00C60EF1" w:rsidRDefault="00E034BB" w:rsidP="009167C3">
      <w:pPr>
        <w:autoSpaceDE w:val="0"/>
        <w:autoSpaceDN w:val="0"/>
        <w:adjustRightInd w:val="0"/>
        <w:ind w:firstLineChars="250" w:firstLine="525"/>
        <w:jc w:val="left"/>
        <w:rPr>
          <w:rFonts w:ascii="Times New Roman" w:hAnsi="Times New Roman"/>
          <w:szCs w:val="21"/>
        </w:rPr>
      </w:pPr>
      <w:r w:rsidRPr="00C60EF1">
        <w:rPr>
          <w:rFonts w:ascii="Times New Roman" w:hAnsi="Times New Roman"/>
          <w:szCs w:val="21"/>
        </w:rPr>
        <w:t>与此相对应，</w:t>
      </w:r>
      <w:r w:rsidR="003B2630" w:rsidRPr="00C60EF1">
        <w:rPr>
          <w:rFonts w:ascii="Times New Roman" w:hAnsi="Times New Roman"/>
          <w:szCs w:val="21"/>
        </w:rPr>
        <w:t>限于数据可得性</w:t>
      </w:r>
      <w:r w:rsidR="003B2630" w:rsidRPr="00C60EF1">
        <w:rPr>
          <w:rFonts w:ascii="Times New Roman" w:hAnsi="Times New Roman" w:hint="eastAsia"/>
          <w:szCs w:val="21"/>
        </w:rPr>
        <w:t>，</w:t>
      </w:r>
      <w:r w:rsidRPr="00C60EF1">
        <w:rPr>
          <w:rFonts w:ascii="Times New Roman" w:hAnsi="Times New Roman"/>
          <w:szCs w:val="21"/>
        </w:rPr>
        <w:t>我们考察</w:t>
      </w:r>
      <w:r w:rsidRPr="00C60EF1">
        <w:rPr>
          <w:rFonts w:ascii="Times New Roman" w:hAnsi="Times New Roman"/>
          <w:szCs w:val="21"/>
        </w:rPr>
        <w:t>199</w:t>
      </w:r>
      <w:r w:rsidR="00C01106" w:rsidRPr="00C60EF1">
        <w:rPr>
          <w:rFonts w:ascii="Times New Roman" w:hAnsi="Times New Roman" w:hint="eastAsia"/>
          <w:szCs w:val="21"/>
        </w:rPr>
        <w:t>8</w:t>
      </w:r>
      <w:r w:rsidRPr="00C60EF1">
        <w:rPr>
          <w:rFonts w:ascii="Times New Roman" w:hAnsi="Times New Roman"/>
          <w:szCs w:val="21"/>
        </w:rPr>
        <w:t>-201</w:t>
      </w:r>
      <w:r w:rsidR="00FC1BAD" w:rsidRPr="00C60EF1">
        <w:rPr>
          <w:rFonts w:ascii="Times New Roman" w:hAnsi="Times New Roman" w:hint="eastAsia"/>
          <w:szCs w:val="21"/>
        </w:rPr>
        <w:t>3</w:t>
      </w:r>
      <w:r w:rsidRPr="00C60EF1">
        <w:rPr>
          <w:rFonts w:ascii="Times New Roman" w:hAnsi="Times New Roman"/>
          <w:szCs w:val="21"/>
        </w:rPr>
        <w:t>年省</w:t>
      </w:r>
      <w:r w:rsidR="001A51FB" w:rsidRPr="00C60EF1">
        <w:rPr>
          <w:rFonts w:ascii="Times New Roman" w:hAnsi="Times New Roman"/>
          <w:szCs w:val="21"/>
        </w:rPr>
        <w:t>际</w:t>
      </w:r>
      <w:r w:rsidR="00DA5A3F" w:rsidRPr="00C60EF1">
        <w:rPr>
          <w:rFonts w:ascii="Times New Roman" w:hAnsi="Times New Roman"/>
          <w:szCs w:val="21"/>
        </w:rPr>
        <w:t>的</w:t>
      </w:r>
      <w:r w:rsidR="001A51FB" w:rsidRPr="00C60EF1">
        <w:rPr>
          <w:rFonts w:ascii="Times New Roman" w:hAnsi="Times New Roman"/>
          <w:szCs w:val="21"/>
        </w:rPr>
        <w:t>包含制造业的</w:t>
      </w:r>
      <w:r w:rsidRPr="00C60EF1">
        <w:rPr>
          <w:rFonts w:ascii="Times New Roman" w:hAnsi="Times New Roman"/>
          <w:szCs w:val="21"/>
        </w:rPr>
        <w:t>第二产业的劳动收入占比</w:t>
      </w:r>
      <w:r w:rsidR="001A51FB" w:rsidRPr="00C60EF1">
        <w:rPr>
          <w:rFonts w:ascii="Times New Roman" w:hAnsi="Times New Roman"/>
          <w:szCs w:val="21"/>
        </w:rPr>
        <w:t>提高是否也有助于提升</w:t>
      </w:r>
      <w:r w:rsidRPr="00C60EF1">
        <w:rPr>
          <w:rFonts w:ascii="Times New Roman" w:hAnsi="Times New Roman"/>
          <w:szCs w:val="21"/>
        </w:rPr>
        <w:t>第二产业的资本回报率（</w:t>
      </w:r>
      <w:r w:rsidR="001A51FB" w:rsidRPr="00C60EF1">
        <w:rPr>
          <w:rFonts w:ascii="Times New Roman" w:hAnsi="Times New Roman"/>
          <w:szCs w:val="21"/>
        </w:rPr>
        <w:t>增加</w:t>
      </w:r>
      <w:r w:rsidRPr="00C60EF1">
        <w:rPr>
          <w:rFonts w:ascii="Times New Roman" w:hAnsi="Times New Roman"/>
          <w:szCs w:val="21"/>
        </w:rPr>
        <w:t>1997</w:t>
      </w:r>
      <w:r w:rsidRPr="00C60EF1">
        <w:rPr>
          <w:rFonts w:ascii="Times New Roman" w:hAnsi="Times New Roman"/>
          <w:szCs w:val="21"/>
        </w:rPr>
        <w:t>年主要考虑</w:t>
      </w:r>
      <w:r w:rsidR="00A46CD3" w:rsidRPr="00C60EF1">
        <w:rPr>
          <w:rFonts w:ascii="Times New Roman" w:hAnsi="Times New Roman"/>
          <w:szCs w:val="21"/>
        </w:rPr>
        <w:t>滞后项问题</w:t>
      </w:r>
      <w:r w:rsidRPr="00C60EF1">
        <w:rPr>
          <w:rFonts w:ascii="Times New Roman" w:hAnsi="Times New Roman"/>
          <w:szCs w:val="21"/>
        </w:rPr>
        <w:t>）。</w:t>
      </w:r>
      <w:r w:rsidR="00DA5A3F" w:rsidRPr="00C60EF1">
        <w:rPr>
          <w:rFonts w:ascii="Times New Roman" w:hAnsi="Times New Roman"/>
          <w:szCs w:val="21"/>
        </w:rPr>
        <w:t>为</w:t>
      </w:r>
      <w:r w:rsidR="00A46CD3" w:rsidRPr="00C60EF1">
        <w:rPr>
          <w:rFonts w:ascii="Times New Roman" w:hAnsi="Times New Roman"/>
          <w:szCs w:val="21"/>
        </w:rPr>
        <w:t>此</w:t>
      </w:r>
      <w:r w:rsidR="00DA5A3F" w:rsidRPr="00C60EF1">
        <w:rPr>
          <w:rFonts w:ascii="Times New Roman" w:hAnsi="Times New Roman" w:hint="eastAsia"/>
          <w:szCs w:val="21"/>
        </w:rPr>
        <w:t>，</w:t>
      </w:r>
      <w:r w:rsidR="00A46CD3" w:rsidRPr="00C60EF1">
        <w:rPr>
          <w:rFonts w:ascii="Times New Roman" w:hAnsi="Times New Roman"/>
          <w:szCs w:val="21"/>
        </w:rPr>
        <w:t>建立如下</w:t>
      </w:r>
      <w:r w:rsidR="00DA5A3F" w:rsidRPr="00C60EF1">
        <w:rPr>
          <w:rFonts w:ascii="Times New Roman" w:hAnsi="Times New Roman"/>
          <w:szCs w:val="21"/>
        </w:rPr>
        <w:t>回归</w:t>
      </w:r>
      <w:r w:rsidR="001A51FB" w:rsidRPr="00C60EF1">
        <w:rPr>
          <w:rFonts w:ascii="Times New Roman" w:hAnsi="Times New Roman"/>
          <w:szCs w:val="21"/>
        </w:rPr>
        <w:t>模型</w:t>
      </w:r>
      <w:r w:rsidR="00A46CD3" w:rsidRPr="00C60EF1">
        <w:rPr>
          <w:rFonts w:ascii="Times New Roman" w:hAnsi="Times New Roman"/>
          <w:szCs w:val="21"/>
        </w:rPr>
        <w:t>：</w:t>
      </w:r>
    </w:p>
    <w:p w14:paraId="7983D5CE" w14:textId="77777777" w:rsidR="00A46CD3" w:rsidRPr="00C60EF1" w:rsidRDefault="0094150D" w:rsidP="009167C3">
      <w:pPr>
        <w:autoSpaceDE w:val="0"/>
        <w:autoSpaceDN w:val="0"/>
        <w:adjustRightInd w:val="0"/>
        <w:ind w:firstLineChars="250" w:firstLine="525"/>
        <w:jc w:val="left"/>
        <w:rPr>
          <w:rFonts w:ascii="Times New Roman" w:hAnsi="Times New Roman"/>
          <w:szCs w:val="21"/>
        </w:rPr>
      </w:pPr>
      <w:r w:rsidRPr="00C60EF1">
        <w:rPr>
          <w:rFonts w:ascii="Times New Roman" w:hAnsi="Times New Roman"/>
          <w:position w:val="-28"/>
          <w:szCs w:val="21"/>
        </w:rPr>
        <w:object w:dxaOrig="4260" w:dyaOrig="540" w14:anchorId="2272F58B">
          <v:shape id="_x0000_i1145" type="#_x0000_t75" style="width:212.95pt;height:26.95pt" o:ole="">
            <v:imagedata r:id="rId211" o:title=""/>
          </v:shape>
          <o:OLEObject Type="Embed" ProgID="Equation.3" ShapeID="_x0000_i1145" DrawAspect="Content" ObjectID="_1720501094" r:id="rId212"/>
        </w:object>
      </w:r>
      <w:r w:rsidR="001A51FB" w:rsidRPr="00C60EF1">
        <w:rPr>
          <w:rFonts w:ascii="Times New Roman" w:hAnsi="Times New Roman"/>
          <w:szCs w:val="21"/>
        </w:rPr>
        <w:t xml:space="preserve">                     </w:t>
      </w:r>
      <w:r w:rsidR="000D27F9" w:rsidRPr="00C60EF1">
        <w:rPr>
          <w:rFonts w:ascii="Times New Roman" w:hAnsi="Times New Roman" w:hint="eastAsia"/>
          <w:szCs w:val="21"/>
        </w:rPr>
        <w:t xml:space="preserve">   </w:t>
      </w:r>
      <w:r w:rsidR="001A51FB" w:rsidRPr="00C60EF1">
        <w:rPr>
          <w:rFonts w:ascii="Times New Roman" w:hAnsi="Times New Roman"/>
          <w:szCs w:val="21"/>
        </w:rPr>
        <w:t xml:space="preserve">  </w:t>
      </w:r>
      <w:r w:rsidR="001A51FB" w:rsidRPr="00C60EF1">
        <w:rPr>
          <w:rFonts w:ascii="Times New Roman" w:hAnsi="Times New Roman"/>
          <w:szCs w:val="21"/>
        </w:rPr>
        <w:t>（</w:t>
      </w:r>
      <w:r w:rsidR="001A51FB" w:rsidRPr="00C60EF1">
        <w:rPr>
          <w:rFonts w:ascii="Times New Roman" w:hAnsi="Times New Roman"/>
          <w:szCs w:val="21"/>
        </w:rPr>
        <w:t>1</w:t>
      </w:r>
      <w:r w:rsidR="00295756" w:rsidRPr="00C60EF1">
        <w:rPr>
          <w:rFonts w:ascii="Times New Roman" w:hAnsi="Times New Roman" w:hint="eastAsia"/>
          <w:szCs w:val="21"/>
        </w:rPr>
        <w:t>5</w:t>
      </w:r>
      <w:r w:rsidR="001A51FB" w:rsidRPr="00C60EF1">
        <w:rPr>
          <w:rFonts w:ascii="Times New Roman" w:hAnsi="Times New Roman"/>
          <w:szCs w:val="21"/>
        </w:rPr>
        <w:t>）</w:t>
      </w:r>
      <w:r w:rsidR="001A51FB" w:rsidRPr="00C60EF1">
        <w:rPr>
          <w:rFonts w:ascii="Times New Roman" w:hAnsi="Times New Roman"/>
          <w:szCs w:val="21"/>
        </w:rPr>
        <w:t xml:space="preserve">                                                  </w:t>
      </w:r>
    </w:p>
    <w:p w14:paraId="51AE4BCD" w14:textId="77777777" w:rsidR="0094150D" w:rsidRPr="00C60EF1" w:rsidRDefault="00A46CD3" w:rsidP="0094150D">
      <w:pPr>
        <w:ind w:firstLineChars="200" w:firstLine="420"/>
        <w:rPr>
          <w:rFonts w:ascii="Times New Roman"/>
          <w:szCs w:val="21"/>
        </w:rPr>
      </w:pPr>
      <w:r w:rsidRPr="00C60EF1">
        <w:rPr>
          <w:rFonts w:ascii="Times New Roman" w:hAnsi="Times New Roman"/>
          <w:szCs w:val="21"/>
        </w:rPr>
        <w:t>其中</w:t>
      </w:r>
      <w:r w:rsidRPr="00C60EF1">
        <w:rPr>
          <w:rFonts w:ascii="Times New Roman" w:hAnsi="Times New Roman"/>
          <w:i/>
          <w:szCs w:val="21"/>
        </w:rPr>
        <w:t>R</w:t>
      </w:r>
      <w:r w:rsidR="00391939" w:rsidRPr="00C60EF1">
        <w:rPr>
          <w:rFonts w:ascii="Times New Roman" w:hAnsi="Times New Roman" w:hint="eastAsia"/>
          <w:i/>
          <w:szCs w:val="21"/>
        </w:rPr>
        <w:t>e</w:t>
      </w:r>
      <w:r w:rsidRPr="00C60EF1">
        <w:rPr>
          <w:rFonts w:ascii="Times New Roman" w:hAnsi="Times New Roman"/>
          <w:szCs w:val="21"/>
        </w:rPr>
        <w:t>为第二产业的资本回报率，其数据取自</w:t>
      </w:r>
      <w:r w:rsidR="00391939" w:rsidRPr="00C60EF1">
        <w:rPr>
          <w:rFonts w:ascii="Times New Roman" w:hAnsi="Times New Roman"/>
          <w:szCs w:val="21"/>
        </w:rPr>
        <w:t>于</w:t>
      </w:r>
      <w:r w:rsidRPr="00C60EF1">
        <w:rPr>
          <w:rFonts w:ascii="Times New Roman" w:hAnsi="Times New Roman"/>
          <w:szCs w:val="21"/>
        </w:rPr>
        <w:t>柏培文</w:t>
      </w:r>
      <w:r w:rsidR="00E42307" w:rsidRPr="00C60EF1">
        <w:rPr>
          <w:rFonts w:ascii="Times New Roman" w:hAnsi="Times New Roman" w:hint="eastAsia"/>
          <w:szCs w:val="21"/>
        </w:rPr>
        <w:t>、</w:t>
      </w:r>
      <w:r w:rsidRPr="00C60EF1">
        <w:rPr>
          <w:rFonts w:ascii="Times New Roman" w:hAnsi="Times New Roman"/>
          <w:szCs w:val="21"/>
        </w:rPr>
        <w:t>许捷（</w:t>
      </w:r>
      <w:r w:rsidRPr="00C60EF1">
        <w:rPr>
          <w:rFonts w:ascii="Times New Roman" w:hAnsi="Times New Roman"/>
          <w:szCs w:val="21"/>
        </w:rPr>
        <w:t>2018</w:t>
      </w:r>
      <w:r w:rsidRPr="00C60EF1">
        <w:rPr>
          <w:rFonts w:ascii="Times New Roman" w:hAnsi="Times New Roman"/>
          <w:szCs w:val="21"/>
        </w:rPr>
        <w:t>）的</w:t>
      </w:r>
      <w:r w:rsidR="000D27F9" w:rsidRPr="00C60EF1">
        <w:rPr>
          <w:rFonts w:ascii="Times New Roman" w:hAnsi="Times New Roman"/>
          <w:szCs w:val="21"/>
        </w:rPr>
        <w:t>测算</w:t>
      </w:r>
      <w:r w:rsidR="00DA5A3F" w:rsidRPr="00C60EF1">
        <w:rPr>
          <w:rFonts w:ascii="Times New Roman" w:hAnsi="Times New Roman" w:hint="eastAsia"/>
          <w:szCs w:val="21"/>
        </w:rPr>
        <w:t>，该指</w:t>
      </w:r>
      <w:r w:rsidR="00DA5A3F" w:rsidRPr="00C60EF1">
        <w:rPr>
          <w:rFonts w:ascii="Times New Roman" w:hAnsi="Times New Roman" w:hint="eastAsia"/>
          <w:szCs w:val="21"/>
        </w:rPr>
        <w:lastRenderedPageBreak/>
        <w:t>标主要采用营业盈余与资本存量相比得到</w:t>
      </w:r>
      <w:r w:rsidRPr="00C60EF1">
        <w:rPr>
          <w:rFonts w:ascii="Times New Roman" w:hAnsi="Times New Roman"/>
          <w:szCs w:val="21"/>
        </w:rPr>
        <w:t>。</w:t>
      </w:r>
      <w:r w:rsidRPr="00C60EF1">
        <w:rPr>
          <w:rFonts w:ascii="Times New Roman" w:hAnsi="Times New Roman"/>
          <w:i/>
          <w:szCs w:val="21"/>
        </w:rPr>
        <w:t>LS</w:t>
      </w:r>
      <w:r w:rsidRPr="00C60EF1">
        <w:rPr>
          <w:rFonts w:ascii="Times New Roman" w:hAnsi="Times New Roman"/>
          <w:szCs w:val="21"/>
        </w:rPr>
        <w:t>为第二产业劳动收入占比，</w:t>
      </w:r>
      <w:r w:rsidR="00F605DA" w:rsidRPr="00C60EF1">
        <w:rPr>
          <w:rFonts w:ascii="Times New Roman" w:hAnsi="Times New Roman"/>
          <w:szCs w:val="21"/>
        </w:rPr>
        <w:t>使用第二产业的劳动报酬与第二产业的生产总值比值来计算。</w:t>
      </w:r>
      <w:r w:rsidR="00F605DA" w:rsidRPr="00C60EF1">
        <w:rPr>
          <w:rFonts w:ascii="Times New Roman" w:hAnsi="Times New Roman"/>
          <w:i/>
          <w:szCs w:val="21"/>
        </w:rPr>
        <w:t>CV</w:t>
      </w:r>
      <w:r w:rsidR="00F605DA" w:rsidRPr="00C60EF1">
        <w:rPr>
          <w:rFonts w:ascii="Times New Roman" w:hAnsi="Times New Roman"/>
          <w:szCs w:val="21"/>
        </w:rPr>
        <w:t>为控制变量，主要包括：</w:t>
      </w:r>
      <w:r w:rsidR="009167C3" w:rsidRPr="00C60EF1">
        <w:rPr>
          <w:rFonts w:ascii="Times New Roman" w:hAnsi="Times New Roman"/>
          <w:szCs w:val="21"/>
        </w:rPr>
        <w:t>产业结构（</w:t>
      </w:r>
      <w:r w:rsidR="009167C3" w:rsidRPr="00C60EF1">
        <w:rPr>
          <w:rFonts w:ascii="Times New Roman" w:hAnsi="Times New Roman"/>
          <w:i/>
          <w:kern w:val="0"/>
          <w:szCs w:val="21"/>
        </w:rPr>
        <w:t>ST</w:t>
      </w:r>
      <w:r w:rsidR="009167C3" w:rsidRPr="00C60EF1">
        <w:rPr>
          <w:rFonts w:ascii="Times New Roman"/>
          <w:kern w:val="0"/>
          <w:szCs w:val="21"/>
        </w:rPr>
        <w:t>）</w:t>
      </w:r>
      <w:r w:rsidR="00F605DA" w:rsidRPr="00C60EF1">
        <w:rPr>
          <w:rFonts w:ascii="Times New Roman"/>
          <w:kern w:val="0"/>
          <w:szCs w:val="21"/>
        </w:rPr>
        <w:t>、</w:t>
      </w:r>
      <w:r w:rsidR="00F605DA" w:rsidRPr="00C60EF1">
        <w:rPr>
          <w:rFonts w:ascii="Times New Roman" w:hAnsi="Times New Roman"/>
          <w:szCs w:val="21"/>
        </w:rPr>
        <w:t>资本深化（</w:t>
      </w:r>
      <w:r w:rsidR="00F605DA" w:rsidRPr="00C60EF1">
        <w:rPr>
          <w:rFonts w:ascii="Times New Roman" w:hAnsi="Times New Roman"/>
          <w:i/>
          <w:kern w:val="0"/>
          <w:szCs w:val="21"/>
        </w:rPr>
        <w:t>K</w:t>
      </w:r>
      <w:r w:rsidR="008B48A4" w:rsidRPr="00C60EF1">
        <w:rPr>
          <w:rFonts w:ascii="Times New Roman" w:hAnsi="Times New Roman"/>
          <w:i/>
          <w:kern w:val="0"/>
          <w:szCs w:val="21"/>
        </w:rPr>
        <w:t>L</w:t>
      </w:r>
      <w:r w:rsidR="000D27F9" w:rsidRPr="00C60EF1">
        <w:rPr>
          <w:rFonts w:ascii="Times New Roman" w:hAnsi="Times New Roman" w:hint="eastAsia"/>
          <w:kern w:val="0"/>
          <w:szCs w:val="21"/>
        </w:rPr>
        <w:t>）</w:t>
      </w:r>
      <w:r w:rsidR="00F605DA" w:rsidRPr="00C60EF1">
        <w:rPr>
          <w:rFonts w:ascii="Times New Roman" w:hAnsi="Times New Roman"/>
          <w:szCs w:val="21"/>
        </w:rPr>
        <w:t>、投资率（</w:t>
      </w:r>
      <w:r w:rsidR="00F605DA" w:rsidRPr="00C60EF1">
        <w:rPr>
          <w:rFonts w:ascii="Times New Roman" w:hAnsi="Times New Roman"/>
          <w:i/>
          <w:kern w:val="0"/>
          <w:szCs w:val="21"/>
        </w:rPr>
        <w:t>INV</w:t>
      </w:r>
      <w:r w:rsidR="00F605DA" w:rsidRPr="00C60EF1">
        <w:rPr>
          <w:rFonts w:ascii="Times New Roman" w:hAnsi="Times New Roman"/>
          <w:szCs w:val="21"/>
        </w:rPr>
        <w:t>）</w:t>
      </w:r>
      <w:r w:rsidR="008B48A4" w:rsidRPr="00C60EF1">
        <w:rPr>
          <w:rFonts w:ascii="Times New Roman" w:hAnsi="Times New Roman"/>
          <w:szCs w:val="21"/>
        </w:rPr>
        <w:t>、对外贸易水平（</w:t>
      </w:r>
      <w:r w:rsidR="008B48A4" w:rsidRPr="00C60EF1">
        <w:rPr>
          <w:rFonts w:ascii="Times New Roman" w:hAnsi="Times New Roman"/>
          <w:i/>
          <w:kern w:val="0"/>
          <w:szCs w:val="21"/>
        </w:rPr>
        <w:t>EXP</w:t>
      </w:r>
      <w:r w:rsidR="008B48A4" w:rsidRPr="00C60EF1">
        <w:rPr>
          <w:rFonts w:ascii="Times New Roman"/>
          <w:kern w:val="0"/>
          <w:szCs w:val="21"/>
        </w:rPr>
        <w:t>）、</w:t>
      </w:r>
      <w:r w:rsidR="008B48A4" w:rsidRPr="00C60EF1">
        <w:rPr>
          <w:rFonts w:ascii="Times New Roman" w:hAnsi="Times New Roman"/>
          <w:szCs w:val="21"/>
        </w:rPr>
        <w:t>外商投资水平（</w:t>
      </w:r>
      <w:r w:rsidR="008B48A4" w:rsidRPr="00C60EF1">
        <w:rPr>
          <w:rFonts w:ascii="Times New Roman" w:hAnsi="Times New Roman"/>
          <w:i/>
          <w:kern w:val="0"/>
          <w:szCs w:val="21"/>
        </w:rPr>
        <w:t>FDI</w:t>
      </w:r>
      <w:r w:rsidR="008B48A4" w:rsidRPr="00C60EF1">
        <w:rPr>
          <w:rFonts w:ascii="Times New Roman" w:hAnsi="Times New Roman"/>
          <w:szCs w:val="21"/>
        </w:rPr>
        <w:t>）、失业率（</w:t>
      </w:r>
      <w:r w:rsidR="008B48A4" w:rsidRPr="00C60EF1">
        <w:rPr>
          <w:rFonts w:ascii="Times New Roman" w:hAnsi="Times New Roman"/>
          <w:i/>
          <w:kern w:val="0"/>
          <w:szCs w:val="21"/>
        </w:rPr>
        <w:t>UNE</w:t>
      </w:r>
      <w:r w:rsidR="008B48A4" w:rsidRPr="00C60EF1">
        <w:rPr>
          <w:rFonts w:ascii="Times New Roman" w:hAnsi="Times New Roman"/>
          <w:szCs w:val="21"/>
        </w:rPr>
        <w:t>）</w:t>
      </w:r>
      <w:r w:rsidR="000D27F9" w:rsidRPr="00C60EF1">
        <w:rPr>
          <w:rFonts w:ascii="Times New Roman" w:hAnsi="Times New Roman"/>
          <w:szCs w:val="21"/>
        </w:rPr>
        <w:t>和</w:t>
      </w:r>
      <w:r w:rsidR="008B48A4" w:rsidRPr="00C60EF1">
        <w:rPr>
          <w:rFonts w:ascii="Times New Roman" w:hAnsi="Times New Roman"/>
          <w:szCs w:val="21"/>
        </w:rPr>
        <w:t>负税程度（</w:t>
      </w:r>
      <w:r w:rsidR="008B48A4" w:rsidRPr="00C60EF1">
        <w:rPr>
          <w:rFonts w:ascii="Times New Roman" w:hAnsi="Times New Roman"/>
          <w:i/>
          <w:kern w:val="0"/>
          <w:szCs w:val="21"/>
        </w:rPr>
        <w:t>TAX</w:t>
      </w:r>
      <w:r w:rsidR="008B48A4" w:rsidRPr="00C60EF1">
        <w:rPr>
          <w:rFonts w:ascii="Times New Roman" w:hAnsi="Times New Roman"/>
          <w:szCs w:val="21"/>
        </w:rPr>
        <w:t>）等变量。其中产业结构</w:t>
      </w:r>
      <w:r w:rsidR="008B48A4" w:rsidRPr="00C60EF1">
        <w:rPr>
          <w:rFonts w:ascii="Times New Roman"/>
          <w:kern w:val="0"/>
          <w:szCs w:val="21"/>
        </w:rPr>
        <w:t>使用各</w:t>
      </w:r>
      <w:r w:rsidR="009167C3" w:rsidRPr="00C60EF1">
        <w:rPr>
          <w:rFonts w:ascii="Times New Roman" w:hAnsi="Times New Roman"/>
          <w:szCs w:val="21"/>
        </w:rPr>
        <w:t>省第三产业增加值占地区生产总值的比重来衡量</w:t>
      </w:r>
      <w:r w:rsidR="00D26FDE" w:rsidRPr="00C60EF1">
        <w:rPr>
          <w:rFonts w:ascii="Times New Roman" w:hAnsi="Times New Roman" w:hint="eastAsia"/>
          <w:szCs w:val="21"/>
        </w:rPr>
        <w:t>。</w:t>
      </w:r>
      <w:r w:rsidR="00F605DA" w:rsidRPr="00C60EF1">
        <w:rPr>
          <w:rFonts w:ascii="Times New Roman" w:hAnsi="Times New Roman"/>
          <w:szCs w:val="21"/>
        </w:rPr>
        <w:t>资本深化</w:t>
      </w:r>
      <w:r w:rsidR="008B48A4" w:rsidRPr="00C60EF1">
        <w:rPr>
          <w:rFonts w:ascii="Times New Roman" w:hAnsi="Times New Roman"/>
          <w:szCs w:val="21"/>
        </w:rPr>
        <w:t>使用</w:t>
      </w:r>
      <w:r w:rsidR="00F605DA" w:rsidRPr="00C60EF1">
        <w:rPr>
          <w:rFonts w:ascii="Times New Roman" w:hAnsi="Times New Roman"/>
          <w:szCs w:val="21"/>
        </w:rPr>
        <w:t>物资资本存量占</w:t>
      </w:r>
      <w:r w:rsidR="00F605DA" w:rsidRPr="00C60EF1">
        <w:rPr>
          <w:rFonts w:ascii="Times New Roman" w:hAnsi="Times New Roman"/>
          <w:szCs w:val="21"/>
        </w:rPr>
        <w:t>GDP</w:t>
      </w:r>
      <w:r w:rsidR="00F605DA" w:rsidRPr="00C60EF1">
        <w:rPr>
          <w:rFonts w:ascii="Times New Roman" w:hAnsi="Times New Roman"/>
          <w:szCs w:val="21"/>
        </w:rPr>
        <w:t>的比例来反映</w:t>
      </w:r>
      <w:r w:rsidR="000D27F9" w:rsidRPr="00C60EF1">
        <w:rPr>
          <w:rFonts w:ascii="Times New Roman" w:hAnsi="Times New Roman" w:hint="eastAsia"/>
          <w:szCs w:val="21"/>
        </w:rPr>
        <w:t>，</w:t>
      </w:r>
      <w:r w:rsidR="00D26FDE" w:rsidRPr="00C60EF1">
        <w:rPr>
          <w:rFonts w:ascii="Times New Roman" w:hAnsi="Times New Roman" w:hint="eastAsia"/>
          <w:szCs w:val="21"/>
        </w:rPr>
        <w:t>其中物质资本存量通过测算</w:t>
      </w:r>
      <w:r w:rsidR="00F605DA" w:rsidRPr="00C60EF1">
        <w:rPr>
          <w:rFonts w:ascii="Times New Roman" w:hAnsi="Times New Roman"/>
          <w:szCs w:val="21"/>
        </w:rPr>
        <w:t>各省各产业的物质资本存量</w:t>
      </w:r>
      <w:r w:rsidR="008B48A4" w:rsidRPr="00C60EF1">
        <w:rPr>
          <w:rFonts w:ascii="Times New Roman" w:hAnsi="Times New Roman"/>
          <w:szCs w:val="21"/>
        </w:rPr>
        <w:t>加总</w:t>
      </w:r>
      <w:r w:rsidR="00D26FDE" w:rsidRPr="00C60EF1">
        <w:rPr>
          <w:rFonts w:ascii="Times New Roman" w:hAnsi="Times New Roman"/>
          <w:szCs w:val="21"/>
        </w:rPr>
        <w:t>后</w:t>
      </w:r>
      <w:r w:rsidR="008B48A4" w:rsidRPr="00C60EF1">
        <w:rPr>
          <w:rFonts w:ascii="Times New Roman" w:hAnsi="Times New Roman"/>
          <w:szCs w:val="21"/>
        </w:rPr>
        <w:t>得到</w:t>
      </w:r>
      <w:r w:rsidR="00D26FDE" w:rsidRPr="00C60EF1">
        <w:rPr>
          <w:rFonts w:ascii="Times New Roman" w:hAnsi="Times New Roman" w:hint="eastAsia"/>
          <w:szCs w:val="21"/>
        </w:rPr>
        <w:t>。</w:t>
      </w:r>
      <w:r w:rsidR="00F605DA" w:rsidRPr="00C60EF1">
        <w:rPr>
          <w:rFonts w:ascii="Times New Roman" w:hAnsi="Times New Roman"/>
          <w:szCs w:val="21"/>
        </w:rPr>
        <w:t>投资率（</w:t>
      </w:r>
      <w:r w:rsidR="00F605DA" w:rsidRPr="00C60EF1">
        <w:rPr>
          <w:rFonts w:ascii="Times New Roman" w:hAnsi="Times New Roman"/>
          <w:i/>
          <w:kern w:val="0"/>
          <w:szCs w:val="21"/>
        </w:rPr>
        <w:t>INV</w:t>
      </w:r>
      <w:r w:rsidR="00F605DA" w:rsidRPr="00C60EF1">
        <w:rPr>
          <w:rFonts w:ascii="Times New Roman" w:hAnsi="Times New Roman"/>
          <w:szCs w:val="21"/>
        </w:rPr>
        <w:t>）使用一定时期内各省资本形成总额占</w:t>
      </w:r>
      <w:hyperlink r:id="rId213" w:tgtFrame="_blank" w:history="1">
        <w:r w:rsidR="00F605DA" w:rsidRPr="00C60EF1">
          <w:rPr>
            <w:rFonts w:ascii="Times New Roman" w:hAnsi="Times New Roman"/>
            <w:szCs w:val="21"/>
          </w:rPr>
          <w:t>地区生产总值</w:t>
        </w:r>
      </w:hyperlink>
      <w:r w:rsidR="00F605DA" w:rsidRPr="00C60EF1">
        <w:rPr>
          <w:rFonts w:ascii="Times New Roman" w:hAnsi="Times New Roman"/>
          <w:szCs w:val="21"/>
        </w:rPr>
        <w:t>的比重来表示</w:t>
      </w:r>
      <w:r w:rsidR="00D26FDE" w:rsidRPr="00C60EF1">
        <w:rPr>
          <w:rFonts w:ascii="Times New Roman" w:hAnsi="Times New Roman" w:hint="eastAsia"/>
          <w:szCs w:val="21"/>
        </w:rPr>
        <w:t>。</w:t>
      </w:r>
      <w:r w:rsidR="00F605DA" w:rsidRPr="00C60EF1">
        <w:rPr>
          <w:rFonts w:ascii="Times New Roman" w:hAnsi="Times New Roman"/>
          <w:szCs w:val="21"/>
        </w:rPr>
        <w:t>对外贸易水平</w:t>
      </w:r>
      <w:r w:rsidR="008B48A4" w:rsidRPr="00C60EF1">
        <w:rPr>
          <w:rFonts w:ascii="Times New Roman"/>
          <w:kern w:val="0"/>
          <w:szCs w:val="21"/>
        </w:rPr>
        <w:t>采</w:t>
      </w:r>
      <w:r w:rsidR="00F605DA" w:rsidRPr="00C60EF1">
        <w:rPr>
          <w:rFonts w:ascii="Times New Roman" w:hAnsi="Times New Roman"/>
          <w:szCs w:val="21"/>
        </w:rPr>
        <w:t>用</w:t>
      </w:r>
      <w:r w:rsidR="008B48A4" w:rsidRPr="00C60EF1">
        <w:rPr>
          <w:rFonts w:ascii="Times New Roman" w:hAnsi="Times New Roman"/>
          <w:szCs w:val="21"/>
        </w:rPr>
        <w:t>各省</w:t>
      </w:r>
      <w:r w:rsidR="00F605DA" w:rsidRPr="00C60EF1">
        <w:rPr>
          <w:rFonts w:ascii="Times New Roman" w:hAnsi="Times New Roman"/>
          <w:szCs w:val="21"/>
        </w:rPr>
        <w:t>进出口总额占</w:t>
      </w:r>
      <w:r w:rsidR="00F605DA" w:rsidRPr="00C60EF1">
        <w:rPr>
          <w:rFonts w:ascii="Times New Roman" w:hAnsi="Times New Roman"/>
          <w:szCs w:val="21"/>
        </w:rPr>
        <w:t>GDP</w:t>
      </w:r>
      <w:r w:rsidR="00F605DA" w:rsidRPr="00C60EF1">
        <w:rPr>
          <w:rFonts w:ascii="Times New Roman" w:hAnsi="Times New Roman"/>
          <w:szCs w:val="21"/>
        </w:rPr>
        <w:t>的比重来反映。外商投资水平采用各省外商直接投资占地区生产总</w:t>
      </w:r>
      <w:r w:rsidR="00DA5A3F" w:rsidRPr="00C60EF1">
        <w:rPr>
          <w:rFonts w:ascii="Times New Roman" w:hAnsi="Times New Roman"/>
          <w:szCs w:val="21"/>
        </w:rPr>
        <w:t>值</w:t>
      </w:r>
      <w:r w:rsidR="00F605DA" w:rsidRPr="00C60EF1">
        <w:rPr>
          <w:rFonts w:ascii="Times New Roman" w:hAnsi="Times New Roman"/>
          <w:szCs w:val="21"/>
        </w:rPr>
        <w:t>的比值来反映。失业率采用《中国统计年鉴》的各省城镇登记失业率来反映。负税程度</w:t>
      </w:r>
      <w:r w:rsidR="008B48A4" w:rsidRPr="00C60EF1">
        <w:rPr>
          <w:rFonts w:ascii="Times New Roman" w:hAnsi="Times New Roman"/>
          <w:szCs w:val="21"/>
        </w:rPr>
        <w:t>使用</w:t>
      </w:r>
      <w:r w:rsidR="00F605DA" w:rsidRPr="00C60EF1">
        <w:rPr>
          <w:rFonts w:ascii="Times New Roman" w:hAnsi="Times New Roman"/>
          <w:szCs w:val="21"/>
        </w:rPr>
        <w:t>各省生产税净额占</w:t>
      </w:r>
      <w:r w:rsidR="00F605DA" w:rsidRPr="00C60EF1">
        <w:rPr>
          <w:rFonts w:ascii="Times New Roman" w:hAnsi="Times New Roman"/>
          <w:szCs w:val="21"/>
        </w:rPr>
        <w:t>GDP</w:t>
      </w:r>
      <w:r w:rsidR="00F605DA" w:rsidRPr="00C60EF1">
        <w:rPr>
          <w:rFonts w:ascii="Times New Roman" w:hAnsi="Times New Roman"/>
          <w:szCs w:val="21"/>
        </w:rPr>
        <w:t>的比重来反映。</w:t>
      </w:r>
      <w:r w:rsidR="005179EB" w:rsidRPr="00C60EF1">
        <w:rPr>
          <w:rFonts w:ascii="Times New Roman" w:hAnsi="Times New Roman"/>
          <w:position w:val="-10"/>
          <w:szCs w:val="21"/>
        </w:rPr>
        <w:object w:dxaOrig="240" w:dyaOrig="260" w14:anchorId="2F4294F6">
          <v:shape id="_x0000_i1146" type="#_x0000_t75" style="width:11.95pt;height:12.95pt" o:ole="">
            <v:imagedata r:id="rId214" o:title=""/>
          </v:shape>
          <o:OLEObject Type="Embed" ProgID="Equation.3" ShapeID="_x0000_i1146" DrawAspect="Content" ObjectID="_1720501095" r:id="rId215"/>
        </w:object>
      </w:r>
      <w:r w:rsidR="005179EB" w:rsidRPr="00C60EF1">
        <w:rPr>
          <w:rFonts w:ascii="Times New Roman" w:hAnsi="Times New Roman"/>
          <w:szCs w:val="21"/>
        </w:rPr>
        <w:t>为省份固定效应，</w:t>
      </w:r>
      <w:r w:rsidR="005179EB" w:rsidRPr="00C60EF1">
        <w:rPr>
          <w:rFonts w:ascii="Times New Roman" w:hAnsi="Times New Roman"/>
          <w:i/>
          <w:szCs w:val="21"/>
        </w:rPr>
        <w:t>t</w:t>
      </w:r>
      <w:r w:rsidR="005179EB" w:rsidRPr="00C60EF1">
        <w:rPr>
          <w:rFonts w:ascii="Times New Roman" w:hAnsi="Times New Roman"/>
          <w:szCs w:val="21"/>
        </w:rPr>
        <w:t>为时间效应，</w:t>
      </w:r>
      <w:r w:rsidR="005179EB" w:rsidRPr="00C60EF1">
        <w:rPr>
          <w:rFonts w:ascii="Times New Roman" w:hAnsi="Times New Roman"/>
          <w:position w:val="-6"/>
          <w:szCs w:val="21"/>
        </w:rPr>
        <w:object w:dxaOrig="200" w:dyaOrig="220" w14:anchorId="28597570">
          <v:shape id="_x0000_i1147" type="#_x0000_t75" style="width:9.9pt;height:10.9pt" o:ole="">
            <v:imagedata r:id="rId216" o:title=""/>
          </v:shape>
          <o:OLEObject Type="Embed" ProgID="Equation.3" ShapeID="_x0000_i1147" DrawAspect="Content" ObjectID="_1720501096" r:id="rId217"/>
        </w:object>
      </w:r>
      <w:r w:rsidR="005179EB" w:rsidRPr="00C60EF1">
        <w:rPr>
          <w:rFonts w:ascii="Times New Roman" w:hAnsi="Times New Roman"/>
          <w:szCs w:val="21"/>
        </w:rPr>
        <w:t>为随机效应。</w:t>
      </w:r>
      <w:r w:rsidR="00D26FDE" w:rsidRPr="00C60EF1">
        <w:rPr>
          <w:rFonts w:ascii="Times New Roman" w:hAnsi="Times New Roman"/>
          <w:szCs w:val="21"/>
        </w:rPr>
        <w:t>以上有关数据</w:t>
      </w:r>
      <w:r w:rsidR="005179EB" w:rsidRPr="00C60EF1">
        <w:rPr>
          <w:rFonts w:ascii="Times New Roman" w:hAnsi="Times New Roman"/>
          <w:szCs w:val="21"/>
        </w:rPr>
        <w:t>均取</w:t>
      </w:r>
      <w:r w:rsidR="00D26FDE" w:rsidRPr="00C60EF1">
        <w:rPr>
          <w:rFonts w:ascii="Times New Roman" w:hAnsi="Times New Roman"/>
          <w:szCs w:val="21"/>
        </w:rPr>
        <w:t>自于《中国国内生产总值核算历史资料</w:t>
      </w:r>
      <w:r w:rsidR="00D26FDE" w:rsidRPr="00C60EF1">
        <w:rPr>
          <w:rFonts w:ascii="Times New Roman" w:hAnsi="Times New Roman"/>
          <w:szCs w:val="21"/>
        </w:rPr>
        <w:t>1996-2002</w:t>
      </w:r>
      <w:r w:rsidR="00D26FDE" w:rsidRPr="00C60EF1">
        <w:rPr>
          <w:rFonts w:ascii="Times New Roman" w:hAnsi="Times New Roman"/>
          <w:szCs w:val="21"/>
        </w:rPr>
        <w:t>》、《中国国内生产总值核算历史资料</w:t>
      </w:r>
      <w:r w:rsidR="00D26FDE" w:rsidRPr="00C60EF1">
        <w:rPr>
          <w:rFonts w:ascii="Times New Roman" w:hAnsi="Times New Roman"/>
          <w:szCs w:val="21"/>
        </w:rPr>
        <w:t>1952-2004</w:t>
      </w:r>
      <w:r w:rsidR="00D26FDE" w:rsidRPr="00C60EF1">
        <w:rPr>
          <w:rFonts w:ascii="Times New Roman" w:hAnsi="Times New Roman"/>
          <w:szCs w:val="21"/>
        </w:rPr>
        <w:t>》、</w:t>
      </w:r>
      <w:r w:rsidR="00D26FDE" w:rsidRPr="00C60EF1">
        <w:rPr>
          <w:rFonts w:ascii="Times New Roman" w:hAnsi="Times New Roman"/>
          <w:szCs w:val="21"/>
        </w:rPr>
        <w:t>Hsueh</w:t>
      </w:r>
      <w:r w:rsidR="00E42307" w:rsidRPr="00C60EF1">
        <w:rPr>
          <w:rFonts w:ascii="Times New Roman" w:hAnsi="Times New Roman" w:hint="eastAsia"/>
          <w:szCs w:val="21"/>
        </w:rPr>
        <w:t xml:space="preserve"> &amp; </w:t>
      </w:r>
      <w:r w:rsidR="00D26FDE" w:rsidRPr="00C60EF1">
        <w:rPr>
          <w:rFonts w:ascii="Times New Roman" w:hAnsi="Times New Roman"/>
          <w:szCs w:val="21"/>
        </w:rPr>
        <w:t>Li</w:t>
      </w:r>
      <w:r w:rsidR="00D26FDE" w:rsidRPr="00C60EF1">
        <w:rPr>
          <w:rFonts w:ascii="Times New Roman"/>
          <w:szCs w:val="21"/>
        </w:rPr>
        <w:t>（</w:t>
      </w:r>
      <w:r w:rsidR="00D26FDE" w:rsidRPr="00C60EF1">
        <w:rPr>
          <w:rFonts w:ascii="Times New Roman" w:hAnsi="Times New Roman"/>
          <w:szCs w:val="21"/>
        </w:rPr>
        <w:t>1999</w:t>
      </w:r>
      <w:r w:rsidR="00D26FDE" w:rsidRPr="00C60EF1">
        <w:rPr>
          <w:rFonts w:ascii="Times New Roman"/>
          <w:szCs w:val="21"/>
        </w:rPr>
        <w:t>）以及</w:t>
      </w:r>
      <w:r w:rsidR="00D26FDE" w:rsidRPr="00C60EF1">
        <w:rPr>
          <w:rFonts w:ascii="Times New Roman" w:hAnsi="Times New Roman"/>
          <w:szCs w:val="21"/>
        </w:rPr>
        <w:t>wind</w:t>
      </w:r>
      <w:r w:rsidR="00D26FDE" w:rsidRPr="00C60EF1">
        <w:rPr>
          <w:rFonts w:ascii="Times New Roman" w:hAnsi="Times New Roman"/>
          <w:szCs w:val="21"/>
        </w:rPr>
        <w:t>数据库。</w:t>
      </w:r>
      <w:r w:rsidR="0094150D" w:rsidRPr="00C60EF1">
        <w:rPr>
          <w:rFonts w:ascii="Times New Roman"/>
          <w:szCs w:val="21"/>
        </w:rPr>
        <w:t>由于劳动收入占比</w:t>
      </w:r>
      <w:r w:rsidR="00370EF3" w:rsidRPr="00C60EF1">
        <w:rPr>
          <w:rFonts w:ascii="Times New Roman"/>
          <w:szCs w:val="21"/>
        </w:rPr>
        <w:t>指标</w:t>
      </w:r>
      <w:r w:rsidR="0094150D" w:rsidRPr="00C60EF1">
        <w:rPr>
          <w:rFonts w:ascii="Times New Roman"/>
          <w:szCs w:val="21"/>
        </w:rPr>
        <w:t>既</w:t>
      </w:r>
      <w:r w:rsidR="005179EB" w:rsidRPr="00C60EF1">
        <w:rPr>
          <w:rFonts w:ascii="Times New Roman"/>
          <w:szCs w:val="21"/>
        </w:rPr>
        <w:t>受</w:t>
      </w:r>
      <w:r w:rsidR="00DA5A3F" w:rsidRPr="00C60EF1">
        <w:rPr>
          <w:rFonts w:ascii="Times New Roman"/>
          <w:szCs w:val="21"/>
        </w:rPr>
        <w:t>到</w:t>
      </w:r>
      <w:r w:rsidR="0094150D" w:rsidRPr="00C60EF1">
        <w:rPr>
          <w:rFonts w:ascii="Times New Roman"/>
          <w:szCs w:val="21"/>
        </w:rPr>
        <w:t>分配政策影响，同时也会收到</w:t>
      </w:r>
      <w:r w:rsidR="00370EF3" w:rsidRPr="00C60EF1">
        <w:rPr>
          <w:rFonts w:ascii="Times New Roman"/>
          <w:szCs w:val="21"/>
        </w:rPr>
        <w:t>劳动和</w:t>
      </w:r>
      <w:r w:rsidR="0094150D" w:rsidRPr="00C60EF1">
        <w:rPr>
          <w:rFonts w:ascii="Times New Roman"/>
          <w:szCs w:val="21"/>
        </w:rPr>
        <w:t>资本</w:t>
      </w:r>
      <w:r w:rsidR="00370EF3" w:rsidRPr="00C60EF1">
        <w:rPr>
          <w:rFonts w:ascii="Times New Roman"/>
          <w:szCs w:val="21"/>
        </w:rPr>
        <w:t>市场</w:t>
      </w:r>
      <w:r w:rsidR="0094150D" w:rsidRPr="00C60EF1">
        <w:rPr>
          <w:rFonts w:ascii="Times New Roman"/>
          <w:szCs w:val="21"/>
        </w:rPr>
        <w:t>回报的影响</w:t>
      </w:r>
      <w:r w:rsidR="00DA5A3F" w:rsidRPr="00C60EF1">
        <w:rPr>
          <w:rFonts w:ascii="Times New Roman" w:hint="eastAsia"/>
          <w:szCs w:val="21"/>
        </w:rPr>
        <w:t>。</w:t>
      </w:r>
      <w:r w:rsidR="00370EF3" w:rsidRPr="00C60EF1">
        <w:rPr>
          <w:rFonts w:ascii="Times New Roman"/>
          <w:szCs w:val="21"/>
        </w:rPr>
        <w:t>因此</w:t>
      </w:r>
      <w:r w:rsidR="00370EF3" w:rsidRPr="00C60EF1">
        <w:rPr>
          <w:rFonts w:ascii="Times New Roman" w:hint="eastAsia"/>
          <w:szCs w:val="21"/>
        </w:rPr>
        <w:t>，该</w:t>
      </w:r>
      <w:r w:rsidR="00370EF3" w:rsidRPr="00C60EF1">
        <w:rPr>
          <w:rFonts w:ascii="Times New Roman"/>
          <w:szCs w:val="21"/>
        </w:rPr>
        <w:t>指标具有较强的内生性</w:t>
      </w:r>
      <w:r w:rsidR="00370EF3" w:rsidRPr="00C60EF1">
        <w:rPr>
          <w:rFonts w:ascii="Times New Roman" w:hint="eastAsia"/>
          <w:szCs w:val="21"/>
        </w:rPr>
        <w:t>。为了处理内生性问题，在回归中，除了使用劳动收入占比的滞后一期进行处理，还同时</w:t>
      </w:r>
      <w:r w:rsidR="009C5802" w:rsidRPr="00C60EF1">
        <w:rPr>
          <w:rFonts w:ascii="Times New Roman" w:hAnsi="Times New Roman"/>
          <w:szCs w:val="21"/>
        </w:rPr>
        <w:t>选取基层工会组织数（</w:t>
      </w:r>
      <w:r w:rsidR="009C5802" w:rsidRPr="00C60EF1">
        <w:rPr>
          <w:rFonts w:ascii="Times New Roman" w:hAnsi="Times New Roman"/>
          <w:i/>
          <w:szCs w:val="21"/>
        </w:rPr>
        <w:t>G</w:t>
      </w:r>
      <w:r w:rsidR="00C01106" w:rsidRPr="00C60EF1">
        <w:rPr>
          <w:rFonts w:ascii="Times New Roman" w:hAnsi="Times New Roman"/>
          <w:i/>
          <w:szCs w:val="21"/>
        </w:rPr>
        <w:t>H</w:t>
      </w:r>
      <w:r w:rsidR="009C5802" w:rsidRPr="00C60EF1">
        <w:rPr>
          <w:rFonts w:ascii="Times New Roman" w:hAnsi="Times New Roman"/>
          <w:szCs w:val="21"/>
        </w:rPr>
        <w:t>）作为劳动收入</w:t>
      </w:r>
      <w:r w:rsidR="00DA5A3F" w:rsidRPr="00C60EF1">
        <w:rPr>
          <w:rFonts w:ascii="Times New Roman" w:hAnsi="Times New Roman"/>
          <w:szCs w:val="21"/>
        </w:rPr>
        <w:t>占比</w:t>
      </w:r>
      <w:r w:rsidR="009C5802" w:rsidRPr="00C60EF1">
        <w:rPr>
          <w:rFonts w:ascii="Times New Roman" w:hAnsi="Times New Roman"/>
          <w:szCs w:val="21"/>
        </w:rPr>
        <w:t>的工具变量</w:t>
      </w:r>
      <w:r w:rsidR="00370EF3" w:rsidRPr="00C60EF1">
        <w:rPr>
          <w:rFonts w:ascii="Times New Roman" w:hAnsi="Times New Roman" w:hint="eastAsia"/>
          <w:szCs w:val="21"/>
        </w:rPr>
        <w:t>。</w:t>
      </w:r>
      <w:r w:rsidR="00C01106" w:rsidRPr="00C60EF1">
        <w:rPr>
          <w:rFonts w:ascii="Times New Roman" w:hAnsi="Times New Roman"/>
          <w:szCs w:val="21"/>
        </w:rPr>
        <w:t>魏下海等（</w:t>
      </w:r>
      <w:r w:rsidR="00C01106" w:rsidRPr="00C60EF1">
        <w:rPr>
          <w:rFonts w:ascii="Times New Roman" w:hAnsi="Times New Roman"/>
          <w:szCs w:val="21"/>
        </w:rPr>
        <w:t>2013</w:t>
      </w:r>
      <w:r w:rsidR="00C01106" w:rsidRPr="00C60EF1">
        <w:rPr>
          <w:rFonts w:ascii="Times New Roman" w:hAnsi="Times New Roman"/>
          <w:szCs w:val="21"/>
        </w:rPr>
        <w:t>）发现工会对劳动生产率的提升较企业工资率更高，工会影响劳动收入占比，</w:t>
      </w:r>
      <w:r w:rsidR="009C5802" w:rsidRPr="00C60EF1">
        <w:rPr>
          <w:rFonts w:ascii="Times New Roman" w:hAnsi="Times New Roman"/>
          <w:szCs w:val="21"/>
        </w:rPr>
        <w:t>而工会的设立主要是从政治和社会关系出发的，因此</w:t>
      </w:r>
      <w:r w:rsidR="00370EF3" w:rsidRPr="00C60EF1">
        <w:rPr>
          <w:rFonts w:ascii="Times New Roman" w:hAnsi="Times New Roman"/>
          <w:szCs w:val="21"/>
        </w:rPr>
        <w:t>又</w:t>
      </w:r>
      <w:r w:rsidR="009C5802" w:rsidRPr="00C60EF1">
        <w:rPr>
          <w:rFonts w:ascii="Times New Roman" w:hAnsi="Times New Roman"/>
          <w:szCs w:val="21"/>
        </w:rPr>
        <w:t>保证了</w:t>
      </w:r>
      <w:r w:rsidR="00370EF3" w:rsidRPr="00C60EF1">
        <w:rPr>
          <w:rFonts w:ascii="Times New Roman" w:hAnsi="Times New Roman"/>
          <w:szCs w:val="21"/>
        </w:rPr>
        <w:t>该</w:t>
      </w:r>
      <w:r w:rsidR="009C5802" w:rsidRPr="00C60EF1">
        <w:rPr>
          <w:rFonts w:ascii="Times New Roman" w:hAnsi="Times New Roman"/>
          <w:szCs w:val="21"/>
        </w:rPr>
        <w:t>变量的外生性</w:t>
      </w:r>
      <w:r w:rsidR="0094150D" w:rsidRPr="00C60EF1">
        <w:rPr>
          <w:rFonts w:ascii="Times New Roman"/>
          <w:szCs w:val="21"/>
        </w:rPr>
        <w:t>。</w:t>
      </w:r>
      <w:r w:rsidR="00370EF3" w:rsidRPr="00C60EF1">
        <w:rPr>
          <w:rFonts w:ascii="Times New Roman"/>
          <w:szCs w:val="21"/>
        </w:rPr>
        <w:t>有关</w:t>
      </w:r>
      <w:r w:rsidR="0094150D" w:rsidRPr="00C60EF1">
        <w:rPr>
          <w:rFonts w:ascii="Times New Roman"/>
          <w:szCs w:val="21"/>
        </w:rPr>
        <w:t>回归结果如表</w:t>
      </w:r>
      <w:r w:rsidR="00C87FC2" w:rsidRPr="00C60EF1">
        <w:rPr>
          <w:rFonts w:ascii="Times New Roman" w:hint="eastAsia"/>
          <w:szCs w:val="21"/>
        </w:rPr>
        <w:t>8</w:t>
      </w:r>
      <w:r w:rsidR="0094150D" w:rsidRPr="00C60EF1">
        <w:rPr>
          <w:rFonts w:ascii="Times New Roman"/>
          <w:szCs w:val="21"/>
        </w:rPr>
        <w:t>所示。</w:t>
      </w:r>
      <w:r w:rsidR="00AF2BED" w:rsidRPr="00C60EF1">
        <w:rPr>
          <w:rFonts w:ascii="Times New Roman" w:hint="eastAsia"/>
          <w:szCs w:val="21"/>
        </w:rPr>
        <w:t xml:space="preserve">  </w:t>
      </w:r>
    </w:p>
    <w:p w14:paraId="269EDD01" w14:textId="77777777" w:rsidR="00F605DA" w:rsidRPr="00C60EF1" w:rsidRDefault="00370EF3" w:rsidP="002239E0">
      <w:pPr>
        <w:ind w:firstLineChars="550" w:firstLine="1155"/>
        <w:contextualSpacing/>
        <w:jc w:val="center"/>
        <w:rPr>
          <w:rFonts w:ascii="楷体" w:eastAsia="楷体" w:hAnsi="楷体"/>
          <w:szCs w:val="21"/>
        </w:rPr>
      </w:pPr>
      <w:r w:rsidRPr="00C60EF1">
        <w:rPr>
          <w:rFonts w:ascii="楷体" w:eastAsia="楷体" w:hAnsi="楷体" w:hint="eastAsia"/>
          <w:szCs w:val="21"/>
        </w:rPr>
        <w:t>表</w:t>
      </w:r>
      <w:r w:rsidR="00B7092F" w:rsidRPr="00C60EF1">
        <w:rPr>
          <w:rFonts w:ascii="楷体" w:eastAsia="楷体" w:hAnsi="楷体" w:hint="eastAsia"/>
          <w:szCs w:val="21"/>
        </w:rPr>
        <w:t>8</w:t>
      </w:r>
      <w:r w:rsidR="00DC341C" w:rsidRPr="00C60EF1">
        <w:rPr>
          <w:rFonts w:ascii="楷体" w:eastAsia="楷体" w:hAnsi="楷体" w:hint="eastAsia"/>
          <w:szCs w:val="21"/>
        </w:rPr>
        <w:t xml:space="preserve">  </w:t>
      </w:r>
      <w:r w:rsidRPr="00C60EF1">
        <w:rPr>
          <w:rFonts w:ascii="楷体" w:eastAsia="楷体" w:hAnsi="楷体" w:hint="eastAsia"/>
          <w:szCs w:val="21"/>
        </w:rPr>
        <w:t>劳动收入占比与资本回报率的回归结果</w:t>
      </w:r>
    </w:p>
    <w:tbl>
      <w:tblPr>
        <w:tblW w:w="754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65"/>
        <w:gridCol w:w="1041"/>
        <w:gridCol w:w="1041"/>
        <w:gridCol w:w="981"/>
        <w:gridCol w:w="1041"/>
        <w:gridCol w:w="891"/>
        <w:gridCol w:w="981"/>
      </w:tblGrid>
      <w:tr w:rsidR="00C60EF1" w:rsidRPr="00C60EF1" w14:paraId="09460039" w14:textId="77777777" w:rsidTr="005703F9">
        <w:trPr>
          <w:trHeight w:val="276"/>
          <w:jc w:val="center"/>
        </w:trPr>
        <w:tc>
          <w:tcPr>
            <w:tcW w:w="1565" w:type="dxa"/>
            <w:tcBorders>
              <w:bottom w:val="single" w:sz="4" w:space="0" w:color="auto"/>
            </w:tcBorders>
            <w:shd w:val="clear" w:color="auto" w:fill="auto"/>
            <w:noWrap/>
            <w:vAlign w:val="bottom"/>
            <w:hideMark/>
          </w:tcPr>
          <w:p w14:paraId="3791278F" w14:textId="77777777" w:rsidR="00137A72" w:rsidRPr="00C60EF1" w:rsidRDefault="00137A72" w:rsidP="00D850E3">
            <w:pPr>
              <w:widowControl/>
              <w:jc w:val="left"/>
              <w:rPr>
                <w:rFonts w:ascii="Times New Roman" w:eastAsia="等线" w:hAnsi="Times New Roman"/>
                <w:kern w:val="0"/>
                <w:sz w:val="18"/>
                <w:szCs w:val="18"/>
              </w:rPr>
            </w:pPr>
            <w:r w:rsidRPr="00C60EF1">
              <w:rPr>
                <w:rFonts w:ascii="Times New Roman" w:eastAsia="等线" w:hAnsi="Times New Roman"/>
                <w:kern w:val="0"/>
                <w:sz w:val="18"/>
                <w:szCs w:val="18"/>
              </w:rPr>
              <w:t xml:space="preserve">　</w:t>
            </w:r>
          </w:p>
        </w:tc>
        <w:tc>
          <w:tcPr>
            <w:tcW w:w="1041" w:type="dxa"/>
            <w:tcBorders>
              <w:bottom w:val="single" w:sz="4" w:space="0" w:color="auto"/>
            </w:tcBorders>
            <w:shd w:val="clear" w:color="auto" w:fill="auto"/>
            <w:noWrap/>
            <w:vAlign w:val="bottom"/>
            <w:hideMark/>
          </w:tcPr>
          <w:p w14:paraId="56A77BA1" w14:textId="77777777" w:rsidR="00137A72" w:rsidRPr="00C60EF1" w:rsidRDefault="00137A72" w:rsidP="00370EF3">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FE</w:t>
            </w:r>
            <w:r w:rsidRPr="00C60EF1">
              <w:rPr>
                <w:rFonts w:ascii="Times New Roman" w:eastAsia="等线" w:hAnsi="Times New Roman" w:hint="eastAsia"/>
                <w:kern w:val="0"/>
                <w:sz w:val="18"/>
                <w:szCs w:val="18"/>
              </w:rPr>
              <w:t>（</w:t>
            </w:r>
            <w:r w:rsidRPr="00C60EF1">
              <w:rPr>
                <w:rFonts w:ascii="Times New Roman" w:eastAsia="等线" w:hAnsi="Times New Roman" w:hint="eastAsia"/>
                <w:kern w:val="0"/>
                <w:sz w:val="18"/>
                <w:szCs w:val="18"/>
              </w:rPr>
              <w:t>1</w:t>
            </w:r>
            <w:r w:rsidRPr="00C60EF1">
              <w:rPr>
                <w:rFonts w:ascii="Times New Roman" w:eastAsia="等线" w:hAnsi="Times New Roman" w:hint="eastAsia"/>
                <w:kern w:val="0"/>
                <w:sz w:val="18"/>
                <w:szCs w:val="18"/>
              </w:rPr>
              <w:t>）</w:t>
            </w:r>
          </w:p>
        </w:tc>
        <w:tc>
          <w:tcPr>
            <w:tcW w:w="1041" w:type="dxa"/>
            <w:tcBorders>
              <w:bottom w:val="single" w:sz="4" w:space="0" w:color="auto"/>
            </w:tcBorders>
            <w:shd w:val="clear" w:color="auto" w:fill="auto"/>
            <w:noWrap/>
            <w:vAlign w:val="bottom"/>
            <w:hideMark/>
          </w:tcPr>
          <w:p w14:paraId="723EB1CB" w14:textId="77777777" w:rsidR="00137A72" w:rsidRPr="00C60EF1" w:rsidRDefault="00137A72" w:rsidP="00137A72">
            <w:pPr>
              <w:widowControl/>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FS</w:t>
            </w:r>
            <w:r w:rsidRPr="00C60EF1">
              <w:rPr>
                <w:rFonts w:ascii="Times New Roman" w:eastAsia="等线" w:hAnsi="Times New Roman" w:hint="eastAsia"/>
                <w:kern w:val="0"/>
                <w:sz w:val="18"/>
                <w:szCs w:val="18"/>
              </w:rPr>
              <w:t>（</w:t>
            </w:r>
            <w:r w:rsidRPr="00C60EF1">
              <w:rPr>
                <w:rFonts w:ascii="Times New Roman" w:eastAsia="等线" w:hAnsi="Times New Roman" w:hint="eastAsia"/>
                <w:kern w:val="0"/>
                <w:sz w:val="18"/>
                <w:szCs w:val="18"/>
              </w:rPr>
              <w:t>2</w:t>
            </w:r>
            <w:r w:rsidRPr="00C60EF1">
              <w:rPr>
                <w:rFonts w:ascii="Times New Roman" w:eastAsia="等线" w:hAnsi="Times New Roman" w:hint="eastAsia"/>
                <w:kern w:val="0"/>
                <w:sz w:val="18"/>
                <w:szCs w:val="18"/>
              </w:rPr>
              <w:t>）</w:t>
            </w:r>
          </w:p>
        </w:tc>
        <w:tc>
          <w:tcPr>
            <w:tcW w:w="981" w:type="dxa"/>
            <w:tcBorders>
              <w:bottom w:val="single" w:sz="4" w:space="0" w:color="auto"/>
            </w:tcBorders>
            <w:shd w:val="clear" w:color="auto" w:fill="auto"/>
            <w:noWrap/>
            <w:vAlign w:val="bottom"/>
            <w:hideMark/>
          </w:tcPr>
          <w:p w14:paraId="6A379E92" w14:textId="77777777" w:rsidR="00137A72" w:rsidRPr="00C60EF1" w:rsidRDefault="00137A72" w:rsidP="00137A72">
            <w:pPr>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2SLS</w:t>
            </w:r>
            <w:r w:rsidRPr="00C60EF1">
              <w:rPr>
                <w:rFonts w:ascii="Times New Roman" w:eastAsia="等线" w:hAnsi="Times New Roman" w:hint="eastAsia"/>
                <w:kern w:val="0"/>
                <w:sz w:val="18"/>
                <w:szCs w:val="18"/>
              </w:rPr>
              <w:t>（</w:t>
            </w:r>
            <w:r w:rsidRPr="00C60EF1">
              <w:rPr>
                <w:rFonts w:ascii="Times New Roman" w:eastAsia="等线" w:hAnsi="Times New Roman" w:hint="eastAsia"/>
                <w:kern w:val="0"/>
                <w:sz w:val="18"/>
                <w:szCs w:val="18"/>
              </w:rPr>
              <w:t>3</w:t>
            </w:r>
            <w:r w:rsidRPr="00C60EF1">
              <w:rPr>
                <w:rFonts w:ascii="Times New Roman" w:eastAsia="等线" w:hAnsi="Times New Roman" w:hint="eastAsia"/>
                <w:kern w:val="0"/>
                <w:sz w:val="18"/>
                <w:szCs w:val="18"/>
              </w:rPr>
              <w:t>）</w:t>
            </w:r>
          </w:p>
        </w:tc>
        <w:tc>
          <w:tcPr>
            <w:tcW w:w="1041" w:type="dxa"/>
            <w:tcBorders>
              <w:bottom w:val="single" w:sz="4" w:space="0" w:color="auto"/>
            </w:tcBorders>
            <w:shd w:val="clear" w:color="auto" w:fill="auto"/>
            <w:vAlign w:val="bottom"/>
          </w:tcPr>
          <w:p w14:paraId="72CB418B" w14:textId="77777777" w:rsidR="00137A72" w:rsidRPr="00C60EF1" w:rsidRDefault="00137A72" w:rsidP="00370EF3">
            <w:pPr>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FE</w:t>
            </w:r>
            <w:r w:rsidRPr="00C60EF1">
              <w:rPr>
                <w:rFonts w:ascii="Times New Roman" w:eastAsia="等线" w:hAnsi="Times New Roman" w:hint="eastAsia"/>
                <w:kern w:val="0"/>
                <w:sz w:val="18"/>
                <w:szCs w:val="18"/>
              </w:rPr>
              <w:t>（</w:t>
            </w:r>
            <w:r w:rsidRPr="00C60EF1">
              <w:rPr>
                <w:rFonts w:ascii="Times New Roman" w:eastAsia="等线" w:hAnsi="Times New Roman" w:hint="eastAsia"/>
                <w:kern w:val="0"/>
                <w:sz w:val="18"/>
                <w:szCs w:val="18"/>
              </w:rPr>
              <w:t>4</w:t>
            </w:r>
            <w:r w:rsidRPr="00C60EF1">
              <w:rPr>
                <w:rFonts w:ascii="Times New Roman" w:eastAsia="等线" w:hAnsi="Times New Roman" w:hint="eastAsia"/>
                <w:kern w:val="0"/>
                <w:sz w:val="18"/>
                <w:szCs w:val="18"/>
              </w:rPr>
              <w:t>）</w:t>
            </w:r>
          </w:p>
        </w:tc>
        <w:tc>
          <w:tcPr>
            <w:tcW w:w="891" w:type="dxa"/>
            <w:tcBorders>
              <w:bottom w:val="single" w:sz="4" w:space="0" w:color="auto"/>
            </w:tcBorders>
            <w:shd w:val="clear" w:color="auto" w:fill="auto"/>
            <w:noWrap/>
            <w:vAlign w:val="bottom"/>
            <w:hideMark/>
          </w:tcPr>
          <w:p w14:paraId="7A9E7105" w14:textId="77777777" w:rsidR="00137A72" w:rsidRPr="00C60EF1" w:rsidRDefault="00137A72" w:rsidP="00C8504A">
            <w:pPr>
              <w:widowControl/>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FS</w:t>
            </w:r>
            <w:r w:rsidRPr="00C60EF1">
              <w:rPr>
                <w:rFonts w:ascii="Times New Roman" w:eastAsia="等线" w:hAnsi="Times New Roman" w:hint="eastAsia"/>
                <w:kern w:val="0"/>
                <w:sz w:val="18"/>
                <w:szCs w:val="18"/>
              </w:rPr>
              <w:t>（</w:t>
            </w:r>
            <w:r w:rsidRPr="00C60EF1">
              <w:rPr>
                <w:rFonts w:ascii="Times New Roman" w:eastAsia="等线" w:hAnsi="Times New Roman" w:hint="eastAsia"/>
                <w:kern w:val="0"/>
                <w:sz w:val="18"/>
                <w:szCs w:val="18"/>
              </w:rPr>
              <w:t>5</w:t>
            </w:r>
            <w:r w:rsidRPr="00C60EF1">
              <w:rPr>
                <w:rFonts w:ascii="Times New Roman" w:eastAsia="等线" w:hAnsi="Times New Roman" w:hint="eastAsia"/>
                <w:kern w:val="0"/>
                <w:sz w:val="18"/>
                <w:szCs w:val="18"/>
              </w:rPr>
              <w:t>）</w:t>
            </w:r>
          </w:p>
        </w:tc>
        <w:tc>
          <w:tcPr>
            <w:tcW w:w="981" w:type="dxa"/>
            <w:tcBorders>
              <w:bottom w:val="single" w:sz="4" w:space="0" w:color="auto"/>
            </w:tcBorders>
            <w:shd w:val="clear" w:color="auto" w:fill="auto"/>
            <w:vAlign w:val="bottom"/>
          </w:tcPr>
          <w:p w14:paraId="2B62D304" w14:textId="77777777" w:rsidR="00137A72" w:rsidRPr="00C60EF1" w:rsidRDefault="00137A72" w:rsidP="00370EF3">
            <w:pPr>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2SLS</w:t>
            </w:r>
            <w:r w:rsidRPr="00C60EF1">
              <w:rPr>
                <w:rFonts w:ascii="Times New Roman" w:eastAsia="等线" w:hAnsi="Times New Roman" w:hint="eastAsia"/>
                <w:kern w:val="0"/>
                <w:sz w:val="18"/>
                <w:szCs w:val="18"/>
              </w:rPr>
              <w:t>（</w:t>
            </w:r>
            <w:r w:rsidRPr="00C60EF1">
              <w:rPr>
                <w:rFonts w:ascii="Times New Roman" w:eastAsia="等线" w:hAnsi="Times New Roman" w:hint="eastAsia"/>
                <w:kern w:val="0"/>
                <w:sz w:val="18"/>
                <w:szCs w:val="18"/>
              </w:rPr>
              <w:t>6</w:t>
            </w:r>
            <w:r w:rsidRPr="00C60EF1">
              <w:rPr>
                <w:rFonts w:ascii="Times New Roman" w:eastAsia="等线" w:hAnsi="Times New Roman" w:hint="eastAsia"/>
                <w:kern w:val="0"/>
                <w:sz w:val="18"/>
                <w:szCs w:val="18"/>
              </w:rPr>
              <w:t>）</w:t>
            </w:r>
          </w:p>
        </w:tc>
      </w:tr>
      <w:tr w:rsidR="00C60EF1" w:rsidRPr="00C60EF1" w14:paraId="05D26902" w14:textId="77777777" w:rsidTr="005703F9">
        <w:trPr>
          <w:trHeight w:val="276"/>
          <w:jc w:val="center"/>
        </w:trPr>
        <w:tc>
          <w:tcPr>
            <w:tcW w:w="1565" w:type="dxa"/>
            <w:vMerge w:val="restart"/>
            <w:shd w:val="clear" w:color="auto" w:fill="auto"/>
            <w:noWrap/>
            <w:vAlign w:val="center"/>
            <w:hideMark/>
          </w:tcPr>
          <w:p w14:paraId="5D832DEC"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LS</w:t>
            </w:r>
          </w:p>
          <w:p w14:paraId="0C859ED0"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7D2A5080" w14:textId="77777777" w:rsidR="00137A72" w:rsidRPr="00C60EF1" w:rsidRDefault="00137A72" w:rsidP="00BF09DF">
            <w:pPr>
              <w:jc w:val="center"/>
              <w:rPr>
                <w:rFonts w:ascii="Times New Roman" w:eastAsia="等线" w:hAnsi="Times New Roman"/>
                <w:sz w:val="18"/>
                <w:szCs w:val="18"/>
              </w:rPr>
            </w:pPr>
          </w:p>
        </w:tc>
        <w:tc>
          <w:tcPr>
            <w:tcW w:w="1041" w:type="dxa"/>
            <w:tcBorders>
              <w:bottom w:val="nil"/>
            </w:tcBorders>
            <w:shd w:val="clear" w:color="auto" w:fill="auto"/>
            <w:noWrap/>
            <w:vAlign w:val="bottom"/>
            <w:hideMark/>
          </w:tcPr>
          <w:p w14:paraId="5B5F2E84" w14:textId="77777777" w:rsidR="00137A72" w:rsidRPr="00C60EF1" w:rsidRDefault="00137A72" w:rsidP="00BF09DF">
            <w:pPr>
              <w:jc w:val="center"/>
              <w:rPr>
                <w:rFonts w:ascii="Times New Roman" w:eastAsia="等线" w:hAnsi="Times New Roman"/>
                <w:sz w:val="18"/>
                <w:szCs w:val="18"/>
              </w:rPr>
            </w:pPr>
          </w:p>
        </w:tc>
        <w:tc>
          <w:tcPr>
            <w:tcW w:w="981" w:type="dxa"/>
            <w:tcBorders>
              <w:bottom w:val="nil"/>
            </w:tcBorders>
            <w:shd w:val="clear" w:color="auto" w:fill="auto"/>
            <w:noWrap/>
            <w:vAlign w:val="bottom"/>
            <w:hideMark/>
          </w:tcPr>
          <w:p w14:paraId="6D886D12" w14:textId="77777777" w:rsidR="00137A72" w:rsidRPr="00C60EF1" w:rsidRDefault="00137A72" w:rsidP="00BF09DF">
            <w:pPr>
              <w:jc w:val="center"/>
              <w:rPr>
                <w:rFonts w:ascii="Times New Roman" w:eastAsia="等线" w:hAnsi="Times New Roman"/>
                <w:sz w:val="18"/>
                <w:szCs w:val="18"/>
              </w:rPr>
            </w:pPr>
          </w:p>
        </w:tc>
        <w:tc>
          <w:tcPr>
            <w:tcW w:w="1041" w:type="dxa"/>
            <w:tcBorders>
              <w:bottom w:val="nil"/>
            </w:tcBorders>
            <w:shd w:val="clear" w:color="auto" w:fill="auto"/>
            <w:vAlign w:val="bottom"/>
          </w:tcPr>
          <w:p w14:paraId="25CD33B1"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-37.5756</w:t>
            </w:r>
            <w:r w:rsidRPr="00C60EF1">
              <w:rPr>
                <w:rFonts w:ascii="Times New Roman" w:eastAsia="等线" w:hAnsi="Times New Roman"/>
                <w:sz w:val="18"/>
                <w:szCs w:val="18"/>
                <w:vertAlign w:val="superscript"/>
              </w:rPr>
              <w:t>***</w:t>
            </w:r>
          </w:p>
        </w:tc>
        <w:tc>
          <w:tcPr>
            <w:tcW w:w="891" w:type="dxa"/>
            <w:tcBorders>
              <w:bottom w:val="nil"/>
            </w:tcBorders>
            <w:shd w:val="clear" w:color="auto" w:fill="auto"/>
            <w:noWrap/>
            <w:vAlign w:val="bottom"/>
            <w:hideMark/>
          </w:tcPr>
          <w:p w14:paraId="4C44D35C" w14:textId="77777777" w:rsidR="00137A72" w:rsidRPr="00C60EF1" w:rsidRDefault="00137A72" w:rsidP="00BF09DF">
            <w:pPr>
              <w:jc w:val="center"/>
              <w:rPr>
                <w:rFonts w:ascii="Times New Roman" w:eastAsia="等线" w:hAnsi="Times New Roman"/>
                <w:sz w:val="18"/>
                <w:szCs w:val="18"/>
              </w:rPr>
            </w:pPr>
          </w:p>
        </w:tc>
        <w:tc>
          <w:tcPr>
            <w:tcW w:w="981" w:type="dxa"/>
            <w:tcBorders>
              <w:bottom w:val="nil"/>
            </w:tcBorders>
            <w:shd w:val="clear" w:color="auto" w:fill="auto"/>
            <w:vAlign w:val="bottom"/>
          </w:tcPr>
          <w:p w14:paraId="076D43E5"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58.1043</w:t>
            </w:r>
            <w:r w:rsidRPr="00C60EF1">
              <w:rPr>
                <w:rFonts w:ascii="Times New Roman" w:eastAsia="等线" w:hAnsi="Times New Roman"/>
                <w:sz w:val="18"/>
                <w:szCs w:val="18"/>
                <w:vertAlign w:val="superscript"/>
              </w:rPr>
              <w:t>*</w:t>
            </w:r>
          </w:p>
        </w:tc>
      </w:tr>
      <w:tr w:rsidR="00C60EF1" w:rsidRPr="00C60EF1" w14:paraId="4F6627C7" w14:textId="77777777" w:rsidTr="005703F9">
        <w:trPr>
          <w:trHeight w:val="276"/>
          <w:jc w:val="center"/>
        </w:trPr>
        <w:tc>
          <w:tcPr>
            <w:tcW w:w="1565" w:type="dxa"/>
            <w:vMerge/>
            <w:shd w:val="clear" w:color="auto" w:fill="auto"/>
            <w:noWrap/>
            <w:vAlign w:val="center"/>
            <w:hideMark/>
          </w:tcPr>
          <w:p w14:paraId="741329C5"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1E3665AD" w14:textId="77777777" w:rsidR="00137A72" w:rsidRPr="00C60EF1" w:rsidRDefault="00137A72" w:rsidP="00BF09DF">
            <w:pPr>
              <w:jc w:val="center"/>
              <w:rPr>
                <w:rFonts w:ascii="Times New Roman" w:eastAsia="等线" w:hAnsi="Times New Roman"/>
                <w:sz w:val="18"/>
                <w:szCs w:val="18"/>
              </w:rPr>
            </w:pPr>
          </w:p>
        </w:tc>
        <w:tc>
          <w:tcPr>
            <w:tcW w:w="1041" w:type="dxa"/>
            <w:tcBorders>
              <w:top w:val="nil"/>
              <w:bottom w:val="single" w:sz="4" w:space="0" w:color="auto"/>
            </w:tcBorders>
            <w:shd w:val="clear" w:color="auto" w:fill="auto"/>
            <w:noWrap/>
            <w:vAlign w:val="bottom"/>
            <w:hideMark/>
          </w:tcPr>
          <w:p w14:paraId="27E7621C" w14:textId="77777777" w:rsidR="00137A72" w:rsidRPr="00C60EF1" w:rsidRDefault="00137A72" w:rsidP="00BF09DF">
            <w:pPr>
              <w:jc w:val="center"/>
              <w:rPr>
                <w:rFonts w:ascii="Times New Roman" w:eastAsia="等线" w:hAnsi="Times New Roman"/>
                <w:sz w:val="18"/>
                <w:szCs w:val="18"/>
              </w:rPr>
            </w:pPr>
          </w:p>
        </w:tc>
        <w:tc>
          <w:tcPr>
            <w:tcW w:w="981" w:type="dxa"/>
            <w:tcBorders>
              <w:top w:val="nil"/>
              <w:bottom w:val="single" w:sz="4" w:space="0" w:color="auto"/>
            </w:tcBorders>
            <w:shd w:val="clear" w:color="auto" w:fill="auto"/>
            <w:noWrap/>
            <w:vAlign w:val="bottom"/>
            <w:hideMark/>
          </w:tcPr>
          <w:p w14:paraId="72AB91DA" w14:textId="77777777" w:rsidR="00137A72" w:rsidRPr="00C60EF1" w:rsidRDefault="00137A72" w:rsidP="00BF09DF">
            <w:pPr>
              <w:jc w:val="center"/>
              <w:rPr>
                <w:rFonts w:ascii="Times New Roman" w:eastAsia="等线" w:hAnsi="Times New Roman"/>
                <w:sz w:val="18"/>
                <w:szCs w:val="18"/>
              </w:rPr>
            </w:pPr>
          </w:p>
        </w:tc>
        <w:tc>
          <w:tcPr>
            <w:tcW w:w="1041" w:type="dxa"/>
            <w:tcBorders>
              <w:top w:val="nil"/>
              <w:bottom w:val="single" w:sz="4" w:space="0" w:color="auto"/>
            </w:tcBorders>
            <w:shd w:val="clear" w:color="auto" w:fill="auto"/>
            <w:vAlign w:val="bottom"/>
          </w:tcPr>
          <w:p w14:paraId="3B07558D" w14:textId="77777777" w:rsidR="00137A72" w:rsidRPr="00C60EF1" w:rsidRDefault="00451B62" w:rsidP="00451B62">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Pr="00C60EF1">
              <w:rPr>
                <w:rFonts w:ascii="Times New Roman" w:eastAsia="等线" w:hAnsi="Times New Roman"/>
                <w:sz w:val="18"/>
                <w:szCs w:val="18"/>
              </w:rPr>
              <w:t>-9.64</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2369D7B8" w14:textId="77777777" w:rsidR="00137A72" w:rsidRPr="00C60EF1" w:rsidRDefault="00137A72" w:rsidP="00BF09DF">
            <w:pPr>
              <w:jc w:val="center"/>
              <w:rPr>
                <w:rFonts w:ascii="Times New Roman" w:eastAsia="等线" w:hAnsi="Times New Roman"/>
                <w:sz w:val="18"/>
                <w:szCs w:val="18"/>
              </w:rPr>
            </w:pPr>
          </w:p>
        </w:tc>
        <w:tc>
          <w:tcPr>
            <w:tcW w:w="981" w:type="dxa"/>
            <w:tcBorders>
              <w:top w:val="nil"/>
              <w:bottom w:val="single" w:sz="4" w:space="0" w:color="auto"/>
            </w:tcBorders>
            <w:shd w:val="clear" w:color="auto" w:fill="auto"/>
            <w:vAlign w:val="bottom"/>
          </w:tcPr>
          <w:p w14:paraId="2E856AFD"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1.68</w:t>
            </w:r>
            <w:r w:rsidRPr="00C60EF1">
              <w:rPr>
                <w:rFonts w:ascii="Times New Roman" w:eastAsia="等线" w:hAnsi="Times New Roman" w:hint="eastAsia"/>
                <w:sz w:val="18"/>
                <w:szCs w:val="18"/>
              </w:rPr>
              <w:t>)</w:t>
            </w:r>
          </w:p>
        </w:tc>
      </w:tr>
      <w:tr w:rsidR="00C60EF1" w:rsidRPr="00C60EF1" w14:paraId="37BE3D6E" w14:textId="77777777" w:rsidTr="005703F9">
        <w:trPr>
          <w:trHeight w:val="276"/>
          <w:jc w:val="center"/>
        </w:trPr>
        <w:tc>
          <w:tcPr>
            <w:tcW w:w="1565" w:type="dxa"/>
            <w:vMerge w:val="restart"/>
            <w:shd w:val="clear" w:color="auto" w:fill="auto"/>
            <w:noWrap/>
            <w:vAlign w:val="center"/>
            <w:hideMark/>
          </w:tcPr>
          <w:p w14:paraId="1D10DC28"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L.LS</w:t>
            </w:r>
          </w:p>
          <w:p w14:paraId="2ADA9C5C"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1FAD473F"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-26.4028</w:t>
            </w:r>
            <w:r w:rsidRPr="00C60EF1">
              <w:rPr>
                <w:rFonts w:ascii="Times New Roman" w:eastAsia="等线" w:hAnsi="Times New Roman"/>
                <w:sz w:val="18"/>
                <w:szCs w:val="18"/>
                <w:vertAlign w:val="superscript"/>
              </w:rPr>
              <w:t>***</w:t>
            </w:r>
          </w:p>
        </w:tc>
        <w:tc>
          <w:tcPr>
            <w:tcW w:w="1041" w:type="dxa"/>
            <w:tcBorders>
              <w:bottom w:val="nil"/>
            </w:tcBorders>
            <w:shd w:val="clear" w:color="auto" w:fill="auto"/>
            <w:noWrap/>
            <w:vAlign w:val="bottom"/>
            <w:hideMark/>
          </w:tcPr>
          <w:p w14:paraId="5592FCD9" w14:textId="77777777" w:rsidR="00137A72" w:rsidRPr="00C60EF1" w:rsidRDefault="00137A72" w:rsidP="0050235F">
            <w:pPr>
              <w:jc w:val="center"/>
              <w:rPr>
                <w:rFonts w:ascii="Times New Roman" w:eastAsia="等线" w:hAnsi="Times New Roman"/>
                <w:sz w:val="18"/>
                <w:szCs w:val="18"/>
              </w:rPr>
            </w:pPr>
          </w:p>
        </w:tc>
        <w:tc>
          <w:tcPr>
            <w:tcW w:w="981" w:type="dxa"/>
            <w:tcBorders>
              <w:bottom w:val="nil"/>
            </w:tcBorders>
            <w:shd w:val="clear" w:color="auto" w:fill="auto"/>
            <w:noWrap/>
            <w:vAlign w:val="bottom"/>
            <w:hideMark/>
          </w:tcPr>
          <w:p w14:paraId="02FAFD2F"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76.2117</w:t>
            </w:r>
            <w:r w:rsidRPr="00C60EF1">
              <w:rPr>
                <w:rFonts w:ascii="Times New Roman" w:eastAsia="等线" w:hAnsi="Times New Roman"/>
                <w:sz w:val="18"/>
                <w:szCs w:val="18"/>
                <w:vertAlign w:val="superscript"/>
              </w:rPr>
              <w:t>*</w:t>
            </w:r>
          </w:p>
        </w:tc>
        <w:tc>
          <w:tcPr>
            <w:tcW w:w="1041" w:type="dxa"/>
            <w:tcBorders>
              <w:bottom w:val="nil"/>
            </w:tcBorders>
            <w:shd w:val="clear" w:color="auto" w:fill="auto"/>
            <w:vAlign w:val="bottom"/>
          </w:tcPr>
          <w:p w14:paraId="71CF9A36" w14:textId="77777777" w:rsidR="00137A72" w:rsidRPr="00C60EF1" w:rsidRDefault="00137A72" w:rsidP="0050235F">
            <w:pPr>
              <w:jc w:val="center"/>
              <w:rPr>
                <w:rFonts w:ascii="Times New Roman" w:eastAsia="等线" w:hAnsi="Times New Roman"/>
                <w:sz w:val="18"/>
                <w:szCs w:val="18"/>
              </w:rPr>
            </w:pPr>
          </w:p>
        </w:tc>
        <w:tc>
          <w:tcPr>
            <w:tcW w:w="891" w:type="dxa"/>
            <w:tcBorders>
              <w:bottom w:val="nil"/>
            </w:tcBorders>
            <w:shd w:val="clear" w:color="auto" w:fill="auto"/>
            <w:noWrap/>
            <w:vAlign w:val="bottom"/>
            <w:hideMark/>
          </w:tcPr>
          <w:p w14:paraId="445BF4EB" w14:textId="77777777" w:rsidR="00137A72" w:rsidRPr="00C60EF1" w:rsidRDefault="00137A72" w:rsidP="00BF09DF">
            <w:pPr>
              <w:jc w:val="center"/>
              <w:rPr>
                <w:rFonts w:ascii="Times New Roman" w:eastAsia="等线" w:hAnsi="Times New Roman"/>
                <w:sz w:val="18"/>
                <w:szCs w:val="18"/>
              </w:rPr>
            </w:pPr>
          </w:p>
        </w:tc>
        <w:tc>
          <w:tcPr>
            <w:tcW w:w="981" w:type="dxa"/>
            <w:tcBorders>
              <w:bottom w:val="nil"/>
            </w:tcBorders>
            <w:shd w:val="clear" w:color="auto" w:fill="auto"/>
            <w:vAlign w:val="bottom"/>
          </w:tcPr>
          <w:p w14:paraId="16CFAA20" w14:textId="77777777" w:rsidR="00137A72" w:rsidRPr="00C60EF1" w:rsidRDefault="00137A72" w:rsidP="00BF09DF">
            <w:pPr>
              <w:jc w:val="center"/>
              <w:rPr>
                <w:rFonts w:ascii="Times New Roman" w:eastAsia="等线" w:hAnsi="Times New Roman"/>
                <w:sz w:val="18"/>
                <w:szCs w:val="18"/>
              </w:rPr>
            </w:pPr>
          </w:p>
        </w:tc>
      </w:tr>
      <w:tr w:rsidR="00C60EF1" w:rsidRPr="00C60EF1" w14:paraId="21E1A9AF" w14:textId="77777777" w:rsidTr="005703F9">
        <w:trPr>
          <w:trHeight w:val="276"/>
          <w:jc w:val="center"/>
        </w:trPr>
        <w:tc>
          <w:tcPr>
            <w:tcW w:w="1565" w:type="dxa"/>
            <w:vMerge/>
            <w:shd w:val="clear" w:color="auto" w:fill="auto"/>
            <w:noWrap/>
            <w:vAlign w:val="center"/>
            <w:hideMark/>
          </w:tcPr>
          <w:p w14:paraId="18477A75"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093197A6"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-6.33</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noWrap/>
            <w:vAlign w:val="bottom"/>
            <w:hideMark/>
          </w:tcPr>
          <w:p w14:paraId="4E93772C" w14:textId="77777777" w:rsidR="00137A72" w:rsidRPr="00C60EF1" w:rsidRDefault="00137A72" w:rsidP="0050235F">
            <w:pPr>
              <w:jc w:val="center"/>
              <w:rPr>
                <w:rFonts w:ascii="Times New Roman" w:eastAsia="等线" w:hAnsi="Times New Roman"/>
                <w:sz w:val="18"/>
                <w:szCs w:val="18"/>
              </w:rPr>
            </w:pPr>
          </w:p>
        </w:tc>
        <w:tc>
          <w:tcPr>
            <w:tcW w:w="981" w:type="dxa"/>
            <w:tcBorders>
              <w:top w:val="nil"/>
              <w:bottom w:val="single" w:sz="4" w:space="0" w:color="auto"/>
            </w:tcBorders>
            <w:shd w:val="clear" w:color="auto" w:fill="auto"/>
            <w:noWrap/>
            <w:vAlign w:val="bottom"/>
            <w:hideMark/>
          </w:tcPr>
          <w:p w14:paraId="0A4FB1D9"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1.72</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2E6683A9" w14:textId="77777777" w:rsidR="00137A72" w:rsidRPr="00C60EF1" w:rsidRDefault="00137A72" w:rsidP="0050235F">
            <w:pPr>
              <w:jc w:val="center"/>
              <w:rPr>
                <w:rFonts w:ascii="Times New Roman" w:eastAsia="等线" w:hAnsi="Times New Roman"/>
                <w:sz w:val="18"/>
                <w:szCs w:val="18"/>
              </w:rPr>
            </w:pPr>
          </w:p>
        </w:tc>
        <w:tc>
          <w:tcPr>
            <w:tcW w:w="891" w:type="dxa"/>
            <w:tcBorders>
              <w:top w:val="nil"/>
              <w:bottom w:val="single" w:sz="4" w:space="0" w:color="auto"/>
            </w:tcBorders>
            <w:shd w:val="clear" w:color="auto" w:fill="auto"/>
            <w:noWrap/>
            <w:vAlign w:val="bottom"/>
            <w:hideMark/>
          </w:tcPr>
          <w:p w14:paraId="2DD5BC38" w14:textId="77777777" w:rsidR="00137A72" w:rsidRPr="00C60EF1" w:rsidRDefault="00137A72" w:rsidP="00BF09DF">
            <w:pPr>
              <w:jc w:val="center"/>
              <w:rPr>
                <w:rFonts w:ascii="Times New Roman" w:eastAsia="等线" w:hAnsi="Times New Roman"/>
                <w:sz w:val="18"/>
                <w:szCs w:val="18"/>
              </w:rPr>
            </w:pPr>
          </w:p>
        </w:tc>
        <w:tc>
          <w:tcPr>
            <w:tcW w:w="981" w:type="dxa"/>
            <w:tcBorders>
              <w:top w:val="nil"/>
              <w:bottom w:val="single" w:sz="4" w:space="0" w:color="auto"/>
            </w:tcBorders>
            <w:shd w:val="clear" w:color="auto" w:fill="auto"/>
            <w:vAlign w:val="bottom"/>
          </w:tcPr>
          <w:p w14:paraId="7BA2714E" w14:textId="77777777" w:rsidR="00137A72" w:rsidRPr="00C60EF1" w:rsidRDefault="00137A72" w:rsidP="00BF09DF">
            <w:pPr>
              <w:jc w:val="center"/>
              <w:rPr>
                <w:rFonts w:ascii="Times New Roman" w:eastAsia="等线" w:hAnsi="Times New Roman"/>
                <w:sz w:val="18"/>
                <w:szCs w:val="18"/>
              </w:rPr>
            </w:pPr>
          </w:p>
        </w:tc>
      </w:tr>
      <w:tr w:rsidR="00C60EF1" w:rsidRPr="00C60EF1" w14:paraId="3712A666" w14:textId="77777777" w:rsidTr="005703F9">
        <w:trPr>
          <w:trHeight w:val="276"/>
          <w:jc w:val="center"/>
        </w:trPr>
        <w:tc>
          <w:tcPr>
            <w:tcW w:w="1565" w:type="dxa"/>
            <w:vMerge w:val="restart"/>
            <w:shd w:val="clear" w:color="auto" w:fill="auto"/>
            <w:noWrap/>
            <w:vAlign w:val="center"/>
            <w:hideMark/>
          </w:tcPr>
          <w:p w14:paraId="69376B39"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S</w:t>
            </w:r>
            <w:r w:rsidRPr="00C60EF1">
              <w:rPr>
                <w:rFonts w:ascii="Times New Roman" w:eastAsia="等线" w:hAnsi="Times New Roman" w:hint="eastAsia"/>
                <w:i/>
                <w:kern w:val="0"/>
                <w:sz w:val="18"/>
                <w:szCs w:val="18"/>
              </w:rPr>
              <w:t>T</w:t>
            </w:r>
          </w:p>
          <w:p w14:paraId="0E1962F2"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7EF58D57"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1.1777</w:t>
            </w:r>
          </w:p>
        </w:tc>
        <w:tc>
          <w:tcPr>
            <w:tcW w:w="1041" w:type="dxa"/>
            <w:tcBorders>
              <w:bottom w:val="nil"/>
            </w:tcBorders>
            <w:shd w:val="clear" w:color="auto" w:fill="auto"/>
            <w:noWrap/>
            <w:vAlign w:val="bottom"/>
            <w:hideMark/>
          </w:tcPr>
          <w:p w14:paraId="2D3C41FC"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0.0623</w:t>
            </w:r>
          </w:p>
        </w:tc>
        <w:tc>
          <w:tcPr>
            <w:tcW w:w="981" w:type="dxa"/>
            <w:tcBorders>
              <w:bottom w:val="nil"/>
            </w:tcBorders>
            <w:shd w:val="clear" w:color="auto" w:fill="auto"/>
            <w:noWrap/>
            <w:vAlign w:val="bottom"/>
            <w:hideMark/>
          </w:tcPr>
          <w:p w14:paraId="7BBC324A"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-4.1712</w:t>
            </w:r>
          </w:p>
        </w:tc>
        <w:tc>
          <w:tcPr>
            <w:tcW w:w="1041" w:type="dxa"/>
            <w:tcBorders>
              <w:bottom w:val="nil"/>
            </w:tcBorders>
            <w:shd w:val="clear" w:color="auto" w:fill="auto"/>
            <w:vAlign w:val="bottom"/>
          </w:tcPr>
          <w:p w14:paraId="7DE2479A"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1.5823</w:t>
            </w:r>
          </w:p>
        </w:tc>
        <w:tc>
          <w:tcPr>
            <w:tcW w:w="891" w:type="dxa"/>
            <w:tcBorders>
              <w:bottom w:val="nil"/>
            </w:tcBorders>
            <w:shd w:val="clear" w:color="auto" w:fill="auto"/>
            <w:noWrap/>
            <w:vAlign w:val="bottom"/>
            <w:hideMark/>
          </w:tcPr>
          <w:p w14:paraId="6CE1CF8F"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0.0578</w:t>
            </w:r>
          </w:p>
        </w:tc>
        <w:tc>
          <w:tcPr>
            <w:tcW w:w="981" w:type="dxa"/>
            <w:tcBorders>
              <w:bottom w:val="nil"/>
            </w:tcBorders>
            <w:shd w:val="clear" w:color="auto" w:fill="auto"/>
            <w:vAlign w:val="bottom"/>
          </w:tcPr>
          <w:p w14:paraId="2DE4A174"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-2.8338</w:t>
            </w:r>
          </w:p>
        </w:tc>
      </w:tr>
      <w:tr w:rsidR="00C60EF1" w:rsidRPr="00C60EF1" w14:paraId="772C2449" w14:textId="77777777" w:rsidTr="005703F9">
        <w:trPr>
          <w:trHeight w:val="276"/>
          <w:jc w:val="center"/>
        </w:trPr>
        <w:tc>
          <w:tcPr>
            <w:tcW w:w="1565" w:type="dxa"/>
            <w:vMerge/>
            <w:shd w:val="clear" w:color="auto" w:fill="auto"/>
            <w:noWrap/>
            <w:vAlign w:val="center"/>
            <w:hideMark/>
          </w:tcPr>
          <w:p w14:paraId="618666ED"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7C27840F"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0.7</w:t>
            </w:r>
            <w:r w:rsidRPr="00C60EF1">
              <w:rPr>
                <w:rFonts w:ascii="Times New Roman" w:eastAsia="等线" w:hAnsi="Times New Roman" w:hint="eastAsia"/>
                <w:sz w:val="18"/>
                <w:szCs w:val="18"/>
              </w:rPr>
              <w:t>0)</w:t>
            </w:r>
          </w:p>
        </w:tc>
        <w:tc>
          <w:tcPr>
            <w:tcW w:w="1041" w:type="dxa"/>
            <w:tcBorders>
              <w:top w:val="nil"/>
              <w:bottom w:val="single" w:sz="4" w:space="0" w:color="auto"/>
            </w:tcBorders>
            <w:shd w:val="clear" w:color="auto" w:fill="auto"/>
            <w:noWrap/>
            <w:vAlign w:val="bottom"/>
            <w:hideMark/>
          </w:tcPr>
          <w:p w14:paraId="13023E38"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1.50</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5819AD1B"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-1.22</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6C12B893"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0.98</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253FE274"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1.45</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1EDF4A25"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-1.13</w:t>
            </w:r>
            <w:r w:rsidRPr="00C60EF1">
              <w:rPr>
                <w:rFonts w:ascii="Times New Roman" w:eastAsia="等线" w:hAnsi="Times New Roman" w:hint="eastAsia"/>
                <w:sz w:val="18"/>
                <w:szCs w:val="18"/>
              </w:rPr>
              <w:t>)</w:t>
            </w:r>
          </w:p>
        </w:tc>
      </w:tr>
      <w:tr w:rsidR="00C60EF1" w:rsidRPr="00C60EF1" w14:paraId="13564DE5" w14:textId="77777777" w:rsidTr="005703F9">
        <w:trPr>
          <w:trHeight w:val="276"/>
          <w:jc w:val="center"/>
        </w:trPr>
        <w:tc>
          <w:tcPr>
            <w:tcW w:w="1565" w:type="dxa"/>
            <w:vMerge w:val="restart"/>
            <w:shd w:val="clear" w:color="auto" w:fill="auto"/>
            <w:noWrap/>
            <w:vAlign w:val="center"/>
            <w:hideMark/>
          </w:tcPr>
          <w:p w14:paraId="73790338"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KL</w:t>
            </w:r>
          </w:p>
          <w:p w14:paraId="047D818B"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5DDF7142"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-1.7739</w:t>
            </w:r>
            <w:r w:rsidRPr="00C60EF1">
              <w:rPr>
                <w:rFonts w:ascii="Times New Roman" w:eastAsia="等线" w:hAnsi="Times New Roman"/>
                <w:sz w:val="18"/>
                <w:szCs w:val="18"/>
                <w:vertAlign w:val="superscript"/>
              </w:rPr>
              <w:t>***</w:t>
            </w:r>
          </w:p>
        </w:tc>
        <w:tc>
          <w:tcPr>
            <w:tcW w:w="1041" w:type="dxa"/>
            <w:tcBorders>
              <w:bottom w:val="nil"/>
            </w:tcBorders>
            <w:shd w:val="clear" w:color="auto" w:fill="auto"/>
            <w:noWrap/>
            <w:vAlign w:val="bottom"/>
            <w:hideMark/>
          </w:tcPr>
          <w:p w14:paraId="6008E0EB"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0.0092</w:t>
            </w:r>
            <w:r w:rsidRPr="00C60EF1">
              <w:rPr>
                <w:rFonts w:ascii="Times New Roman" w:eastAsia="等线" w:hAnsi="Times New Roman"/>
                <w:sz w:val="18"/>
                <w:szCs w:val="18"/>
                <w:vertAlign w:val="superscript"/>
              </w:rPr>
              <w:t>***</w:t>
            </w:r>
          </w:p>
        </w:tc>
        <w:tc>
          <w:tcPr>
            <w:tcW w:w="981" w:type="dxa"/>
            <w:tcBorders>
              <w:bottom w:val="nil"/>
            </w:tcBorders>
            <w:shd w:val="clear" w:color="auto" w:fill="auto"/>
            <w:noWrap/>
            <w:vAlign w:val="bottom"/>
            <w:hideMark/>
          </w:tcPr>
          <w:p w14:paraId="4FA97F72"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-3.7538</w:t>
            </w:r>
            <w:r w:rsidRPr="00C60EF1">
              <w:rPr>
                <w:rFonts w:ascii="Times New Roman" w:eastAsia="等线" w:hAnsi="Times New Roman"/>
                <w:sz w:val="18"/>
                <w:szCs w:val="18"/>
                <w:vertAlign w:val="superscript"/>
              </w:rPr>
              <w:t>***</w:t>
            </w:r>
          </w:p>
        </w:tc>
        <w:tc>
          <w:tcPr>
            <w:tcW w:w="1041" w:type="dxa"/>
            <w:tcBorders>
              <w:bottom w:val="nil"/>
            </w:tcBorders>
            <w:shd w:val="clear" w:color="auto" w:fill="auto"/>
            <w:vAlign w:val="bottom"/>
          </w:tcPr>
          <w:p w14:paraId="348B1DB8"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-1.5929</w:t>
            </w:r>
            <w:r w:rsidRPr="00C60EF1">
              <w:rPr>
                <w:rFonts w:ascii="Times New Roman" w:eastAsia="等线" w:hAnsi="Times New Roman"/>
                <w:sz w:val="18"/>
                <w:szCs w:val="18"/>
                <w:vertAlign w:val="superscript"/>
              </w:rPr>
              <w:t>***</w:t>
            </w:r>
          </w:p>
        </w:tc>
        <w:tc>
          <w:tcPr>
            <w:tcW w:w="891" w:type="dxa"/>
            <w:tcBorders>
              <w:bottom w:val="nil"/>
            </w:tcBorders>
            <w:shd w:val="clear" w:color="auto" w:fill="auto"/>
            <w:noWrap/>
            <w:vAlign w:val="bottom"/>
            <w:hideMark/>
          </w:tcPr>
          <w:p w14:paraId="57FFE57F"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0.0089</w:t>
            </w:r>
            <w:r w:rsidRPr="00C60EF1">
              <w:rPr>
                <w:rFonts w:ascii="Times New Roman" w:eastAsia="等线" w:hAnsi="Times New Roman"/>
                <w:sz w:val="18"/>
                <w:szCs w:val="18"/>
                <w:vertAlign w:val="superscript"/>
              </w:rPr>
              <w:t>***</w:t>
            </w:r>
          </w:p>
        </w:tc>
        <w:tc>
          <w:tcPr>
            <w:tcW w:w="981" w:type="dxa"/>
            <w:tcBorders>
              <w:bottom w:val="nil"/>
            </w:tcBorders>
            <w:shd w:val="clear" w:color="auto" w:fill="auto"/>
            <w:vAlign w:val="bottom"/>
          </w:tcPr>
          <w:p w14:paraId="0F14282F"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-3.4115</w:t>
            </w:r>
            <w:r w:rsidRPr="00C60EF1">
              <w:rPr>
                <w:rFonts w:ascii="Times New Roman" w:eastAsia="等线" w:hAnsi="Times New Roman"/>
                <w:sz w:val="18"/>
                <w:szCs w:val="18"/>
                <w:vertAlign w:val="superscript"/>
              </w:rPr>
              <w:t>***</w:t>
            </w:r>
          </w:p>
        </w:tc>
      </w:tr>
      <w:tr w:rsidR="00C60EF1" w:rsidRPr="00C60EF1" w14:paraId="0715C017" w14:textId="77777777" w:rsidTr="005703F9">
        <w:trPr>
          <w:trHeight w:val="276"/>
          <w:jc w:val="center"/>
        </w:trPr>
        <w:tc>
          <w:tcPr>
            <w:tcW w:w="1565" w:type="dxa"/>
            <w:vMerge/>
            <w:shd w:val="clear" w:color="auto" w:fill="auto"/>
            <w:noWrap/>
            <w:vAlign w:val="center"/>
            <w:hideMark/>
          </w:tcPr>
          <w:p w14:paraId="70F71438"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51CF93DD"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-5.33</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noWrap/>
            <w:vAlign w:val="bottom"/>
            <w:hideMark/>
          </w:tcPr>
          <w:p w14:paraId="2368784D"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3.65</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79DBF4D7"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-7.73</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064CD844"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-5.29</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4D115B6E"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3.77</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2DED63AD"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-9.07</w:t>
            </w:r>
            <w:r w:rsidRPr="00C60EF1">
              <w:rPr>
                <w:rFonts w:ascii="Times New Roman" w:eastAsia="等线" w:hAnsi="Times New Roman" w:hint="eastAsia"/>
                <w:sz w:val="18"/>
                <w:szCs w:val="18"/>
              </w:rPr>
              <w:t>)</w:t>
            </w:r>
          </w:p>
        </w:tc>
      </w:tr>
      <w:tr w:rsidR="00C60EF1" w:rsidRPr="00C60EF1" w14:paraId="2906DA32" w14:textId="77777777" w:rsidTr="005703F9">
        <w:trPr>
          <w:trHeight w:val="276"/>
          <w:jc w:val="center"/>
        </w:trPr>
        <w:tc>
          <w:tcPr>
            <w:tcW w:w="1565" w:type="dxa"/>
            <w:vMerge w:val="restart"/>
            <w:shd w:val="clear" w:color="auto" w:fill="auto"/>
            <w:noWrap/>
            <w:vAlign w:val="center"/>
            <w:hideMark/>
          </w:tcPr>
          <w:p w14:paraId="6876D678"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I</w:t>
            </w:r>
            <w:r w:rsidRPr="00C60EF1">
              <w:rPr>
                <w:rFonts w:ascii="Times New Roman" w:eastAsia="等线" w:hAnsi="Times New Roman" w:hint="eastAsia"/>
                <w:i/>
                <w:kern w:val="0"/>
                <w:sz w:val="18"/>
                <w:szCs w:val="18"/>
              </w:rPr>
              <w:t>NV</w:t>
            </w:r>
          </w:p>
          <w:p w14:paraId="320EA890"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77657686"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-0.0257</w:t>
            </w:r>
          </w:p>
        </w:tc>
        <w:tc>
          <w:tcPr>
            <w:tcW w:w="1041" w:type="dxa"/>
            <w:tcBorders>
              <w:bottom w:val="nil"/>
            </w:tcBorders>
            <w:shd w:val="clear" w:color="auto" w:fill="auto"/>
            <w:noWrap/>
            <w:vAlign w:val="bottom"/>
            <w:hideMark/>
          </w:tcPr>
          <w:p w14:paraId="0A80E732"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0.0003</w:t>
            </w:r>
          </w:p>
        </w:tc>
        <w:tc>
          <w:tcPr>
            <w:tcW w:w="981" w:type="dxa"/>
            <w:tcBorders>
              <w:bottom w:val="nil"/>
            </w:tcBorders>
            <w:shd w:val="clear" w:color="auto" w:fill="auto"/>
            <w:noWrap/>
            <w:vAlign w:val="bottom"/>
            <w:hideMark/>
          </w:tcPr>
          <w:p w14:paraId="0E322E07"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-0.1321</w:t>
            </w:r>
            <w:r w:rsidRPr="00C60EF1">
              <w:rPr>
                <w:rFonts w:ascii="Times New Roman" w:eastAsia="等线" w:hAnsi="Times New Roman"/>
                <w:sz w:val="18"/>
                <w:szCs w:val="18"/>
                <w:vertAlign w:val="superscript"/>
              </w:rPr>
              <w:t>***</w:t>
            </w:r>
          </w:p>
        </w:tc>
        <w:tc>
          <w:tcPr>
            <w:tcW w:w="1041" w:type="dxa"/>
            <w:tcBorders>
              <w:bottom w:val="nil"/>
            </w:tcBorders>
            <w:shd w:val="clear" w:color="auto" w:fill="auto"/>
            <w:vAlign w:val="bottom"/>
          </w:tcPr>
          <w:p w14:paraId="361C733F"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-0.0386</w:t>
            </w:r>
          </w:p>
        </w:tc>
        <w:tc>
          <w:tcPr>
            <w:tcW w:w="891" w:type="dxa"/>
            <w:tcBorders>
              <w:bottom w:val="nil"/>
            </w:tcBorders>
            <w:shd w:val="clear" w:color="auto" w:fill="auto"/>
            <w:noWrap/>
            <w:vAlign w:val="bottom"/>
            <w:hideMark/>
          </w:tcPr>
          <w:p w14:paraId="7C7E1445"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0.0004</w:t>
            </w:r>
          </w:p>
        </w:tc>
        <w:tc>
          <w:tcPr>
            <w:tcW w:w="981" w:type="dxa"/>
            <w:tcBorders>
              <w:bottom w:val="nil"/>
            </w:tcBorders>
            <w:shd w:val="clear" w:color="auto" w:fill="auto"/>
            <w:vAlign w:val="bottom"/>
          </w:tcPr>
          <w:p w14:paraId="0BDC99D9"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-0.1578</w:t>
            </w:r>
            <w:r w:rsidRPr="00C60EF1">
              <w:rPr>
                <w:rFonts w:ascii="Times New Roman" w:eastAsia="等线" w:hAnsi="Times New Roman"/>
                <w:sz w:val="18"/>
                <w:szCs w:val="18"/>
                <w:vertAlign w:val="superscript"/>
              </w:rPr>
              <w:t>***</w:t>
            </w:r>
          </w:p>
        </w:tc>
      </w:tr>
      <w:tr w:rsidR="00C60EF1" w:rsidRPr="00C60EF1" w14:paraId="486DF056" w14:textId="77777777" w:rsidTr="005703F9">
        <w:trPr>
          <w:trHeight w:val="276"/>
          <w:jc w:val="center"/>
        </w:trPr>
        <w:tc>
          <w:tcPr>
            <w:tcW w:w="1565" w:type="dxa"/>
            <w:vMerge/>
            <w:shd w:val="clear" w:color="auto" w:fill="auto"/>
            <w:noWrap/>
            <w:vAlign w:val="center"/>
            <w:hideMark/>
          </w:tcPr>
          <w:p w14:paraId="06ED8B21"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61FF3818"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-0.8</w:t>
            </w:r>
            <w:r w:rsidRPr="00C60EF1">
              <w:rPr>
                <w:rFonts w:ascii="Times New Roman" w:eastAsia="等线" w:hAnsi="Times New Roman" w:hint="eastAsia"/>
                <w:sz w:val="18"/>
                <w:szCs w:val="18"/>
              </w:rPr>
              <w:t>0)</w:t>
            </w:r>
          </w:p>
        </w:tc>
        <w:tc>
          <w:tcPr>
            <w:tcW w:w="1041" w:type="dxa"/>
            <w:tcBorders>
              <w:top w:val="nil"/>
              <w:bottom w:val="single" w:sz="4" w:space="0" w:color="auto"/>
            </w:tcBorders>
            <w:shd w:val="clear" w:color="auto" w:fill="auto"/>
            <w:noWrap/>
            <w:vAlign w:val="bottom"/>
            <w:hideMark/>
          </w:tcPr>
          <w:p w14:paraId="1717D906"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0.72</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08ED68AA"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-2.76</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16D4FF0D"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-1.33</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04495F88"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1.19</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0DE294AA"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-3.77</w:t>
            </w:r>
            <w:r w:rsidRPr="00C60EF1">
              <w:rPr>
                <w:rFonts w:ascii="Times New Roman" w:eastAsia="等线" w:hAnsi="Times New Roman" w:hint="eastAsia"/>
                <w:sz w:val="18"/>
                <w:szCs w:val="18"/>
              </w:rPr>
              <w:t>)</w:t>
            </w:r>
          </w:p>
        </w:tc>
      </w:tr>
      <w:tr w:rsidR="00C60EF1" w:rsidRPr="00C60EF1" w14:paraId="3998731B" w14:textId="77777777" w:rsidTr="005703F9">
        <w:trPr>
          <w:trHeight w:val="276"/>
          <w:jc w:val="center"/>
        </w:trPr>
        <w:tc>
          <w:tcPr>
            <w:tcW w:w="1565" w:type="dxa"/>
            <w:vMerge w:val="restart"/>
            <w:shd w:val="clear" w:color="auto" w:fill="auto"/>
            <w:noWrap/>
            <w:vAlign w:val="center"/>
            <w:hideMark/>
          </w:tcPr>
          <w:p w14:paraId="3CA9DE05"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E</w:t>
            </w:r>
            <w:r w:rsidRPr="00C60EF1">
              <w:rPr>
                <w:rFonts w:ascii="Times New Roman" w:eastAsia="等线" w:hAnsi="Times New Roman" w:hint="eastAsia"/>
                <w:i/>
                <w:kern w:val="0"/>
                <w:sz w:val="18"/>
                <w:szCs w:val="18"/>
              </w:rPr>
              <w:t>XP</w:t>
            </w:r>
          </w:p>
          <w:p w14:paraId="5BB74A4B"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21AA0F57"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10.1793</w:t>
            </w:r>
            <w:r w:rsidRPr="00C60EF1">
              <w:rPr>
                <w:rFonts w:ascii="Times New Roman" w:eastAsia="等线" w:hAnsi="Times New Roman"/>
                <w:sz w:val="18"/>
                <w:szCs w:val="18"/>
                <w:vertAlign w:val="superscript"/>
              </w:rPr>
              <w:t>***</w:t>
            </w:r>
          </w:p>
        </w:tc>
        <w:tc>
          <w:tcPr>
            <w:tcW w:w="1041" w:type="dxa"/>
            <w:tcBorders>
              <w:bottom w:val="nil"/>
            </w:tcBorders>
            <w:shd w:val="clear" w:color="auto" w:fill="auto"/>
            <w:noWrap/>
            <w:vAlign w:val="bottom"/>
            <w:hideMark/>
          </w:tcPr>
          <w:p w14:paraId="141B4C42"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-0.0219</w:t>
            </w:r>
            <w:r w:rsidRPr="00C60EF1">
              <w:rPr>
                <w:rFonts w:ascii="Times New Roman" w:eastAsia="等线" w:hAnsi="Times New Roman"/>
                <w:sz w:val="18"/>
                <w:szCs w:val="18"/>
                <w:vertAlign w:val="superscript"/>
              </w:rPr>
              <w:t>*</w:t>
            </w:r>
          </w:p>
        </w:tc>
        <w:tc>
          <w:tcPr>
            <w:tcW w:w="981" w:type="dxa"/>
            <w:tcBorders>
              <w:bottom w:val="nil"/>
            </w:tcBorders>
            <w:shd w:val="clear" w:color="auto" w:fill="auto"/>
            <w:noWrap/>
            <w:vAlign w:val="bottom"/>
            <w:hideMark/>
          </w:tcPr>
          <w:p w14:paraId="764936AC"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14.3075</w:t>
            </w:r>
            <w:r w:rsidRPr="00C60EF1">
              <w:rPr>
                <w:rFonts w:ascii="Times New Roman" w:eastAsia="等线" w:hAnsi="Times New Roman"/>
                <w:sz w:val="18"/>
                <w:szCs w:val="18"/>
                <w:vertAlign w:val="superscript"/>
              </w:rPr>
              <w:t>***</w:t>
            </w:r>
          </w:p>
        </w:tc>
        <w:tc>
          <w:tcPr>
            <w:tcW w:w="1041" w:type="dxa"/>
            <w:tcBorders>
              <w:bottom w:val="nil"/>
            </w:tcBorders>
            <w:shd w:val="clear" w:color="auto" w:fill="auto"/>
            <w:vAlign w:val="bottom"/>
          </w:tcPr>
          <w:p w14:paraId="71C35540"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7.2310</w:t>
            </w:r>
            <w:r w:rsidRPr="00C60EF1">
              <w:rPr>
                <w:rFonts w:ascii="Times New Roman" w:eastAsia="等线" w:hAnsi="Times New Roman"/>
                <w:sz w:val="18"/>
                <w:szCs w:val="18"/>
                <w:vertAlign w:val="superscript"/>
              </w:rPr>
              <w:t>***</w:t>
            </w:r>
          </w:p>
        </w:tc>
        <w:tc>
          <w:tcPr>
            <w:tcW w:w="891" w:type="dxa"/>
            <w:tcBorders>
              <w:bottom w:val="nil"/>
            </w:tcBorders>
            <w:shd w:val="clear" w:color="auto" w:fill="auto"/>
            <w:noWrap/>
            <w:vAlign w:val="bottom"/>
            <w:hideMark/>
          </w:tcPr>
          <w:p w14:paraId="6DAA6053"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-0.0192</w:t>
            </w:r>
            <w:r w:rsidRPr="00C60EF1">
              <w:rPr>
                <w:rFonts w:ascii="Times New Roman" w:eastAsia="等线" w:hAnsi="Times New Roman"/>
                <w:sz w:val="18"/>
                <w:szCs w:val="18"/>
                <w:vertAlign w:val="superscript"/>
              </w:rPr>
              <w:t>*</w:t>
            </w:r>
          </w:p>
        </w:tc>
        <w:tc>
          <w:tcPr>
            <w:tcW w:w="981" w:type="dxa"/>
            <w:tcBorders>
              <w:bottom w:val="nil"/>
            </w:tcBorders>
            <w:shd w:val="clear" w:color="auto" w:fill="auto"/>
            <w:vAlign w:val="bottom"/>
          </w:tcPr>
          <w:p w14:paraId="3C3E3588"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13.9977</w:t>
            </w:r>
            <w:r w:rsidRPr="00C60EF1">
              <w:rPr>
                <w:rFonts w:ascii="Times New Roman" w:eastAsia="等线" w:hAnsi="Times New Roman"/>
                <w:sz w:val="18"/>
                <w:szCs w:val="18"/>
                <w:vertAlign w:val="superscript"/>
              </w:rPr>
              <w:t>***</w:t>
            </w:r>
          </w:p>
        </w:tc>
      </w:tr>
      <w:tr w:rsidR="00C60EF1" w:rsidRPr="00C60EF1" w14:paraId="7AEBBAF5" w14:textId="77777777" w:rsidTr="005703F9">
        <w:trPr>
          <w:trHeight w:val="276"/>
          <w:jc w:val="center"/>
        </w:trPr>
        <w:tc>
          <w:tcPr>
            <w:tcW w:w="1565" w:type="dxa"/>
            <w:vMerge/>
            <w:shd w:val="clear" w:color="auto" w:fill="auto"/>
            <w:noWrap/>
            <w:vAlign w:val="center"/>
            <w:hideMark/>
          </w:tcPr>
          <w:p w14:paraId="28849E57"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02BB26AF"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3.98</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noWrap/>
            <w:vAlign w:val="bottom"/>
            <w:hideMark/>
          </w:tcPr>
          <w:p w14:paraId="60C7A817"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-1.85</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6688741D"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7.03</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1BDB73C0"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3.05</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4CF43FDA"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-1.78</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51426363"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7.59</w:t>
            </w:r>
            <w:r w:rsidRPr="00C60EF1">
              <w:rPr>
                <w:rFonts w:ascii="Times New Roman" w:eastAsia="等线" w:hAnsi="Times New Roman" w:hint="eastAsia"/>
                <w:sz w:val="18"/>
                <w:szCs w:val="18"/>
              </w:rPr>
              <w:t>)</w:t>
            </w:r>
          </w:p>
        </w:tc>
      </w:tr>
      <w:tr w:rsidR="00C60EF1" w:rsidRPr="00C60EF1" w14:paraId="41397771" w14:textId="77777777" w:rsidTr="005703F9">
        <w:trPr>
          <w:trHeight w:val="276"/>
          <w:jc w:val="center"/>
        </w:trPr>
        <w:tc>
          <w:tcPr>
            <w:tcW w:w="1565" w:type="dxa"/>
            <w:vMerge w:val="restart"/>
            <w:shd w:val="clear" w:color="auto" w:fill="auto"/>
            <w:noWrap/>
            <w:vAlign w:val="center"/>
            <w:hideMark/>
          </w:tcPr>
          <w:p w14:paraId="40703BB8"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F</w:t>
            </w:r>
            <w:r w:rsidRPr="00C60EF1">
              <w:rPr>
                <w:rFonts w:ascii="Times New Roman" w:eastAsia="等线" w:hAnsi="Times New Roman" w:hint="eastAsia"/>
                <w:i/>
                <w:kern w:val="0"/>
                <w:sz w:val="18"/>
                <w:szCs w:val="18"/>
              </w:rPr>
              <w:t>DI</w:t>
            </w:r>
          </w:p>
          <w:p w14:paraId="2CAFDF48"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72159409"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-18.4919</w:t>
            </w:r>
          </w:p>
        </w:tc>
        <w:tc>
          <w:tcPr>
            <w:tcW w:w="1041" w:type="dxa"/>
            <w:tcBorders>
              <w:bottom w:val="nil"/>
            </w:tcBorders>
            <w:shd w:val="clear" w:color="auto" w:fill="auto"/>
            <w:noWrap/>
            <w:vAlign w:val="bottom"/>
            <w:hideMark/>
          </w:tcPr>
          <w:p w14:paraId="40DD1707"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-0.2640</w:t>
            </w:r>
            <w:r w:rsidRPr="00C60EF1">
              <w:rPr>
                <w:rFonts w:ascii="Times New Roman" w:eastAsia="等线" w:hAnsi="Times New Roman"/>
                <w:sz w:val="18"/>
                <w:szCs w:val="18"/>
                <w:vertAlign w:val="superscript"/>
              </w:rPr>
              <w:t>**</w:t>
            </w:r>
          </w:p>
        </w:tc>
        <w:tc>
          <w:tcPr>
            <w:tcW w:w="981" w:type="dxa"/>
            <w:tcBorders>
              <w:bottom w:val="nil"/>
            </w:tcBorders>
            <w:shd w:val="clear" w:color="auto" w:fill="auto"/>
            <w:noWrap/>
            <w:vAlign w:val="bottom"/>
            <w:hideMark/>
          </w:tcPr>
          <w:p w14:paraId="7CC947D3"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59.1604</w:t>
            </w:r>
            <w:r w:rsidRPr="00C60EF1">
              <w:rPr>
                <w:rFonts w:ascii="Times New Roman" w:eastAsia="等线" w:hAnsi="Times New Roman"/>
                <w:sz w:val="18"/>
                <w:szCs w:val="18"/>
                <w:vertAlign w:val="superscript"/>
              </w:rPr>
              <w:t>**</w:t>
            </w:r>
          </w:p>
        </w:tc>
        <w:tc>
          <w:tcPr>
            <w:tcW w:w="1041" w:type="dxa"/>
            <w:tcBorders>
              <w:bottom w:val="nil"/>
            </w:tcBorders>
            <w:shd w:val="clear" w:color="auto" w:fill="auto"/>
            <w:vAlign w:val="bottom"/>
          </w:tcPr>
          <w:p w14:paraId="50D55327"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-20.8041</w:t>
            </w:r>
          </w:p>
        </w:tc>
        <w:tc>
          <w:tcPr>
            <w:tcW w:w="891" w:type="dxa"/>
            <w:tcBorders>
              <w:bottom w:val="nil"/>
            </w:tcBorders>
            <w:shd w:val="clear" w:color="auto" w:fill="auto"/>
            <w:noWrap/>
            <w:vAlign w:val="bottom"/>
            <w:hideMark/>
          </w:tcPr>
          <w:p w14:paraId="22E3CF6B"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-0.2568</w:t>
            </w:r>
            <w:r w:rsidRPr="00C60EF1">
              <w:rPr>
                <w:rFonts w:ascii="Times New Roman" w:eastAsia="等线" w:hAnsi="Times New Roman"/>
                <w:sz w:val="18"/>
                <w:szCs w:val="18"/>
                <w:vertAlign w:val="superscript"/>
              </w:rPr>
              <w:t>**</w:t>
            </w:r>
          </w:p>
        </w:tc>
        <w:tc>
          <w:tcPr>
            <w:tcW w:w="981" w:type="dxa"/>
            <w:tcBorders>
              <w:bottom w:val="nil"/>
            </w:tcBorders>
            <w:shd w:val="clear" w:color="auto" w:fill="auto"/>
            <w:vAlign w:val="bottom"/>
          </w:tcPr>
          <w:p w14:paraId="189903F4"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57.2043</w:t>
            </w:r>
            <w:r w:rsidRPr="00C60EF1">
              <w:rPr>
                <w:rFonts w:ascii="Times New Roman" w:eastAsia="等线" w:hAnsi="Times New Roman"/>
                <w:sz w:val="18"/>
                <w:szCs w:val="18"/>
                <w:vertAlign w:val="superscript"/>
              </w:rPr>
              <w:t>**</w:t>
            </w:r>
          </w:p>
        </w:tc>
      </w:tr>
      <w:tr w:rsidR="00C60EF1" w:rsidRPr="00C60EF1" w14:paraId="22A2DA56" w14:textId="77777777" w:rsidTr="005703F9">
        <w:trPr>
          <w:trHeight w:val="276"/>
          <w:jc w:val="center"/>
        </w:trPr>
        <w:tc>
          <w:tcPr>
            <w:tcW w:w="1565" w:type="dxa"/>
            <w:vMerge/>
            <w:shd w:val="clear" w:color="auto" w:fill="auto"/>
            <w:noWrap/>
            <w:vAlign w:val="center"/>
            <w:hideMark/>
          </w:tcPr>
          <w:p w14:paraId="54A7EEAF"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497C9819"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-0.91</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noWrap/>
            <w:vAlign w:val="bottom"/>
            <w:hideMark/>
          </w:tcPr>
          <w:p w14:paraId="4BE3DFD5"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-2.03</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000EC5AD"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2.09</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51C22269"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-1.18</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1FAF0890"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-2.16</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18E84B71"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2.41</w:t>
            </w:r>
            <w:r w:rsidRPr="00C60EF1">
              <w:rPr>
                <w:rFonts w:ascii="Times New Roman" w:eastAsia="等线" w:hAnsi="Times New Roman" w:hint="eastAsia"/>
                <w:sz w:val="18"/>
                <w:szCs w:val="18"/>
              </w:rPr>
              <w:t>)</w:t>
            </w:r>
          </w:p>
        </w:tc>
      </w:tr>
      <w:tr w:rsidR="00C60EF1" w:rsidRPr="00C60EF1" w14:paraId="2E7837B8" w14:textId="77777777" w:rsidTr="005703F9">
        <w:trPr>
          <w:trHeight w:val="276"/>
          <w:jc w:val="center"/>
        </w:trPr>
        <w:tc>
          <w:tcPr>
            <w:tcW w:w="1565" w:type="dxa"/>
            <w:vMerge w:val="restart"/>
            <w:shd w:val="clear" w:color="auto" w:fill="auto"/>
            <w:noWrap/>
            <w:vAlign w:val="center"/>
            <w:hideMark/>
          </w:tcPr>
          <w:p w14:paraId="5C9ED621"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U</w:t>
            </w:r>
            <w:r w:rsidRPr="00C60EF1">
              <w:rPr>
                <w:rFonts w:ascii="Times New Roman" w:eastAsia="等线" w:hAnsi="Times New Roman" w:hint="eastAsia"/>
                <w:i/>
                <w:kern w:val="0"/>
                <w:sz w:val="18"/>
                <w:szCs w:val="18"/>
              </w:rPr>
              <w:t>NE</w:t>
            </w:r>
          </w:p>
          <w:p w14:paraId="5489955E"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bottom w:val="nil"/>
            </w:tcBorders>
            <w:shd w:val="clear" w:color="auto" w:fill="auto"/>
            <w:noWrap/>
            <w:vAlign w:val="bottom"/>
            <w:hideMark/>
          </w:tcPr>
          <w:p w14:paraId="3D3407C6"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0.6274</w:t>
            </w:r>
            <w:r w:rsidRPr="00C60EF1">
              <w:rPr>
                <w:rFonts w:ascii="Times New Roman" w:eastAsia="等线" w:hAnsi="Times New Roman"/>
                <w:sz w:val="18"/>
                <w:szCs w:val="18"/>
                <w:vertAlign w:val="superscript"/>
              </w:rPr>
              <w:t>***</w:t>
            </w:r>
          </w:p>
        </w:tc>
        <w:tc>
          <w:tcPr>
            <w:tcW w:w="1041" w:type="dxa"/>
            <w:tcBorders>
              <w:bottom w:val="nil"/>
            </w:tcBorders>
            <w:shd w:val="clear" w:color="auto" w:fill="auto"/>
            <w:noWrap/>
            <w:vAlign w:val="bottom"/>
            <w:hideMark/>
          </w:tcPr>
          <w:p w14:paraId="101AFB7E"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-0.0044</w:t>
            </w:r>
            <w:r w:rsidRPr="00C60EF1">
              <w:rPr>
                <w:rFonts w:ascii="Times New Roman" w:eastAsia="等线" w:hAnsi="Times New Roman"/>
                <w:sz w:val="18"/>
                <w:szCs w:val="18"/>
                <w:vertAlign w:val="superscript"/>
              </w:rPr>
              <w:t>*</w:t>
            </w:r>
          </w:p>
        </w:tc>
        <w:tc>
          <w:tcPr>
            <w:tcW w:w="981" w:type="dxa"/>
            <w:tcBorders>
              <w:bottom w:val="nil"/>
            </w:tcBorders>
            <w:shd w:val="clear" w:color="auto" w:fill="auto"/>
            <w:noWrap/>
            <w:vAlign w:val="bottom"/>
            <w:hideMark/>
          </w:tcPr>
          <w:p w14:paraId="762ECBF7"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0.8087</w:t>
            </w:r>
          </w:p>
        </w:tc>
        <w:tc>
          <w:tcPr>
            <w:tcW w:w="1041" w:type="dxa"/>
            <w:tcBorders>
              <w:bottom w:val="nil"/>
            </w:tcBorders>
            <w:shd w:val="clear" w:color="auto" w:fill="auto"/>
            <w:vAlign w:val="bottom"/>
          </w:tcPr>
          <w:p w14:paraId="7C53AF99"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0.6026</w:t>
            </w:r>
            <w:r w:rsidRPr="00C60EF1">
              <w:rPr>
                <w:rFonts w:ascii="Times New Roman" w:eastAsia="等线" w:hAnsi="Times New Roman"/>
                <w:sz w:val="18"/>
                <w:szCs w:val="18"/>
                <w:vertAlign w:val="superscript"/>
              </w:rPr>
              <w:t>***</w:t>
            </w:r>
          </w:p>
        </w:tc>
        <w:tc>
          <w:tcPr>
            <w:tcW w:w="891" w:type="dxa"/>
            <w:tcBorders>
              <w:bottom w:val="nil"/>
            </w:tcBorders>
            <w:shd w:val="clear" w:color="auto" w:fill="auto"/>
            <w:noWrap/>
            <w:vAlign w:val="bottom"/>
            <w:hideMark/>
          </w:tcPr>
          <w:p w14:paraId="31847DF0"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-0.0042</w:t>
            </w:r>
            <w:r w:rsidRPr="00C60EF1">
              <w:rPr>
                <w:rFonts w:ascii="Times New Roman" w:eastAsia="等线" w:hAnsi="Times New Roman"/>
                <w:sz w:val="18"/>
                <w:szCs w:val="18"/>
                <w:vertAlign w:val="superscript"/>
              </w:rPr>
              <w:t>*</w:t>
            </w:r>
          </w:p>
        </w:tc>
        <w:tc>
          <w:tcPr>
            <w:tcW w:w="981" w:type="dxa"/>
            <w:tcBorders>
              <w:bottom w:val="nil"/>
            </w:tcBorders>
            <w:shd w:val="clear" w:color="auto" w:fill="auto"/>
            <w:vAlign w:val="bottom"/>
          </w:tcPr>
          <w:p w14:paraId="42E035AE"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0.6607</w:t>
            </w:r>
          </w:p>
        </w:tc>
      </w:tr>
      <w:tr w:rsidR="00C60EF1" w:rsidRPr="00C60EF1" w14:paraId="6ACF7E85" w14:textId="77777777" w:rsidTr="005703F9">
        <w:trPr>
          <w:trHeight w:val="276"/>
          <w:jc w:val="center"/>
        </w:trPr>
        <w:tc>
          <w:tcPr>
            <w:tcW w:w="1565" w:type="dxa"/>
            <w:vMerge/>
            <w:shd w:val="clear" w:color="auto" w:fill="auto"/>
            <w:noWrap/>
            <w:vAlign w:val="center"/>
            <w:hideMark/>
          </w:tcPr>
          <w:p w14:paraId="54FE49B6" w14:textId="77777777" w:rsidR="00137A72" w:rsidRPr="00C60EF1" w:rsidRDefault="00137A72" w:rsidP="000F6698">
            <w:pPr>
              <w:widowControl/>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3A5EA9FA"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3.01</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noWrap/>
            <w:vAlign w:val="bottom"/>
            <w:hideMark/>
          </w:tcPr>
          <w:p w14:paraId="5CABB402"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-1.65</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4225A8E9"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1.5</w:t>
            </w:r>
            <w:r w:rsidRPr="00C60EF1">
              <w:rPr>
                <w:rFonts w:ascii="Times New Roman" w:eastAsia="等线" w:hAnsi="Times New Roman" w:hint="eastAsia"/>
                <w:sz w:val="18"/>
                <w:szCs w:val="18"/>
              </w:rPr>
              <w:t>0)</w:t>
            </w:r>
          </w:p>
        </w:tc>
        <w:tc>
          <w:tcPr>
            <w:tcW w:w="1041" w:type="dxa"/>
            <w:tcBorders>
              <w:top w:val="nil"/>
              <w:bottom w:val="single" w:sz="4" w:space="0" w:color="auto"/>
            </w:tcBorders>
            <w:shd w:val="clear" w:color="auto" w:fill="auto"/>
            <w:vAlign w:val="bottom"/>
          </w:tcPr>
          <w:p w14:paraId="39CDD9F9"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3.11</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292FEB71"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-1.89</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2E681A8E"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1.55</w:t>
            </w:r>
            <w:r w:rsidRPr="00C60EF1">
              <w:rPr>
                <w:rFonts w:ascii="Times New Roman" w:eastAsia="等线" w:hAnsi="Times New Roman" w:hint="eastAsia"/>
                <w:sz w:val="18"/>
                <w:szCs w:val="18"/>
              </w:rPr>
              <w:t>)</w:t>
            </w:r>
          </w:p>
        </w:tc>
      </w:tr>
      <w:tr w:rsidR="00C60EF1" w:rsidRPr="00C60EF1" w14:paraId="20B5C28A" w14:textId="77777777" w:rsidTr="005703F9">
        <w:trPr>
          <w:trHeight w:val="276"/>
          <w:jc w:val="center"/>
        </w:trPr>
        <w:tc>
          <w:tcPr>
            <w:tcW w:w="1565" w:type="dxa"/>
            <w:vMerge w:val="restart"/>
            <w:shd w:val="clear" w:color="auto" w:fill="auto"/>
            <w:noWrap/>
            <w:vAlign w:val="center"/>
            <w:hideMark/>
          </w:tcPr>
          <w:p w14:paraId="3535925A" w14:textId="77777777" w:rsidR="00137A72" w:rsidRPr="00C60EF1" w:rsidRDefault="00137A72" w:rsidP="000F6698">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T</w:t>
            </w:r>
            <w:r w:rsidRPr="00C60EF1">
              <w:rPr>
                <w:rFonts w:ascii="Times New Roman" w:eastAsia="等线" w:hAnsi="Times New Roman" w:hint="eastAsia"/>
                <w:i/>
                <w:kern w:val="0"/>
                <w:sz w:val="18"/>
                <w:szCs w:val="18"/>
              </w:rPr>
              <w:t>AX</w:t>
            </w:r>
          </w:p>
        </w:tc>
        <w:tc>
          <w:tcPr>
            <w:tcW w:w="1041" w:type="dxa"/>
            <w:tcBorders>
              <w:bottom w:val="nil"/>
            </w:tcBorders>
            <w:shd w:val="clear" w:color="auto" w:fill="auto"/>
            <w:noWrap/>
            <w:vAlign w:val="bottom"/>
            <w:hideMark/>
          </w:tcPr>
          <w:p w14:paraId="633C5F09"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-18.5610</w:t>
            </w:r>
            <w:r w:rsidRPr="00C60EF1">
              <w:rPr>
                <w:rFonts w:ascii="Times New Roman" w:eastAsia="等线" w:hAnsi="Times New Roman"/>
                <w:sz w:val="18"/>
                <w:szCs w:val="18"/>
                <w:vertAlign w:val="superscript"/>
              </w:rPr>
              <w:t>**</w:t>
            </w:r>
          </w:p>
        </w:tc>
        <w:tc>
          <w:tcPr>
            <w:tcW w:w="1041" w:type="dxa"/>
            <w:tcBorders>
              <w:bottom w:val="nil"/>
            </w:tcBorders>
            <w:shd w:val="clear" w:color="auto" w:fill="auto"/>
            <w:noWrap/>
            <w:vAlign w:val="bottom"/>
            <w:hideMark/>
          </w:tcPr>
          <w:p w14:paraId="1E16BC08"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-0.0370</w:t>
            </w:r>
          </w:p>
        </w:tc>
        <w:tc>
          <w:tcPr>
            <w:tcW w:w="981" w:type="dxa"/>
            <w:tcBorders>
              <w:bottom w:val="nil"/>
            </w:tcBorders>
            <w:shd w:val="clear" w:color="auto" w:fill="auto"/>
            <w:noWrap/>
            <w:vAlign w:val="bottom"/>
            <w:hideMark/>
          </w:tcPr>
          <w:p w14:paraId="693837A0"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12.8320</w:t>
            </w:r>
          </w:p>
        </w:tc>
        <w:tc>
          <w:tcPr>
            <w:tcW w:w="1041" w:type="dxa"/>
            <w:tcBorders>
              <w:bottom w:val="nil"/>
            </w:tcBorders>
            <w:shd w:val="clear" w:color="auto" w:fill="auto"/>
            <w:vAlign w:val="bottom"/>
          </w:tcPr>
          <w:p w14:paraId="2CBAE239"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sz w:val="18"/>
                <w:szCs w:val="18"/>
              </w:rPr>
              <w:t>-20.0465</w:t>
            </w:r>
            <w:r w:rsidRPr="00C60EF1">
              <w:rPr>
                <w:rFonts w:ascii="Times New Roman" w:eastAsia="等线" w:hAnsi="Times New Roman"/>
                <w:sz w:val="18"/>
                <w:szCs w:val="18"/>
                <w:vertAlign w:val="superscript"/>
              </w:rPr>
              <w:t>**</w:t>
            </w:r>
          </w:p>
        </w:tc>
        <w:tc>
          <w:tcPr>
            <w:tcW w:w="891" w:type="dxa"/>
            <w:tcBorders>
              <w:bottom w:val="nil"/>
            </w:tcBorders>
            <w:shd w:val="clear" w:color="auto" w:fill="auto"/>
            <w:noWrap/>
            <w:vAlign w:val="bottom"/>
            <w:hideMark/>
          </w:tcPr>
          <w:p w14:paraId="18856A2B"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-0.0426</w:t>
            </w:r>
          </w:p>
        </w:tc>
        <w:tc>
          <w:tcPr>
            <w:tcW w:w="981" w:type="dxa"/>
            <w:tcBorders>
              <w:bottom w:val="nil"/>
            </w:tcBorders>
            <w:shd w:val="clear" w:color="auto" w:fill="auto"/>
            <w:vAlign w:val="bottom"/>
          </w:tcPr>
          <w:p w14:paraId="5146B5B5"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sz w:val="18"/>
                <w:szCs w:val="18"/>
              </w:rPr>
              <w:t>11.1842</w:t>
            </w:r>
          </w:p>
        </w:tc>
      </w:tr>
      <w:tr w:rsidR="00C60EF1" w:rsidRPr="00C60EF1" w14:paraId="7B7AC77E" w14:textId="77777777" w:rsidTr="005703F9">
        <w:trPr>
          <w:trHeight w:val="280"/>
          <w:jc w:val="center"/>
        </w:trPr>
        <w:tc>
          <w:tcPr>
            <w:tcW w:w="1565" w:type="dxa"/>
            <w:vMerge/>
            <w:shd w:val="clear" w:color="auto" w:fill="auto"/>
            <w:noWrap/>
            <w:vAlign w:val="center"/>
            <w:hideMark/>
          </w:tcPr>
          <w:p w14:paraId="77F4DD2E" w14:textId="77777777" w:rsidR="00137A72" w:rsidRPr="00C60EF1" w:rsidRDefault="00137A72" w:rsidP="000F6698">
            <w:pPr>
              <w:jc w:val="center"/>
              <w:rPr>
                <w:rFonts w:ascii="Times New Roman" w:eastAsia="等线" w:hAnsi="Times New Roman"/>
                <w:i/>
                <w:kern w:val="0"/>
                <w:sz w:val="18"/>
                <w:szCs w:val="18"/>
              </w:rPr>
            </w:pPr>
          </w:p>
        </w:tc>
        <w:tc>
          <w:tcPr>
            <w:tcW w:w="1041" w:type="dxa"/>
            <w:tcBorders>
              <w:top w:val="nil"/>
              <w:bottom w:val="single" w:sz="4" w:space="0" w:color="auto"/>
            </w:tcBorders>
            <w:shd w:val="clear" w:color="auto" w:fill="auto"/>
            <w:noWrap/>
            <w:vAlign w:val="bottom"/>
            <w:hideMark/>
          </w:tcPr>
          <w:p w14:paraId="07D61EA2"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-2.19</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noWrap/>
            <w:vAlign w:val="bottom"/>
            <w:hideMark/>
          </w:tcPr>
          <w:p w14:paraId="3C61D623"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-0.81</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noWrap/>
            <w:vAlign w:val="bottom"/>
            <w:hideMark/>
          </w:tcPr>
          <w:p w14:paraId="1060D9C7"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1.32</w:t>
            </w:r>
            <w:r w:rsidRPr="00C60EF1">
              <w:rPr>
                <w:rFonts w:ascii="Times New Roman" w:eastAsia="等线" w:hAnsi="Times New Roman" w:hint="eastAsia"/>
                <w:sz w:val="18"/>
                <w:szCs w:val="18"/>
              </w:rPr>
              <w:t>)</w:t>
            </w:r>
          </w:p>
        </w:tc>
        <w:tc>
          <w:tcPr>
            <w:tcW w:w="1041" w:type="dxa"/>
            <w:tcBorders>
              <w:top w:val="nil"/>
              <w:bottom w:val="single" w:sz="4" w:space="0" w:color="auto"/>
            </w:tcBorders>
            <w:shd w:val="clear" w:color="auto" w:fill="auto"/>
            <w:vAlign w:val="bottom"/>
          </w:tcPr>
          <w:p w14:paraId="6E8F71B2"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-2.53</w:t>
            </w:r>
            <w:r w:rsidRPr="00C60EF1">
              <w:rPr>
                <w:rFonts w:ascii="Times New Roman" w:eastAsia="等线" w:hAnsi="Times New Roman" w:hint="eastAsia"/>
                <w:sz w:val="18"/>
                <w:szCs w:val="18"/>
              </w:rPr>
              <w:t>)</w:t>
            </w:r>
          </w:p>
        </w:tc>
        <w:tc>
          <w:tcPr>
            <w:tcW w:w="891" w:type="dxa"/>
            <w:tcBorders>
              <w:top w:val="nil"/>
              <w:bottom w:val="single" w:sz="4" w:space="0" w:color="auto"/>
            </w:tcBorders>
            <w:shd w:val="clear" w:color="auto" w:fill="auto"/>
            <w:noWrap/>
            <w:vAlign w:val="bottom"/>
            <w:hideMark/>
          </w:tcPr>
          <w:p w14:paraId="1009A1AB"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-0.99</w:t>
            </w:r>
            <w:r w:rsidRPr="00C60EF1">
              <w:rPr>
                <w:rFonts w:ascii="Times New Roman" w:eastAsia="等线" w:hAnsi="Times New Roman" w:hint="eastAsia"/>
                <w:sz w:val="18"/>
                <w:szCs w:val="18"/>
              </w:rPr>
              <w:t>)</w:t>
            </w:r>
          </w:p>
        </w:tc>
        <w:tc>
          <w:tcPr>
            <w:tcW w:w="981" w:type="dxa"/>
            <w:tcBorders>
              <w:top w:val="nil"/>
              <w:bottom w:val="single" w:sz="4" w:space="0" w:color="auto"/>
            </w:tcBorders>
            <w:shd w:val="clear" w:color="auto" w:fill="auto"/>
            <w:vAlign w:val="bottom"/>
          </w:tcPr>
          <w:p w14:paraId="5C8BD517"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sz w:val="18"/>
                <w:szCs w:val="18"/>
              </w:rPr>
              <w:t>1.3</w:t>
            </w:r>
            <w:r w:rsidRPr="00C60EF1">
              <w:rPr>
                <w:rFonts w:ascii="Times New Roman" w:eastAsia="等线" w:hAnsi="Times New Roman" w:hint="eastAsia"/>
                <w:sz w:val="18"/>
                <w:szCs w:val="18"/>
              </w:rPr>
              <w:t>0)</w:t>
            </w:r>
          </w:p>
        </w:tc>
      </w:tr>
      <w:tr w:rsidR="00C60EF1" w:rsidRPr="00C60EF1" w14:paraId="3F2C93EF" w14:textId="77777777" w:rsidTr="005703F9">
        <w:trPr>
          <w:trHeight w:val="280"/>
          <w:jc w:val="center"/>
        </w:trPr>
        <w:tc>
          <w:tcPr>
            <w:tcW w:w="1565" w:type="dxa"/>
            <w:vMerge w:val="restart"/>
            <w:shd w:val="clear" w:color="auto" w:fill="auto"/>
            <w:noWrap/>
            <w:vAlign w:val="center"/>
            <w:hideMark/>
          </w:tcPr>
          <w:p w14:paraId="30441B72" w14:textId="77777777" w:rsidR="00137A72" w:rsidRPr="00C60EF1" w:rsidRDefault="00137A72" w:rsidP="000F6698">
            <w:pPr>
              <w:jc w:val="center"/>
              <w:rPr>
                <w:rFonts w:ascii="Times New Roman" w:eastAsia="等线" w:hAnsi="Times New Roman"/>
                <w:i/>
                <w:kern w:val="0"/>
                <w:sz w:val="18"/>
                <w:szCs w:val="18"/>
              </w:rPr>
            </w:pPr>
            <w:r w:rsidRPr="00C60EF1">
              <w:rPr>
                <w:rFonts w:ascii="Times New Roman" w:eastAsia="等线" w:hAnsi="Times New Roman" w:hint="eastAsia"/>
                <w:i/>
                <w:kern w:val="0"/>
                <w:sz w:val="18"/>
                <w:szCs w:val="18"/>
              </w:rPr>
              <w:t>GH</w:t>
            </w:r>
          </w:p>
        </w:tc>
        <w:tc>
          <w:tcPr>
            <w:tcW w:w="1041" w:type="dxa"/>
            <w:tcBorders>
              <w:bottom w:val="nil"/>
            </w:tcBorders>
            <w:shd w:val="clear" w:color="auto" w:fill="auto"/>
            <w:noWrap/>
            <w:vAlign w:val="bottom"/>
            <w:hideMark/>
          </w:tcPr>
          <w:p w14:paraId="3FDDA2D4" w14:textId="77777777" w:rsidR="00137A72" w:rsidRPr="00C60EF1" w:rsidRDefault="00137A72" w:rsidP="00BF09DF">
            <w:pPr>
              <w:jc w:val="center"/>
              <w:rPr>
                <w:rFonts w:ascii="Times New Roman" w:eastAsia="等线" w:hAnsi="Times New Roman"/>
                <w:sz w:val="18"/>
                <w:szCs w:val="18"/>
              </w:rPr>
            </w:pPr>
          </w:p>
        </w:tc>
        <w:tc>
          <w:tcPr>
            <w:tcW w:w="1041" w:type="dxa"/>
            <w:tcBorders>
              <w:bottom w:val="nil"/>
            </w:tcBorders>
            <w:shd w:val="clear" w:color="auto" w:fill="auto"/>
            <w:noWrap/>
            <w:vAlign w:val="bottom"/>
            <w:hideMark/>
          </w:tcPr>
          <w:p w14:paraId="34BC849F" w14:textId="77777777" w:rsidR="00137A72" w:rsidRPr="00C60EF1" w:rsidRDefault="00137A7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0.0042</w:t>
            </w:r>
            <w:r w:rsidRPr="00C60EF1">
              <w:rPr>
                <w:rFonts w:ascii="Times New Roman" w:eastAsia="等线" w:hAnsi="Times New Roman"/>
                <w:sz w:val="18"/>
                <w:szCs w:val="18"/>
                <w:vertAlign w:val="superscript"/>
              </w:rPr>
              <w:t>***</w:t>
            </w:r>
          </w:p>
        </w:tc>
        <w:tc>
          <w:tcPr>
            <w:tcW w:w="981" w:type="dxa"/>
            <w:tcBorders>
              <w:bottom w:val="nil"/>
            </w:tcBorders>
            <w:shd w:val="clear" w:color="auto" w:fill="auto"/>
            <w:noWrap/>
            <w:vAlign w:val="bottom"/>
            <w:hideMark/>
          </w:tcPr>
          <w:p w14:paraId="3F3886ED" w14:textId="77777777" w:rsidR="00137A72" w:rsidRPr="00C60EF1" w:rsidRDefault="00137A72" w:rsidP="0050235F">
            <w:pPr>
              <w:jc w:val="center"/>
              <w:rPr>
                <w:rFonts w:ascii="Times New Roman" w:eastAsia="等线" w:hAnsi="Times New Roman"/>
                <w:sz w:val="18"/>
                <w:szCs w:val="18"/>
              </w:rPr>
            </w:pPr>
          </w:p>
        </w:tc>
        <w:tc>
          <w:tcPr>
            <w:tcW w:w="1041" w:type="dxa"/>
            <w:tcBorders>
              <w:bottom w:val="nil"/>
            </w:tcBorders>
            <w:shd w:val="clear" w:color="auto" w:fill="auto"/>
            <w:vAlign w:val="bottom"/>
          </w:tcPr>
          <w:p w14:paraId="769D10A7" w14:textId="77777777" w:rsidR="00137A72" w:rsidRPr="00C60EF1" w:rsidRDefault="00137A72" w:rsidP="0050235F">
            <w:pPr>
              <w:jc w:val="center"/>
              <w:rPr>
                <w:rFonts w:ascii="Times New Roman" w:eastAsia="等线" w:hAnsi="Times New Roman"/>
                <w:sz w:val="18"/>
                <w:szCs w:val="18"/>
              </w:rPr>
            </w:pPr>
          </w:p>
        </w:tc>
        <w:tc>
          <w:tcPr>
            <w:tcW w:w="891" w:type="dxa"/>
            <w:tcBorders>
              <w:bottom w:val="nil"/>
            </w:tcBorders>
            <w:shd w:val="clear" w:color="auto" w:fill="auto"/>
            <w:noWrap/>
            <w:vAlign w:val="bottom"/>
            <w:hideMark/>
          </w:tcPr>
          <w:p w14:paraId="0294DFB7" w14:textId="77777777" w:rsidR="00137A72" w:rsidRPr="00C60EF1" w:rsidRDefault="00137A7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0.0043</w:t>
            </w:r>
            <w:r w:rsidRPr="00C60EF1">
              <w:rPr>
                <w:rFonts w:ascii="Times New Roman" w:eastAsia="等线" w:hAnsi="Times New Roman"/>
                <w:sz w:val="18"/>
                <w:szCs w:val="18"/>
                <w:vertAlign w:val="superscript"/>
              </w:rPr>
              <w:t>***</w:t>
            </w:r>
          </w:p>
        </w:tc>
        <w:tc>
          <w:tcPr>
            <w:tcW w:w="981" w:type="dxa"/>
            <w:tcBorders>
              <w:bottom w:val="nil"/>
            </w:tcBorders>
            <w:shd w:val="clear" w:color="auto" w:fill="auto"/>
            <w:vAlign w:val="bottom"/>
          </w:tcPr>
          <w:p w14:paraId="24572B80" w14:textId="77777777" w:rsidR="00137A72" w:rsidRPr="00C60EF1" w:rsidRDefault="00137A72" w:rsidP="00BF09DF">
            <w:pPr>
              <w:jc w:val="center"/>
              <w:rPr>
                <w:rFonts w:ascii="Times New Roman" w:eastAsia="等线" w:hAnsi="Times New Roman"/>
                <w:sz w:val="18"/>
                <w:szCs w:val="18"/>
              </w:rPr>
            </w:pPr>
          </w:p>
        </w:tc>
      </w:tr>
      <w:tr w:rsidR="00C60EF1" w:rsidRPr="00C60EF1" w14:paraId="6A604BE4" w14:textId="77777777" w:rsidTr="005703F9">
        <w:trPr>
          <w:trHeight w:val="233"/>
          <w:jc w:val="center"/>
        </w:trPr>
        <w:tc>
          <w:tcPr>
            <w:tcW w:w="1565" w:type="dxa"/>
            <w:vMerge/>
            <w:shd w:val="clear" w:color="auto" w:fill="auto"/>
            <w:noWrap/>
            <w:vAlign w:val="bottom"/>
            <w:hideMark/>
          </w:tcPr>
          <w:p w14:paraId="2C341EC7" w14:textId="77777777" w:rsidR="00137A72" w:rsidRPr="00C60EF1" w:rsidRDefault="00137A72" w:rsidP="00D850E3">
            <w:pPr>
              <w:jc w:val="left"/>
              <w:rPr>
                <w:rFonts w:ascii="Times New Roman" w:eastAsia="等线" w:hAnsi="Times New Roman"/>
                <w:i/>
                <w:kern w:val="0"/>
                <w:sz w:val="18"/>
                <w:szCs w:val="18"/>
              </w:rPr>
            </w:pPr>
          </w:p>
        </w:tc>
        <w:tc>
          <w:tcPr>
            <w:tcW w:w="1041" w:type="dxa"/>
            <w:tcBorders>
              <w:top w:val="nil"/>
            </w:tcBorders>
            <w:shd w:val="clear" w:color="auto" w:fill="auto"/>
            <w:noWrap/>
            <w:vAlign w:val="bottom"/>
            <w:hideMark/>
          </w:tcPr>
          <w:p w14:paraId="668D81CC" w14:textId="77777777" w:rsidR="00137A72" w:rsidRPr="00C60EF1" w:rsidRDefault="00137A72" w:rsidP="00BF09DF">
            <w:pPr>
              <w:jc w:val="center"/>
              <w:rPr>
                <w:rFonts w:ascii="Times New Roman" w:eastAsia="等线" w:hAnsi="Times New Roman"/>
                <w:sz w:val="18"/>
                <w:szCs w:val="18"/>
              </w:rPr>
            </w:pPr>
          </w:p>
        </w:tc>
        <w:tc>
          <w:tcPr>
            <w:tcW w:w="1041" w:type="dxa"/>
            <w:tcBorders>
              <w:top w:val="nil"/>
            </w:tcBorders>
            <w:shd w:val="clear" w:color="auto" w:fill="auto"/>
            <w:noWrap/>
            <w:vAlign w:val="bottom"/>
            <w:hideMark/>
          </w:tcPr>
          <w:p w14:paraId="5DB95037" w14:textId="77777777" w:rsidR="00137A72" w:rsidRPr="00C60EF1" w:rsidRDefault="00451B62" w:rsidP="0050235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3.26</w:t>
            </w:r>
            <w:r w:rsidRPr="00C60EF1">
              <w:rPr>
                <w:rFonts w:ascii="Times New Roman" w:eastAsia="等线" w:hAnsi="Times New Roman" w:hint="eastAsia"/>
                <w:sz w:val="18"/>
                <w:szCs w:val="18"/>
              </w:rPr>
              <w:t>)</w:t>
            </w:r>
          </w:p>
        </w:tc>
        <w:tc>
          <w:tcPr>
            <w:tcW w:w="981" w:type="dxa"/>
            <w:tcBorders>
              <w:top w:val="nil"/>
            </w:tcBorders>
            <w:shd w:val="clear" w:color="auto" w:fill="auto"/>
            <w:noWrap/>
            <w:vAlign w:val="bottom"/>
            <w:hideMark/>
          </w:tcPr>
          <w:p w14:paraId="29473768" w14:textId="77777777" w:rsidR="00137A72" w:rsidRPr="00C60EF1" w:rsidRDefault="00137A72" w:rsidP="0050235F">
            <w:pPr>
              <w:jc w:val="center"/>
              <w:rPr>
                <w:rFonts w:ascii="Times New Roman" w:eastAsia="等线" w:hAnsi="Times New Roman"/>
                <w:sz w:val="18"/>
                <w:szCs w:val="18"/>
              </w:rPr>
            </w:pPr>
          </w:p>
        </w:tc>
        <w:tc>
          <w:tcPr>
            <w:tcW w:w="1041" w:type="dxa"/>
            <w:tcBorders>
              <w:top w:val="nil"/>
            </w:tcBorders>
            <w:shd w:val="clear" w:color="auto" w:fill="auto"/>
            <w:vAlign w:val="bottom"/>
          </w:tcPr>
          <w:p w14:paraId="2C255A10" w14:textId="77777777" w:rsidR="00137A72" w:rsidRPr="00C60EF1" w:rsidRDefault="00137A72" w:rsidP="0050235F">
            <w:pPr>
              <w:jc w:val="center"/>
              <w:rPr>
                <w:rFonts w:ascii="Times New Roman" w:eastAsia="等线" w:hAnsi="Times New Roman"/>
                <w:sz w:val="18"/>
                <w:szCs w:val="18"/>
              </w:rPr>
            </w:pPr>
          </w:p>
        </w:tc>
        <w:tc>
          <w:tcPr>
            <w:tcW w:w="891" w:type="dxa"/>
            <w:tcBorders>
              <w:top w:val="nil"/>
            </w:tcBorders>
            <w:shd w:val="clear" w:color="auto" w:fill="auto"/>
            <w:noWrap/>
            <w:vAlign w:val="bottom"/>
            <w:hideMark/>
          </w:tcPr>
          <w:p w14:paraId="2FFCE404" w14:textId="77777777" w:rsidR="00137A72" w:rsidRPr="00C60EF1" w:rsidRDefault="00451B62" w:rsidP="00BF09DF">
            <w:pPr>
              <w:jc w:val="center"/>
              <w:rPr>
                <w:rFonts w:ascii="Times New Roman" w:eastAsia="等线" w:hAnsi="Times New Roman"/>
                <w:sz w:val="18"/>
                <w:szCs w:val="18"/>
              </w:rPr>
            </w:pPr>
            <w:r w:rsidRPr="00C60EF1">
              <w:rPr>
                <w:rFonts w:ascii="Times New Roman" w:eastAsia="等线" w:hAnsi="Times New Roman" w:hint="eastAsia"/>
                <w:sz w:val="18"/>
                <w:szCs w:val="18"/>
              </w:rPr>
              <w:t>(</w:t>
            </w:r>
            <w:r w:rsidR="00137A72" w:rsidRPr="00C60EF1">
              <w:rPr>
                <w:rFonts w:ascii="Times New Roman" w:eastAsia="等线" w:hAnsi="Times New Roman" w:hint="eastAsia"/>
                <w:sz w:val="18"/>
                <w:szCs w:val="18"/>
              </w:rPr>
              <w:t>3.53</w:t>
            </w:r>
            <w:r w:rsidRPr="00C60EF1">
              <w:rPr>
                <w:rFonts w:ascii="Times New Roman" w:eastAsia="等线" w:hAnsi="Times New Roman" w:hint="eastAsia"/>
                <w:sz w:val="18"/>
                <w:szCs w:val="18"/>
              </w:rPr>
              <w:t>)</w:t>
            </w:r>
          </w:p>
        </w:tc>
        <w:tc>
          <w:tcPr>
            <w:tcW w:w="981" w:type="dxa"/>
            <w:tcBorders>
              <w:top w:val="nil"/>
            </w:tcBorders>
            <w:shd w:val="clear" w:color="auto" w:fill="auto"/>
            <w:vAlign w:val="bottom"/>
          </w:tcPr>
          <w:p w14:paraId="13C43CE1" w14:textId="77777777" w:rsidR="00137A72" w:rsidRPr="00C60EF1" w:rsidRDefault="00137A72" w:rsidP="00BF09DF">
            <w:pPr>
              <w:jc w:val="center"/>
              <w:rPr>
                <w:rFonts w:ascii="Times New Roman" w:eastAsia="等线" w:hAnsi="Times New Roman"/>
                <w:sz w:val="18"/>
                <w:szCs w:val="18"/>
              </w:rPr>
            </w:pPr>
          </w:p>
        </w:tc>
      </w:tr>
      <w:tr w:rsidR="00C60EF1" w:rsidRPr="00C60EF1" w14:paraId="7EF77A24" w14:textId="77777777" w:rsidTr="005703F9">
        <w:trPr>
          <w:trHeight w:val="276"/>
          <w:jc w:val="center"/>
        </w:trPr>
        <w:tc>
          <w:tcPr>
            <w:tcW w:w="1565" w:type="dxa"/>
            <w:shd w:val="clear" w:color="auto" w:fill="auto"/>
            <w:noWrap/>
            <w:vAlign w:val="bottom"/>
            <w:hideMark/>
          </w:tcPr>
          <w:p w14:paraId="0B4C66F6" w14:textId="77777777" w:rsidR="00137A72" w:rsidRPr="00C60EF1" w:rsidRDefault="00875199" w:rsidP="0029406F">
            <w:pPr>
              <w:widowControl/>
              <w:jc w:val="center"/>
              <w:rPr>
                <w:rFonts w:ascii="Times New Roman" w:eastAsia="等线" w:hAnsi="Times New Roman"/>
                <w:i/>
                <w:kern w:val="0"/>
                <w:sz w:val="18"/>
                <w:szCs w:val="18"/>
              </w:rPr>
            </w:pPr>
            <w:r w:rsidRPr="00C60EF1">
              <w:rPr>
                <w:rFonts w:ascii="Times New Roman" w:eastAsia="等线" w:hAnsi="Times New Roman" w:hint="eastAsia"/>
                <w:i/>
                <w:kern w:val="0"/>
                <w:sz w:val="18"/>
                <w:szCs w:val="18"/>
              </w:rPr>
              <w:t xml:space="preserve"> </w:t>
            </w:r>
            <w:r w:rsidR="00137A72" w:rsidRPr="00C60EF1">
              <w:rPr>
                <w:rFonts w:ascii="Times New Roman" w:eastAsia="等线" w:hAnsi="Times New Roman"/>
                <w:i/>
                <w:kern w:val="0"/>
                <w:sz w:val="18"/>
                <w:szCs w:val="18"/>
              </w:rPr>
              <w:t>N</w:t>
            </w:r>
          </w:p>
        </w:tc>
        <w:tc>
          <w:tcPr>
            <w:tcW w:w="1041" w:type="dxa"/>
            <w:shd w:val="clear" w:color="auto" w:fill="auto"/>
            <w:noWrap/>
            <w:vAlign w:val="bottom"/>
            <w:hideMark/>
          </w:tcPr>
          <w:p w14:paraId="0D16ABE2" w14:textId="77777777" w:rsidR="00137A72" w:rsidRPr="00C60EF1" w:rsidRDefault="00137A72" w:rsidP="00AB44CA">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46</w:t>
            </w:r>
            <w:r w:rsidRPr="00C60EF1">
              <w:rPr>
                <w:rFonts w:ascii="Times New Roman" w:eastAsia="等线" w:hAnsi="Times New Roman" w:hint="eastAsia"/>
                <w:kern w:val="0"/>
                <w:sz w:val="18"/>
                <w:szCs w:val="18"/>
              </w:rPr>
              <w:t>6</w:t>
            </w:r>
          </w:p>
        </w:tc>
        <w:tc>
          <w:tcPr>
            <w:tcW w:w="1041" w:type="dxa"/>
            <w:shd w:val="clear" w:color="auto" w:fill="auto"/>
            <w:noWrap/>
            <w:vAlign w:val="bottom"/>
            <w:hideMark/>
          </w:tcPr>
          <w:p w14:paraId="39CCBFA3" w14:textId="77777777" w:rsidR="00137A72" w:rsidRPr="00C60EF1" w:rsidRDefault="00137A72" w:rsidP="0050235F">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46</w:t>
            </w:r>
            <w:r w:rsidRPr="00C60EF1">
              <w:rPr>
                <w:rFonts w:ascii="Times New Roman" w:eastAsia="等线" w:hAnsi="Times New Roman" w:hint="eastAsia"/>
                <w:kern w:val="0"/>
                <w:sz w:val="18"/>
                <w:szCs w:val="18"/>
              </w:rPr>
              <w:t>6</w:t>
            </w:r>
          </w:p>
        </w:tc>
        <w:tc>
          <w:tcPr>
            <w:tcW w:w="981" w:type="dxa"/>
            <w:shd w:val="clear" w:color="auto" w:fill="auto"/>
            <w:noWrap/>
            <w:vAlign w:val="bottom"/>
            <w:hideMark/>
          </w:tcPr>
          <w:p w14:paraId="7EE0B570" w14:textId="77777777" w:rsidR="00137A72" w:rsidRPr="00C60EF1" w:rsidRDefault="00137A72" w:rsidP="0050235F">
            <w:pPr>
              <w:jc w:val="center"/>
              <w:rPr>
                <w:rFonts w:ascii="Times New Roman" w:eastAsia="等线" w:hAnsi="Times New Roman"/>
                <w:kern w:val="0"/>
                <w:sz w:val="18"/>
                <w:szCs w:val="18"/>
              </w:rPr>
            </w:pPr>
            <w:r w:rsidRPr="00C60EF1">
              <w:rPr>
                <w:rFonts w:ascii="Times New Roman" w:eastAsia="等线" w:hAnsi="Times New Roman"/>
                <w:kern w:val="0"/>
                <w:sz w:val="18"/>
                <w:szCs w:val="18"/>
              </w:rPr>
              <w:t>46</w:t>
            </w:r>
            <w:r w:rsidRPr="00C60EF1">
              <w:rPr>
                <w:rFonts w:ascii="Times New Roman" w:eastAsia="等线" w:hAnsi="Times New Roman" w:hint="eastAsia"/>
                <w:kern w:val="0"/>
                <w:sz w:val="18"/>
                <w:szCs w:val="18"/>
              </w:rPr>
              <w:t>6</w:t>
            </w:r>
          </w:p>
        </w:tc>
        <w:tc>
          <w:tcPr>
            <w:tcW w:w="1041" w:type="dxa"/>
            <w:shd w:val="clear" w:color="auto" w:fill="auto"/>
            <w:vAlign w:val="bottom"/>
          </w:tcPr>
          <w:p w14:paraId="0D9D991B" w14:textId="77777777" w:rsidR="00137A72" w:rsidRPr="00C60EF1" w:rsidRDefault="00137A72" w:rsidP="0050235F">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496</w:t>
            </w:r>
          </w:p>
        </w:tc>
        <w:tc>
          <w:tcPr>
            <w:tcW w:w="891" w:type="dxa"/>
            <w:shd w:val="clear" w:color="auto" w:fill="auto"/>
            <w:noWrap/>
            <w:vAlign w:val="bottom"/>
            <w:hideMark/>
          </w:tcPr>
          <w:p w14:paraId="72074765" w14:textId="77777777" w:rsidR="00137A72" w:rsidRPr="00C60EF1" w:rsidRDefault="00137A72" w:rsidP="00C8504A">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496</w:t>
            </w:r>
          </w:p>
        </w:tc>
        <w:tc>
          <w:tcPr>
            <w:tcW w:w="981" w:type="dxa"/>
            <w:shd w:val="clear" w:color="auto" w:fill="auto"/>
            <w:vAlign w:val="bottom"/>
          </w:tcPr>
          <w:p w14:paraId="1C4ADC70" w14:textId="77777777" w:rsidR="00137A72" w:rsidRPr="00C60EF1" w:rsidRDefault="00137A72" w:rsidP="00AB44CA">
            <w:pPr>
              <w:jc w:val="center"/>
              <w:rPr>
                <w:rFonts w:ascii="Times New Roman" w:eastAsia="等线" w:hAnsi="Times New Roman"/>
                <w:kern w:val="0"/>
                <w:sz w:val="18"/>
                <w:szCs w:val="18"/>
              </w:rPr>
            </w:pPr>
            <w:r w:rsidRPr="00C60EF1">
              <w:rPr>
                <w:rFonts w:ascii="Times New Roman" w:eastAsia="等线" w:hAnsi="Times New Roman"/>
                <w:kern w:val="0"/>
                <w:sz w:val="18"/>
                <w:szCs w:val="18"/>
              </w:rPr>
              <w:t>496</w:t>
            </w:r>
          </w:p>
        </w:tc>
      </w:tr>
      <w:tr w:rsidR="00C60EF1" w:rsidRPr="00C60EF1" w14:paraId="580E536C" w14:textId="77777777" w:rsidTr="005703F9">
        <w:trPr>
          <w:trHeight w:val="276"/>
          <w:jc w:val="center"/>
        </w:trPr>
        <w:tc>
          <w:tcPr>
            <w:tcW w:w="1565" w:type="dxa"/>
            <w:shd w:val="clear" w:color="auto" w:fill="auto"/>
            <w:noWrap/>
            <w:vAlign w:val="bottom"/>
            <w:hideMark/>
          </w:tcPr>
          <w:p w14:paraId="7715C5E3" w14:textId="77777777" w:rsidR="00137A72" w:rsidRPr="00C60EF1" w:rsidRDefault="00137A72" w:rsidP="0029406F">
            <w:pPr>
              <w:widowControl/>
              <w:jc w:val="center"/>
              <w:rPr>
                <w:rFonts w:ascii="Times New Roman" w:eastAsia="等线" w:hAnsi="Times New Roman"/>
                <w:i/>
                <w:kern w:val="0"/>
                <w:sz w:val="18"/>
                <w:szCs w:val="18"/>
              </w:rPr>
            </w:pPr>
            <w:r w:rsidRPr="00C60EF1">
              <w:rPr>
                <w:rFonts w:ascii="Times New Roman" w:eastAsia="等线" w:hAnsi="Times New Roman"/>
                <w:i/>
                <w:kern w:val="0"/>
                <w:sz w:val="18"/>
                <w:szCs w:val="18"/>
              </w:rPr>
              <w:t>R2</w:t>
            </w:r>
          </w:p>
        </w:tc>
        <w:tc>
          <w:tcPr>
            <w:tcW w:w="1041" w:type="dxa"/>
            <w:shd w:val="clear" w:color="auto" w:fill="auto"/>
            <w:noWrap/>
            <w:vAlign w:val="bottom"/>
            <w:hideMark/>
          </w:tcPr>
          <w:p w14:paraId="19559DC3" w14:textId="77777777" w:rsidR="00137A72" w:rsidRPr="00C60EF1" w:rsidRDefault="00137A72" w:rsidP="003D1103">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0.</w:t>
            </w:r>
            <w:r w:rsidRPr="00C60EF1">
              <w:rPr>
                <w:rFonts w:ascii="Times New Roman" w:eastAsia="等线" w:hAnsi="Times New Roman" w:hint="eastAsia"/>
                <w:kern w:val="0"/>
                <w:sz w:val="18"/>
                <w:szCs w:val="18"/>
              </w:rPr>
              <w:t>2592</w:t>
            </w:r>
          </w:p>
        </w:tc>
        <w:tc>
          <w:tcPr>
            <w:tcW w:w="1041" w:type="dxa"/>
            <w:shd w:val="clear" w:color="auto" w:fill="auto"/>
            <w:noWrap/>
            <w:vAlign w:val="bottom"/>
            <w:hideMark/>
          </w:tcPr>
          <w:p w14:paraId="049204E8" w14:textId="77777777" w:rsidR="00137A72" w:rsidRPr="00C60EF1" w:rsidRDefault="00137A72" w:rsidP="0050235F">
            <w:pPr>
              <w:widowControl/>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0.3069</w:t>
            </w:r>
          </w:p>
        </w:tc>
        <w:tc>
          <w:tcPr>
            <w:tcW w:w="981" w:type="dxa"/>
            <w:shd w:val="clear" w:color="auto" w:fill="auto"/>
            <w:noWrap/>
            <w:vAlign w:val="bottom"/>
            <w:hideMark/>
          </w:tcPr>
          <w:p w14:paraId="70D2DB32" w14:textId="77777777" w:rsidR="00137A72" w:rsidRPr="00C60EF1" w:rsidRDefault="00137A72" w:rsidP="0050235F">
            <w:pPr>
              <w:widowControl/>
              <w:jc w:val="center"/>
              <w:rPr>
                <w:rFonts w:ascii="Times New Roman" w:eastAsia="等线" w:hAnsi="Times New Roman"/>
                <w:kern w:val="0"/>
                <w:sz w:val="18"/>
                <w:szCs w:val="18"/>
              </w:rPr>
            </w:pPr>
          </w:p>
        </w:tc>
        <w:tc>
          <w:tcPr>
            <w:tcW w:w="1041" w:type="dxa"/>
            <w:shd w:val="clear" w:color="auto" w:fill="auto"/>
            <w:vAlign w:val="bottom"/>
          </w:tcPr>
          <w:p w14:paraId="642FFFBA" w14:textId="77777777" w:rsidR="00137A72" w:rsidRPr="00C60EF1" w:rsidRDefault="00137A72" w:rsidP="0050235F">
            <w:pPr>
              <w:widowControl/>
              <w:jc w:val="center"/>
              <w:rPr>
                <w:rFonts w:ascii="Times New Roman" w:eastAsia="等线" w:hAnsi="Times New Roman"/>
                <w:kern w:val="0"/>
                <w:sz w:val="18"/>
                <w:szCs w:val="18"/>
              </w:rPr>
            </w:pPr>
            <w:r w:rsidRPr="00C60EF1">
              <w:rPr>
                <w:rFonts w:ascii="Times New Roman" w:eastAsia="等线" w:hAnsi="Times New Roman"/>
                <w:kern w:val="0"/>
                <w:sz w:val="18"/>
                <w:szCs w:val="18"/>
              </w:rPr>
              <w:t>0.</w:t>
            </w:r>
            <w:r w:rsidRPr="00C60EF1">
              <w:rPr>
                <w:rFonts w:ascii="Times New Roman" w:eastAsia="等线" w:hAnsi="Times New Roman" w:hint="eastAsia"/>
                <w:kern w:val="0"/>
                <w:sz w:val="18"/>
                <w:szCs w:val="18"/>
              </w:rPr>
              <w:t>3</w:t>
            </w:r>
            <w:r w:rsidRPr="00C60EF1">
              <w:rPr>
                <w:rFonts w:ascii="Times New Roman" w:eastAsia="等线" w:hAnsi="Times New Roman"/>
                <w:kern w:val="0"/>
                <w:sz w:val="18"/>
                <w:szCs w:val="18"/>
              </w:rPr>
              <w:t>2</w:t>
            </w:r>
            <w:r w:rsidRPr="00C60EF1">
              <w:rPr>
                <w:rFonts w:ascii="Times New Roman" w:eastAsia="等线" w:hAnsi="Times New Roman" w:hint="eastAsia"/>
                <w:kern w:val="0"/>
                <w:sz w:val="18"/>
                <w:szCs w:val="18"/>
              </w:rPr>
              <w:t>63</w:t>
            </w:r>
          </w:p>
        </w:tc>
        <w:tc>
          <w:tcPr>
            <w:tcW w:w="891" w:type="dxa"/>
            <w:shd w:val="clear" w:color="auto" w:fill="auto"/>
            <w:noWrap/>
            <w:vAlign w:val="bottom"/>
            <w:hideMark/>
          </w:tcPr>
          <w:p w14:paraId="2072786F" w14:textId="77777777" w:rsidR="00137A72" w:rsidRPr="00C60EF1" w:rsidRDefault="00137A72" w:rsidP="00AB44CA">
            <w:pPr>
              <w:widowControl/>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0.2827</w:t>
            </w:r>
          </w:p>
        </w:tc>
        <w:tc>
          <w:tcPr>
            <w:tcW w:w="981" w:type="dxa"/>
            <w:shd w:val="clear" w:color="auto" w:fill="auto"/>
            <w:vAlign w:val="bottom"/>
          </w:tcPr>
          <w:p w14:paraId="62830972" w14:textId="77777777" w:rsidR="00137A72" w:rsidRPr="00C60EF1" w:rsidRDefault="00137A72" w:rsidP="00AB44CA">
            <w:pPr>
              <w:widowControl/>
              <w:jc w:val="center"/>
              <w:rPr>
                <w:rFonts w:ascii="Times New Roman" w:eastAsia="等线" w:hAnsi="Times New Roman"/>
                <w:kern w:val="0"/>
                <w:sz w:val="18"/>
                <w:szCs w:val="18"/>
              </w:rPr>
            </w:pPr>
          </w:p>
        </w:tc>
      </w:tr>
      <w:tr w:rsidR="00C60EF1" w:rsidRPr="00C60EF1" w14:paraId="6BA1C511" w14:textId="77777777" w:rsidTr="005703F9">
        <w:trPr>
          <w:trHeight w:val="390"/>
          <w:jc w:val="center"/>
        </w:trPr>
        <w:tc>
          <w:tcPr>
            <w:tcW w:w="1565" w:type="dxa"/>
            <w:shd w:val="clear" w:color="auto" w:fill="auto"/>
            <w:noWrap/>
            <w:vAlign w:val="bottom"/>
            <w:hideMark/>
          </w:tcPr>
          <w:p w14:paraId="38A33D7D" w14:textId="77777777" w:rsidR="00137A72" w:rsidRPr="00C60EF1" w:rsidRDefault="00137A72" w:rsidP="0029406F">
            <w:pPr>
              <w:jc w:val="center"/>
              <w:rPr>
                <w:rFonts w:ascii="Times New Roman" w:eastAsia="等线" w:hAnsi="Times New Roman"/>
                <w:kern w:val="0"/>
                <w:sz w:val="18"/>
                <w:szCs w:val="18"/>
              </w:rPr>
            </w:pPr>
            <w:r w:rsidRPr="00C60EF1">
              <w:rPr>
                <w:rFonts w:ascii="Times New Roman" w:eastAsia="等线" w:hAnsi="Times New Roman"/>
                <w:i/>
                <w:kern w:val="0"/>
                <w:sz w:val="18"/>
                <w:szCs w:val="18"/>
              </w:rPr>
              <w:t>Wald chi</w:t>
            </w:r>
            <w:r w:rsidRPr="00C60EF1">
              <w:rPr>
                <w:rFonts w:ascii="Times New Roman" w:eastAsia="等线" w:hAnsi="Times New Roman"/>
                <w:kern w:val="0"/>
                <w:sz w:val="18"/>
                <w:szCs w:val="18"/>
              </w:rPr>
              <w:t>2</w:t>
            </w:r>
          </w:p>
        </w:tc>
        <w:tc>
          <w:tcPr>
            <w:tcW w:w="1041" w:type="dxa"/>
            <w:shd w:val="clear" w:color="auto" w:fill="auto"/>
            <w:noWrap/>
            <w:vAlign w:val="bottom"/>
            <w:hideMark/>
          </w:tcPr>
          <w:p w14:paraId="697AA36C" w14:textId="77777777" w:rsidR="00137A72" w:rsidRPr="00C60EF1" w:rsidRDefault="00137A72" w:rsidP="00AB44CA">
            <w:pPr>
              <w:widowControl/>
              <w:jc w:val="center"/>
              <w:rPr>
                <w:rFonts w:ascii="Times New Roman" w:eastAsia="等线" w:hAnsi="Times New Roman"/>
                <w:kern w:val="0"/>
                <w:sz w:val="18"/>
                <w:szCs w:val="18"/>
              </w:rPr>
            </w:pPr>
          </w:p>
        </w:tc>
        <w:tc>
          <w:tcPr>
            <w:tcW w:w="1041" w:type="dxa"/>
            <w:shd w:val="clear" w:color="auto" w:fill="auto"/>
            <w:noWrap/>
            <w:vAlign w:val="bottom"/>
            <w:hideMark/>
          </w:tcPr>
          <w:p w14:paraId="20DC5D39" w14:textId="77777777" w:rsidR="00137A72" w:rsidRPr="00C60EF1" w:rsidRDefault="00137A72" w:rsidP="0050235F">
            <w:pPr>
              <w:widowControl/>
              <w:jc w:val="center"/>
              <w:rPr>
                <w:rFonts w:ascii="Times New Roman" w:eastAsia="等线" w:hAnsi="Times New Roman"/>
                <w:kern w:val="0"/>
                <w:sz w:val="18"/>
                <w:szCs w:val="18"/>
              </w:rPr>
            </w:pPr>
          </w:p>
        </w:tc>
        <w:tc>
          <w:tcPr>
            <w:tcW w:w="981" w:type="dxa"/>
            <w:shd w:val="clear" w:color="auto" w:fill="auto"/>
            <w:noWrap/>
            <w:vAlign w:val="bottom"/>
            <w:hideMark/>
          </w:tcPr>
          <w:p w14:paraId="40F11844" w14:textId="77777777" w:rsidR="00137A72" w:rsidRPr="00C60EF1" w:rsidRDefault="00137A72" w:rsidP="0050235F">
            <w:pPr>
              <w:widowControl/>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399</w:t>
            </w:r>
            <w:r w:rsidRPr="00C60EF1">
              <w:rPr>
                <w:rFonts w:ascii="Times New Roman" w:eastAsia="等线" w:hAnsi="Times New Roman"/>
                <w:kern w:val="0"/>
                <w:sz w:val="18"/>
                <w:szCs w:val="18"/>
              </w:rPr>
              <w:t>.</w:t>
            </w:r>
            <w:r w:rsidRPr="00C60EF1">
              <w:rPr>
                <w:rFonts w:ascii="Times New Roman" w:eastAsia="等线" w:hAnsi="Times New Roman" w:hint="eastAsia"/>
                <w:kern w:val="0"/>
                <w:sz w:val="18"/>
                <w:szCs w:val="18"/>
              </w:rPr>
              <w:t>99</w:t>
            </w:r>
          </w:p>
        </w:tc>
        <w:tc>
          <w:tcPr>
            <w:tcW w:w="1041" w:type="dxa"/>
            <w:shd w:val="clear" w:color="auto" w:fill="auto"/>
            <w:vAlign w:val="bottom"/>
          </w:tcPr>
          <w:p w14:paraId="7C3CCA42" w14:textId="77777777" w:rsidR="00137A72" w:rsidRPr="00C60EF1" w:rsidRDefault="00137A72" w:rsidP="003D1103">
            <w:pPr>
              <w:widowControl/>
              <w:jc w:val="center"/>
              <w:rPr>
                <w:rFonts w:ascii="Times New Roman" w:eastAsia="等线" w:hAnsi="Times New Roman"/>
                <w:kern w:val="0"/>
                <w:sz w:val="18"/>
                <w:szCs w:val="18"/>
              </w:rPr>
            </w:pPr>
          </w:p>
        </w:tc>
        <w:tc>
          <w:tcPr>
            <w:tcW w:w="891" w:type="dxa"/>
            <w:shd w:val="clear" w:color="auto" w:fill="auto"/>
            <w:noWrap/>
            <w:vAlign w:val="bottom"/>
            <w:hideMark/>
          </w:tcPr>
          <w:p w14:paraId="432832D9" w14:textId="77777777" w:rsidR="00137A72" w:rsidRPr="00C60EF1" w:rsidRDefault="00137A72" w:rsidP="00C8504A">
            <w:pPr>
              <w:widowControl/>
              <w:jc w:val="center"/>
              <w:rPr>
                <w:rFonts w:ascii="Times New Roman" w:eastAsia="等线" w:hAnsi="Times New Roman"/>
                <w:kern w:val="0"/>
                <w:sz w:val="18"/>
                <w:szCs w:val="18"/>
              </w:rPr>
            </w:pPr>
          </w:p>
        </w:tc>
        <w:tc>
          <w:tcPr>
            <w:tcW w:w="981" w:type="dxa"/>
            <w:shd w:val="clear" w:color="auto" w:fill="auto"/>
            <w:vAlign w:val="bottom"/>
          </w:tcPr>
          <w:p w14:paraId="783385D2" w14:textId="77777777" w:rsidR="00137A72" w:rsidRPr="00C60EF1" w:rsidRDefault="00137A72" w:rsidP="00E36732">
            <w:pPr>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444</w:t>
            </w:r>
            <w:r w:rsidRPr="00C60EF1">
              <w:rPr>
                <w:rFonts w:ascii="Times New Roman" w:eastAsia="等线" w:hAnsi="Times New Roman"/>
                <w:kern w:val="0"/>
                <w:sz w:val="18"/>
                <w:szCs w:val="18"/>
              </w:rPr>
              <w:t>.</w:t>
            </w:r>
            <w:r w:rsidRPr="00C60EF1">
              <w:rPr>
                <w:rFonts w:ascii="Times New Roman" w:eastAsia="等线" w:hAnsi="Times New Roman" w:hint="eastAsia"/>
                <w:kern w:val="0"/>
                <w:sz w:val="18"/>
                <w:szCs w:val="18"/>
              </w:rPr>
              <w:t>81</w:t>
            </w:r>
          </w:p>
        </w:tc>
      </w:tr>
      <w:tr w:rsidR="00C60EF1" w:rsidRPr="00C60EF1" w14:paraId="4D4696C0" w14:textId="77777777" w:rsidTr="005703F9">
        <w:trPr>
          <w:trHeight w:val="224"/>
          <w:jc w:val="center"/>
        </w:trPr>
        <w:tc>
          <w:tcPr>
            <w:tcW w:w="1565" w:type="dxa"/>
            <w:shd w:val="clear" w:color="auto" w:fill="auto"/>
            <w:noWrap/>
            <w:vAlign w:val="bottom"/>
            <w:hideMark/>
          </w:tcPr>
          <w:p w14:paraId="38122014" w14:textId="77777777" w:rsidR="00137A72" w:rsidRPr="00C60EF1" w:rsidRDefault="00137A72" w:rsidP="00FE63BA">
            <w:pPr>
              <w:jc w:val="center"/>
              <w:rPr>
                <w:rFonts w:ascii="Times New Roman" w:eastAsia="等线" w:hAnsi="Times New Roman"/>
                <w:i/>
                <w:kern w:val="0"/>
                <w:sz w:val="18"/>
                <w:szCs w:val="18"/>
              </w:rPr>
            </w:pPr>
            <w:r w:rsidRPr="00C60EF1">
              <w:rPr>
                <w:rFonts w:ascii="Times New Roman" w:hAnsi="Times New Roman"/>
                <w:bCs/>
                <w:sz w:val="16"/>
                <w:szCs w:val="16"/>
              </w:rPr>
              <w:t>Hasman test chi2</w:t>
            </w:r>
          </w:p>
        </w:tc>
        <w:tc>
          <w:tcPr>
            <w:tcW w:w="1041" w:type="dxa"/>
            <w:shd w:val="clear" w:color="auto" w:fill="auto"/>
            <w:noWrap/>
            <w:vAlign w:val="bottom"/>
            <w:hideMark/>
          </w:tcPr>
          <w:p w14:paraId="2A655F55" w14:textId="77777777" w:rsidR="00137A72" w:rsidRPr="00C60EF1" w:rsidRDefault="00137A72" w:rsidP="00AB44CA">
            <w:pPr>
              <w:widowControl/>
              <w:jc w:val="center"/>
              <w:rPr>
                <w:rFonts w:ascii="Times New Roman" w:eastAsia="等线" w:hAnsi="Times New Roman"/>
                <w:kern w:val="0"/>
                <w:sz w:val="18"/>
                <w:szCs w:val="18"/>
              </w:rPr>
            </w:pPr>
          </w:p>
        </w:tc>
        <w:tc>
          <w:tcPr>
            <w:tcW w:w="1041" w:type="dxa"/>
            <w:shd w:val="clear" w:color="auto" w:fill="auto"/>
            <w:noWrap/>
            <w:vAlign w:val="bottom"/>
            <w:hideMark/>
          </w:tcPr>
          <w:p w14:paraId="0E06FEF9" w14:textId="77777777" w:rsidR="00137A72" w:rsidRPr="00C60EF1" w:rsidRDefault="00137A72" w:rsidP="0050235F">
            <w:pPr>
              <w:widowControl/>
              <w:jc w:val="center"/>
              <w:rPr>
                <w:rFonts w:ascii="Times New Roman" w:eastAsia="等线" w:hAnsi="Times New Roman"/>
                <w:kern w:val="0"/>
                <w:sz w:val="18"/>
                <w:szCs w:val="18"/>
              </w:rPr>
            </w:pPr>
          </w:p>
        </w:tc>
        <w:tc>
          <w:tcPr>
            <w:tcW w:w="981" w:type="dxa"/>
            <w:shd w:val="clear" w:color="auto" w:fill="auto"/>
            <w:noWrap/>
            <w:vAlign w:val="bottom"/>
            <w:hideMark/>
          </w:tcPr>
          <w:p w14:paraId="3D7047AF" w14:textId="77777777" w:rsidR="00137A72" w:rsidRPr="00C60EF1" w:rsidRDefault="00137A72" w:rsidP="0050235F">
            <w:pPr>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10.96</w:t>
            </w:r>
          </w:p>
        </w:tc>
        <w:tc>
          <w:tcPr>
            <w:tcW w:w="1041" w:type="dxa"/>
            <w:shd w:val="clear" w:color="auto" w:fill="auto"/>
            <w:vAlign w:val="bottom"/>
          </w:tcPr>
          <w:p w14:paraId="177AEB61" w14:textId="77777777" w:rsidR="00137A72" w:rsidRPr="00C60EF1" w:rsidRDefault="00137A72" w:rsidP="003D1103">
            <w:pPr>
              <w:jc w:val="center"/>
              <w:rPr>
                <w:rFonts w:ascii="Times New Roman" w:eastAsia="等线" w:hAnsi="Times New Roman"/>
                <w:kern w:val="0"/>
                <w:sz w:val="18"/>
                <w:szCs w:val="18"/>
              </w:rPr>
            </w:pPr>
          </w:p>
        </w:tc>
        <w:tc>
          <w:tcPr>
            <w:tcW w:w="891" w:type="dxa"/>
            <w:shd w:val="clear" w:color="auto" w:fill="auto"/>
            <w:noWrap/>
            <w:vAlign w:val="bottom"/>
            <w:hideMark/>
          </w:tcPr>
          <w:p w14:paraId="61A4A3CE" w14:textId="77777777" w:rsidR="00137A72" w:rsidRPr="00C60EF1" w:rsidRDefault="00137A72" w:rsidP="00C8504A">
            <w:pPr>
              <w:widowControl/>
              <w:jc w:val="center"/>
              <w:rPr>
                <w:rFonts w:ascii="Times New Roman" w:eastAsia="等线" w:hAnsi="Times New Roman"/>
                <w:kern w:val="0"/>
                <w:sz w:val="18"/>
                <w:szCs w:val="18"/>
              </w:rPr>
            </w:pPr>
          </w:p>
        </w:tc>
        <w:tc>
          <w:tcPr>
            <w:tcW w:w="981" w:type="dxa"/>
            <w:shd w:val="clear" w:color="auto" w:fill="auto"/>
            <w:vAlign w:val="bottom"/>
          </w:tcPr>
          <w:p w14:paraId="042CFF30" w14:textId="77777777" w:rsidR="00137A72" w:rsidRPr="00C60EF1" w:rsidRDefault="00137A72" w:rsidP="00E36732">
            <w:pPr>
              <w:jc w:val="center"/>
              <w:rPr>
                <w:rFonts w:ascii="Times New Roman" w:eastAsia="等线" w:hAnsi="Times New Roman"/>
                <w:kern w:val="0"/>
                <w:sz w:val="18"/>
                <w:szCs w:val="18"/>
              </w:rPr>
            </w:pPr>
            <w:r w:rsidRPr="00C60EF1">
              <w:rPr>
                <w:rFonts w:ascii="Times New Roman" w:eastAsia="等线" w:hAnsi="Times New Roman" w:hint="eastAsia"/>
                <w:kern w:val="0"/>
                <w:sz w:val="18"/>
                <w:szCs w:val="18"/>
              </w:rPr>
              <w:t>9.92</w:t>
            </w:r>
          </w:p>
        </w:tc>
      </w:tr>
    </w:tbl>
    <w:p w14:paraId="28121413" w14:textId="77777777" w:rsidR="007A61DE" w:rsidRPr="00C60EF1" w:rsidRDefault="005703F9" w:rsidP="00C55381">
      <w:pPr>
        <w:pStyle w:val="af8"/>
        <w:ind w:firstLine="360"/>
        <w:jc w:val="left"/>
        <w:rPr>
          <w:rFonts w:ascii="Times New Roman" w:hAnsi="Times New Roman"/>
          <w:sz w:val="15"/>
          <w:szCs w:val="15"/>
        </w:rPr>
      </w:pPr>
      <w:r w:rsidRPr="00C60EF1">
        <w:rPr>
          <w:rFonts w:ascii="Times New Roman" w:hint="eastAsia"/>
          <w:sz w:val="18"/>
          <w:szCs w:val="18"/>
        </w:rPr>
        <w:lastRenderedPageBreak/>
        <w:t xml:space="preserve">  </w:t>
      </w:r>
      <w:r w:rsidR="00A720B0" w:rsidRPr="00C60EF1">
        <w:rPr>
          <w:rFonts w:ascii="Times New Roman"/>
          <w:sz w:val="15"/>
          <w:szCs w:val="15"/>
        </w:rPr>
        <w:t>注：</w:t>
      </w:r>
      <w:r w:rsidR="00D01766" w:rsidRPr="00C60EF1">
        <w:rPr>
          <w:rFonts w:ascii="Times New Roman" w:hAnsi="Times New Roman" w:hint="eastAsia"/>
          <w:sz w:val="15"/>
          <w:szCs w:val="15"/>
        </w:rPr>
        <w:t>第</w:t>
      </w:r>
      <w:r w:rsidR="00D01766" w:rsidRPr="00C60EF1">
        <w:rPr>
          <w:rFonts w:ascii="Times New Roman" w:hAnsi="Times New Roman" w:hint="eastAsia"/>
          <w:sz w:val="15"/>
          <w:szCs w:val="15"/>
        </w:rPr>
        <w:t>3</w:t>
      </w:r>
      <w:r w:rsidR="00D01766" w:rsidRPr="00C60EF1">
        <w:rPr>
          <w:rFonts w:ascii="Times New Roman" w:hAnsi="Times New Roman" w:hint="eastAsia"/>
          <w:sz w:val="15"/>
          <w:szCs w:val="15"/>
        </w:rPr>
        <w:t>列的工具变量检验的</w:t>
      </w:r>
      <w:r w:rsidR="00D01766" w:rsidRPr="00C60EF1">
        <w:rPr>
          <w:rFonts w:ascii="Times New Roman" w:hAnsi="Times New Roman" w:hint="eastAsia"/>
          <w:sz w:val="15"/>
          <w:szCs w:val="15"/>
        </w:rPr>
        <w:t>F=</w:t>
      </w:r>
      <w:r w:rsidR="00A720B0" w:rsidRPr="00C60EF1">
        <w:rPr>
          <w:rFonts w:ascii="Times New Roman" w:hAnsi="Times New Roman"/>
          <w:sz w:val="15"/>
          <w:szCs w:val="15"/>
        </w:rPr>
        <w:t>1</w:t>
      </w:r>
      <w:r w:rsidR="000C1A82" w:rsidRPr="00C60EF1">
        <w:rPr>
          <w:rFonts w:ascii="Times New Roman" w:hAnsi="Times New Roman" w:hint="eastAsia"/>
          <w:sz w:val="15"/>
          <w:szCs w:val="15"/>
        </w:rPr>
        <w:t>0</w:t>
      </w:r>
      <w:r w:rsidR="00A720B0" w:rsidRPr="00C60EF1">
        <w:rPr>
          <w:rFonts w:ascii="Times New Roman" w:hAnsi="Times New Roman"/>
          <w:sz w:val="15"/>
          <w:szCs w:val="15"/>
        </w:rPr>
        <w:t>.</w:t>
      </w:r>
      <w:r w:rsidR="000C1A82" w:rsidRPr="00C60EF1">
        <w:rPr>
          <w:rFonts w:ascii="Times New Roman" w:hAnsi="Times New Roman" w:hint="eastAsia"/>
          <w:sz w:val="15"/>
          <w:szCs w:val="15"/>
        </w:rPr>
        <w:t>648</w:t>
      </w:r>
      <w:r w:rsidR="00A720B0" w:rsidRPr="00C60EF1">
        <w:rPr>
          <w:rFonts w:ascii="Times New Roman" w:hAnsi="Times New Roman"/>
          <w:sz w:val="15"/>
          <w:szCs w:val="15"/>
        </w:rPr>
        <w:t>8</w:t>
      </w:r>
      <w:r w:rsidR="00A720B0" w:rsidRPr="00C60EF1">
        <w:rPr>
          <w:rFonts w:ascii="Times New Roman"/>
          <w:sz w:val="15"/>
          <w:szCs w:val="15"/>
        </w:rPr>
        <w:t>，</w:t>
      </w:r>
      <w:r w:rsidR="00D01766" w:rsidRPr="00C60EF1">
        <w:rPr>
          <w:rFonts w:ascii="Times New Roman"/>
          <w:sz w:val="15"/>
          <w:szCs w:val="15"/>
        </w:rPr>
        <w:t>最小特征值</w:t>
      </w:r>
      <w:r w:rsidR="00A720B0" w:rsidRPr="00C60EF1">
        <w:rPr>
          <w:rFonts w:ascii="Times New Roman" w:hAnsi="Times New Roman"/>
          <w:sz w:val="15"/>
          <w:szCs w:val="15"/>
        </w:rPr>
        <w:t>M</w:t>
      </w:r>
      <w:r w:rsidR="00D01766" w:rsidRPr="00C60EF1">
        <w:rPr>
          <w:rFonts w:ascii="Times New Roman" w:hAnsi="Times New Roman"/>
          <w:sz w:val="15"/>
          <w:szCs w:val="15"/>
        </w:rPr>
        <w:t>ES</w:t>
      </w:r>
      <w:r w:rsidR="00A720B0" w:rsidRPr="00C60EF1">
        <w:rPr>
          <w:rFonts w:ascii="Times New Roman" w:hAnsi="Times New Roman"/>
          <w:sz w:val="15"/>
          <w:szCs w:val="15"/>
        </w:rPr>
        <w:t>= 1</w:t>
      </w:r>
      <w:r w:rsidR="000C1A82" w:rsidRPr="00C60EF1">
        <w:rPr>
          <w:rFonts w:ascii="Times New Roman" w:hAnsi="Times New Roman" w:hint="eastAsia"/>
          <w:sz w:val="15"/>
          <w:szCs w:val="15"/>
        </w:rPr>
        <w:t>2</w:t>
      </w:r>
      <w:r w:rsidR="00A720B0" w:rsidRPr="00C60EF1">
        <w:rPr>
          <w:rFonts w:ascii="Times New Roman" w:hAnsi="Times New Roman"/>
          <w:sz w:val="15"/>
          <w:szCs w:val="15"/>
        </w:rPr>
        <w:t>.</w:t>
      </w:r>
      <w:r w:rsidR="000C1A82" w:rsidRPr="00C60EF1">
        <w:rPr>
          <w:rFonts w:ascii="Times New Roman" w:hAnsi="Times New Roman" w:hint="eastAsia"/>
          <w:sz w:val="15"/>
          <w:szCs w:val="15"/>
        </w:rPr>
        <w:t>524</w:t>
      </w:r>
      <w:r w:rsidR="00A720B0" w:rsidRPr="00C60EF1">
        <w:rPr>
          <w:rFonts w:ascii="Times New Roman" w:hAnsi="Times New Roman"/>
          <w:sz w:val="15"/>
          <w:szCs w:val="15"/>
        </w:rPr>
        <w:t>4</w:t>
      </w:r>
      <w:r w:rsidR="00D01766" w:rsidRPr="00C60EF1">
        <w:rPr>
          <w:rFonts w:ascii="Times New Roman" w:hAnsi="Times New Roman" w:hint="eastAsia"/>
          <w:sz w:val="15"/>
          <w:szCs w:val="15"/>
        </w:rPr>
        <w:t>；第</w:t>
      </w:r>
      <w:r w:rsidRPr="00C60EF1">
        <w:rPr>
          <w:rFonts w:ascii="Times New Roman" w:hAnsi="Times New Roman" w:hint="eastAsia"/>
          <w:sz w:val="15"/>
          <w:szCs w:val="15"/>
        </w:rPr>
        <w:t>6</w:t>
      </w:r>
      <w:r w:rsidR="00D01766" w:rsidRPr="00C60EF1">
        <w:rPr>
          <w:rFonts w:ascii="Times New Roman" w:hAnsi="Times New Roman" w:hint="eastAsia"/>
          <w:sz w:val="15"/>
          <w:szCs w:val="15"/>
        </w:rPr>
        <w:t>列工具变量检验</w:t>
      </w:r>
      <w:r w:rsidR="00D01766" w:rsidRPr="00C60EF1">
        <w:rPr>
          <w:rFonts w:ascii="Times New Roman" w:hAnsi="Times New Roman" w:hint="eastAsia"/>
          <w:sz w:val="15"/>
          <w:szCs w:val="15"/>
        </w:rPr>
        <w:t>F=</w:t>
      </w:r>
      <w:r w:rsidR="00A720B0" w:rsidRPr="00C60EF1">
        <w:rPr>
          <w:rFonts w:ascii="Times New Roman" w:hAnsi="Times New Roman"/>
          <w:sz w:val="15"/>
          <w:szCs w:val="15"/>
        </w:rPr>
        <w:t>1</w:t>
      </w:r>
      <w:r w:rsidR="000C1A82" w:rsidRPr="00C60EF1">
        <w:rPr>
          <w:rFonts w:ascii="Times New Roman" w:hAnsi="Times New Roman" w:hint="eastAsia"/>
          <w:sz w:val="15"/>
          <w:szCs w:val="15"/>
        </w:rPr>
        <w:t>2</w:t>
      </w:r>
      <w:r w:rsidR="00A720B0" w:rsidRPr="00C60EF1">
        <w:rPr>
          <w:rFonts w:ascii="Times New Roman" w:hAnsi="Times New Roman"/>
          <w:sz w:val="15"/>
          <w:szCs w:val="15"/>
        </w:rPr>
        <w:t>.4</w:t>
      </w:r>
      <w:r w:rsidR="000C1A82" w:rsidRPr="00C60EF1">
        <w:rPr>
          <w:rFonts w:ascii="Times New Roman" w:hAnsi="Times New Roman" w:hint="eastAsia"/>
          <w:sz w:val="15"/>
          <w:szCs w:val="15"/>
        </w:rPr>
        <w:t>838</w:t>
      </w:r>
      <w:r w:rsidR="00D01766" w:rsidRPr="00C60EF1">
        <w:rPr>
          <w:rFonts w:ascii="Times New Roman" w:hAnsi="Times New Roman" w:hint="eastAsia"/>
          <w:sz w:val="15"/>
          <w:szCs w:val="15"/>
        </w:rPr>
        <w:t>，</w:t>
      </w:r>
      <w:r w:rsidR="00D01766" w:rsidRPr="00C60EF1">
        <w:rPr>
          <w:rFonts w:ascii="Times New Roman"/>
          <w:sz w:val="15"/>
          <w:szCs w:val="15"/>
        </w:rPr>
        <w:t>最小特征值</w:t>
      </w:r>
      <w:r w:rsidR="00D01766" w:rsidRPr="00C60EF1">
        <w:rPr>
          <w:rFonts w:ascii="Times New Roman" w:hAnsi="Times New Roman"/>
          <w:sz w:val="15"/>
          <w:szCs w:val="15"/>
        </w:rPr>
        <w:t>MES</w:t>
      </w:r>
      <w:r w:rsidR="00A720B0" w:rsidRPr="00C60EF1">
        <w:rPr>
          <w:rFonts w:ascii="Times New Roman" w:hAnsi="Times New Roman"/>
          <w:sz w:val="15"/>
          <w:szCs w:val="15"/>
        </w:rPr>
        <w:t>=1</w:t>
      </w:r>
      <w:r w:rsidR="000C1A82" w:rsidRPr="00C60EF1">
        <w:rPr>
          <w:rFonts w:ascii="Times New Roman" w:hAnsi="Times New Roman" w:hint="eastAsia"/>
          <w:sz w:val="15"/>
          <w:szCs w:val="15"/>
        </w:rPr>
        <w:t>4</w:t>
      </w:r>
      <w:r w:rsidR="00A720B0" w:rsidRPr="00C60EF1">
        <w:rPr>
          <w:rFonts w:ascii="Times New Roman" w:hAnsi="Times New Roman"/>
          <w:sz w:val="15"/>
          <w:szCs w:val="15"/>
        </w:rPr>
        <w:t>.04</w:t>
      </w:r>
      <w:r w:rsidR="000C1A82" w:rsidRPr="00C60EF1">
        <w:rPr>
          <w:rFonts w:ascii="Times New Roman" w:hAnsi="Times New Roman" w:hint="eastAsia"/>
          <w:sz w:val="15"/>
          <w:szCs w:val="15"/>
        </w:rPr>
        <w:t>52</w:t>
      </w:r>
      <w:r w:rsidR="00D01766" w:rsidRPr="00C60EF1">
        <w:rPr>
          <w:rFonts w:ascii="Times New Roman" w:hAnsi="Times New Roman" w:hint="eastAsia"/>
          <w:sz w:val="15"/>
          <w:szCs w:val="15"/>
        </w:rPr>
        <w:t>，</w:t>
      </w:r>
      <w:r w:rsidR="00D01766" w:rsidRPr="00C60EF1">
        <w:rPr>
          <w:rFonts w:ascii="Times New Roman" w:hAnsi="Times New Roman"/>
          <w:sz w:val="15"/>
          <w:szCs w:val="15"/>
        </w:rPr>
        <w:t>二者</w:t>
      </w:r>
      <w:r w:rsidR="00CD70DF" w:rsidRPr="00C60EF1">
        <w:rPr>
          <w:rFonts w:ascii="Times New Roman"/>
          <w:sz w:val="15"/>
          <w:szCs w:val="15"/>
        </w:rPr>
        <w:t>大于</w:t>
      </w:r>
      <w:r w:rsidR="00D01766" w:rsidRPr="00C60EF1">
        <w:rPr>
          <w:rFonts w:ascii="Times New Roman" w:hAnsi="Times New Roman"/>
          <w:sz w:val="15"/>
          <w:szCs w:val="15"/>
        </w:rPr>
        <w:t>15%</w:t>
      </w:r>
      <w:r w:rsidR="00D01766" w:rsidRPr="00C60EF1">
        <w:rPr>
          <w:rFonts w:ascii="Times New Roman" w:hAnsi="Times New Roman"/>
          <w:sz w:val="15"/>
          <w:szCs w:val="15"/>
        </w:rPr>
        <w:t>显著性水平上</w:t>
      </w:r>
      <w:r w:rsidR="00CD70DF" w:rsidRPr="00C60EF1">
        <w:rPr>
          <w:rFonts w:ascii="Times New Roman"/>
          <w:sz w:val="15"/>
          <w:szCs w:val="15"/>
        </w:rPr>
        <w:t>临界值</w:t>
      </w:r>
      <w:r w:rsidR="00A720B0" w:rsidRPr="00C60EF1">
        <w:rPr>
          <w:rFonts w:ascii="Times New Roman" w:hAnsi="Times New Roman"/>
          <w:sz w:val="15"/>
          <w:szCs w:val="15"/>
        </w:rPr>
        <w:t>8.96</w:t>
      </w:r>
      <w:r w:rsidR="00D01766" w:rsidRPr="00C60EF1">
        <w:rPr>
          <w:rFonts w:ascii="Times New Roman" w:hAnsi="Times New Roman" w:hint="eastAsia"/>
          <w:sz w:val="15"/>
          <w:szCs w:val="15"/>
        </w:rPr>
        <w:t>。</w:t>
      </w:r>
      <w:r w:rsidR="007A501B" w:rsidRPr="00C60EF1">
        <w:rPr>
          <w:rFonts w:ascii="Times New Roman" w:hAnsi="Times New Roman" w:hint="eastAsia"/>
          <w:sz w:val="15"/>
          <w:szCs w:val="15"/>
        </w:rPr>
        <w:t>通过工具变量检验。</w:t>
      </w:r>
    </w:p>
    <w:p w14:paraId="5898EBF3" w14:textId="77777777" w:rsidR="009167C3" w:rsidRPr="00C60EF1" w:rsidRDefault="007A61DE" w:rsidP="005001D4">
      <w:pPr>
        <w:pStyle w:val="af8"/>
        <w:ind w:firstLineChars="193" w:firstLine="405"/>
        <w:jc w:val="left"/>
        <w:rPr>
          <w:rFonts w:ascii="Times New Roman" w:hAnsi="Times New Roman"/>
        </w:rPr>
      </w:pPr>
      <w:r w:rsidRPr="00C60EF1">
        <w:rPr>
          <w:rFonts w:ascii="Times New Roman"/>
        </w:rPr>
        <w:t>表</w:t>
      </w:r>
      <w:r w:rsidR="00C87FC2" w:rsidRPr="00C60EF1">
        <w:rPr>
          <w:rFonts w:ascii="Times New Roman" w:hint="eastAsia"/>
        </w:rPr>
        <w:t>8</w:t>
      </w:r>
      <w:r w:rsidRPr="00C60EF1">
        <w:rPr>
          <w:rFonts w:ascii="Times New Roman"/>
        </w:rPr>
        <w:t>中</w:t>
      </w:r>
      <w:r w:rsidR="00BE774C" w:rsidRPr="00C60EF1">
        <w:rPr>
          <w:rFonts w:ascii="Times New Roman"/>
        </w:rPr>
        <w:t>第</w:t>
      </w:r>
      <w:r w:rsidR="00DF6057" w:rsidRPr="00C60EF1">
        <w:rPr>
          <w:rFonts w:ascii="Times New Roman" w:hint="eastAsia"/>
        </w:rPr>
        <w:t>（</w:t>
      </w:r>
      <w:r w:rsidR="00DF6057" w:rsidRPr="00C60EF1">
        <w:rPr>
          <w:rFonts w:ascii="Times New Roman" w:hint="eastAsia"/>
        </w:rPr>
        <w:t>1</w:t>
      </w:r>
      <w:r w:rsidR="00DF6057" w:rsidRPr="00C60EF1">
        <w:rPr>
          <w:rFonts w:ascii="Times New Roman" w:hint="eastAsia"/>
        </w:rPr>
        <w:t>）</w:t>
      </w:r>
      <w:r w:rsidRPr="00C60EF1">
        <w:rPr>
          <w:rFonts w:ascii="Times New Roman"/>
        </w:rPr>
        <w:t>、</w:t>
      </w:r>
      <w:r w:rsidR="00DF6057" w:rsidRPr="00C60EF1">
        <w:rPr>
          <w:rFonts w:ascii="Times New Roman" w:hint="eastAsia"/>
        </w:rPr>
        <w:t>（</w:t>
      </w:r>
      <w:r w:rsidR="005703F9" w:rsidRPr="00C60EF1">
        <w:rPr>
          <w:rFonts w:ascii="Times New Roman" w:hint="eastAsia"/>
        </w:rPr>
        <w:t>4</w:t>
      </w:r>
      <w:r w:rsidR="00DF6057" w:rsidRPr="00C60EF1">
        <w:rPr>
          <w:rFonts w:ascii="Times New Roman" w:hint="eastAsia"/>
        </w:rPr>
        <w:t>）</w:t>
      </w:r>
      <w:r w:rsidRPr="00C60EF1">
        <w:rPr>
          <w:rFonts w:ascii="Times New Roman"/>
        </w:rPr>
        <w:t>列直接使用固定效应进行回归，从中可见无论采用滞后一期或者是当期</w:t>
      </w:r>
      <w:r w:rsidR="007A501B" w:rsidRPr="00C60EF1">
        <w:rPr>
          <w:rFonts w:ascii="Times New Roman"/>
        </w:rPr>
        <w:t>劳动收入占比</w:t>
      </w:r>
      <w:r w:rsidRPr="00C60EF1">
        <w:rPr>
          <w:rFonts w:ascii="Times New Roman"/>
        </w:rPr>
        <w:t>，</w:t>
      </w:r>
      <w:r w:rsidR="007A501B" w:rsidRPr="00C60EF1">
        <w:rPr>
          <w:rFonts w:ascii="Times New Roman"/>
        </w:rPr>
        <w:t>都</w:t>
      </w:r>
      <w:r w:rsidRPr="00C60EF1">
        <w:rPr>
          <w:rFonts w:ascii="Times New Roman"/>
        </w:rPr>
        <w:t>对资本回报</w:t>
      </w:r>
      <w:r w:rsidR="007A501B" w:rsidRPr="00C60EF1">
        <w:rPr>
          <w:rFonts w:ascii="Times New Roman"/>
        </w:rPr>
        <w:t>都显示</w:t>
      </w:r>
      <w:r w:rsidRPr="00C60EF1">
        <w:rPr>
          <w:rFonts w:ascii="Times New Roman"/>
        </w:rPr>
        <w:t>出负效应</w:t>
      </w:r>
      <w:r w:rsidR="007A501B" w:rsidRPr="00C60EF1">
        <w:rPr>
          <w:rFonts w:ascii="Times New Roman" w:hint="eastAsia"/>
        </w:rPr>
        <w:t>。</w:t>
      </w:r>
      <w:r w:rsidR="007A501B" w:rsidRPr="00C60EF1">
        <w:rPr>
          <w:rFonts w:ascii="Times New Roman"/>
        </w:rPr>
        <w:t>其中当期的系数绝大值大于滞后一期</w:t>
      </w:r>
      <w:r w:rsidR="007A501B" w:rsidRPr="00C60EF1">
        <w:rPr>
          <w:rFonts w:ascii="Times New Roman" w:hint="eastAsia"/>
        </w:rPr>
        <w:t>，</w:t>
      </w:r>
      <w:r w:rsidR="007A501B" w:rsidRPr="00C60EF1">
        <w:rPr>
          <w:rFonts w:ascii="Times New Roman"/>
        </w:rPr>
        <w:t>这从一个侧面反映使用滞后一期适当降低了</w:t>
      </w:r>
      <w:r w:rsidR="004C257E" w:rsidRPr="00C60EF1">
        <w:rPr>
          <w:rFonts w:ascii="Times New Roman"/>
        </w:rPr>
        <w:t>其</w:t>
      </w:r>
      <w:r w:rsidR="007A501B" w:rsidRPr="00C60EF1">
        <w:rPr>
          <w:rFonts w:ascii="Times New Roman"/>
        </w:rPr>
        <w:t>内生性</w:t>
      </w:r>
      <w:r w:rsidRPr="00C60EF1">
        <w:rPr>
          <w:rFonts w:ascii="Times New Roman"/>
        </w:rPr>
        <w:t>。</w:t>
      </w:r>
      <w:r w:rsidR="004C257E" w:rsidRPr="00C60EF1">
        <w:rPr>
          <w:rFonts w:ascii="Times New Roman" w:hint="eastAsia"/>
        </w:rPr>
        <w:t>进一步</w:t>
      </w:r>
      <w:r w:rsidRPr="00C60EF1">
        <w:rPr>
          <w:rFonts w:ascii="Times New Roman"/>
        </w:rPr>
        <w:t>考虑内生性问题</w:t>
      </w:r>
      <w:r w:rsidR="001C1D98" w:rsidRPr="00C60EF1">
        <w:rPr>
          <w:rFonts w:ascii="Times New Roman" w:hint="eastAsia"/>
        </w:rPr>
        <w:t>（（</w:t>
      </w:r>
      <w:r w:rsidR="005703F9" w:rsidRPr="00C60EF1">
        <w:rPr>
          <w:rFonts w:ascii="Times New Roman" w:hint="eastAsia"/>
        </w:rPr>
        <w:t>3</w:t>
      </w:r>
      <w:r w:rsidR="001C1D98" w:rsidRPr="00C60EF1">
        <w:rPr>
          <w:rFonts w:ascii="Times New Roman" w:hint="eastAsia"/>
        </w:rPr>
        <w:t>）、（</w:t>
      </w:r>
      <w:r w:rsidR="001C1D98" w:rsidRPr="00C60EF1">
        <w:rPr>
          <w:rFonts w:ascii="Times New Roman" w:hint="eastAsia"/>
        </w:rPr>
        <w:t>6</w:t>
      </w:r>
      <w:r w:rsidR="001C1D98" w:rsidRPr="00C60EF1">
        <w:rPr>
          <w:rFonts w:ascii="Times New Roman" w:hint="eastAsia"/>
        </w:rPr>
        <w:t>）列</w:t>
      </w:r>
      <w:r w:rsidR="001C1D98" w:rsidRPr="00C60EF1">
        <w:rPr>
          <w:rFonts w:ascii="Times New Roman" w:hAnsi="Times New Roman"/>
          <w:bCs/>
          <w:szCs w:val="21"/>
        </w:rPr>
        <w:t>Hasman</w:t>
      </w:r>
      <w:r w:rsidR="001C1D98" w:rsidRPr="00C60EF1">
        <w:rPr>
          <w:rFonts w:ascii="Times New Roman" w:hAnsi="Times New Roman"/>
          <w:bCs/>
          <w:szCs w:val="21"/>
        </w:rPr>
        <w:t>检验表明存在内生性</w:t>
      </w:r>
      <w:r w:rsidR="001C1D98" w:rsidRPr="00C60EF1">
        <w:rPr>
          <w:rFonts w:ascii="Times New Roman" w:hAnsi="Times New Roman" w:hint="eastAsia"/>
          <w:bCs/>
          <w:szCs w:val="21"/>
        </w:rPr>
        <w:t>）</w:t>
      </w:r>
      <w:r w:rsidRPr="00C60EF1">
        <w:rPr>
          <w:rFonts w:ascii="Times New Roman"/>
        </w:rPr>
        <w:t>，</w:t>
      </w:r>
      <w:r w:rsidR="001C1D98" w:rsidRPr="00C60EF1">
        <w:rPr>
          <w:rFonts w:ascii="Times New Roman" w:hint="eastAsia"/>
        </w:rPr>
        <w:t>从（</w:t>
      </w:r>
      <w:r w:rsidR="005703F9" w:rsidRPr="00C60EF1">
        <w:rPr>
          <w:rFonts w:ascii="Times New Roman" w:hint="eastAsia"/>
        </w:rPr>
        <w:t>2</w:t>
      </w:r>
      <w:r w:rsidR="001C1D98" w:rsidRPr="00C60EF1">
        <w:rPr>
          <w:rFonts w:ascii="Times New Roman" w:hint="eastAsia"/>
        </w:rPr>
        <w:t>）、（</w:t>
      </w:r>
      <w:r w:rsidR="001C1D98" w:rsidRPr="00C60EF1">
        <w:rPr>
          <w:rFonts w:ascii="Times New Roman" w:hint="eastAsia"/>
        </w:rPr>
        <w:t>5</w:t>
      </w:r>
      <w:r w:rsidR="001C1D98" w:rsidRPr="00C60EF1">
        <w:rPr>
          <w:rFonts w:ascii="Times New Roman" w:hint="eastAsia"/>
        </w:rPr>
        <w:t>）一阶段回归中可以看到工具变量</w:t>
      </w:r>
      <w:r w:rsidR="001C1D98" w:rsidRPr="00C60EF1">
        <w:rPr>
          <w:rFonts w:ascii="Times New Roman" w:hAnsi="Times New Roman" w:hint="eastAsia"/>
          <w:i/>
          <w:szCs w:val="21"/>
        </w:rPr>
        <w:t>GH</w:t>
      </w:r>
      <w:r w:rsidR="001C1D98" w:rsidRPr="00C60EF1">
        <w:rPr>
          <w:rFonts w:ascii="Times New Roman" w:hAnsi="Times New Roman" w:hint="eastAsia"/>
          <w:szCs w:val="21"/>
        </w:rPr>
        <w:t>与</w:t>
      </w:r>
      <w:r w:rsidR="001C1D98" w:rsidRPr="00C60EF1">
        <w:rPr>
          <w:rFonts w:ascii="Times New Roman"/>
        </w:rPr>
        <w:t>解释变量存在显著相关</w:t>
      </w:r>
      <w:r w:rsidR="001C1D98" w:rsidRPr="00C60EF1">
        <w:rPr>
          <w:rFonts w:ascii="Times New Roman" w:hint="eastAsia"/>
        </w:rPr>
        <w:t>，</w:t>
      </w:r>
      <w:r w:rsidR="001C1D98" w:rsidRPr="00C60EF1">
        <w:rPr>
          <w:rFonts w:ascii="Times New Roman"/>
        </w:rPr>
        <w:t>进一步</w:t>
      </w:r>
      <w:r w:rsidR="001C1D98" w:rsidRPr="00C60EF1">
        <w:rPr>
          <w:rFonts w:ascii="Times New Roman" w:hint="eastAsia"/>
        </w:rPr>
        <w:t>2SLS</w:t>
      </w:r>
      <w:r w:rsidR="001C1D98" w:rsidRPr="00C60EF1">
        <w:rPr>
          <w:rFonts w:ascii="Times New Roman" w:hint="eastAsia"/>
        </w:rPr>
        <w:t>回归可</w:t>
      </w:r>
      <w:r w:rsidRPr="00C60EF1">
        <w:rPr>
          <w:rFonts w:ascii="Times New Roman"/>
        </w:rPr>
        <w:t>发现</w:t>
      </w:r>
      <w:r w:rsidR="004C257E" w:rsidRPr="00C60EF1">
        <w:rPr>
          <w:rFonts w:ascii="Times New Roman" w:hint="eastAsia"/>
        </w:rPr>
        <w:t>，</w:t>
      </w:r>
      <w:r w:rsidR="004C257E" w:rsidRPr="00C60EF1">
        <w:rPr>
          <w:rFonts w:ascii="Times New Roman"/>
        </w:rPr>
        <w:t>无论</w:t>
      </w:r>
      <w:r w:rsidRPr="00C60EF1">
        <w:rPr>
          <w:rFonts w:ascii="Times New Roman"/>
        </w:rPr>
        <w:t>劳动收入占</w:t>
      </w:r>
      <w:r w:rsidR="004C257E" w:rsidRPr="00C60EF1">
        <w:rPr>
          <w:rFonts w:ascii="Times New Roman"/>
        </w:rPr>
        <w:t>滞后一期还是当期均与</w:t>
      </w:r>
      <w:r w:rsidRPr="00C60EF1">
        <w:rPr>
          <w:rFonts w:ascii="Times New Roman"/>
        </w:rPr>
        <w:t>资本回报呈现出正相关关系。因此，</w:t>
      </w:r>
      <w:r w:rsidR="001C1D98" w:rsidRPr="00C60EF1">
        <w:rPr>
          <w:rFonts w:ascii="Times New Roman"/>
        </w:rPr>
        <w:t>在劳动收入占比不高情况下</w:t>
      </w:r>
      <w:r w:rsidR="001C1D98" w:rsidRPr="00C60EF1">
        <w:rPr>
          <w:rFonts w:ascii="Times New Roman" w:hint="eastAsia"/>
        </w:rPr>
        <w:t>，</w:t>
      </w:r>
      <w:r w:rsidRPr="00C60EF1">
        <w:rPr>
          <w:rFonts w:ascii="Times New Roman"/>
        </w:rPr>
        <w:t>提高劳动收入占比从激励影响因素来看并不一定</w:t>
      </w:r>
      <w:r w:rsidR="004C257E" w:rsidRPr="00C60EF1">
        <w:rPr>
          <w:rFonts w:ascii="Times New Roman"/>
        </w:rPr>
        <w:t>会降低</w:t>
      </w:r>
      <w:r w:rsidRPr="00C60EF1">
        <w:rPr>
          <w:rFonts w:ascii="Times New Roman"/>
        </w:rPr>
        <w:t>影响资本</w:t>
      </w:r>
      <w:r w:rsidR="00313F62" w:rsidRPr="00C60EF1">
        <w:rPr>
          <w:rFonts w:ascii="Times New Roman"/>
        </w:rPr>
        <w:t>收益</w:t>
      </w:r>
      <w:r w:rsidRPr="00C60EF1">
        <w:rPr>
          <w:rFonts w:ascii="Times New Roman"/>
        </w:rPr>
        <w:t>，反过来有助于资本回报</w:t>
      </w:r>
      <w:r w:rsidR="00313F62" w:rsidRPr="00C60EF1">
        <w:rPr>
          <w:rFonts w:ascii="Times New Roman"/>
        </w:rPr>
        <w:t>提升</w:t>
      </w:r>
      <w:r w:rsidR="004C257E" w:rsidRPr="00C60EF1">
        <w:rPr>
          <w:rFonts w:ascii="Times New Roman" w:hint="eastAsia"/>
        </w:rPr>
        <w:t>。</w:t>
      </w:r>
      <w:r w:rsidRPr="00C60EF1">
        <w:rPr>
          <w:rFonts w:ascii="Times New Roman"/>
        </w:rPr>
        <w:t>这一</w:t>
      </w:r>
      <w:r w:rsidR="004C257E" w:rsidRPr="00C60EF1">
        <w:rPr>
          <w:rFonts w:ascii="Times New Roman"/>
        </w:rPr>
        <w:t>经验事实</w:t>
      </w:r>
      <w:r w:rsidRPr="00C60EF1">
        <w:rPr>
          <w:rFonts w:ascii="Times New Roman"/>
        </w:rPr>
        <w:t>在宏观层面得到</w:t>
      </w:r>
      <w:r w:rsidR="004C257E" w:rsidRPr="00C60EF1">
        <w:rPr>
          <w:rFonts w:ascii="Times New Roman"/>
        </w:rPr>
        <w:t>的</w:t>
      </w:r>
      <w:r w:rsidRPr="00C60EF1">
        <w:rPr>
          <w:rFonts w:ascii="Times New Roman"/>
        </w:rPr>
        <w:t>佐证</w:t>
      </w:r>
      <w:r w:rsidR="004C257E" w:rsidRPr="00C60EF1">
        <w:rPr>
          <w:rFonts w:ascii="Times New Roman"/>
        </w:rPr>
        <w:t>有着重要意义</w:t>
      </w:r>
      <w:r w:rsidRPr="00C60EF1">
        <w:rPr>
          <w:rFonts w:ascii="Times New Roman"/>
        </w:rPr>
        <w:t>，</w:t>
      </w:r>
      <w:r w:rsidR="004C257E" w:rsidRPr="00C60EF1">
        <w:rPr>
          <w:rFonts w:ascii="Times New Roman"/>
        </w:rPr>
        <w:t>它进一步说明了</w:t>
      </w:r>
      <w:r w:rsidR="00313F62" w:rsidRPr="00C60EF1">
        <w:rPr>
          <w:rFonts w:ascii="Times New Roman"/>
        </w:rPr>
        <w:t>本文</w:t>
      </w:r>
      <w:r w:rsidR="004C257E" w:rsidRPr="00C60EF1">
        <w:rPr>
          <w:rFonts w:ascii="Times New Roman"/>
        </w:rPr>
        <w:t>微观检验结论的可靠</w:t>
      </w:r>
      <w:r w:rsidR="00313F62" w:rsidRPr="00C60EF1">
        <w:rPr>
          <w:rFonts w:ascii="Times New Roman"/>
        </w:rPr>
        <w:t>性</w:t>
      </w:r>
      <w:r w:rsidR="004C257E" w:rsidRPr="00C60EF1">
        <w:rPr>
          <w:rFonts w:ascii="Times New Roman" w:hint="eastAsia"/>
        </w:rPr>
        <w:t>，</w:t>
      </w:r>
      <w:r w:rsidRPr="00C60EF1">
        <w:rPr>
          <w:rFonts w:ascii="Times New Roman"/>
        </w:rPr>
        <w:t>也</w:t>
      </w:r>
      <w:r w:rsidR="004C257E" w:rsidRPr="00C60EF1">
        <w:rPr>
          <w:rFonts w:ascii="Times New Roman"/>
        </w:rPr>
        <w:t>说明了这是</w:t>
      </w:r>
      <w:r w:rsidR="00313F62" w:rsidRPr="00C60EF1">
        <w:rPr>
          <w:rFonts w:ascii="Times New Roman"/>
        </w:rPr>
        <w:t>促进</w:t>
      </w:r>
      <w:r w:rsidRPr="00C60EF1">
        <w:rPr>
          <w:rFonts w:ascii="Times New Roman"/>
        </w:rPr>
        <w:t>经济可持续发展的</w:t>
      </w:r>
      <w:r w:rsidR="004C257E" w:rsidRPr="00C60EF1">
        <w:rPr>
          <w:rFonts w:ascii="Times New Roman"/>
        </w:rPr>
        <w:t>重要路径</w:t>
      </w:r>
      <w:r w:rsidRPr="00C60EF1">
        <w:rPr>
          <w:rFonts w:ascii="Times New Roman"/>
        </w:rPr>
        <w:t>。</w:t>
      </w:r>
    </w:p>
    <w:p w14:paraId="7DA0BB51" w14:textId="77777777" w:rsidR="009167C3" w:rsidRPr="00C60EF1" w:rsidRDefault="00380D2E" w:rsidP="009167C3">
      <w:pPr>
        <w:adjustRightInd w:val="0"/>
        <w:ind w:firstLine="420"/>
        <w:rPr>
          <w:rFonts w:ascii="Times New Roman" w:hAnsi="Times New Roman"/>
        </w:rPr>
      </w:pPr>
      <w:r w:rsidRPr="00C60EF1">
        <w:rPr>
          <w:rFonts w:ascii="Times New Roman" w:hAnsi="Times New Roman" w:hint="eastAsia"/>
        </w:rPr>
        <w:t xml:space="preserve">      </w:t>
      </w:r>
    </w:p>
    <w:p w14:paraId="1A3EFDCD" w14:textId="77777777" w:rsidR="006427C4" w:rsidRPr="00C60EF1" w:rsidRDefault="001A51FB" w:rsidP="00A03FE1">
      <w:pPr>
        <w:adjustRightInd w:val="0"/>
        <w:jc w:val="center"/>
        <w:rPr>
          <w:rFonts w:ascii="黑体" w:eastAsia="黑体" w:hAnsi="黑体"/>
          <w:sz w:val="28"/>
          <w:szCs w:val="28"/>
        </w:rPr>
      </w:pPr>
      <w:r w:rsidRPr="00C60EF1">
        <w:rPr>
          <w:rFonts w:ascii="黑体" w:eastAsia="黑体" w:hAnsi="黑体"/>
          <w:sz w:val="28"/>
          <w:szCs w:val="28"/>
        </w:rPr>
        <w:t>七</w:t>
      </w:r>
      <w:r w:rsidR="006427C4" w:rsidRPr="00C60EF1">
        <w:rPr>
          <w:rFonts w:ascii="黑体" w:eastAsia="黑体" w:hAnsi="黑体"/>
          <w:sz w:val="28"/>
          <w:szCs w:val="28"/>
        </w:rPr>
        <w:t>、结论</w:t>
      </w:r>
    </w:p>
    <w:p w14:paraId="7D9B602F" w14:textId="77777777" w:rsidR="00B93305" w:rsidRPr="00C60EF1" w:rsidRDefault="00B93305" w:rsidP="00B351DA">
      <w:pPr>
        <w:adjustRightInd w:val="0"/>
        <w:ind w:firstLine="420"/>
        <w:rPr>
          <w:rFonts w:ascii="Times New Roman" w:hAnsi="Times New Roman"/>
        </w:rPr>
      </w:pPr>
    </w:p>
    <w:p w14:paraId="4CC5EC8D" w14:textId="77777777" w:rsidR="00AF51DB" w:rsidRPr="00C60EF1" w:rsidRDefault="00731B32" w:rsidP="00B351DA">
      <w:pPr>
        <w:adjustRightInd w:val="0"/>
        <w:ind w:firstLine="420"/>
        <w:rPr>
          <w:rFonts w:ascii="Times New Roman" w:hAnsi="Times New Roman"/>
        </w:rPr>
      </w:pPr>
      <w:r w:rsidRPr="00C60EF1">
        <w:rPr>
          <w:rFonts w:ascii="Times New Roman" w:hAnsi="Times New Roman"/>
        </w:rPr>
        <w:t>本文</w:t>
      </w:r>
      <w:r w:rsidR="0059111F" w:rsidRPr="00C60EF1">
        <w:rPr>
          <w:rFonts w:ascii="Times New Roman" w:hAnsi="Times New Roman"/>
        </w:rPr>
        <w:t>选用</w:t>
      </w:r>
      <w:r w:rsidRPr="00C60EF1">
        <w:rPr>
          <w:rFonts w:ascii="Times New Roman" w:hAnsi="Times New Roman"/>
        </w:rPr>
        <w:t>了</w:t>
      </w:r>
      <w:r w:rsidRPr="00C60EF1">
        <w:rPr>
          <w:rFonts w:ascii="Times New Roman" w:hAnsi="Times New Roman"/>
        </w:rPr>
        <w:t>1998</w:t>
      </w:r>
      <w:r w:rsidR="00A11114" w:rsidRPr="00C60EF1">
        <w:rPr>
          <w:rFonts w:ascii="Times New Roman" w:hAnsi="Times New Roman" w:hint="eastAsia"/>
        </w:rPr>
        <w:t>-</w:t>
      </w:r>
      <w:r w:rsidRPr="00C60EF1">
        <w:rPr>
          <w:rFonts w:ascii="Times New Roman" w:hAnsi="Times New Roman"/>
        </w:rPr>
        <w:t>201</w:t>
      </w:r>
      <w:r w:rsidR="0033575A" w:rsidRPr="00C60EF1">
        <w:rPr>
          <w:rFonts w:ascii="Times New Roman" w:hAnsi="Times New Roman" w:hint="eastAsia"/>
        </w:rPr>
        <w:t>8</w:t>
      </w:r>
      <w:r w:rsidR="0059111F" w:rsidRPr="00C60EF1">
        <w:rPr>
          <w:rFonts w:ascii="Times New Roman" w:hAnsi="Times New Roman"/>
        </w:rPr>
        <w:t>年期间</w:t>
      </w:r>
      <w:r w:rsidRPr="00C60EF1">
        <w:rPr>
          <w:rFonts w:ascii="Times New Roman" w:hAnsi="Times New Roman"/>
        </w:rPr>
        <w:t>我国</w:t>
      </w:r>
      <w:r w:rsidRPr="00C60EF1">
        <w:rPr>
          <w:rFonts w:ascii="Times New Roman" w:hAnsi="Times New Roman"/>
        </w:rPr>
        <w:t>A</w:t>
      </w:r>
      <w:r w:rsidRPr="00C60EF1">
        <w:rPr>
          <w:rFonts w:ascii="Times New Roman" w:hAnsi="Times New Roman"/>
        </w:rPr>
        <w:t>股制造业上市公司</w:t>
      </w:r>
      <w:r w:rsidR="0059111F" w:rsidRPr="00C60EF1">
        <w:rPr>
          <w:rFonts w:ascii="Times New Roman" w:hAnsi="Times New Roman"/>
        </w:rPr>
        <w:t>数据，</w:t>
      </w:r>
      <w:r w:rsidR="00DB35A4" w:rsidRPr="00C60EF1">
        <w:rPr>
          <w:rFonts w:ascii="Times New Roman" w:hAnsi="Times New Roman"/>
        </w:rPr>
        <w:t>分别从不同时间段、</w:t>
      </w:r>
      <w:r w:rsidR="006373BF" w:rsidRPr="00C60EF1">
        <w:rPr>
          <w:rFonts w:ascii="Times New Roman" w:hAnsi="Times New Roman"/>
        </w:rPr>
        <w:t>地区、</w:t>
      </w:r>
      <w:r w:rsidR="00DB35A4" w:rsidRPr="00C60EF1">
        <w:rPr>
          <w:rFonts w:ascii="Times New Roman" w:hAnsi="Times New Roman"/>
        </w:rPr>
        <w:t>企业性质、人均资本水平等方面</w:t>
      </w:r>
      <w:r w:rsidR="0059111F" w:rsidRPr="00C60EF1">
        <w:rPr>
          <w:rFonts w:ascii="Times New Roman" w:hAnsi="Times New Roman"/>
        </w:rPr>
        <w:t>对</w:t>
      </w:r>
      <w:r w:rsidRPr="00C60EF1">
        <w:rPr>
          <w:rFonts w:ascii="Times New Roman" w:hAnsi="Times New Roman"/>
        </w:rPr>
        <w:t>劳</w:t>
      </w:r>
      <w:r w:rsidR="0033575A" w:rsidRPr="00C60EF1">
        <w:rPr>
          <w:rFonts w:ascii="Times New Roman" w:hAnsi="Times New Roman"/>
        </w:rPr>
        <w:t>动</w:t>
      </w:r>
      <w:r w:rsidRPr="00C60EF1">
        <w:rPr>
          <w:rFonts w:ascii="Times New Roman" w:hAnsi="Times New Roman"/>
        </w:rPr>
        <w:t>收入</w:t>
      </w:r>
      <w:r w:rsidR="00CA4921" w:rsidRPr="00C60EF1">
        <w:rPr>
          <w:rFonts w:ascii="Times New Roman" w:hAnsi="Times New Roman"/>
        </w:rPr>
        <w:t>比</w:t>
      </w:r>
      <w:r w:rsidRPr="00C60EF1">
        <w:rPr>
          <w:rFonts w:ascii="Times New Roman" w:hAnsi="Times New Roman"/>
        </w:rPr>
        <w:t>与企业绩效间的关系</w:t>
      </w:r>
      <w:r w:rsidR="0059111F" w:rsidRPr="00C60EF1">
        <w:rPr>
          <w:rFonts w:ascii="Times New Roman" w:hAnsi="Times New Roman"/>
        </w:rPr>
        <w:t>进行了实证研究</w:t>
      </w:r>
      <w:r w:rsidR="00633379" w:rsidRPr="00C60EF1">
        <w:rPr>
          <w:rFonts w:ascii="Times New Roman" w:hAnsi="Times New Roman"/>
        </w:rPr>
        <w:t>和对比分析，</w:t>
      </w:r>
      <w:r w:rsidR="006373BF" w:rsidRPr="00C60EF1">
        <w:rPr>
          <w:rFonts w:ascii="Times New Roman" w:hAnsi="Times New Roman"/>
        </w:rPr>
        <w:t>从中可以</w:t>
      </w:r>
      <w:r w:rsidR="00797E94" w:rsidRPr="00C60EF1">
        <w:rPr>
          <w:rFonts w:ascii="Times New Roman" w:hAnsi="Times New Roman"/>
        </w:rPr>
        <w:t>得到如下结论</w:t>
      </w:r>
      <w:r w:rsidR="006373BF" w:rsidRPr="00C60EF1">
        <w:rPr>
          <w:rFonts w:ascii="Times New Roman" w:hAnsi="Times New Roman"/>
        </w:rPr>
        <w:t>：第一，</w:t>
      </w:r>
      <w:r w:rsidR="00633379" w:rsidRPr="00C60EF1">
        <w:rPr>
          <w:rFonts w:ascii="Times New Roman" w:hAnsi="Times New Roman"/>
        </w:rPr>
        <w:t>在</w:t>
      </w:r>
      <w:r w:rsidR="00C87FC2" w:rsidRPr="00C60EF1">
        <w:rPr>
          <w:rFonts w:ascii="Times New Roman" w:hAnsi="Times New Roman"/>
        </w:rPr>
        <w:t>上市公司的</w:t>
      </w:r>
      <w:r w:rsidR="00797E94" w:rsidRPr="00C60EF1">
        <w:rPr>
          <w:rFonts w:ascii="Times New Roman" w:hAnsi="Times New Roman"/>
        </w:rPr>
        <w:t>制造</w:t>
      </w:r>
      <w:r w:rsidR="00633379" w:rsidRPr="00C60EF1">
        <w:rPr>
          <w:rFonts w:ascii="Times New Roman" w:hAnsi="Times New Roman"/>
        </w:rPr>
        <w:t>企业层面</w:t>
      </w:r>
      <w:r w:rsidR="00797E94" w:rsidRPr="00C60EF1">
        <w:rPr>
          <w:rFonts w:ascii="Times New Roman" w:hAnsi="Times New Roman"/>
        </w:rPr>
        <w:t>，</w:t>
      </w:r>
      <w:r w:rsidR="00633379" w:rsidRPr="00C60EF1">
        <w:rPr>
          <w:rFonts w:ascii="Times New Roman" w:hAnsi="Times New Roman"/>
        </w:rPr>
        <w:t>劳动收入份额明显偏低；第二，劳</w:t>
      </w:r>
      <w:r w:rsidR="00E124DD" w:rsidRPr="00C60EF1">
        <w:rPr>
          <w:rFonts w:ascii="Times New Roman" w:hAnsi="Times New Roman"/>
        </w:rPr>
        <w:t>动收</w:t>
      </w:r>
      <w:r w:rsidR="00633379" w:rsidRPr="00C60EF1">
        <w:rPr>
          <w:rFonts w:ascii="Times New Roman" w:hAnsi="Times New Roman"/>
        </w:rPr>
        <w:t>入</w:t>
      </w:r>
      <w:r w:rsidR="00E124DD" w:rsidRPr="00C60EF1">
        <w:rPr>
          <w:rFonts w:ascii="Times New Roman" w:hAnsi="Times New Roman"/>
        </w:rPr>
        <w:t>占</w:t>
      </w:r>
      <w:r w:rsidR="00CA4921" w:rsidRPr="00C60EF1">
        <w:rPr>
          <w:rFonts w:ascii="Times New Roman" w:hAnsi="Times New Roman"/>
        </w:rPr>
        <w:t>比</w:t>
      </w:r>
      <w:r w:rsidR="00B84083" w:rsidRPr="00C60EF1">
        <w:rPr>
          <w:rFonts w:ascii="Times New Roman" w:hAnsi="宋体"/>
        </w:rPr>
        <w:t>与企</w:t>
      </w:r>
      <w:r w:rsidR="00B84083" w:rsidRPr="00C60EF1">
        <w:rPr>
          <w:rFonts w:ascii="Times New Roman" w:hAnsi="宋体" w:hint="eastAsia"/>
        </w:rPr>
        <w:t>业</w:t>
      </w:r>
      <w:r w:rsidR="00B84083" w:rsidRPr="00C60EF1">
        <w:rPr>
          <w:rFonts w:ascii="Times New Roman" w:hAnsi="宋体"/>
        </w:rPr>
        <w:t>业绩</w:t>
      </w:r>
      <w:r w:rsidR="00B84083" w:rsidRPr="00C60EF1">
        <w:rPr>
          <w:rFonts w:ascii="Times New Roman" w:hAnsi="宋体" w:hint="eastAsia"/>
          <w:i/>
        </w:rPr>
        <w:t>ROA</w:t>
      </w:r>
      <w:r w:rsidR="00B84083" w:rsidRPr="00C60EF1">
        <w:rPr>
          <w:rFonts w:ascii="Times New Roman" w:hAnsi="宋体" w:hint="eastAsia"/>
        </w:rPr>
        <w:t>、</w:t>
      </w:r>
      <w:r w:rsidR="00B84083" w:rsidRPr="00C60EF1">
        <w:rPr>
          <w:rFonts w:ascii="Times New Roman" w:hAnsi="宋体" w:hint="eastAsia"/>
          <w:i/>
        </w:rPr>
        <w:t>ROC</w:t>
      </w:r>
      <w:r w:rsidR="00B84083" w:rsidRPr="00C60EF1">
        <w:rPr>
          <w:rFonts w:ascii="Times New Roman" w:hAnsi="宋体"/>
        </w:rPr>
        <w:t>呈正相关关系</w:t>
      </w:r>
      <w:r w:rsidR="00286CBD" w:rsidRPr="00C60EF1">
        <w:rPr>
          <w:rFonts w:ascii="Times New Roman" w:hAnsi="Times New Roman" w:hint="eastAsia"/>
        </w:rPr>
        <w:t>，</w:t>
      </w:r>
      <w:r w:rsidR="00B84083" w:rsidRPr="00C60EF1">
        <w:rPr>
          <w:rFonts w:ascii="Times New Roman" w:hAnsi="Times New Roman" w:hint="eastAsia"/>
        </w:rPr>
        <w:t>并</w:t>
      </w:r>
      <w:r w:rsidR="006373BF" w:rsidRPr="00C60EF1">
        <w:rPr>
          <w:rFonts w:ascii="Times New Roman" w:hAnsi="Times New Roman"/>
        </w:rPr>
        <w:t>存在时间、</w:t>
      </w:r>
      <w:r w:rsidR="00C87FC2" w:rsidRPr="00C60EF1">
        <w:rPr>
          <w:rFonts w:ascii="Times New Roman" w:hAnsi="Times New Roman"/>
        </w:rPr>
        <w:t>地</w:t>
      </w:r>
      <w:r w:rsidR="006373BF" w:rsidRPr="00C60EF1">
        <w:rPr>
          <w:rFonts w:ascii="Times New Roman" w:hAnsi="Times New Roman"/>
        </w:rPr>
        <w:t>区、企业性质、人均资本水平</w:t>
      </w:r>
      <w:r w:rsidR="00C54495" w:rsidRPr="00C60EF1">
        <w:rPr>
          <w:rFonts w:ascii="Times New Roman" w:hAnsi="Times New Roman"/>
        </w:rPr>
        <w:t>等</w:t>
      </w:r>
      <w:r w:rsidR="006373BF" w:rsidRPr="00C60EF1">
        <w:rPr>
          <w:rFonts w:ascii="Times New Roman" w:hAnsi="Times New Roman"/>
        </w:rPr>
        <w:t>方面的差异</w:t>
      </w:r>
      <w:r w:rsidR="00F22061" w:rsidRPr="00C60EF1">
        <w:rPr>
          <w:rFonts w:ascii="Times New Roman" w:hAnsi="Times New Roman" w:hint="eastAsia"/>
        </w:rPr>
        <w:t>；</w:t>
      </w:r>
      <w:r w:rsidR="00F22061" w:rsidRPr="00C60EF1">
        <w:rPr>
          <w:rFonts w:ascii="Times New Roman" w:hAnsi="Times New Roman"/>
        </w:rPr>
        <w:t>第三</w:t>
      </w:r>
      <w:r w:rsidR="00F22061" w:rsidRPr="00C60EF1">
        <w:rPr>
          <w:rFonts w:ascii="Times New Roman" w:hAnsi="Times New Roman" w:hint="eastAsia"/>
        </w:rPr>
        <w:t>，劳动收入占比与资本回报</w:t>
      </w:r>
      <w:r w:rsidR="00CA4921" w:rsidRPr="00C60EF1">
        <w:rPr>
          <w:rFonts w:ascii="Times New Roman" w:hAnsi="Times New Roman" w:hint="eastAsia"/>
        </w:rPr>
        <w:t>正向相关关系</w:t>
      </w:r>
      <w:r w:rsidR="00F22061" w:rsidRPr="00C60EF1">
        <w:rPr>
          <w:rFonts w:ascii="Times New Roman" w:hAnsi="Times New Roman"/>
        </w:rPr>
        <w:t>在宏观层面也得到相应验证</w:t>
      </w:r>
      <w:r w:rsidR="00633379" w:rsidRPr="00C60EF1">
        <w:rPr>
          <w:rFonts w:ascii="Times New Roman" w:hAnsi="Times New Roman"/>
        </w:rPr>
        <w:t>。</w:t>
      </w:r>
      <w:r w:rsidR="00912D79" w:rsidRPr="00C60EF1">
        <w:rPr>
          <w:rFonts w:ascii="Times New Roman" w:hAnsi="Times New Roman"/>
        </w:rPr>
        <w:t>从中</w:t>
      </w:r>
      <w:r w:rsidR="00C81E74" w:rsidRPr="00C60EF1">
        <w:rPr>
          <w:rFonts w:ascii="Times New Roman" w:hAnsi="Times New Roman"/>
        </w:rPr>
        <w:t>可以得到如下</w:t>
      </w:r>
      <w:r w:rsidR="003E387B" w:rsidRPr="00C60EF1">
        <w:rPr>
          <w:rFonts w:ascii="Times New Roman" w:hAnsi="Times New Roman"/>
        </w:rPr>
        <w:t>启示</w:t>
      </w:r>
      <w:r w:rsidR="00C81E74" w:rsidRPr="00C60EF1">
        <w:rPr>
          <w:rFonts w:ascii="Times New Roman" w:hAnsi="Times New Roman"/>
        </w:rPr>
        <w:t>：</w:t>
      </w:r>
    </w:p>
    <w:p w14:paraId="6010B244" w14:textId="77777777" w:rsidR="00091045" w:rsidRPr="00C60EF1" w:rsidRDefault="007253C6" w:rsidP="007253C6">
      <w:pPr>
        <w:adjustRightInd w:val="0"/>
        <w:ind w:firstLine="420"/>
        <w:rPr>
          <w:rFonts w:ascii="Times New Roman" w:hAnsi="Times New Roman"/>
        </w:rPr>
      </w:pPr>
      <w:r w:rsidRPr="00C60EF1">
        <w:rPr>
          <w:rFonts w:ascii="Times New Roman" w:hAnsi="Times New Roman"/>
        </w:rPr>
        <w:t>第一，</w:t>
      </w:r>
      <w:r w:rsidR="00820965" w:rsidRPr="00C60EF1">
        <w:rPr>
          <w:rFonts w:ascii="Times New Roman" w:hAnsi="Times New Roman"/>
        </w:rPr>
        <w:t>就</w:t>
      </w:r>
      <w:r w:rsidR="00B351DA" w:rsidRPr="00C60EF1">
        <w:rPr>
          <w:rFonts w:ascii="Times New Roman" w:hAnsi="Times New Roman"/>
        </w:rPr>
        <w:t>制造</w:t>
      </w:r>
      <w:r w:rsidR="003758B9" w:rsidRPr="00C60EF1">
        <w:rPr>
          <w:rFonts w:ascii="Times New Roman" w:hAnsi="Times New Roman"/>
        </w:rPr>
        <w:t>业</w:t>
      </w:r>
      <w:r w:rsidR="00AF51DB" w:rsidRPr="00C60EF1">
        <w:rPr>
          <w:rFonts w:ascii="Times New Roman" w:hAnsi="Times New Roman"/>
        </w:rPr>
        <w:t>上市公司来</w:t>
      </w:r>
      <w:r w:rsidR="00820965" w:rsidRPr="00C60EF1">
        <w:rPr>
          <w:rFonts w:ascii="Times New Roman" w:hAnsi="Times New Roman"/>
        </w:rPr>
        <w:t>说</w:t>
      </w:r>
      <w:r w:rsidR="00B351DA" w:rsidRPr="00C60EF1">
        <w:rPr>
          <w:rFonts w:ascii="Times New Roman" w:hAnsi="Times New Roman"/>
        </w:rPr>
        <w:t>，劳动收入平均只占企业整体所得</w:t>
      </w:r>
      <w:r w:rsidR="00B351DA" w:rsidRPr="00C60EF1">
        <w:rPr>
          <w:rStyle w:val="ae"/>
          <w:rFonts w:ascii="Times New Roman" w:hAnsi="Times New Roman"/>
        </w:rPr>
        <w:footnoteReference w:id="6"/>
      </w:r>
      <w:r w:rsidR="00B351DA" w:rsidRPr="00C60EF1">
        <w:rPr>
          <w:rFonts w:ascii="Times New Roman" w:hAnsi="Times New Roman"/>
        </w:rPr>
        <w:t>的</w:t>
      </w:r>
      <w:r w:rsidR="00B351DA" w:rsidRPr="00C60EF1">
        <w:rPr>
          <w:rFonts w:ascii="Times New Roman" w:hAnsi="Times New Roman"/>
        </w:rPr>
        <w:t>20%~30%</w:t>
      </w:r>
      <w:r w:rsidR="00B351DA" w:rsidRPr="00C60EF1">
        <w:rPr>
          <w:rFonts w:ascii="Times New Roman" w:hAnsi="Times New Roman"/>
        </w:rPr>
        <w:t>，这一数字远远小于宏观上劳动收入占国民收入的</w:t>
      </w:r>
      <w:r w:rsidR="00B351DA" w:rsidRPr="00C60EF1">
        <w:rPr>
          <w:rFonts w:ascii="Times New Roman" w:hAnsi="Times New Roman"/>
        </w:rPr>
        <w:t>40%</w:t>
      </w:r>
      <w:r w:rsidR="00B351DA" w:rsidRPr="00C60EF1">
        <w:rPr>
          <w:rFonts w:ascii="Times New Roman" w:hAnsi="Times New Roman"/>
        </w:rPr>
        <w:t>的比例</w:t>
      </w:r>
      <w:r w:rsidR="00912D79" w:rsidRPr="00C60EF1">
        <w:rPr>
          <w:rFonts w:ascii="Times New Roman" w:hAnsi="Times New Roman"/>
        </w:rPr>
        <w:t>。</w:t>
      </w:r>
      <w:r w:rsidR="00B351DA" w:rsidRPr="00C60EF1">
        <w:rPr>
          <w:rFonts w:ascii="Times New Roman" w:hAnsi="Times New Roman"/>
        </w:rPr>
        <w:t>从这一现状来看，如果还是仅仅去考虑增强二次分配的力度、开拓三次分配途径来缩小收入差距，</w:t>
      </w:r>
      <w:r w:rsidR="00912D79" w:rsidRPr="00C60EF1">
        <w:rPr>
          <w:rFonts w:ascii="Times New Roman" w:hAnsi="Times New Roman"/>
        </w:rPr>
        <w:t>将会是事倍功半。这就要求首先在初次分配中</w:t>
      </w:r>
      <w:r w:rsidR="00B351DA" w:rsidRPr="00C60EF1">
        <w:rPr>
          <w:rFonts w:ascii="Times New Roman" w:hAnsi="Times New Roman"/>
        </w:rPr>
        <w:t>提高劳动收入份额</w:t>
      </w:r>
      <w:r w:rsidR="00385D4E" w:rsidRPr="00C60EF1">
        <w:rPr>
          <w:rFonts w:ascii="Times New Roman" w:hAnsi="Times New Roman"/>
        </w:rPr>
        <w:t>。为此，国家要从宏观层面提高</w:t>
      </w:r>
      <w:r w:rsidR="00912D79" w:rsidRPr="00C60EF1">
        <w:rPr>
          <w:rFonts w:ascii="Times New Roman" w:hAnsi="Times New Roman"/>
        </w:rPr>
        <w:t>劳动要素</w:t>
      </w:r>
      <w:r w:rsidR="00385D4E" w:rsidRPr="00C60EF1">
        <w:rPr>
          <w:rFonts w:ascii="Times New Roman" w:hAnsi="Times New Roman"/>
        </w:rPr>
        <w:t>的</w:t>
      </w:r>
      <w:r w:rsidR="00912D79" w:rsidRPr="00C60EF1">
        <w:rPr>
          <w:rFonts w:ascii="Times New Roman" w:hAnsi="Times New Roman"/>
        </w:rPr>
        <w:t>议价能力，</w:t>
      </w:r>
      <w:r w:rsidR="00385D4E" w:rsidRPr="00C60EF1">
        <w:rPr>
          <w:rFonts w:ascii="Times New Roman" w:hAnsi="Times New Roman"/>
        </w:rPr>
        <w:t>将</w:t>
      </w:r>
      <w:r w:rsidR="00912D79" w:rsidRPr="00C60EF1">
        <w:rPr>
          <w:rFonts w:ascii="Times New Roman" w:hAnsi="Times New Roman"/>
        </w:rPr>
        <w:t>收入分配的主动权</w:t>
      </w:r>
      <w:r w:rsidR="00385D4E" w:rsidRPr="00C60EF1">
        <w:rPr>
          <w:rFonts w:ascii="Times New Roman" w:hAnsi="Times New Roman"/>
        </w:rPr>
        <w:t>由过去完全</w:t>
      </w:r>
      <w:r w:rsidR="00912D79" w:rsidRPr="00C60EF1">
        <w:rPr>
          <w:rFonts w:ascii="Times New Roman" w:hAnsi="Times New Roman"/>
        </w:rPr>
        <w:t>掌握在资本方手中</w:t>
      </w:r>
      <w:r w:rsidR="00385D4E" w:rsidRPr="00C60EF1">
        <w:rPr>
          <w:rFonts w:ascii="Times New Roman" w:hAnsi="Times New Roman"/>
        </w:rPr>
        <w:t>，转移到劳资双方共同谈判中。</w:t>
      </w:r>
    </w:p>
    <w:p w14:paraId="7B93BAC2" w14:textId="77777777" w:rsidR="007253C6" w:rsidRPr="00C60EF1" w:rsidRDefault="00091045" w:rsidP="007253C6">
      <w:pPr>
        <w:adjustRightInd w:val="0"/>
        <w:ind w:firstLine="420"/>
        <w:rPr>
          <w:rFonts w:ascii="Times New Roman" w:hAnsi="Times New Roman"/>
        </w:rPr>
      </w:pPr>
      <w:r w:rsidRPr="00C60EF1">
        <w:rPr>
          <w:rFonts w:ascii="Times New Roman" w:hAnsi="Times New Roman"/>
        </w:rPr>
        <w:t>第二，</w:t>
      </w:r>
      <w:r w:rsidR="00B351DA" w:rsidRPr="00C60EF1">
        <w:rPr>
          <w:rFonts w:ascii="Times New Roman" w:hAnsi="Times New Roman"/>
        </w:rPr>
        <w:t>在初次分配中，资本所有者是基于利益进行权衡的，</w:t>
      </w:r>
      <w:r w:rsidR="007253C6" w:rsidRPr="00C60EF1">
        <w:rPr>
          <w:rFonts w:ascii="Times New Roman" w:hAnsi="Times New Roman"/>
        </w:rPr>
        <w:t>而劳</w:t>
      </w:r>
      <w:r w:rsidR="0033575A" w:rsidRPr="00C60EF1">
        <w:rPr>
          <w:rFonts w:ascii="Times New Roman" w:hAnsi="Times New Roman"/>
        </w:rPr>
        <w:t>动</w:t>
      </w:r>
      <w:r w:rsidR="007253C6" w:rsidRPr="00C60EF1">
        <w:rPr>
          <w:rFonts w:ascii="Times New Roman" w:hAnsi="Times New Roman"/>
        </w:rPr>
        <w:t>收入</w:t>
      </w:r>
      <w:r w:rsidR="00CA4921" w:rsidRPr="00C60EF1">
        <w:rPr>
          <w:rFonts w:ascii="Times New Roman" w:hAnsi="Times New Roman"/>
        </w:rPr>
        <w:t>比增加</w:t>
      </w:r>
      <w:r w:rsidR="007253C6" w:rsidRPr="00C60EF1">
        <w:rPr>
          <w:rFonts w:ascii="Times New Roman" w:hAnsi="Times New Roman"/>
        </w:rPr>
        <w:t>与企业绩效的正向相关关系为</w:t>
      </w:r>
      <w:r w:rsidR="00096F55" w:rsidRPr="00C60EF1">
        <w:rPr>
          <w:rFonts w:ascii="Times New Roman" w:hAnsi="Times New Roman"/>
        </w:rPr>
        <w:t>提高劳动者收入</w:t>
      </w:r>
      <w:r w:rsidR="007253C6" w:rsidRPr="00C60EF1">
        <w:rPr>
          <w:rFonts w:ascii="Times New Roman" w:hAnsi="Times New Roman"/>
        </w:rPr>
        <w:t>提供了</w:t>
      </w:r>
      <w:r w:rsidR="00FC6395" w:rsidRPr="00C60EF1">
        <w:rPr>
          <w:rFonts w:ascii="Times New Roman" w:hAnsi="Times New Roman"/>
        </w:rPr>
        <w:t>微观的</w:t>
      </w:r>
      <w:r w:rsidR="007253C6" w:rsidRPr="00C60EF1">
        <w:rPr>
          <w:rFonts w:ascii="Times New Roman" w:hAnsi="Times New Roman"/>
        </w:rPr>
        <w:t>内在动力。一方面提高劳动者收入份额，增加居民可支配收入，提振消费；另一方面</w:t>
      </w:r>
      <w:r w:rsidR="00FC6395" w:rsidRPr="00C60EF1">
        <w:rPr>
          <w:rFonts w:ascii="Times New Roman" w:hAnsi="Times New Roman"/>
        </w:rPr>
        <w:t>又</w:t>
      </w:r>
      <w:r w:rsidR="007253C6" w:rsidRPr="00C60EF1">
        <w:rPr>
          <w:rFonts w:ascii="Times New Roman" w:hAnsi="Times New Roman"/>
        </w:rPr>
        <w:t>激发员工创造性，促进企业绩效增长。兼顾了效率与公平，可谓</w:t>
      </w:r>
      <w:r w:rsidR="007253C6" w:rsidRPr="00C60EF1">
        <w:rPr>
          <w:rFonts w:ascii="Times New Roman" w:hAnsi="Times New Roman"/>
        </w:rPr>
        <w:t>“</w:t>
      </w:r>
      <w:r w:rsidR="007253C6" w:rsidRPr="00C60EF1">
        <w:rPr>
          <w:rFonts w:ascii="Times New Roman" w:hAnsi="Times New Roman"/>
        </w:rPr>
        <w:t>鱼与熊掌兼得</w:t>
      </w:r>
      <w:r w:rsidR="007253C6" w:rsidRPr="00C60EF1">
        <w:rPr>
          <w:rFonts w:ascii="Times New Roman" w:hAnsi="Times New Roman"/>
        </w:rPr>
        <w:t>”</w:t>
      </w:r>
      <w:r w:rsidR="007253C6" w:rsidRPr="00C60EF1">
        <w:rPr>
          <w:rFonts w:ascii="Times New Roman" w:hAnsi="Times New Roman"/>
        </w:rPr>
        <w:t>。</w:t>
      </w:r>
      <w:r w:rsidR="00D57535" w:rsidRPr="00C60EF1">
        <w:rPr>
          <w:rFonts w:ascii="Times New Roman" w:hAnsi="Times New Roman"/>
        </w:rPr>
        <w:t>这在客观上</w:t>
      </w:r>
      <w:r w:rsidR="00447A9B" w:rsidRPr="00C60EF1">
        <w:rPr>
          <w:rFonts w:ascii="Times New Roman" w:hAnsi="Times New Roman"/>
        </w:rPr>
        <w:t>将</w:t>
      </w:r>
      <w:r w:rsidR="00D57535" w:rsidRPr="00C60EF1">
        <w:rPr>
          <w:rFonts w:ascii="Times New Roman" w:hAnsi="Times New Roman"/>
        </w:rPr>
        <w:t>有利于推进企业初次分配的改革。</w:t>
      </w:r>
    </w:p>
    <w:p w14:paraId="6D709F6E" w14:textId="77777777" w:rsidR="0048759E" w:rsidRPr="00C60EF1" w:rsidRDefault="00091045" w:rsidP="00A03FE1">
      <w:pPr>
        <w:adjustRightInd w:val="0"/>
        <w:ind w:firstLineChars="200" w:firstLine="420"/>
        <w:rPr>
          <w:rFonts w:ascii="Times New Roman" w:hAnsi="Times New Roman"/>
        </w:rPr>
      </w:pPr>
      <w:r w:rsidRPr="00C60EF1">
        <w:rPr>
          <w:rFonts w:ascii="Times New Roman" w:hAnsi="Times New Roman"/>
        </w:rPr>
        <w:t>第三</w:t>
      </w:r>
      <w:r w:rsidR="00633379" w:rsidRPr="00C60EF1">
        <w:rPr>
          <w:rFonts w:ascii="Times New Roman" w:hAnsi="Times New Roman"/>
        </w:rPr>
        <w:t>，</w:t>
      </w:r>
      <w:r w:rsidR="008F357A" w:rsidRPr="00C60EF1">
        <w:rPr>
          <w:rFonts w:ascii="Times New Roman" w:hAnsi="Times New Roman"/>
        </w:rPr>
        <w:t>劳</w:t>
      </w:r>
      <w:r w:rsidR="0033575A" w:rsidRPr="00C60EF1">
        <w:rPr>
          <w:rFonts w:ascii="Times New Roman" w:hAnsi="Times New Roman"/>
        </w:rPr>
        <w:t>动</w:t>
      </w:r>
      <w:r w:rsidR="008F357A" w:rsidRPr="00C60EF1">
        <w:rPr>
          <w:rFonts w:ascii="Times New Roman" w:hAnsi="Times New Roman"/>
        </w:rPr>
        <w:t>收入</w:t>
      </w:r>
      <w:r w:rsidR="00CA4921" w:rsidRPr="00C60EF1">
        <w:rPr>
          <w:rFonts w:ascii="Times New Roman" w:hAnsi="Times New Roman"/>
        </w:rPr>
        <w:t>比的增加</w:t>
      </w:r>
      <w:r w:rsidR="008F357A" w:rsidRPr="00C60EF1">
        <w:rPr>
          <w:rFonts w:ascii="Times New Roman" w:hAnsi="Times New Roman"/>
        </w:rPr>
        <w:t>与企业绩效间存在正相关关系</w:t>
      </w:r>
      <w:r w:rsidR="00185BE2" w:rsidRPr="00C60EF1">
        <w:rPr>
          <w:rFonts w:ascii="Times New Roman" w:hAnsi="Times New Roman"/>
        </w:rPr>
        <w:t>，</w:t>
      </w:r>
      <w:r w:rsidR="008F357A" w:rsidRPr="00C60EF1">
        <w:rPr>
          <w:rFonts w:ascii="Times New Roman" w:hAnsi="Times New Roman"/>
        </w:rPr>
        <w:t>但这一正相关关系正随着时间的变化和经济的发展</w:t>
      </w:r>
      <w:r w:rsidR="00185BE2" w:rsidRPr="00C60EF1">
        <w:rPr>
          <w:rFonts w:ascii="Times New Roman" w:hAnsi="Times New Roman"/>
        </w:rPr>
        <w:t>环境变化而</w:t>
      </w:r>
      <w:r w:rsidR="0033575A" w:rsidRPr="00C60EF1">
        <w:rPr>
          <w:rFonts w:ascii="Times New Roman" w:hAnsi="Times New Roman"/>
        </w:rPr>
        <w:t>有所</w:t>
      </w:r>
      <w:r w:rsidR="008F357A" w:rsidRPr="00C60EF1">
        <w:rPr>
          <w:rFonts w:ascii="Times New Roman" w:hAnsi="Times New Roman"/>
        </w:rPr>
        <w:t>减弱。</w:t>
      </w:r>
      <w:r w:rsidR="0033575A" w:rsidRPr="00C60EF1">
        <w:rPr>
          <w:rFonts w:ascii="Times New Roman" w:hAnsi="Times New Roman"/>
        </w:rPr>
        <w:t>随着人口红利下降和金融危机的爆发</w:t>
      </w:r>
      <w:r w:rsidR="0033575A" w:rsidRPr="00C60EF1">
        <w:rPr>
          <w:rFonts w:ascii="Times New Roman" w:hAnsi="Times New Roman" w:hint="eastAsia"/>
        </w:rPr>
        <w:t>，我国经济逐渐迈入新常态，</w:t>
      </w:r>
      <w:r w:rsidR="008F357A" w:rsidRPr="00C60EF1">
        <w:rPr>
          <w:rFonts w:ascii="Times New Roman" w:hAnsi="Times New Roman"/>
        </w:rPr>
        <w:t>整体经济形势不景气</w:t>
      </w:r>
      <w:r w:rsidR="003E387B" w:rsidRPr="00C60EF1">
        <w:rPr>
          <w:rFonts w:ascii="Times New Roman" w:hAnsi="Times New Roman"/>
        </w:rPr>
        <w:t>和</w:t>
      </w:r>
      <w:r w:rsidR="00D57535" w:rsidRPr="00C60EF1">
        <w:rPr>
          <w:rFonts w:ascii="Times New Roman" w:hAnsi="Times New Roman"/>
        </w:rPr>
        <w:t>我国</w:t>
      </w:r>
      <w:r w:rsidR="003E387B" w:rsidRPr="00C60EF1">
        <w:rPr>
          <w:rFonts w:ascii="Times New Roman" w:hAnsi="Times New Roman"/>
        </w:rPr>
        <w:t>经济结构</w:t>
      </w:r>
      <w:r w:rsidR="00185BE2" w:rsidRPr="00C60EF1">
        <w:rPr>
          <w:rFonts w:ascii="Times New Roman" w:hAnsi="Times New Roman"/>
        </w:rPr>
        <w:t>内在</w:t>
      </w:r>
      <w:r w:rsidR="00D57535" w:rsidRPr="00C60EF1">
        <w:rPr>
          <w:rFonts w:ascii="Times New Roman" w:hAnsi="Times New Roman"/>
        </w:rPr>
        <w:t>调整</w:t>
      </w:r>
      <w:r w:rsidR="00185BE2" w:rsidRPr="00C60EF1">
        <w:rPr>
          <w:rFonts w:ascii="Times New Roman" w:hAnsi="Times New Roman"/>
        </w:rPr>
        <w:t>要求</w:t>
      </w:r>
      <w:r w:rsidR="008F357A" w:rsidRPr="00C60EF1">
        <w:rPr>
          <w:rFonts w:ascii="Times New Roman" w:hAnsi="Times New Roman"/>
        </w:rPr>
        <w:t>导致许多企业绩效有所下滑，而</w:t>
      </w:r>
      <w:r w:rsidR="00DB35A4" w:rsidRPr="00C60EF1">
        <w:rPr>
          <w:rFonts w:ascii="Times New Roman" w:hAnsi="Times New Roman"/>
        </w:rPr>
        <w:t>各个企业内员工的工资水平依然保持一定</w:t>
      </w:r>
      <w:r w:rsidR="008F357A" w:rsidRPr="00C60EF1">
        <w:rPr>
          <w:rFonts w:ascii="Times New Roman" w:hAnsi="Times New Roman"/>
        </w:rPr>
        <w:t>增长</w:t>
      </w:r>
      <w:r w:rsidR="0033575A" w:rsidRPr="00C60EF1">
        <w:rPr>
          <w:rFonts w:ascii="Times New Roman" w:hAnsi="Times New Roman" w:hint="eastAsia"/>
        </w:rPr>
        <w:t>，</w:t>
      </w:r>
      <w:r w:rsidR="00495B94" w:rsidRPr="00C60EF1">
        <w:rPr>
          <w:rFonts w:ascii="Times New Roman" w:hAnsi="Times New Roman"/>
        </w:rPr>
        <w:t>这一趋势导致了劳动收入比与企业绩效间的正关系一定程度减弱。</w:t>
      </w:r>
      <w:r w:rsidR="00D57535" w:rsidRPr="00C60EF1">
        <w:rPr>
          <w:rFonts w:ascii="Times New Roman" w:hAnsi="Times New Roman"/>
        </w:rPr>
        <w:t>这就要求在新形势下</w:t>
      </w:r>
      <w:r w:rsidR="00185BE2" w:rsidRPr="00C60EF1">
        <w:rPr>
          <w:rFonts w:ascii="Times New Roman" w:hAnsi="Times New Roman"/>
        </w:rPr>
        <w:t>提高</w:t>
      </w:r>
      <w:r w:rsidR="00D57535" w:rsidRPr="00C60EF1">
        <w:rPr>
          <w:rFonts w:ascii="Times New Roman" w:hAnsi="Times New Roman"/>
        </w:rPr>
        <w:t>劳</w:t>
      </w:r>
      <w:r w:rsidR="00185BE2" w:rsidRPr="00C60EF1">
        <w:rPr>
          <w:rFonts w:ascii="Times New Roman" w:hAnsi="Times New Roman"/>
        </w:rPr>
        <w:t>动收入比重时，</w:t>
      </w:r>
      <w:r w:rsidR="00D53BEF" w:rsidRPr="00C60EF1">
        <w:rPr>
          <w:rFonts w:ascii="Times New Roman" w:hAnsi="Times New Roman"/>
        </w:rPr>
        <w:t>也</w:t>
      </w:r>
      <w:r w:rsidR="00185BE2" w:rsidRPr="00C60EF1">
        <w:rPr>
          <w:rFonts w:ascii="Times New Roman" w:hAnsi="Times New Roman"/>
        </w:rPr>
        <w:t>要适当关注企业的生存和发展。</w:t>
      </w:r>
      <w:r w:rsidR="00D53BEF" w:rsidRPr="00C60EF1">
        <w:rPr>
          <w:rFonts w:ascii="Times New Roman" w:hAnsi="Times New Roman"/>
        </w:rPr>
        <w:t>在经济环境较差时，提高劳动收入占比少些</w:t>
      </w:r>
      <w:r w:rsidR="00F02913" w:rsidRPr="00C60EF1">
        <w:rPr>
          <w:rFonts w:ascii="Times New Roman" w:hAnsi="Times New Roman"/>
        </w:rPr>
        <w:t>；在经济环境较好时，</w:t>
      </w:r>
      <w:r w:rsidR="00D53BEF" w:rsidRPr="00C60EF1">
        <w:rPr>
          <w:rFonts w:ascii="Times New Roman" w:hAnsi="Times New Roman"/>
        </w:rPr>
        <w:t>提高劳动收入比</w:t>
      </w:r>
      <w:r w:rsidR="00F02913" w:rsidRPr="00C60EF1">
        <w:rPr>
          <w:rFonts w:ascii="Times New Roman" w:hAnsi="Times New Roman"/>
        </w:rPr>
        <w:t>多些</w:t>
      </w:r>
      <w:r w:rsidR="00D53BEF" w:rsidRPr="00C60EF1">
        <w:rPr>
          <w:rFonts w:ascii="Times New Roman" w:hAnsi="Times New Roman"/>
        </w:rPr>
        <w:t>。</w:t>
      </w:r>
    </w:p>
    <w:p w14:paraId="14A14203" w14:textId="77777777" w:rsidR="002628EA" w:rsidRPr="00C60EF1" w:rsidRDefault="000D1507" w:rsidP="00B351DA">
      <w:pPr>
        <w:adjustRightInd w:val="0"/>
        <w:ind w:firstLine="420"/>
        <w:rPr>
          <w:rFonts w:ascii="Times New Roman" w:hAnsi="Times New Roman"/>
        </w:rPr>
      </w:pPr>
      <w:r w:rsidRPr="00C60EF1">
        <w:rPr>
          <w:rFonts w:ascii="Times New Roman" w:hAnsi="Times New Roman" w:hint="eastAsia"/>
        </w:rPr>
        <w:t xml:space="preserve">   </w:t>
      </w:r>
    </w:p>
    <w:p w14:paraId="096E3B18" w14:textId="77777777" w:rsidR="00E15826" w:rsidRPr="00C60EF1" w:rsidRDefault="003009F1" w:rsidP="00BE7925">
      <w:pPr>
        <w:adjustRightInd w:val="0"/>
        <w:ind w:firstLineChars="147" w:firstLine="354"/>
        <w:rPr>
          <w:rFonts w:ascii="Times New Roman" w:hAnsi="Times New Roman"/>
          <w:sz w:val="18"/>
          <w:szCs w:val="18"/>
        </w:rPr>
      </w:pPr>
      <w:r w:rsidRPr="00C60EF1">
        <w:rPr>
          <w:rFonts w:ascii="黑体" w:eastAsia="黑体" w:hAnsi="黑体"/>
          <w:b/>
          <w:sz w:val="24"/>
          <w:szCs w:val="24"/>
        </w:rPr>
        <w:t>参考文献</w:t>
      </w:r>
      <w:r w:rsidR="00370BA3" w:rsidRPr="00C60EF1">
        <w:rPr>
          <w:rFonts w:ascii="Times New Roman" w:hAnsi="Times New Roman"/>
          <w:sz w:val="18"/>
          <w:szCs w:val="18"/>
        </w:rPr>
        <w:t>：</w:t>
      </w:r>
    </w:p>
    <w:p w14:paraId="64DDBE90" w14:textId="77777777" w:rsidR="00A46EB5" w:rsidRPr="00C60EF1" w:rsidRDefault="00A46EB5" w:rsidP="00BE7925">
      <w:pPr>
        <w:adjustRightInd w:val="0"/>
        <w:ind w:firstLineChars="200" w:firstLine="420"/>
        <w:rPr>
          <w:rFonts w:ascii="Times New Roman" w:hAnsi="Times New Roman"/>
          <w:szCs w:val="21"/>
        </w:rPr>
      </w:pPr>
      <w:r w:rsidRPr="00C60EF1">
        <w:rPr>
          <w:rFonts w:ascii="Times New Roman" w:hAnsi="Times New Roman"/>
          <w:szCs w:val="21"/>
        </w:rPr>
        <w:t>柏培文，</w:t>
      </w:r>
      <w:r w:rsidRPr="00C60EF1">
        <w:rPr>
          <w:rFonts w:ascii="Times New Roman" w:hAnsi="Times New Roman"/>
          <w:szCs w:val="21"/>
        </w:rPr>
        <w:t>2012</w:t>
      </w:r>
      <w:r w:rsidRPr="00C60EF1">
        <w:rPr>
          <w:rFonts w:ascii="Times New Roman" w:hAnsi="Times New Roman"/>
          <w:szCs w:val="21"/>
        </w:rPr>
        <w:t>：</w:t>
      </w:r>
      <w:r w:rsidR="00673AFC" w:rsidRPr="00C60EF1">
        <w:rPr>
          <w:rFonts w:ascii="Times New Roman" w:hAnsi="Times New Roman"/>
          <w:szCs w:val="21"/>
        </w:rPr>
        <w:t>《效率工资、股权特征与代理成本》，《经济管理》第</w:t>
      </w:r>
      <w:r w:rsidR="00673AFC" w:rsidRPr="00C60EF1">
        <w:rPr>
          <w:rFonts w:ascii="Times New Roman" w:hAnsi="Times New Roman"/>
          <w:szCs w:val="21"/>
        </w:rPr>
        <w:t>4</w:t>
      </w:r>
      <w:r w:rsidR="00673AFC" w:rsidRPr="00C60EF1">
        <w:rPr>
          <w:rFonts w:ascii="Times New Roman" w:hAnsi="Times New Roman"/>
          <w:szCs w:val="21"/>
        </w:rPr>
        <w:t>期。</w:t>
      </w:r>
    </w:p>
    <w:p w14:paraId="29E49905" w14:textId="77777777" w:rsidR="00E15826" w:rsidRPr="00C60EF1" w:rsidRDefault="00C2722F" w:rsidP="00BE7925">
      <w:pPr>
        <w:adjustRightInd w:val="0"/>
        <w:ind w:firstLineChars="200" w:firstLine="420"/>
        <w:rPr>
          <w:rFonts w:ascii="Times New Roman" w:hAnsi="Times New Roman"/>
          <w:szCs w:val="21"/>
        </w:rPr>
      </w:pPr>
      <w:r w:rsidRPr="00C60EF1">
        <w:rPr>
          <w:rFonts w:ascii="Times New Roman" w:hAnsi="宋体"/>
          <w:szCs w:val="21"/>
        </w:rPr>
        <w:t>柏培文</w:t>
      </w:r>
      <w:r w:rsidR="00F06E23" w:rsidRPr="00C60EF1">
        <w:rPr>
          <w:rFonts w:ascii="Times New Roman" w:hAnsi="Times New Roman"/>
          <w:szCs w:val="21"/>
        </w:rPr>
        <w:t xml:space="preserve"> </w:t>
      </w:r>
      <w:r w:rsidRPr="00C60EF1">
        <w:rPr>
          <w:rFonts w:ascii="Times New Roman" w:hAnsi="宋体"/>
          <w:szCs w:val="21"/>
        </w:rPr>
        <w:t>许捷，</w:t>
      </w:r>
      <w:r w:rsidR="00325F8F" w:rsidRPr="00C60EF1">
        <w:rPr>
          <w:rFonts w:ascii="Times New Roman" w:hAnsi="Times New Roman"/>
          <w:szCs w:val="21"/>
        </w:rPr>
        <w:t>2018</w:t>
      </w:r>
      <w:r w:rsidR="00325F8F" w:rsidRPr="00C60EF1">
        <w:rPr>
          <w:rFonts w:ascii="Times New Roman" w:hAnsi="宋体"/>
          <w:szCs w:val="21"/>
        </w:rPr>
        <w:t>：《中国三大产业的资本存量、资本回报率及其收敛性：</w:t>
      </w:r>
      <w:r w:rsidR="00325F8F" w:rsidRPr="00C60EF1">
        <w:rPr>
          <w:rFonts w:ascii="Times New Roman" w:hAnsi="Times New Roman"/>
          <w:szCs w:val="21"/>
        </w:rPr>
        <w:t>1978—2013</w:t>
      </w:r>
      <w:r w:rsidR="00325F8F" w:rsidRPr="00C60EF1">
        <w:rPr>
          <w:rFonts w:ascii="Times New Roman" w:hAnsi="宋体"/>
          <w:szCs w:val="21"/>
        </w:rPr>
        <w:t>》</w:t>
      </w:r>
      <w:r w:rsidRPr="00C60EF1">
        <w:rPr>
          <w:rFonts w:ascii="Times New Roman" w:hAnsi="宋体"/>
          <w:szCs w:val="21"/>
        </w:rPr>
        <w:t>，《经济学</w:t>
      </w:r>
      <w:r w:rsidR="003D4BA1" w:rsidRPr="00C60EF1">
        <w:rPr>
          <w:rFonts w:ascii="Times New Roman" w:hAnsi="宋体"/>
          <w:szCs w:val="21"/>
        </w:rPr>
        <w:t>（季刊）</w:t>
      </w:r>
      <w:r w:rsidRPr="00C60EF1">
        <w:rPr>
          <w:rFonts w:ascii="Times New Roman" w:hAnsi="宋体"/>
          <w:szCs w:val="21"/>
        </w:rPr>
        <w:t>》第</w:t>
      </w:r>
      <w:r w:rsidRPr="00C60EF1">
        <w:rPr>
          <w:rFonts w:ascii="Times New Roman" w:hAnsi="Times New Roman"/>
          <w:szCs w:val="21"/>
        </w:rPr>
        <w:t>3</w:t>
      </w:r>
      <w:r w:rsidRPr="00C60EF1">
        <w:rPr>
          <w:rFonts w:ascii="Times New Roman" w:hAnsi="宋体"/>
          <w:szCs w:val="21"/>
        </w:rPr>
        <w:t>期。</w:t>
      </w:r>
    </w:p>
    <w:p w14:paraId="41CF0E36" w14:textId="77777777" w:rsidR="00C2722F" w:rsidRPr="00C60EF1" w:rsidRDefault="00E15826" w:rsidP="00BE7925">
      <w:pPr>
        <w:adjustRightInd w:val="0"/>
        <w:ind w:firstLineChars="200" w:firstLine="420"/>
        <w:rPr>
          <w:rFonts w:ascii="Times New Roman" w:hAnsi="Times New Roman"/>
          <w:szCs w:val="21"/>
        </w:rPr>
      </w:pPr>
      <w:r w:rsidRPr="00C60EF1">
        <w:rPr>
          <w:rFonts w:ascii="Times New Roman" w:hAnsi="宋体"/>
          <w:bCs/>
          <w:szCs w:val="21"/>
        </w:rPr>
        <w:t>柏培文</w:t>
      </w:r>
      <w:r w:rsidR="000769B4" w:rsidRPr="00C60EF1">
        <w:rPr>
          <w:rFonts w:ascii="Times New Roman" w:hAnsi="Times New Roman"/>
          <w:bCs/>
          <w:szCs w:val="21"/>
        </w:rPr>
        <w:t xml:space="preserve"> </w:t>
      </w:r>
      <w:r w:rsidRPr="00C60EF1">
        <w:rPr>
          <w:rFonts w:ascii="Times New Roman" w:hAnsi="宋体"/>
          <w:bCs/>
          <w:szCs w:val="21"/>
        </w:rPr>
        <w:t>杨志才，</w:t>
      </w:r>
      <w:r w:rsidRPr="00C60EF1">
        <w:rPr>
          <w:rFonts w:ascii="Times New Roman" w:hAnsi="Times New Roman"/>
          <w:bCs/>
          <w:szCs w:val="21"/>
        </w:rPr>
        <w:t>2019</w:t>
      </w:r>
      <w:r w:rsidRPr="00C60EF1">
        <w:rPr>
          <w:rFonts w:ascii="Times New Roman" w:hAnsi="宋体"/>
          <w:bCs/>
          <w:szCs w:val="21"/>
        </w:rPr>
        <w:t>：《劳动力议价能力与劳动收入占比</w:t>
      </w:r>
      <w:r w:rsidRPr="00C60EF1">
        <w:rPr>
          <w:rFonts w:ascii="Times New Roman" w:hAnsi="Times New Roman"/>
          <w:bCs/>
          <w:szCs w:val="21"/>
        </w:rPr>
        <w:t>——</w:t>
      </w:r>
      <w:r w:rsidRPr="00C60EF1">
        <w:rPr>
          <w:rFonts w:ascii="Times New Roman" w:hAnsi="宋体"/>
          <w:bCs/>
          <w:szCs w:val="21"/>
        </w:rPr>
        <w:t>兼析金融危机后的影响》，</w:t>
      </w:r>
      <w:r w:rsidRPr="00C60EF1">
        <w:rPr>
          <w:rFonts w:ascii="Times New Roman" w:hAnsi="宋体"/>
          <w:bCs/>
          <w:szCs w:val="21"/>
        </w:rPr>
        <w:lastRenderedPageBreak/>
        <w:t>《管理世界》第</w:t>
      </w:r>
      <w:r w:rsidRPr="00C60EF1">
        <w:rPr>
          <w:rFonts w:ascii="Times New Roman" w:hAnsi="Times New Roman"/>
          <w:bCs/>
          <w:szCs w:val="21"/>
        </w:rPr>
        <w:t>5</w:t>
      </w:r>
      <w:r w:rsidRPr="00C60EF1">
        <w:rPr>
          <w:rFonts w:ascii="Times New Roman" w:hAnsi="宋体"/>
          <w:bCs/>
          <w:szCs w:val="21"/>
        </w:rPr>
        <w:t>期。</w:t>
      </w:r>
    </w:p>
    <w:p w14:paraId="3F610CB4" w14:textId="77777777" w:rsidR="00994702" w:rsidRPr="00C60EF1" w:rsidRDefault="00994702" w:rsidP="00BE7925">
      <w:pPr>
        <w:ind w:firstLineChars="200" w:firstLine="420"/>
        <w:rPr>
          <w:rFonts w:ascii="Times New Roman" w:hAnsi="Times New Roman"/>
          <w:szCs w:val="21"/>
        </w:rPr>
      </w:pPr>
      <w:r w:rsidRPr="00C60EF1">
        <w:rPr>
          <w:rFonts w:ascii="Times New Roman" w:hAnsi="宋体"/>
          <w:szCs w:val="21"/>
          <w:shd w:val="clear" w:color="auto" w:fill="FBFBFB"/>
        </w:rPr>
        <w:t>陈小悦</w:t>
      </w:r>
      <w:r w:rsidR="00B22B29" w:rsidRPr="00C60EF1">
        <w:rPr>
          <w:rFonts w:ascii="Times New Roman" w:hAnsi="Times New Roman"/>
          <w:szCs w:val="21"/>
          <w:shd w:val="clear" w:color="auto" w:fill="FBFBFB"/>
        </w:rPr>
        <w:t xml:space="preserve"> </w:t>
      </w:r>
      <w:r w:rsidRPr="00C60EF1">
        <w:rPr>
          <w:rFonts w:ascii="Times New Roman" w:hAnsi="宋体"/>
          <w:szCs w:val="21"/>
          <w:shd w:val="clear" w:color="auto" w:fill="FBFBFB"/>
        </w:rPr>
        <w:t>徐晓东，</w:t>
      </w:r>
      <w:r w:rsidRPr="00C60EF1">
        <w:rPr>
          <w:rFonts w:ascii="Times New Roman" w:hAnsi="Times New Roman"/>
          <w:szCs w:val="21"/>
          <w:shd w:val="clear" w:color="auto" w:fill="FBFBFB"/>
        </w:rPr>
        <w:t>2001</w:t>
      </w:r>
      <w:r w:rsidRPr="00C60EF1">
        <w:rPr>
          <w:rFonts w:ascii="Times New Roman" w:hAnsi="宋体"/>
          <w:szCs w:val="21"/>
          <w:shd w:val="clear" w:color="auto" w:fill="FBFBFB"/>
        </w:rPr>
        <w:t>：《股权结构、企业绩效与投资者利益保护》，《</w:t>
      </w:r>
      <w:r w:rsidRPr="00C60EF1">
        <w:rPr>
          <w:rFonts w:ascii="Times New Roman" w:hAnsi="宋体"/>
          <w:iCs/>
          <w:szCs w:val="21"/>
          <w:shd w:val="clear" w:color="auto" w:fill="FBFBFB"/>
        </w:rPr>
        <w:t>经济研究</w:t>
      </w:r>
      <w:r w:rsidRPr="00C60EF1">
        <w:rPr>
          <w:rFonts w:ascii="Times New Roman" w:hAnsi="宋体"/>
          <w:szCs w:val="21"/>
          <w:shd w:val="clear" w:color="auto" w:fill="FBFBFB"/>
        </w:rPr>
        <w:t>》第</w:t>
      </w:r>
      <w:r w:rsidRPr="00C60EF1">
        <w:rPr>
          <w:rFonts w:ascii="Times New Roman" w:hAnsi="Times New Roman"/>
          <w:szCs w:val="21"/>
          <w:shd w:val="clear" w:color="auto" w:fill="FBFBFB"/>
        </w:rPr>
        <w:t>10</w:t>
      </w:r>
      <w:r w:rsidRPr="00C60EF1">
        <w:rPr>
          <w:rFonts w:ascii="Times New Roman" w:hAnsi="宋体"/>
          <w:szCs w:val="21"/>
          <w:shd w:val="clear" w:color="auto" w:fill="FBFBFB"/>
        </w:rPr>
        <w:t>期。</w:t>
      </w:r>
    </w:p>
    <w:p w14:paraId="09311C20" w14:textId="77777777" w:rsidR="006C31FE" w:rsidRPr="00C60EF1" w:rsidRDefault="006C31FE" w:rsidP="00BE7925">
      <w:pPr>
        <w:ind w:firstLineChars="200" w:firstLine="420"/>
        <w:rPr>
          <w:rFonts w:ascii="Times New Roman" w:hAnsi="Times New Roman"/>
          <w:szCs w:val="21"/>
        </w:rPr>
      </w:pPr>
      <w:r w:rsidRPr="00C60EF1">
        <w:rPr>
          <w:rFonts w:ascii="Times New Roman" w:hAnsi="宋体"/>
          <w:szCs w:val="21"/>
          <w:shd w:val="clear" w:color="auto" w:fill="FBFBFB"/>
        </w:rPr>
        <w:t>陈秋锋</w:t>
      </w:r>
      <w:r w:rsidR="00650B6F" w:rsidRPr="00C60EF1">
        <w:rPr>
          <w:rFonts w:ascii="Times New Roman" w:hAnsi="宋体"/>
          <w:szCs w:val="21"/>
          <w:shd w:val="clear" w:color="auto" w:fill="FBFBFB"/>
        </w:rPr>
        <w:t>，</w:t>
      </w:r>
      <w:r w:rsidR="00650B6F" w:rsidRPr="00C60EF1">
        <w:rPr>
          <w:rFonts w:ascii="Times New Roman" w:hAnsi="Times New Roman"/>
          <w:szCs w:val="21"/>
          <w:shd w:val="clear" w:color="auto" w:fill="FBFBFB"/>
        </w:rPr>
        <w:t>2013</w:t>
      </w:r>
      <w:r w:rsidR="00650B6F" w:rsidRPr="00C60EF1">
        <w:rPr>
          <w:rFonts w:ascii="Times New Roman" w:hAnsi="宋体"/>
          <w:szCs w:val="21"/>
          <w:shd w:val="clear" w:color="auto" w:fill="FBFBFB"/>
        </w:rPr>
        <w:t>，《贸易结构调整</w:t>
      </w:r>
      <w:r w:rsidR="00650B6F" w:rsidRPr="00C60EF1">
        <w:rPr>
          <w:rFonts w:ascii="Times New Roman" w:hAnsi="Times New Roman"/>
          <w:szCs w:val="21"/>
          <w:shd w:val="clear" w:color="auto" w:fill="FBFBFB"/>
        </w:rPr>
        <w:t>,</w:t>
      </w:r>
      <w:r w:rsidR="00650B6F" w:rsidRPr="00C60EF1">
        <w:rPr>
          <w:rFonts w:ascii="Times New Roman" w:hAnsi="宋体"/>
          <w:szCs w:val="21"/>
          <w:shd w:val="clear" w:color="auto" w:fill="FBFBFB"/>
        </w:rPr>
        <w:t>要素市场扭曲与要素收入分配》第</w:t>
      </w:r>
      <w:r w:rsidR="00650B6F" w:rsidRPr="00C60EF1">
        <w:rPr>
          <w:rFonts w:ascii="Times New Roman" w:hAnsi="Times New Roman"/>
          <w:szCs w:val="21"/>
          <w:shd w:val="clear" w:color="auto" w:fill="FBFBFB"/>
        </w:rPr>
        <w:t>9</w:t>
      </w:r>
      <w:r w:rsidR="00650B6F" w:rsidRPr="00C60EF1">
        <w:rPr>
          <w:rFonts w:ascii="Times New Roman" w:hAnsi="宋体"/>
          <w:szCs w:val="21"/>
          <w:shd w:val="clear" w:color="auto" w:fill="FBFBFB"/>
        </w:rPr>
        <w:t>期。</w:t>
      </w:r>
    </w:p>
    <w:p w14:paraId="3C10BD16"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程恩富</w:t>
      </w:r>
      <w:r w:rsidR="00B22B29" w:rsidRPr="00C60EF1">
        <w:rPr>
          <w:rFonts w:ascii="Times New Roman" w:hAnsi="Times New Roman"/>
          <w:szCs w:val="21"/>
        </w:rPr>
        <w:t xml:space="preserve"> </w:t>
      </w:r>
      <w:r w:rsidRPr="00C60EF1">
        <w:rPr>
          <w:rFonts w:ascii="Times New Roman" w:hAnsi="Times New Roman"/>
          <w:szCs w:val="21"/>
        </w:rPr>
        <w:t>胡靖春</w:t>
      </w:r>
      <w:r w:rsidR="00325F8F" w:rsidRPr="00C60EF1">
        <w:rPr>
          <w:rFonts w:ascii="Times New Roman" w:hAnsi="Times New Roman"/>
          <w:szCs w:val="21"/>
        </w:rPr>
        <w:t>，</w:t>
      </w:r>
      <w:r w:rsidR="00325F8F" w:rsidRPr="00C60EF1">
        <w:rPr>
          <w:rFonts w:ascii="Times New Roman" w:hAnsi="Times New Roman"/>
          <w:szCs w:val="21"/>
        </w:rPr>
        <w:t>2010</w:t>
      </w:r>
      <w:r w:rsidR="00325F8F" w:rsidRPr="00C60EF1">
        <w:rPr>
          <w:rFonts w:ascii="Times New Roman" w:hAnsi="Times New Roman"/>
          <w:szCs w:val="21"/>
        </w:rPr>
        <w:t>：《论我国劳动收入份额提升的可能性、迫切性与途径》，《经济学动态》</w:t>
      </w:r>
      <w:r w:rsidRPr="00C60EF1">
        <w:rPr>
          <w:rFonts w:ascii="Times New Roman" w:hAnsi="Times New Roman"/>
          <w:szCs w:val="21"/>
        </w:rPr>
        <w:t>第</w:t>
      </w:r>
      <w:r w:rsidRPr="00C60EF1">
        <w:rPr>
          <w:rFonts w:ascii="Times New Roman" w:hAnsi="Times New Roman"/>
          <w:szCs w:val="21"/>
        </w:rPr>
        <w:t>11</w:t>
      </w:r>
      <w:r w:rsidRPr="00C60EF1">
        <w:rPr>
          <w:rFonts w:ascii="Times New Roman" w:hAnsi="Times New Roman"/>
          <w:szCs w:val="21"/>
        </w:rPr>
        <w:t>期</w:t>
      </w:r>
      <w:r w:rsidR="00325F8F" w:rsidRPr="00C60EF1">
        <w:rPr>
          <w:rFonts w:ascii="Times New Roman" w:hAnsi="Times New Roman"/>
          <w:szCs w:val="21"/>
        </w:rPr>
        <w:t>。</w:t>
      </w:r>
    </w:p>
    <w:p w14:paraId="6932B714"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龚刚</w:t>
      </w:r>
      <w:r w:rsidR="00B22B29" w:rsidRPr="00C60EF1">
        <w:rPr>
          <w:rFonts w:ascii="Times New Roman" w:hAnsi="Times New Roman"/>
          <w:szCs w:val="21"/>
        </w:rPr>
        <w:t xml:space="preserve"> </w:t>
      </w:r>
      <w:r w:rsidRPr="00C60EF1">
        <w:rPr>
          <w:rFonts w:ascii="Times New Roman" w:hAnsi="Times New Roman"/>
          <w:szCs w:val="21"/>
        </w:rPr>
        <w:t>杨光</w:t>
      </w:r>
      <w:r w:rsidR="00325F8F" w:rsidRPr="00C60EF1">
        <w:rPr>
          <w:rFonts w:ascii="Times New Roman" w:hAnsi="Times New Roman"/>
          <w:szCs w:val="21"/>
        </w:rPr>
        <w:t>，</w:t>
      </w:r>
      <w:r w:rsidR="00325F8F" w:rsidRPr="00C60EF1">
        <w:rPr>
          <w:rFonts w:ascii="Times New Roman" w:hAnsi="Times New Roman"/>
          <w:szCs w:val="21"/>
        </w:rPr>
        <w:t>2010</w:t>
      </w:r>
      <w:r w:rsidR="00325F8F" w:rsidRPr="00C60EF1">
        <w:rPr>
          <w:rFonts w:ascii="Times New Roman" w:hAnsi="Times New Roman"/>
          <w:szCs w:val="21"/>
        </w:rPr>
        <w:t>：《论工资性收入占国民收入比例的演变》，《管理世界》</w:t>
      </w:r>
      <w:r w:rsidRPr="00C60EF1">
        <w:rPr>
          <w:rFonts w:ascii="Times New Roman" w:hAnsi="Times New Roman"/>
          <w:szCs w:val="21"/>
        </w:rPr>
        <w:t>第</w:t>
      </w:r>
      <w:r w:rsidRPr="00C60EF1">
        <w:rPr>
          <w:rFonts w:ascii="Times New Roman" w:hAnsi="Times New Roman"/>
          <w:szCs w:val="21"/>
        </w:rPr>
        <w:t>5</w:t>
      </w:r>
      <w:r w:rsidRPr="00C60EF1">
        <w:rPr>
          <w:rFonts w:ascii="Times New Roman" w:hAnsi="Times New Roman"/>
          <w:szCs w:val="21"/>
        </w:rPr>
        <w:t>期</w:t>
      </w:r>
      <w:r w:rsidR="00325F8F" w:rsidRPr="00C60EF1">
        <w:rPr>
          <w:rFonts w:ascii="Times New Roman" w:hAnsi="Times New Roman"/>
          <w:szCs w:val="21"/>
        </w:rPr>
        <w:t>。</w:t>
      </w:r>
    </w:p>
    <w:p w14:paraId="59A65C0C"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罗长远</w:t>
      </w:r>
      <w:r w:rsidR="00325F8F" w:rsidRPr="00C60EF1">
        <w:rPr>
          <w:rFonts w:ascii="Times New Roman" w:hAnsi="Times New Roman"/>
          <w:szCs w:val="21"/>
        </w:rPr>
        <w:t>，</w:t>
      </w:r>
      <w:r w:rsidR="00325F8F" w:rsidRPr="00C60EF1">
        <w:rPr>
          <w:rFonts w:ascii="Times New Roman" w:hAnsi="Times New Roman"/>
          <w:szCs w:val="21"/>
        </w:rPr>
        <w:t>2008</w:t>
      </w:r>
      <w:r w:rsidR="00325F8F" w:rsidRPr="00C60EF1">
        <w:rPr>
          <w:rFonts w:ascii="Times New Roman" w:hAnsi="Times New Roman"/>
          <w:szCs w:val="21"/>
        </w:rPr>
        <w:t>：《卡尔多</w:t>
      </w:r>
      <w:r w:rsidR="00325F8F" w:rsidRPr="00C60EF1">
        <w:rPr>
          <w:rFonts w:ascii="Times New Roman" w:hAnsi="Times New Roman"/>
          <w:szCs w:val="21"/>
        </w:rPr>
        <w:t>“</w:t>
      </w:r>
      <w:r w:rsidR="00325F8F" w:rsidRPr="00C60EF1">
        <w:rPr>
          <w:rFonts w:ascii="Times New Roman" w:hAnsi="Times New Roman"/>
          <w:szCs w:val="21"/>
        </w:rPr>
        <w:t>特征事实</w:t>
      </w:r>
      <w:r w:rsidR="00325F8F" w:rsidRPr="00C60EF1">
        <w:rPr>
          <w:rFonts w:ascii="Times New Roman" w:hAnsi="Times New Roman"/>
          <w:szCs w:val="21"/>
        </w:rPr>
        <w:t>”</w:t>
      </w:r>
      <w:r w:rsidR="00325F8F" w:rsidRPr="00C60EF1">
        <w:rPr>
          <w:rFonts w:ascii="Times New Roman" w:hAnsi="Times New Roman"/>
          <w:szCs w:val="21"/>
        </w:rPr>
        <w:t>再思考：对劳动收入占比的分析》，《世界经济》</w:t>
      </w:r>
      <w:r w:rsidRPr="00C60EF1">
        <w:rPr>
          <w:rFonts w:ascii="Times New Roman" w:hAnsi="Times New Roman"/>
          <w:szCs w:val="21"/>
        </w:rPr>
        <w:t>第</w:t>
      </w:r>
      <w:r w:rsidRPr="00C60EF1">
        <w:rPr>
          <w:rFonts w:ascii="Times New Roman" w:hAnsi="Times New Roman"/>
          <w:szCs w:val="21"/>
        </w:rPr>
        <w:t>1</w:t>
      </w:r>
      <w:r w:rsidRPr="00C60EF1">
        <w:rPr>
          <w:rFonts w:ascii="Times New Roman" w:hAnsi="Times New Roman"/>
          <w:szCs w:val="21"/>
        </w:rPr>
        <w:t>期</w:t>
      </w:r>
      <w:r w:rsidR="00325F8F" w:rsidRPr="00C60EF1">
        <w:rPr>
          <w:rFonts w:ascii="Times New Roman" w:hAnsi="Times New Roman"/>
          <w:szCs w:val="21"/>
        </w:rPr>
        <w:t>。</w:t>
      </w:r>
    </w:p>
    <w:p w14:paraId="5E2613C5"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罗长远</w:t>
      </w:r>
      <w:r w:rsidR="00B22B29" w:rsidRPr="00C60EF1">
        <w:rPr>
          <w:rFonts w:ascii="Times New Roman" w:hAnsi="Times New Roman"/>
          <w:szCs w:val="21"/>
        </w:rPr>
        <w:t xml:space="preserve"> </w:t>
      </w:r>
      <w:r w:rsidRPr="00C60EF1">
        <w:rPr>
          <w:rFonts w:ascii="Times New Roman" w:hAnsi="Times New Roman"/>
          <w:szCs w:val="21"/>
        </w:rPr>
        <w:t>张军</w:t>
      </w:r>
      <w:r w:rsidR="00325F8F" w:rsidRPr="00C60EF1">
        <w:rPr>
          <w:rFonts w:ascii="Times New Roman" w:hAnsi="Times New Roman"/>
          <w:szCs w:val="21"/>
        </w:rPr>
        <w:t>，</w:t>
      </w:r>
      <w:r w:rsidR="00325F8F" w:rsidRPr="00C60EF1">
        <w:rPr>
          <w:rFonts w:ascii="Times New Roman" w:hAnsi="Times New Roman"/>
          <w:szCs w:val="21"/>
        </w:rPr>
        <w:t>2009</w:t>
      </w:r>
      <w:r w:rsidR="00325F8F" w:rsidRPr="00C60EF1">
        <w:rPr>
          <w:rFonts w:ascii="Times New Roman" w:hAnsi="Times New Roman"/>
          <w:szCs w:val="21"/>
        </w:rPr>
        <w:t>：《劳动收入占比下降的经济学解释</w:t>
      </w:r>
      <w:r w:rsidR="00325F8F" w:rsidRPr="00C60EF1">
        <w:rPr>
          <w:rFonts w:ascii="Times New Roman" w:hAnsi="Times New Roman"/>
          <w:szCs w:val="21"/>
        </w:rPr>
        <w:t>——</w:t>
      </w:r>
      <w:r w:rsidR="00325F8F" w:rsidRPr="00C60EF1">
        <w:rPr>
          <w:rFonts w:ascii="Times New Roman" w:hAnsi="Times New Roman"/>
          <w:szCs w:val="21"/>
        </w:rPr>
        <w:t>基于中国省级面板数据的分析》，《管理世界》</w:t>
      </w:r>
      <w:r w:rsidRPr="00C60EF1">
        <w:rPr>
          <w:rFonts w:ascii="Times New Roman" w:hAnsi="Times New Roman"/>
          <w:szCs w:val="21"/>
        </w:rPr>
        <w:t>第</w:t>
      </w:r>
      <w:r w:rsidRPr="00C60EF1">
        <w:rPr>
          <w:rFonts w:ascii="Times New Roman" w:hAnsi="Times New Roman"/>
          <w:szCs w:val="21"/>
        </w:rPr>
        <w:t xml:space="preserve"> 5 </w:t>
      </w:r>
      <w:r w:rsidRPr="00C60EF1">
        <w:rPr>
          <w:rFonts w:ascii="Times New Roman" w:hAnsi="Times New Roman"/>
          <w:szCs w:val="21"/>
        </w:rPr>
        <w:t>期</w:t>
      </w:r>
      <w:r w:rsidR="00325F8F" w:rsidRPr="00C60EF1">
        <w:rPr>
          <w:rFonts w:ascii="Times New Roman" w:hAnsi="Times New Roman"/>
          <w:szCs w:val="21"/>
        </w:rPr>
        <w:t>。</w:t>
      </w:r>
    </w:p>
    <w:p w14:paraId="75D15D7B" w14:textId="77777777" w:rsidR="00C2722F" w:rsidRPr="00C60EF1" w:rsidRDefault="00C2722F" w:rsidP="00BE7925">
      <w:pPr>
        <w:ind w:firstLineChars="200" w:firstLine="420"/>
        <w:rPr>
          <w:rFonts w:ascii="Times New Roman" w:hAnsi="Times New Roman"/>
          <w:szCs w:val="21"/>
        </w:rPr>
      </w:pPr>
      <w:r w:rsidRPr="00C60EF1">
        <w:rPr>
          <w:rFonts w:ascii="Times New Roman" w:hAnsi="宋体"/>
          <w:szCs w:val="21"/>
        </w:rPr>
        <w:t>李稻葵</w:t>
      </w:r>
      <w:r w:rsidR="00B22B29" w:rsidRPr="00C60EF1">
        <w:rPr>
          <w:rFonts w:ascii="Times New Roman" w:hAnsi="Times New Roman"/>
          <w:szCs w:val="21"/>
        </w:rPr>
        <w:t xml:space="preserve"> </w:t>
      </w:r>
      <w:r w:rsidRPr="00C60EF1">
        <w:rPr>
          <w:rFonts w:ascii="Times New Roman" w:hAnsi="宋体"/>
          <w:szCs w:val="21"/>
        </w:rPr>
        <w:t>刘霖</w:t>
      </w:r>
      <w:r w:rsidR="00B22B29" w:rsidRPr="00C60EF1">
        <w:rPr>
          <w:rFonts w:ascii="Times New Roman" w:hAnsi="Times New Roman"/>
          <w:szCs w:val="21"/>
        </w:rPr>
        <w:t xml:space="preserve"> </w:t>
      </w:r>
      <w:r w:rsidRPr="00C60EF1">
        <w:rPr>
          <w:rFonts w:ascii="Times New Roman" w:hAnsi="宋体"/>
          <w:szCs w:val="21"/>
        </w:rPr>
        <w:t>王红领</w:t>
      </w:r>
      <w:r w:rsidR="00325F8F" w:rsidRPr="00C60EF1">
        <w:rPr>
          <w:rFonts w:ascii="Times New Roman" w:hAnsi="宋体"/>
          <w:szCs w:val="21"/>
        </w:rPr>
        <w:t>，</w:t>
      </w:r>
      <w:r w:rsidR="00325F8F" w:rsidRPr="00C60EF1">
        <w:rPr>
          <w:rFonts w:ascii="Times New Roman" w:hAnsi="Times New Roman"/>
          <w:szCs w:val="21"/>
        </w:rPr>
        <w:t>2009</w:t>
      </w:r>
      <w:r w:rsidR="00325F8F" w:rsidRPr="00C60EF1">
        <w:rPr>
          <w:rFonts w:ascii="Times New Roman" w:hAnsi="宋体"/>
          <w:szCs w:val="21"/>
        </w:rPr>
        <w:t>：《</w:t>
      </w:r>
      <w:r w:rsidR="00325F8F" w:rsidRPr="00C60EF1">
        <w:rPr>
          <w:rFonts w:ascii="Times New Roman" w:hAnsi="Times New Roman"/>
          <w:szCs w:val="21"/>
        </w:rPr>
        <w:t>GDP</w:t>
      </w:r>
      <w:r w:rsidR="00325F8F" w:rsidRPr="00C60EF1">
        <w:rPr>
          <w:rFonts w:ascii="Times New Roman" w:hAnsi="宋体"/>
          <w:szCs w:val="21"/>
        </w:rPr>
        <w:t>中劳动份额演变的</w:t>
      </w:r>
      <w:r w:rsidR="00325F8F" w:rsidRPr="00C60EF1">
        <w:rPr>
          <w:rFonts w:ascii="Times New Roman" w:hAnsi="Times New Roman"/>
          <w:szCs w:val="21"/>
        </w:rPr>
        <w:t>U</w:t>
      </w:r>
      <w:r w:rsidR="00325F8F" w:rsidRPr="00C60EF1">
        <w:rPr>
          <w:rFonts w:ascii="Times New Roman" w:hAnsi="宋体"/>
          <w:szCs w:val="21"/>
        </w:rPr>
        <w:t>型规律》，《经济研究》</w:t>
      </w:r>
      <w:r w:rsidRPr="00C60EF1">
        <w:rPr>
          <w:rFonts w:ascii="Times New Roman" w:hAnsi="宋体"/>
          <w:szCs w:val="21"/>
        </w:rPr>
        <w:t>第</w:t>
      </w:r>
      <w:r w:rsidRPr="00C60EF1">
        <w:rPr>
          <w:rFonts w:ascii="Times New Roman" w:hAnsi="Times New Roman"/>
          <w:szCs w:val="21"/>
        </w:rPr>
        <w:t>1</w:t>
      </w:r>
      <w:r w:rsidRPr="00C60EF1">
        <w:rPr>
          <w:rFonts w:ascii="Times New Roman" w:hAnsi="宋体"/>
          <w:szCs w:val="21"/>
        </w:rPr>
        <w:t>期</w:t>
      </w:r>
      <w:r w:rsidR="00325F8F" w:rsidRPr="00C60EF1">
        <w:rPr>
          <w:rFonts w:ascii="Times New Roman" w:hAnsi="宋体"/>
          <w:szCs w:val="21"/>
        </w:rPr>
        <w:t>。</w:t>
      </w:r>
    </w:p>
    <w:p w14:paraId="7BFC2D9E" w14:textId="77777777" w:rsidR="00F93D36" w:rsidRPr="00C60EF1" w:rsidRDefault="00F93D36" w:rsidP="00BE7925">
      <w:pPr>
        <w:ind w:firstLineChars="200" w:firstLine="420"/>
        <w:rPr>
          <w:rFonts w:ascii="Times New Roman" w:hAnsi="Times New Roman"/>
          <w:szCs w:val="21"/>
        </w:rPr>
      </w:pPr>
      <w:r w:rsidRPr="00C60EF1">
        <w:rPr>
          <w:rFonts w:ascii="Times New Roman" w:hAnsi="Times New Roman"/>
          <w:szCs w:val="21"/>
        </w:rPr>
        <w:t>李平</w:t>
      </w:r>
      <w:r w:rsidR="00B22B29" w:rsidRPr="00C60EF1">
        <w:rPr>
          <w:rFonts w:ascii="Times New Roman" w:hAnsi="Times New Roman"/>
          <w:szCs w:val="21"/>
        </w:rPr>
        <w:t xml:space="preserve"> </w:t>
      </w:r>
      <w:r w:rsidRPr="00C60EF1">
        <w:rPr>
          <w:rFonts w:ascii="Times New Roman" w:hAnsi="Times New Roman"/>
          <w:szCs w:val="21"/>
        </w:rPr>
        <w:t>宫旭红</w:t>
      </w:r>
      <w:r w:rsidR="00B22B29" w:rsidRPr="00C60EF1">
        <w:rPr>
          <w:rFonts w:ascii="Times New Roman" w:hAnsi="Times New Roman"/>
          <w:szCs w:val="21"/>
        </w:rPr>
        <w:t xml:space="preserve"> </w:t>
      </w:r>
      <w:r w:rsidRPr="00C60EF1">
        <w:rPr>
          <w:rFonts w:ascii="Times New Roman" w:hAnsi="Times New Roman"/>
          <w:szCs w:val="21"/>
        </w:rPr>
        <w:t>张庆昌，</w:t>
      </w:r>
      <w:r w:rsidRPr="00C60EF1">
        <w:rPr>
          <w:rFonts w:ascii="Times New Roman" w:hAnsi="Times New Roman"/>
          <w:szCs w:val="21"/>
        </w:rPr>
        <w:t>2011</w:t>
      </w:r>
      <w:r w:rsidRPr="00C60EF1">
        <w:rPr>
          <w:rFonts w:ascii="Times New Roman" w:hAnsi="Times New Roman"/>
          <w:szCs w:val="21"/>
        </w:rPr>
        <w:t>：《工资上涨促进劳动生产率提升：存在性及门槛效应研究》，《山东大学学报（哲学社科版）》第</w:t>
      </w:r>
      <w:r w:rsidRPr="00C60EF1">
        <w:rPr>
          <w:rFonts w:ascii="Times New Roman" w:hAnsi="Times New Roman"/>
          <w:szCs w:val="21"/>
        </w:rPr>
        <w:t>3</w:t>
      </w:r>
      <w:r w:rsidRPr="00C60EF1">
        <w:rPr>
          <w:rFonts w:ascii="Times New Roman" w:hAnsi="Times New Roman"/>
          <w:szCs w:val="21"/>
        </w:rPr>
        <w:t>期。</w:t>
      </w:r>
    </w:p>
    <w:p w14:paraId="146F0302"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陆铭</w:t>
      </w:r>
      <w:r w:rsidR="00B22B29" w:rsidRPr="00C60EF1">
        <w:rPr>
          <w:rFonts w:ascii="Times New Roman" w:hAnsi="Times New Roman"/>
          <w:szCs w:val="21"/>
        </w:rPr>
        <w:t xml:space="preserve"> </w:t>
      </w:r>
      <w:r w:rsidRPr="00C60EF1">
        <w:rPr>
          <w:rFonts w:ascii="Times New Roman" w:hAnsi="Times New Roman"/>
          <w:szCs w:val="21"/>
        </w:rPr>
        <w:t>陈钊</w:t>
      </w:r>
      <w:r w:rsidR="00B22B29" w:rsidRPr="00C60EF1">
        <w:rPr>
          <w:rFonts w:ascii="Times New Roman" w:hAnsi="Times New Roman"/>
          <w:szCs w:val="21"/>
        </w:rPr>
        <w:t xml:space="preserve"> </w:t>
      </w:r>
      <w:r w:rsidRPr="00C60EF1">
        <w:rPr>
          <w:rFonts w:ascii="Times New Roman" w:hAnsi="Times New Roman"/>
          <w:szCs w:val="21"/>
        </w:rPr>
        <w:t>万广华</w:t>
      </w:r>
      <w:r w:rsidR="00325F8F" w:rsidRPr="00C60EF1">
        <w:rPr>
          <w:rFonts w:ascii="Times New Roman" w:hAnsi="Times New Roman"/>
          <w:szCs w:val="21"/>
        </w:rPr>
        <w:t>，</w:t>
      </w:r>
      <w:r w:rsidR="00325F8F" w:rsidRPr="00C60EF1">
        <w:rPr>
          <w:rFonts w:ascii="Times New Roman" w:hAnsi="Times New Roman"/>
          <w:szCs w:val="21"/>
        </w:rPr>
        <w:t>2005</w:t>
      </w:r>
      <w:r w:rsidR="00325F8F" w:rsidRPr="00C60EF1">
        <w:rPr>
          <w:rFonts w:ascii="Times New Roman" w:hAnsi="Times New Roman"/>
          <w:szCs w:val="21"/>
        </w:rPr>
        <w:t>：《因患寡，而患不均</w:t>
      </w:r>
      <w:r w:rsidR="00325F8F" w:rsidRPr="00C60EF1">
        <w:rPr>
          <w:rFonts w:ascii="Times New Roman" w:hAnsi="Times New Roman"/>
          <w:szCs w:val="21"/>
        </w:rPr>
        <w:t>——</w:t>
      </w:r>
      <w:r w:rsidR="00325F8F" w:rsidRPr="00C60EF1">
        <w:rPr>
          <w:rFonts w:ascii="Times New Roman" w:hAnsi="Times New Roman"/>
          <w:szCs w:val="21"/>
        </w:rPr>
        <w:t>中国的收入差距、投资、教育和增长的相互影响》，《经济研究》</w:t>
      </w:r>
      <w:r w:rsidRPr="00C60EF1">
        <w:rPr>
          <w:rFonts w:ascii="Times New Roman" w:hAnsi="Times New Roman"/>
          <w:szCs w:val="21"/>
        </w:rPr>
        <w:t>第</w:t>
      </w:r>
      <w:r w:rsidRPr="00C60EF1">
        <w:rPr>
          <w:rFonts w:ascii="Times New Roman" w:hAnsi="Times New Roman"/>
          <w:szCs w:val="21"/>
        </w:rPr>
        <w:t>12</w:t>
      </w:r>
      <w:r w:rsidRPr="00C60EF1">
        <w:rPr>
          <w:rFonts w:ascii="Times New Roman" w:hAnsi="Times New Roman"/>
          <w:szCs w:val="21"/>
        </w:rPr>
        <w:t>期</w:t>
      </w:r>
      <w:r w:rsidR="00325F8F" w:rsidRPr="00C60EF1">
        <w:rPr>
          <w:rFonts w:ascii="Times New Roman" w:hAnsi="Times New Roman"/>
          <w:szCs w:val="21"/>
        </w:rPr>
        <w:t>。</w:t>
      </w:r>
    </w:p>
    <w:p w14:paraId="01D319E7"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卢倩</w:t>
      </w:r>
      <w:r w:rsidR="00B22B29" w:rsidRPr="00C60EF1">
        <w:rPr>
          <w:rFonts w:ascii="Times New Roman" w:hAnsi="Times New Roman"/>
          <w:szCs w:val="21"/>
        </w:rPr>
        <w:t xml:space="preserve"> </w:t>
      </w:r>
      <w:r w:rsidRPr="00C60EF1">
        <w:rPr>
          <w:rFonts w:ascii="Times New Roman" w:hAnsi="Times New Roman"/>
          <w:szCs w:val="21"/>
        </w:rPr>
        <w:t>聂磊</w:t>
      </w:r>
      <w:r w:rsidR="00325F8F" w:rsidRPr="00C60EF1">
        <w:rPr>
          <w:rFonts w:ascii="Times New Roman" w:hAnsi="Times New Roman"/>
          <w:szCs w:val="21"/>
        </w:rPr>
        <w:t>，</w:t>
      </w:r>
      <w:r w:rsidR="00325F8F" w:rsidRPr="00C60EF1">
        <w:rPr>
          <w:rFonts w:ascii="Times New Roman" w:hAnsi="Times New Roman"/>
          <w:szCs w:val="21"/>
        </w:rPr>
        <w:t>2005</w:t>
      </w:r>
      <w:r w:rsidR="00325F8F" w:rsidRPr="00C60EF1">
        <w:rPr>
          <w:rFonts w:ascii="Times New Roman" w:hAnsi="Times New Roman"/>
          <w:szCs w:val="21"/>
        </w:rPr>
        <w:t>：《激励理论研究的现状评述》，《前沿》</w:t>
      </w:r>
      <w:r w:rsidRPr="00C60EF1">
        <w:rPr>
          <w:rFonts w:ascii="Times New Roman" w:hAnsi="Times New Roman"/>
          <w:szCs w:val="21"/>
        </w:rPr>
        <w:t>第</w:t>
      </w:r>
      <w:r w:rsidRPr="00C60EF1">
        <w:rPr>
          <w:rFonts w:ascii="Times New Roman" w:hAnsi="Times New Roman"/>
          <w:szCs w:val="21"/>
        </w:rPr>
        <w:t>11</w:t>
      </w:r>
      <w:r w:rsidRPr="00C60EF1">
        <w:rPr>
          <w:rFonts w:ascii="Times New Roman" w:hAnsi="Times New Roman"/>
          <w:szCs w:val="21"/>
        </w:rPr>
        <w:t>期</w:t>
      </w:r>
      <w:r w:rsidR="00325F8F" w:rsidRPr="00C60EF1">
        <w:rPr>
          <w:rFonts w:ascii="Times New Roman" w:hAnsi="Times New Roman"/>
          <w:szCs w:val="21"/>
        </w:rPr>
        <w:t>。</w:t>
      </w:r>
    </w:p>
    <w:p w14:paraId="1A9572E9" w14:textId="77777777" w:rsidR="00C2722F" w:rsidRPr="00C60EF1" w:rsidRDefault="00C2722F" w:rsidP="00BE7925">
      <w:pPr>
        <w:adjustRightInd w:val="0"/>
        <w:ind w:firstLineChars="200" w:firstLine="420"/>
        <w:rPr>
          <w:rFonts w:ascii="Times New Roman" w:hAnsi="Times New Roman"/>
          <w:szCs w:val="21"/>
        </w:rPr>
      </w:pPr>
      <w:r w:rsidRPr="00C60EF1">
        <w:rPr>
          <w:rFonts w:ascii="Times New Roman" w:hAnsi="Times New Roman"/>
          <w:szCs w:val="21"/>
        </w:rPr>
        <w:t>权衡</w:t>
      </w:r>
      <w:r w:rsidR="00B22B29" w:rsidRPr="00C60EF1">
        <w:rPr>
          <w:rFonts w:ascii="Times New Roman" w:hAnsi="Times New Roman"/>
          <w:szCs w:val="21"/>
        </w:rPr>
        <w:t xml:space="preserve"> </w:t>
      </w:r>
      <w:r w:rsidRPr="00C60EF1">
        <w:rPr>
          <w:rFonts w:ascii="Times New Roman" w:hAnsi="Times New Roman"/>
          <w:szCs w:val="21"/>
        </w:rPr>
        <w:t>徐琤</w:t>
      </w:r>
      <w:r w:rsidR="00325F8F" w:rsidRPr="00C60EF1">
        <w:rPr>
          <w:rFonts w:ascii="Times New Roman" w:hAnsi="Times New Roman"/>
          <w:szCs w:val="21"/>
        </w:rPr>
        <w:t>，</w:t>
      </w:r>
      <w:r w:rsidR="00325F8F" w:rsidRPr="00C60EF1">
        <w:rPr>
          <w:rFonts w:ascii="Times New Roman" w:hAnsi="Times New Roman"/>
          <w:szCs w:val="21"/>
        </w:rPr>
        <w:t>2002</w:t>
      </w:r>
      <w:r w:rsidR="00325F8F" w:rsidRPr="00C60EF1">
        <w:rPr>
          <w:rFonts w:ascii="Times New Roman" w:hAnsi="Times New Roman"/>
          <w:szCs w:val="21"/>
        </w:rPr>
        <w:t>：《收入分配差距的增长效应分析</w:t>
      </w:r>
      <w:r w:rsidR="00325F8F" w:rsidRPr="00C60EF1">
        <w:rPr>
          <w:rFonts w:ascii="Times New Roman" w:hAnsi="Times New Roman"/>
          <w:szCs w:val="21"/>
        </w:rPr>
        <w:t>:</w:t>
      </w:r>
      <w:r w:rsidR="00325F8F" w:rsidRPr="00C60EF1">
        <w:rPr>
          <w:rFonts w:ascii="Times New Roman" w:hAnsi="Times New Roman"/>
          <w:szCs w:val="21"/>
        </w:rPr>
        <w:t>转型期中国经验》，《管理世界》</w:t>
      </w:r>
      <w:r w:rsidRPr="00C60EF1">
        <w:rPr>
          <w:rFonts w:ascii="Times New Roman" w:hAnsi="Times New Roman"/>
          <w:szCs w:val="21"/>
        </w:rPr>
        <w:t>第</w:t>
      </w:r>
      <w:r w:rsidRPr="00C60EF1">
        <w:rPr>
          <w:rFonts w:ascii="Times New Roman" w:hAnsi="Times New Roman"/>
          <w:szCs w:val="21"/>
        </w:rPr>
        <w:t>5</w:t>
      </w:r>
      <w:r w:rsidRPr="00C60EF1">
        <w:rPr>
          <w:rFonts w:ascii="Times New Roman" w:hAnsi="Times New Roman"/>
          <w:szCs w:val="21"/>
        </w:rPr>
        <w:t>期</w:t>
      </w:r>
      <w:r w:rsidR="00325F8F" w:rsidRPr="00C60EF1">
        <w:rPr>
          <w:rFonts w:ascii="Times New Roman" w:hAnsi="Times New Roman"/>
          <w:szCs w:val="21"/>
        </w:rPr>
        <w:t>。</w:t>
      </w:r>
    </w:p>
    <w:p w14:paraId="72660CC4" w14:textId="77777777" w:rsidR="00960E52" w:rsidRPr="00C60EF1" w:rsidRDefault="00960E52" w:rsidP="00BE7925">
      <w:pPr>
        <w:adjustRightInd w:val="0"/>
        <w:ind w:firstLineChars="200" w:firstLine="420"/>
        <w:rPr>
          <w:rFonts w:ascii="Times New Roman" w:hAnsi="Times New Roman"/>
          <w:szCs w:val="21"/>
          <w:shd w:val="clear" w:color="auto" w:fill="FBFBFB"/>
        </w:rPr>
      </w:pPr>
      <w:r w:rsidRPr="00C60EF1">
        <w:rPr>
          <w:rFonts w:ascii="Times New Roman" w:hAnsi="Times New Roman"/>
          <w:szCs w:val="21"/>
          <w:shd w:val="clear" w:color="auto" w:fill="FBFBFB"/>
        </w:rPr>
        <w:t>徐莉萍</w:t>
      </w:r>
      <w:r w:rsidR="00B22B29" w:rsidRPr="00C60EF1">
        <w:rPr>
          <w:rFonts w:ascii="Times New Roman" w:hAnsi="Times New Roman"/>
          <w:szCs w:val="21"/>
          <w:shd w:val="clear" w:color="auto" w:fill="FBFBFB"/>
        </w:rPr>
        <w:t xml:space="preserve"> </w:t>
      </w:r>
      <w:r w:rsidRPr="00C60EF1">
        <w:rPr>
          <w:rFonts w:ascii="Times New Roman" w:hAnsi="Times New Roman"/>
          <w:szCs w:val="21"/>
          <w:shd w:val="clear" w:color="auto" w:fill="FBFBFB"/>
        </w:rPr>
        <w:t>辛宇</w:t>
      </w:r>
      <w:r w:rsidR="00B22B29" w:rsidRPr="00C60EF1">
        <w:rPr>
          <w:rFonts w:ascii="Times New Roman" w:hAnsi="Times New Roman"/>
          <w:szCs w:val="21"/>
          <w:shd w:val="clear" w:color="auto" w:fill="FBFBFB"/>
        </w:rPr>
        <w:t xml:space="preserve"> </w:t>
      </w:r>
      <w:r w:rsidRPr="00C60EF1">
        <w:rPr>
          <w:rFonts w:ascii="Times New Roman" w:hAnsi="Times New Roman"/>
          <w:szCs w:val="21"/>
          <w:shd w:val="clear" w:color="auto" w:fill="FBFBFB"/>
        </w:rPr>
        <w:t>陈工孟，</w:t>
      </w:r>
      <w:r w:rsidRPr="00C60EF1">
        <w:rPr>
          <w:rFonts w:ascii="Times New Roman" w:hAnsi="Times New Roman"/>
          <w:szCs w:val="21"/>
          <w:shd w:val="clear" w:color="auto" w:fill="FBFBFB"/>
        </w:rPr>
        <w:t>2006</w:t>
      </w:r>
      <w:r w:rsidRPr="00C60EF1">
        <w:rPr>
          <w:rFonts w:ascii="Times New Roman" w:hAnsi="Times New Roman"/>
          <w:szCs w:val="21"/>
          <w:shd w:val="clear" w:color="auto" w:fill="FBFBFB"/>
        </w:rPr>
        <w:t>：《股权集中度和股权制衡及其对公司经营绩效的影响》，《</w:t>
      </w:r>
      <w:r w:rsidRPr="00C60EF1">
        <w:rPr>
          <w:rFonts w:ascii="Times New Roman" w:hAnsi="Times New Roman"/>
          <w:iCs/>
          <w:szCs w:val="21"/>
          <w:shd w:val="clear" w:color="auto" w:fill="FBFBFB"/>
        </w:rPr>
        <w:t>经济研究</w:t>
      </w:r>
      <w:r w:rsidRPr="00C60EF1">
        <w:rPr>
          <w:rFonts w:ascii="Times New Roman" w:hAnsi="Times New Roman"/>
          <w:szCs w:val="21"/>
          <w:shd w:val="clear" w:color="auto" w:fill="FBFBFB"/>
        </w:rPr>
        <w:t>》第</w:t>
      </w:r>
      <w:r w:rsidRPr="00C60EF1">
        <w:rPr>
          <w:rFonts w:ascii="Times New Roman" w:hAnsi="Times New Roman"/>
          <w:szCs w:val="21"/>
          <w:shd w:val="clear" w:color="auto" w:fill="FBFBFB"/>
        </w:rPr>
        <w:t>11</w:t>
      </w:r>
      <w:r w:rsidRPr="00C60EF1">
        <w:rPr>
          <w:rFonts w:ascii="Times New Roman" w:hAnsi="Times New Roman"/>
          <w:szCs w:val="21"/>
          <w:shd w:val="clear" w:color="auto" w:fill="FBFBFB"/>
        </w:rPr>
        <w:t>期。</w:t>
      </w:r>
    </w:p>
    <w:p w14:paraId="5004ADEB" w14:textId="77777777" w:rsidR="00A11114" w:rsidRPr="00C60EF1" w:rsidRDefault="00A11114" w:rsidP="00A11114">
      <w:pPr>
        <w:ind w:firstLineChars="200" w:firstLine="420"/>
        <w:rPr>
          <w:rFonts w:ascii="Times New Roman" w:hAnsi="Times New Roman"/>
          <w:szCs w:val="21"/>
        </w:rPr>
      </w:pPr>
      <w:r w:rsidRPr="00C60EF1">
        <w:rPr>
          <w:rFonts w:ascii="Times New Roman" w:hAnsi="Times New Roman"/>
          <w:szCs w:val="21"/>
        </w:rPr>
        <w:t>魏下海、董志强、黄玖立，</w:t>
      </w:r>
      <w:r w:rsidRPr="00C60EF1">
        <w:rPr>
          <w:rFonts w:ascii="Times New Roman" w:hAnsi="Times New Roman"/>
          <w:szCs w:val="21"/>
        </w:rPr>
        <w:t>2013</w:t>
      </w:r>
      <w:r w:rsidRPr="00C60EF1">
        <w:rPr>
          <w:rFonts w:ascii="Times New Roman" w:hAnsi="Times New Roman"/>
          <w:szCs w:val="21"/>
        </w:rPr>
        <w:t>：《工会是否改善了劳动收入份额？</w:t>
      </w:r>
      <w:r w:rsidRPr="00C60EF1">
        <w:rPr>
          <w:rFonts w:ascii="Times New Roman" w:hAnsi="Times New Roman"/>
          <w:szCs w:val="21"/>
        </w:rPr>
        <w:t>——</w:t>
      </w:r>
      <w:r w:rsidRPr="00C60EF1">
        <w:rPr>
          <w:rFonts w:ascii="Times New Roman" w:hAnsi="Times New Roman"/>
          <w:szCs w:val="21"/>
        </w:rPr>
        <w:t>理论分析与来自中国民营企业的经验证据</w:t>
      </w:r>
      <w:r w:rsidRPr="00C60EF1">
        <w:rPr>
          <w:rFonts w:ascii="Times New Roman" w:hAnsi="Times New Roman"/>
          <w:szCs w:val="21"/>
        </w:rPr>
        <w:t xml:space="preserve">” </w:t>
      </w:r>
      <w:r w:rsidRPr="00C60EF1">
        <w:rPr>
          <w:rFonts w:ascii="Times New Roman" w:hAnsi="Times New Roman"/>
          <w:szCs w:val="21"/>
        </w:rPr>
        <w:t>》，《经济研究》第</w:t>
      </w:r>
      <w:r w:rsidRPr="00C60EF1">
        <w:rPr>
          <w:rFonts w:ascii="Times New Roman" w:hAnsi="Times New Roman"/>
          <w:szCs w:val="21"/>
        </w:rPr>
        <w:t>8</w:t>
      </w:r>
      <w:r w:rsidRPr="00C60EF1">
        <w:rPr>
          <w:rFonts w:ascii="Times New Roman" w:hAnsi="Times New Roman"/>
          <w:szCs w:val="21"/>
        </w:rPr>
        <w:t>期。</w:t>
      </w:r>
    </w:p>
    <w:p w14:paraId="5E90EDCE" w14:textId="77777777" w:rsidR="00C2722F" w:rsidRPr="00C60EF1" w:rsidRDefault="00C2722F" w:rsidP="00BE7925">
      <w:pPr>
        <w:adjustRightInd w:val="0"/>
        <w:ind w:firstLineChars="200" w:firstLine="420"/>
        <w:rPr>
          <w:rFonts w:ascii="Times New Roman" w:hAnsi="Times New Roman"/>
          <w:szCs w:val="21"/>
        </w:rPr>
      </w:pPr>
      <w:r w:rsidRPr="00C60EF1">
        <w:rPr>
          <w:rFonts w:ascii="Times New Roman" w:hAnsi="Times New Roman"/>
          <w:szCs w:val="21"/>
        </w:rPr>
        <w:t>袁堂军，</w:t>
      </w:r>
      <w:r w:rsidR="00325F8F" w:rsidRPr="00C60EF1">
        <w:rPr>
          <w:rFonts w:ascii="Times New Roman" w:hAnsi="Times New Roman"/>
          <w:szCs w:val="21"/>
        </w:rPr>
        <w:t>2009</w:t>
      </w:r>
      <w:r w:rsidR="00325F8F" w:rsidRPr="00C60EF1">
        <w:rPr>
          <w:rFonts w:ascii="Times New Roman" w:hAnsi="Times New Roman"/>
          <w:szCs w:val="21"/>
        </w:rPr>
        <w:t>：《中国企业全要素生产率水平研究》</w:t>
      </w:r>
      <w:r w:rsidRPr="00C60EF1">
        <w:rPr>
          <w:rFonts w:ascii="Times New Roman" w:hAnsi="Times New Roman"/>
          <w:szCs w:val="21"/>
        </w:rPr>
        <w:t>，</w:t>
      </w:r>
      <w:r w:rsidR="00325F8F" w:rsidRPr="00C60EF1">
        <w:rPr>
          <w:rFonts w:ascii="Times New Roman" w:hAnsi="Times New Roman"/>
          <w:szCs w:val="21"/>
        </w:rPr>
        <w:t>《经济研究》</w:t>
      </w:r>
      <w:r w:rsidRPr="00C60EF1">
        <w:rPr>
          <w:rFonts w:ascii="Times New Roman" w:hAnsi="Times New Roman"/>
          <w:szCs w:val="21"/>
        </w:rPr>
        <w:t>第</w:t>
      </w:r>
      <w:r w:rsidRPr="00C60EF1">
        <w:rPr>
          <w:rFonts w:ascii="Times New Roman" w:hAnsi="Times New Roman"/>
          <w:szCs w:val="21"/>
        </w:rPr>
        <w:t>6</w:t>
      </w:r>
      <w:r w:rsidRPr="00C60EF1">
        <w:rPr>
          <w:rFonts w:ascii="Times New Roman" w:hAnsi="Times New Roman"/>
          <w:szCs w:val="21"/>
        </w:rPr>
        <w:t>期。</w:t>
      </w:r>
    </w:p>
    <w:p w14:paraId="78FFE514"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袁志刚</w:t>
      </w:r>
      <w:r w:rsidR="00B22B29" w:rsidRPr="00C60EF1">
        <w:rPr>
          <w:rFonts w:ascii="Times New Roman" w:hAnsi="Times New Roman"/>
          <w:szCs w:val="21"/>
        </w:rPr>
        <w:t xml:space="preserve"> </w:t>
      </w:r>
      <w:r w:rsidRPr="00C60EF1">
        <w:rPr>
          <w:rFonts w:ascii="Times New Roman" w:hAnsi="Times New Roman"/>
          <w:szCs w:val="21"/>
        </w:rPr>
        <w:t>陆铭</w:t>
      </w:r>
      <w:r w:rsidR="00325F8F" w:rsidRPr="00C60EF1">
        <w:rPr>
          <w:rFonts w:ascii="Times New Roman" w:hAnsi="Times New Roman"/>
          <w:szCs w:val="21"/>
        </w:rPr>
        <w:t>，</w:t>
      </w:r>
      <w:r w:rsidR="00325F8F" w:rsidRPr="00C60EF1">
        <w:rPr>
          <w:rFonts w:ascii="Times New Roman" w:hAnsi="Times New Roman"/>
          <w:szCs w:val="21"/>
        </w:rPr>
        <w:t>1997</w:t>
      </w:r>
      <w:r w:rsidR="00325F8F" w:rsidRPr="00C60EF1">
        <w:rPr>
          <w:rFonts w:ascii="Times New Roman" w:hAnsi="Times New Roman"/>
          <w:szCs w:val="21"/>
        </w:rPr>
        <w:t>：《效率工资理论评述》，《经济科学》</w:t>
      </w:r>
      <w:r w:rsidRPr="00C60EF1">
        <w:rPr>
          <w:rFonts w:ascii="Times New Roman" w:hAnsi="Times New Roman"/>
          <w:szCs w:val="21"/>
        </w:rPr>
        <w:t>第</w:t>
      </w:r>
      <w:r w:rsidRPr="00C60EF1">
        <w:rPr>
          <w:rFonts w:ascii="Times New Roman" w:hAnsi="Times New Roman"/>
          <w:szCs w:val="21"/>
        </w:rPr>
        <w:t>6</w:t>
      </w:r>
      <w:r w:rsidRPr="00C60EF1">
        <w:rPr>
          <w:rFonts w:ascii="Times New Roman" w:hAnsi="Times New Roman"/>
          <w:szCs w:val="21"/>
        </w:rPr>
        <w:t>期</w:t>
      </w:r>
      <w:r w:rsidR="00325F8F" w:rsidRPr="00C60EF1">
        <w:rPr>
          <w:rFonts w:ascii="Times New Roman" w:hAnsi="Times New Roman"/>
          <w:szCs w:val="21"/>
        </w:rPr>
        <w:t>。</w:t>
      </w:r>
    </w:p>
    <w:p w14:paraId="0C042A07" w14:textId="77777777" w:rsidR="003946EE" w:rsidRPr="00C60EF1" w:rsidRDefault="003946EE" w:rsidP="00BE7925">
      <w:pPr>
        <w:ind w:firstLineChars="200" w:firstLine="420"/>
        <w:rPr>
          <w:rFonts w:ascii="Times New Roman" w:hAnsi="Times New Roman"/>
          <w:szCs w:val="21"/>
        </w:rPr>
      </w:pPr>
      <w:r w:rsidRPr="00C60EF1">
        <w:rPr>
          <w:rFonts w:ascii="Times New Roman" w:hAnsi="Times New Roman"/>
          <w:szCs w:val="21"/>
        </w:rPr>
        <w:t>姚凯</w:t>
      </w:r>
      <w:r w:rsidR="00A73FB3" w:rsidRPr="00C60EF1">
        <w:rPr>
          <w:rFonts w:ascii="Times New Roman" w:hAnsi="Times New Roman"/>
          <w:szCs w:val="21"/>
        </w:rPr>
        <w:t xml:space="preserve"> </w:t>
      </w:r>
      <w:r w:rsidR="00A73FB3" w:rsidRPr="00C60EF1">
        <w:rPr>
          <w:rFonts w:ascii="Times New Roman" w:hAnsi="Times New Roman"/>
          <w:szCs w:val="21"/>
        </w:rPr>
        <w:t>李凯凤</w:t>
      </w:r>
      <w:r w:rsidR="00A73FB3" w:rsidRPr="00C60EF1">
        <w:rPr>
          <w:rFonts w:ascii="Times New Roman" w:hAnsi="Times New Roman"/>
          <w:szCs w:val="21"/>
        </w:rPr>
        <w:t xml:space="preserve"> </w:t>
      </w:r>
      <w:r w:rsidR="00617805" w:rsidRPr="00C60EF1">
        <w:rPr>
          <w:rFonts w:ascii="Times New Roman" w:hAnsi="Times New Roman"/>
          <w:szCs w:val="21"/>
        </w:rPr>
        <w:t>陶学禹</w:t>
      </w:r>
      <w:r w:rsidR="00A73FB3" w:rsidRPr="00C60EF1">
        <w:rPr>
          <w:rFonts w:ascii="Times New Roman" w:hAnsi="Times New Roman"/>
          <w:szCs w:val="21"/>
        </w:rPr>
        <w:t>，</w:t>
      </w:r>
      <w:r w:rsidR="00A73FB3" w:rsidRPr="00C60EF1">
        <w:rPr>
          <w:rFonts w:ascii="Times New Roman" w:hAnsi="Times New Roman"/>
          <w:szCs w:val="21"/>
        </w:rPr>
        <w:t>1998</w:t>
      </w:r>
      <w:r w:rsidR="00A73FB3" w:rsidRPr="00C60EF1">
        <w:rPr>
          <w:rFonts w:ascii="Times New Roman" w:hAnsi="Times New Roman"/>
          <w:szCs w:val="21"/>
        </w:rPr>
        <w:t>：</w:t>
      </w:r>
      <w:r w:rsidR="00617805" w:rsidRPr="00C60EF1">
        <w:rPr>
          <w:rFonts w:ascii="Times New Roman" w:hAnsi="Times New Roman"/>
          <w:szCs w:val="21"/>
        </w:rPr>
        <w:t>《激励理论发展的新趋势》，《经济学动态》第</w:t>
      </w:r>
      <w:r w:rsidR="00617805" w:rsidRPr="00C60EF1">
        <w:rPr>
          <w:rFonts w:ascii="Times New Roman" w:hAnsi="Times New Roman"/>
          <w:szCs w:val="21"/>
        </w:rPr>
        <w:t>1</w:t>
      </w:r>
      <w:r w:rsidR="00617805" w:rsidRPr="00C60EF1">
        <w:rPr>
          <w:rFonts w:ascii="Times New Roman" w:hAnsi="Times New Roman"/>
          <w:szCs w:val="21"/>
        </w:rPr>
        <w:t>期。</w:t>
      </w:r>
    </w:p>
    <w:p w14:paraId="16CD0877" w14:textId="77777777" w:rsidR="00C2722F" w:rsidRPr="00C60EF1" w:rsidRDefault="00C2722F" w:rsidP="00BE7925">
      <w:pPr>
        <w:ind w:firstLineChars="200" w:firstLine="420"/>
        <w:rPr>
          <w:rFonts w:ascii="Times New Roman" w:hAnsi="Times New Roman"/>
          <w:szCs w:val="21"/>
        </w:rPr>
      </w:pPr>
      <w:r w:rsidRPr="00C60EF1">
        <w:rPr>
          <w:rFonts w:ascii="Times New Roman" w:hAnsi="Times New Roman"/>
          <w:szCs w:val="21"/>
        </w:rPr>
        <w:t>周业安，</w:t>
      </w:r>
      <w:r w:rsidR="00325F8F" w:rsidRPr="00C60EF1">
        <w:rPr>
          <w:rFonts w:ascii="Times New Roman" w:hAnsi="Times New Roman"/>
          <w:szCs w:val="21"/>
        </w:rPr>
        <w:t>2002</w:t>
      </w:r>
      <w:r w:rsidR="005B4F35" w:rsidRPr="00C60EF1">
        <w:rPr>
          <w:rFonts w:ascii="Times New Roman" w:hAnsi="Times New Roman"/>
          <w:szCs w:val="21"/>
        </w:rPr>
        <w:t>：《经理报酬与企业绩效关系的经济学分析》</w:t>
      </w:r>
      <w:r w:rsidRPr="00C60EF1">
        <w:rPr>
          <w:rFonts w:ascii="Times New Roman" w:hAnsi="Times New Roman"/>
          <w:szCs w:val="21"/>
        </w:rPr>
        <w:t>，</w:t>
      </w:r>
      <w:r w:rsidR="005B4F35" w:rsidRPr="00C60EF1">
        <w:rPr>
          <w:rFonts w:ascii="Times New Roman" w:hAnsi="Times New Roman"/>
          <w:szCs w:val="21"/>
        </w:rPr>
        <w:t>《中国工业经济》第</w:t>
      </w:r>
      <w:r w:rsidRPr="00C60EF1">
        <w:rPr>
          <w:rFonts w:ascii="Times New Roman" w:hAnsi="Times New Roman"/>
          <w:szCs w:val="21"/>
        </w:rPr>
        <w:t>5</w:t>
      </w:r>
      <w:r w:rsidRPr="00C60EF1">
        <w:rPr>
          <w:rFonts w:ascii="Times New Roman" w:hAnsi="Times New Roman"/>
          <w:szCs w:val="21"/>
        </w:rPr>
        <w:t>期</w:t>
      </w:r>
      <w:r w:rsidR="005B4F35" w:rsidRPr="00C60EF1">
        <w:rPr>
          <w:rFonts w:ascii="Times New Roman" w:hAnsi="Times New Roman"/>
          <w:szCs w:val="21"/>
        </w:rPr>
        <w:t>。</w:t>
      </w:r>
    </w:p>
    <w:p w14:paraId="52CA805E" w14:textId="77777777" w:rsidR="00510BF4" w:rsidRPr="00C60EF1" w:rsidRDefault="00C2722F" w:rsidP="00BE7925">
      <w:pPr>
        <w:ind w:firstLineChars="200" w:firstLine="420"/>
        <w:rPr>
          <w:rFonts w:ascii="Times New Roman" w:hAnsi="Times New Roman"/>
          <w:szCs w:val="21"/>
        </w:rPr>
      </w:pPr>
      <w:r w:rsidRPr="00C60EF1">
        <w:rPr>
          <w:rFonts w:ascii="Times New Roman" w:hAnsi="Times New Roman"/>
          <w:szCs w:val="21"/>
        </w:rPr>
        <w:t>谌新民</w:t>
      </w:r>
      <w:r w:rsidR="00B22B29" w:rsidRPr="00C60EF1">
        <w:rPr>
          <w:rFonts w:ascii="Times New Roman" w:hAnsi="Times New Roman"/>
          <w:szCs w:val="21"/>
        </w:rPr>
        <w:t xml:space="preserve"> </w:t>
      </w:r>
      <w:r w:rsidRPr="00C60EF1">
        <w:rPr>
          <w:rFonts w:ascii="Times New Roman" w:hAnsi="Times New Roman"/>
          <w:szCs w:val="21"/>
        </w:rPr>
        <w:t>刘善敏</w:t>
      </w:r>
      <w:r w:rsidR="005B4F35" w:rsidRPr="00C60EF1">
        <w:rPr>
          <w:rFonts w:ascii="Times New Roman" w:hAnsi="Times New Roman"/>
          <w:szCs w:val="21"/>
        </w:rPr>
        <w:t>，</w:t>
      </w:r>
      <w:r w:rsidR="005B4F35" w:rsidRPr="00C60EF1">
        <w:rPr>
          <w:rFonts w:ascii="Times New Roman" w:hAnsi="Times New Roman"/>
          <w:szCs w:val="21"/>
        </w:rPr>
        <w:t>2003</w:t>
      </w:r>
      <w:r w:rsidR="005B4F35" w:rsidRPr="00C60EF1">
        <w:rPr>
          <w:rFonts w:ascii="Times New Roman" w:hAnsi="Times New Roman"/>
          <w:szCs w:val="21"/>
        </w:rPr>
        <w:t>：《上市公司经营者报酬结构性差异的实证研究》，《经济研究》</w:t>
      </w:r>
      <w:r w:rsidRPr="00C60EF1">
        <w:rPr>
          <w:rFonts w:ascii="Times New Roman" w:hAnsi="Times New Roman"/>
          <w:szCs w:val="21"/>
        </w:rPr>
        <w:t>第</w:t>
      </w:r>
      <w:r w:rsidRPr="00C60EF1">
        <w:rPr>
          <w:rFonts w:ascii="Times New Roman" w:hAnsi="Times New Roman"/>
          <w:szCs w:val="21"/>
        </w:rPr>
        <w:t>8</w:t>
      </w:r>
      <w:r w:rsidRPr="00C60EF1">
        <w:rPr>
          <w:rFonts w:ascii="Times New Roman" w:hAnsi="Times New Roman"/>
          <w:szCs w:val="21"/>
        </w:rPr>
        <w:t>期</w:t>
      </w:r>
      <w:r w:rsidR="005B4F35" w:rsidRPr="00C60EF1">
        <w:rPr>
          <w:rFonts w:ascii="Times New Roman" w:hAnsi="Times New Roman"/>
          <w:szCs w:val="21"/>
        </w:rPr>
        <w:t>。</w:t>
      </w:r>
    </w:p>
    <w:p w14:paraId="3DAB6666" w14:textId="77777777" w:rsidR="00C9637B" w:rsidRPr="00C60EF1" w:rsidRDefault="00C9637B" w:rsidP="00C9637B">
      <w:pPr>
        <w:ind w:firstLineChars="200" w:firstLine="420"/>
        <w:rPr>
          <w:rFonts w:ascii="Times New Roman" w:hAnsi="Times New Roman"/>
          <w:szCs w:val="21"/>
        </w:rPr>
      </w:pPr>
      <w:r w:rsidRPr="00C60EF1">
        <w:rPr>
          <w:rFonts w:ascii="Times New Roman" w:hAnsi="Times New Roman"/>
          <w:szCs w:val="21"/>
        </w:rPr>
        <w:t xml:space="preserve">Akdede </w:t>
      </w:r>
      <w:r w:rsidR="0057016A" w:rsidRPr="00C60EF1">
        <w:rPr>
          <w:rFonts w:ascii="Times New Roman" w:hAnsi="Times New Roman" w:hint="eastAsia"/>
          <w:szCs w:val="21"/>
        </w:rPr>
        <w:t>&amp;</w:t>
      </w:r>
      <w:r w:rsidRPr="00C60EF1">
        <w:rPr>
          <w:rFonts w:ascii="Times New Roman" w:hAnsi="Times New Roman"/>
          <w:szCs w:val="21"/>
        </w:rPr>
        <w:t xml:space="preserve"> Göcekli</w:t>
      </w:r>
      <w:r w:rsidR="0057016A" w:rsidRPr="00C60EF1">
        <w:rPr>
          <w:rFonts w:ascii="Times New Roman" w:hAnsi="Times New Roman" w:hint="eastAsia"/>
          <w:szCs w:val="21"/>
        </w:rPr>
        <w:t>(2019)</w:t>
      </w:r>
      <w:r w:rsidRPr="00C60EF1">
        <w:rPr>
          <w:rFonts w:ascii="Times New Roman" w:hAnsi="Times New Roman"/>
          <w:szCs w:val="21"/>
        </w:rPr>
        <w:t xml:space="preserve">, </w:t>
      </w:r>
      <w:r w:rsidR="0057016A" w:rsidRPr="00C60EF1">
        <w:rPr>
          <w:rFonts w:ascii="Times New Roman" w:hAnsi="Times New Roman"/>
          <w:szCs w:val="21"/>
        </w:rPr>
        <w:t>“</w:t>
      </w:r>
      <w:r w:rsidRPr="00C60EF1">
        <w:rPr>
          <w:rFonts w:ascii="Times New Roman" w:hAnsi="Times New Roman"/>
          <w:szCs w:val="21"/>
        </w:rPr>
        <w:t xml:space="preserve">Uinonization and </w:t>
      </w:r>
      <w:r w:rsidR="0057016A" w:rsidRPr="00C60EF1">
        <w:rPr>
          <w:rFonts w:ascii="Times New Roman" w:hAnsi="Times New Roman" w:hint="eastAsia"/>
          <w:szCs w:val="21"/>
        </w:rPr>
        <w:t>l</w:t>
      </w:r>
      <w:r w:rsidRPr="00C60EF1">
        <w:rPr>
          <w:rFonts w:ascii="Times New Roman" w:hAnsi="Times New Roman"/>
          <w:szCs w:val="21"/>
        </w:rPr>
        <w:t xml:space="preserve">abor </w:t>
      </w:r>
      <w:r w:rsidR="0057016A" w:rsidRPr="00C60EF1">
        <w:rPr>
          <w:rFonts w:ascii="Times New Roman" w:hAnsi="Times New Roman" w:hint="eastAsia"/>
          <w:szCs w:val="21"/>
        </w:rPr>
        <w:t>s</w:t>
      </w:r>
      <w:r w:rsidR="0057016A" w:rsidRPr="00C60EF1">
        <w:rPr>
          <w:rFonts w:ascii="Times New Roman" w:hAnsi="Times New Roman"/>
          <w:szCs w:val="21"/>
        </w:rPr>
        <w:t>hare of</w:t>
      </w:r>
      <w:r w:rsidR="0057016A" w:rsidRPr="00C60EF1">
        <w:rPr>
          <w:rFonts w:ascii="Times New Roman" w:hAnsi="Times New Roman" w:hint="eastAsia"/>
          <w:szCs w:val="21"/>
        </w:rPr>
        <w:t xml:space="preserve"> i</w:t>
      </w:r>
      <w:r w:rsidRPr="00C60EF1">
        <w:rPr>
          <w:rFonts w:ascii="Times New Roman" w:hAnsi="Times New Roman"/>
          <w:szCs w:val="21"/>
        </w:rPr>
        <w:t xml:space="preserve">ncome </w:t>
      </w:r>
      <w:r w:rsidR="0057016A" w:rsidRPr="00C60EF1">
        <w:rPr>
          <w:rFonts w:ascii="Times New Roman" w:hAnsi="Times New Roman" w:hint="eastAsia"/>
          <w:szCs w:val="21"/>
        </w:rPr>
        <w:t>d</w:t>
      </w:r>
      <w:r w:rsidRPr="00C60EF1">
        <w:rPr>
          <w:rFonts w:ascii="Times New Roman" w:hAnsi="Times New Roman"/>
          <w:szCs w:val="21"/>
        </w:rPr>
        <w:t xml:space="preserve">istribution: </w:t>
      </w:r>
      <w:r w:rsidR="0057016A" w:rsidRPr="00C60EF1">
        <w:rPr>
          <w:rFonts w:ascii="Times New Roman" w:hAnsi="Times New Roman" w:hint="eastAsia"/>
          <w:szCs w:val="21"/>
        </w:rPr>
        <w:t>a</w:t>
      </w:r>
      <w:r w:rsidRPr="00C60EF1">
        <w:rPr>
          <w:rFonts w:ascii="Times New Roman" w:hAnsi="Times New Roman"/>
          <w:szCs w:val="21"/>
        </w:rPr>
        <w:t xml:space="preserve">n </w:t>
      </w:r>
      <w:r w:rsidR="0057016A" w:rsidRPr="00C60EF1">
        <w:rPr>
          <w:rFonts w:ascii="Times New Roman" w:hAnsi="Times New Roman" w:hint="eastAsia"/>
          <w:szCs w:val="21"/>
        </w:rPr>
        <w:t>e</w:t>
      </w:r>
      <w:r w:rsidRPr="00C60EF1">
        <w:rPr>
          <w:rFonts w:ascii="Times New Roman" w:hAnsi="Times New Roman"/>
          <w:szCs w:val="21"/>
        </w:rPr>
        <w:t xml:space="preserve">mpirical </w:t>
      </w:r>
      <w:r w:rsidR="0057016A" w:rsidRPr="00C60EF1">
        <w:rPr>
          <w:rFonts w:ascii="Times New Roman" w:hAnsi="Times New Roman" w:hint="eastAsia"/>
          <w:szCs w:val="21"/>
        </w:rPr>
        <w:t>i</w:t>
      </w:r>
      <w:r w:rsidRPr="00C60EF1">
        <w:rPr>
          <w:rFonts w:ascii="Times New Roman" w:hAnsi="Times New Roman"/>
          <w:szCs w:val="21"/>
        </w:rPr>
        <w:t xml:space="preserve">nvestigation of OECD </w:t>
      </w:r>
      <w:r w:rsidR="0057016A" w:rsidRPr="00C60EF1">
        <w:rPr>
          <w:rFonts w:ascii="Times New Roman" w:hAnsi="Times New Roman" w:hint="eastAsia"/>
          <w:szCs w:val="21"/>
        </w:rPr>
        <w:t>c</w:t>
      </w:r>
      <w:r w:rsidRPr="00C60EF1">
        <w:rPr>
          <w:rFonts w:ascii="Times New Roman" w:hAnsi="Times New Roman"/>
          <w:szCs w:val="21"/>
        </w:rPr>
        <w:t>ountries</w:t>
      </w:r>
      <w:r w:rsidR="0057016A" w:rsidRPr="00C60EF1">
        <w:rPr>
          <w:rFonts w:ascii="Times New Roman" w:hAnsi="Times New Roman"/>
          <w:szCs w:val="21"/>
        </w:rPr>
        <w:t>”</w:t>
      </w:r>
      <w:r w:rsidR="0057016A" w:rsidRPr="00C60EF1">
        <w:rPr>
          <w:rFonts w:ascii="Times New Roman" w:hAnsi="Times New Roman" w:hint="eastAsia"/>
          <w:szCs w:val="21"/>
        </w:rPr>
        <w:t>,</w:t>
      </w:r>
      <w:r w:rsidRPr="00C60EF1">
        <w:rPr>
          <w:rFonts w:ascii="Times New Roman" w:hAnsi="Times New Roman"/>
          <w:szCs w:val="21"/>
        </w:rPr>
        <w:t xml:space="preserve"> </w:t>
      </w:r>
      <w:r w:rsidRPr="00C60EF1">
        <w:rPr>
          <w:rFonts w:ascii="Times New Roman" w:hAnsi="Times New Roman"/>
          <w:i/>
          <w:szCs w:val="21"/>
        </w:rPr>
        <w:t>International Journal of Public Finance</w:t>
      </w:r>
      <w:r w:rsidRPr="00C60EF1">
        <w:rPr>
          <w:rFonts w:ascii="Times New Roman" w:hAnsi="Times New Roman"/>
          <w:szCs w:val="21"/>
        </w:rPr>
        <w:t xml:space="preserve"> 4(1)</w:t>
      </w:r>
      <w:r w:rsidR="0057016A" w:rsidRPr="00C60EF1">
        <w:rPr>
          <w:rFonts w:ascii="Times New Roman" w:hAnsi="Times New Roman" w:hint="eastAsia"/>
          <w:szCs w:val="21"/>
        </w:rPr>
        <w:t>,</w:t>
      </w:r>
      <w:r w:rsidRPr="00C60EF1">
        <w:rPr>
          <w:rFonts w:ascii="Times New Roman" w:hAnsi="Times New Roman"/>
          <w:szCs w:val="21"/>
        </w:rPr>
        <w:t xml:space="preserve"> 39-48.</w:t>
      </w:r>
    </w:p>
    <w:p w14:paraId="73841F22" w14:textId="77777777" w:rsidR="00994702" w:rsidRPr="00C60EF1" w:rsidRDefault="000C6FD4" w:rsidP="00BE7925">
      <w:pPr>
        <w:adjustRightInd w:val="0"/>
        <w:ind w:firstLineChars="200" w:firstLine="420"/>
        <w:rPr>
          <w:rFonts w:ascii="Times New Roman" w:hAnsi="Times New Roman"/>
          <w:szCs w:val="21"/>
        </w:rPr>
      </w:pPr>
      <w:r w:rsidRPr="00C60EF1">
        <w:rPr>
          <w:rFonts w:ascii="Times New Roman" w:hAnsi="Times New Roman"/>
          <w:szCs w:val="21"/>
        </w:rPr>
        <w:t>Azmat G</w:t>
      </w:r>
      <w:r w:rsidR="00510BF4" w:rsidRPr="00C60EF1">
        <w:rPr>
          <w:rFonts w:ascii="Times New Roman" w:hAnsi="Times New Roman" w:hint="eastAsia"/>
          <w:szCs w:val="21"/>
        </w:rPr>
        <w:t>.</w:t>
      </w:r>
      <w:r w:rsidR="00BE7925" w:rsidRPr="00C60EF1">
        <w:rPr>
          <w:rFonts w:ascii="Times New Roman" w:hAnsi="Times New Roman" w:hint="eastAsia"/>
          <w:szCs w:val="21"/>
        </w:rPr>
        <w:t xml:space="preserve"> et al</w:t>
      </w:r>
      <w:r w:rsidR="00535F14" w:rsidRPr="00C60EF1">
        <w:rPr>
          <w:rFonts w:ascii="Times New Roman" w:hAnsi="Times New Roman" w:hint="eastAsia"/>
          <w:szCs w:val="21"/>
        </w:rPr>
        <w:t>(</w:t>
      </w:r>
      <w:r w:rsidRPr="00C60EF1">
        <w:rPr>
          <w:rFonts w:ascii="Times New Roman" w:hAnsi="Times New Roman"/>
          <w:szCs w:val="21"/>
        </w:rPr>
        <w:t>2007</w:t>
      </w:r>
      <w:r w:rsidR="00535F14" w:rsidRPr="00C60EF1">
        <w:rPr>
          <w:rFonts w:ascii="Times New Roman" w:hAnsi="Times New Roman" w:hint="eastAsia"/>
          <w:szCs w:val="21"/>
        </w:rPr>
        <w:t>)</w:t>
      </w:r>
      <w:r w:rsidR="00510BF4" w:rsidRPr="00C60EF1">
        <w:rPr>
          <w:rFonts w:ascii="Times New Roman" w:hAnsi="Times New Roman" w:hint="eastAsia"/>
          <w:szCs w:val="21"/>
        </w:rPr>
        <w:t>,</w:t>
      </w:r>
      <w:r w:rsidRPr="00C60EF1">
        <w:rPr>
          <w:rFonts w:ascii="Times New Roman" w:hAnsi="Times New Roman"/>
          <w:szCs w:val="21"/>
        </w:rPr>
        <w:t xml:space="preserve"> </w:t>
      </w:r>
      <w:r w:rsidR="00A57C54" w:rsidRPr="00C60EF1">
        <w:rPr>
          <w:rFonts w:ascii="Times New Roman" w:eastAsia="微软雅黑" w:hAnsi="Times New Roman"/>
          <w:szCs w:val="21"/>
          <w:shd w:val="clear" w:color="auto" w:fill="FFFFFF"/>
        </w:rPr>
        <w:t>“</w:t>
      </w:r>
      <w:r w:rsidR="00336D4D" w:rsidRPr="00C60EF1">
        <w:rPr>
          <w:rFonts w:ascii="Times New Roman" w:hAnsi="Times New Roman"/>
          <w:szCs w:val="21"/>
        </w:rPr>
        <w:t xml:space="preserve">Privatization, </w:t>
      </w:r>
      <w:r w:rsidR="00535F14" w:rsidRPr="00C60EF1">
        <w:rPr>
          <w:rFonts w:ascii="Times New Roman" w:hAnsi="Times New Roman" w:hint="eastAsia"/>
          <w:szCs w:val="21"/>
        </w:rPr>
        <w:t>e</w:t>
      </w:r>
      <w:r w:rsidR="00336D4D" w:rsidRPr="00C60EF1">
        <w:rPr>
          <w:rFonts w:ascii="Times New Roman" w:hAnsi="Times New Roman"/>
          <w:szCs w:val="21"/>
        </w:rPr>
        <w:t xml:space="preserve">ntry </w:t>
      </w:r>
      <w:r w:rsidR="00535F14" w:rsidRPr="00C60EF1">
        <w:rPr>
          <w:rFonts w:ascii="Times New Roman" w:hAnsi="Times New Roman" w:hint="eastAsia"/>
          <w:szCs w:val="21"/>
        </w:rPr>
        <w:t>r</w:t>
      </w:r>
      <w:r w:rsidR="00336D4D" w:rsidRPr="00C60EF1">
        <w:rPr>
          <w:rFonts w:ascii="Times New Roman" w:hAnsi="Times New Roman"/>
          <w:szCs w:val="21"/>
        </w:rPr>
        <w:t xml:space="preserve">egulation and the </w:t>
      </w:r>
      <w:r w:rsidR="00535F14" w:rsidRPr="00C60EF1">
        <w:rPr>
          <w:rFonts w:ascii="Times New Roman" w:hAnsi="Times New Roman" w:hint="eastAsia"/>
          <w:szCs w:val="21"/>
        </w:rPr>
        <w:t>d</w:t>
      </w:r>
      <w:r w:rsidR="00336D4D" w:rsidRPr="00C60EF1">
        <w:rPr>
          <w:rFonts w:ascii="Times New Roman" w:hAnsi="Times New Roman"/>
          <w:szCs w:val="21"/>
        </w:rPr>
        <w:t xml:space="preserve">ecline of </w:t>
      </w:r>
      <w:r w:rsidR="00535F14" w:rsidRPr="00C60EF1">
        <w:rPr>
          <w:rFonts w:ascii="Times New Roman" w:hAnsi="Times New Roman" w:hint="eastAsia"/>
          <w:szCs w:val="21"/>
        </w:rPr>
        <w:t>l</w:t>
      </w:r>
      <w:r w:rsidR="00336D4D" w:rsidRPr="00C60EF1">
        <w:rPr>
          <w:rFonts w:ascii="Times New Roman" w:hAnsi="Times New Roman"/>
          <w:szCs w:val="21"/>
        </w:rPr>
        <w:t xml:space="preserve">abour's </w:t>
      </w:r>
      <w:r w:rsidR="00535F14" w:rsidRPr="00C60EF1">
        <w:rPr>
          <w:rFonts w:ascii="Times New Roman" w:hAnsi="Times New Roman" w:hint="eastAsia"/>
          <w:szCs w:val="21"/>
        </w:rPr>
        <w:t>s</w:t>
      </w:r>
      <w:r w:rsidR="00336D4D" w:rsidRPr="00C60EF1">
        <w:rPr>
          <w:rFonts w:ascii="Times New Roman" w:hAnsi="Times New Roman"/>
          <w:szCs w:val="21"/>
        </w:rPr>
        <w:t xml:space="preserve">hare of GDP: </w:t>
      </w:r>
      <w:r w:rsidR="00535F14" w:rsidRPr="00C60EF1">
        <w:rPr>
          <w:rFonts w:ascii="Times New Roman" w:hAnsi="Times New Roman" w:hint="eastAsia"/>
          <w:szCs w:val="21"/>
        </w:rPr>
        <w:t>a</w:t>
      </w:r>
      <w:r w:rsidR="00336D4D" w:rsidRPr="00C60EF1">
        <w:rPr>
          <w:rFonts w:ascii="Times New Roman" w:hAnsi="Times New Roman"/>
          <w:szCs w:val="21"/>
        </w:rPr>
        <w:t xml:space="preserve"> </w:t>
      </w:r>
      <w:r w:rsidR="00535F14" w:rsidRPr="00C60EF1">
        <w:rPr>
          <w:rFonts w:ascii="Times New Roman" w:hAnsi="Times New Roman" w:hint="eastAsia"/>
          <w:szCs w:val="21"/>
        </w:rPr>
        <w:t>c</w:t>
      </w:r>
      <w:r w:rsidR="00336D4D" w:rsidRPr="00C60EF1">
        <w:rPr>
          <w:rFonts w:ascii="Times New Roman" w:hAnsi="Times New Roman"/>
          <w:szCs w:val="21"/>
        </w:rPr>
        <w:t xml:space="preserve">ross-country </w:t>
      </w:r>
      <w:r w:rsidR="00535F14" w:rsidRPr="00C60EF1">
        <w:rPr>
          <w:rFonts w:ascii="Times New Roman" w:hAnsi="Times New Roman" w:hint="eastAsia"/>
          <w:szCs w:val="21"/>
        </w:rPr>
        <w:t>a</w:t>
      </w:r>
      <w:r w:rsidR="00336D4D" w:rsidRPr="00C60EF1">
        <w:rPr>
          <w:rFonts w:ascii="Times New Roman" w:hAnsi="Times New Roman"/>
          <w:szCs w:val="21"/>
        </w:rPr>
        <w:t xml:space="preserve">nalysis of the </w:t>
      </w:r>
      <w:r w:rsidR="00535F14" w:rsidRPr="00C60EF1">
        <w:rPr>
          <w:rFonts w:ascii="Times New Roman" w:hAnsi="Times New Roman" w:hint="eastAsia"/>
          <w:szCs w:val="21"/>
        </w:rPr>
        <w:t>n</w:t>
      </w:r>
      <w:r w:rsidR="00336D4D" w:rsidRPr="00C60EF1">
        <w:rPr>
          <w:rFonts w:ascii="Times New Roman" w:hAnsi="Times New Roman"/>
          <w:szCs w:val="21"/>
        </w:rPr>
        <w:t xml:space="preserve">etwork </w:t>
      </w:r>
      <w:r w:rsidR="00535F14" w:rsidRPr="00C60EF1">
        <w:rPr>
          <w:rFonts w:ascii="Times New Roman" w:hAnsi="Times New Roman" w:hint="eastAsia"/>
          <w:szCs w:val="21"/>
        </w:rPr>
        <w:t>i</w:t>
      </w:r>
      <w:r w:rsidR="00336D4D" w:rsidRPr="00C60EF1">
        <w:rPr>
          <w:rFonts w:ascii="Times New Roman" w:hAnsi="Times New Roman"/>
          <w:szCs w:val="21"/>
        </w:rPr>
        <w:t>ndustries</w:t>
      </w:r>
      <w:r w:rsidR="00A57C54" w:rsidRPr="00C60EF1">
        <w:rPr>
          <w:rFonts w:ascii="Times New Roman" w:eastAsia="微软雅黑" w:hAnsi="Times New Roman"/>
          <w:szCs w:val="21"/>
          <w:shd w:val="clear" w:color="auto" w:fill="FFFFFF"/>
        </w:rPr>
        <w:t>”</w:t>
      </w:r>
      <w:r w:rsidR="00336D4D" w:rsidRPr="00C60EF1">
        <w:rPr>
          <w:rFonts w:ascii="Times New Roman" w:eastAsia="微软雅黑" w:hAnsi="Times New Roman" w:hint="eastAsia"/>
          <w:szCs w:val="21"/>
          <w:shd w:val="clear" w:color="auto" w:fill="FFFFFF"/>
        </w:rPr>
        <w:t>,</w:t>
      </w:r>
      <w:r w:rsidRPr="00C60EF1">
        <w:rPr>
          <w:rFonts w:ascii="Times New Roman" w:hAnsi="Times New Roman"/>
          <w:szCs w:val="21"/>
        </w:rPr>
        <w:t xml:space="preserve"> CEPR Discussion Paper</w:t>
      </w:r>
      <w:r w:rsidR="00535F14" w:rsidRPr="00C60EF1">
        <w:rPr>
          <w:rFonts w:ascii="Times New Roman" w:hAnsi="Times New Roman" w:hint="eastAsia"/>
          <w:szCs w:val="21"/>
        </w:rPr>
        <w:t>,</w:t>
      </w:r>
      <w:r w:rsidRPr="00C60EF1">
        <w:rPr>
          <w:rFonts w:ascii="Times New Roman" w:hAnsi="Times New Roman"/>
          <w:szCs w:val="21"/>
        </w:rPr>
        <w:t xml:space="preserve"> No.DP6348.</w:t>
      </w:r>
    </w:p>
    <w:p w14:paraId="2EAB5184" w14:textId="77777777" w:rsidR="00994702" w:rsidRPr="00C60EF1" w:rsidRDefault="00994702" w:rsidP="00BE7925">
      <w:pPr>
        <w:adjustRightInd w:val="0"/>
        <w:ind w:firstLineChars="200" w:firstLine="420"/>
        <w:rPr>
          <w:rFonts w:ascii="Times New Roman" w:hAnsi="Times New Roman"/>
          <w:kern w:val="0"/>
          <w:szCs w:val="21"/>
        </w:rPr>
      </w:pPr>
      <w:r w:rsidRPr="00C60EF1">
        <w:rPr>
          <w:rFonts w:ascii="Times New Roman" w:hAnsi="Times New Roman"/>
          <w:kern w:val="0"/>
          <w:szCs w:val="21"/>
        </w:rPr>
        <w:t>Aoki Shuhei</w:t>
      </w:r>
      <w:r w:rsidR="00E07FC4" w:rsidRPr="00C60EF1">
        <w:rPr>
          <w:rFonts w:ascii="Times New Roman" w:hAnsi="Times New Roman" w:hint="eastAsia"/>
          <w:kern w:val="0"/>
          <w:szCs w:val="21"/>
        </w:rPr>
        <w:t>(</w:t>
      </w:r>
      <w:r w:rsidRPr="00C60EF1">
        <w:rPr>
          <w:rFonts w:ascii="Times New Roman" w:hAnsi="Times New Roman"/>
          <w:kern w:val="0"/>
          <w:szCs w:val="21"/>
        </w:rPr>
        <w:t>2008</w:t>
      </w:r>
      <w:r w:rsidR="00E07FC4" w:rsidRPr="00C60EF1">
        <w:rPr>
          <w:rFonts w:ascii="Times New Roman" w:hAnsi="Times New Roman" w:hint="eastAsia"/>
          <w:kern w:val="0"/>
          <w:szCs w:val="21"/>
        </w:rPr>
        <w:t>)</w:t>
      </w:r>
      <w:r w:rsidRPr="00C60EF1">
        <w:rPr>
          <w:rFonts w:ascii="Times New Roman" w:hAnsi="Times New Roman" w:hint="eastAsia"/>
          <w:kern w:val="0"/>
          <w:szCs w:val="21"/>
        </w:rPr>
        <w:t xml:space="preserve">, </w:t>
      </w:r>
      <w:r w:rsidRPr="00C60EF1">
        <w:rPr>
          <w:rFonts w:ascii="Times New Roman" w:hAnsi="Times New Roman"/>
          <w:kern w:val="0"/>
          <w:szCs w:val="21"/>
        </w:rPr>
        <w:t xml:space="preserve">“A </w:t>
      </w:r>
      <w:r w:rsidR="00E07FC4" w:rsidRPr="00C60EF1">
        <w:rPr>
          <w:rFonts w:ascii="Times New Roman" w:hAnsi="Times New Roman" w:hint="eastAsia"/>
          <w:kern w:val="0"/>
          <w:szCs w:val="21"/>
        </w:rPr>
        <w:t>s</w:t>
      </w:r>
      <w:r w:rsidRPr="00C60EF1">
        <w:rPr>
          <w:rFonts w:ascii="Times New Roman" w:hAnsi="Times New Roman"/>
          <w:kern w:val="0"/>
          <w:szCs w:val="21"/>
        </w:rPr>
        <w:t xml:space="preserve">imple </w:t>
      </w:r>
      <w:r w:rsidR="00E07FC4" w:rsidRPr="00C60EF1">
        <w:rPr>
          <w:rFonts w:ascii="Times New Roman" w:hAnsi="Times New Roman" w:hint="eastAsia"/>
          <w:kern w:val="0"/>
          <w:szCs w:val="21"/>
        </w:rPr>
        <w:t>a</w:t>
      </w:r>
      <w:r w:rsidRPr="00C60EF1">
        <w:rPr>
          <w:rFonts w:ascii="Times New Roman" w:hAnsi="Times New Roman"/>
          <w:kern w:val="0"/>
          <w:szCs w:val="21"/>
        </w:rPr>
        <w:t xml:space="preserve">ccounting </w:t>
      </w:r>
      <w:r w:rsidR="00E07FC4" w:rsidRPr="00C60EF1">
        <w:rPr>
          <w:rFonts w:ascii="Times New Roman" w:hAnsi="Times New Roman" w:hint="eastAsia"/>
          <w:kern w:val="0"/>
          <w:szCs w:val="21"/>
        </w:rPr>
        <w:t>f</w:t>
      </w:r>
      <w:r w:rsidRPr="00C60EF1">
        <w:rPr>
          <w:rFonts w:ascii="Times New Roman" w:hAnsi="Times New Roman"/>
          <w:kern w:val="0"/>
          <w:szCs w:val="21"/>
        </w:rPr>
        <w:t xml:space="preserve">ramework for the </w:t>
      </w:r>
      <w:r w:rsidR="00E07FC4" w:rsidRPr="00C60EF1">
        <w:rPr>
          <w:rFonts w:ascii="Times New Roman" w:hAnsi="Times New Roman" w:hint="eastAsia"/>
          <w:kern w:val="0"/>
          <w:szCs w:val="21"/>
        </w:rPr>
        <w:t>e</w:t>
      </w:r>
      <w:r w:rsidRPr="00C60EF1">
        <w:rPr>
          <w:rFonts w:ascii="Times New Roman" w:hAnsi="Times New Roman"/>
          <w:kern w:val="0"/>
          <w:szCs w:val="21"/>
        </w:rPr>
        <w:t xml:space="preserve">ffect of </w:t>
      </w:r>
      <w:r w:rsidR="00E07FC4" w:rsidRPr="00C60EF1">
        <w:rPr>
          <w:rFonts w:ascii="Times New Roman" w:hAnsi="Times New Roman" w:hint="eastAsia"/>
          <w:kern w:val="0"/>
          <w:szCs w:val="21"/>
        </w:rPr>
        <w:t>r</w:t>
      </w:r>
      <w:r w:rsidRPr="00C60EF1">
        <w:rPr>
          <w:rFonts w:ascii="Times New Roman" w:hAnsi="Times New Roman"/>
          <w:kern w:val="0"/>
          <w:szCs w:val="21"/>
        </w:rPr>
        <w:t xml:space="preserve">esource </w:t>
      </w:r>
      <w:r w:rsidR="00E07FC4" w:rsidRPr="00C60EF1">
        <w:rPr>
          <w:rFonts w:ascii="Times New Roman" w:hAnsi="Times New Roman" w:hint="eastAsia"/>
          <w:kern w:val="0"/>
          <w:szCs w:val="21"/>
        </w:rPr>
        <w:t>m</w:t>
      </w:r>
      <w:r w:rsidRPr="00C60EF1">
        <w:rPr>
          <w:rFonts w:ascii="Times New Roman" w:hAnsi="Times New Roman"/>
          <w:kern w:val="0"/>
          <w:szCs w:val="21"/>
        </w:rPr>
        <w:t xml:space="preserve">isallocation on </w:t>
      </w:r>
      <w:r w:rsidR="00E07FC4" w:rsidRPr="00C60EF1">
        <w:rPr>
          <w:rFonts w:ascii="Times New Roman" w:hAnsi="Times New Roman" w:hint="eastAsia"/>
          <w:kern w:val="0"/>
          <w:szCs w:val="21"/>
        </w:rPr>
        <w:t>a</w:t>
      </w:r>
      <w:r w:rsidRPr="00C60EF1">
        <w:rPr>
          <w:rFonts w:ascii="Times New Roman" w:hAnsi="Times New Roman"/>
          <w:kern w:val="0"/>
          <w:szCs w:val="21"/>
        </w:rPr>
        <w:t xml:space="preserve">ggregate </w:t>
      </w:r>
      <w:r w:rsidR="00E07FC4" w:rsidRPr="00C60EF1">
        <w:rPr>
          <w:rFonts w:ascii="Times New Roman" w:hAnsi="Times New Roman" w:hint="eastAsia"/>
          <w:kern w:val="0"/>
          <w:szCs w:val="21"/>
        </w:rPr>
        <w:t>p</w:t>
      </w:r>
      <w:r w:rsidRPr="00C60EF1">
        <w:rPr>
          <w:rFonts w:ascii="Times New Roman" w:hAnsi="Times New Roman"/>
          <w:kern w:val="0"/>
          <w:szCs w:val="21"/>
        </w:rPr>
        <w:t>roductivity</w:t>
      </w:r>
      <w:r w:rsidRPr="00C60EF1">
        <w:rPr>
          <w:rFonts w:ascii="Times New Roman" w:eastAsia="微软雅黑" w:hAnsi="Times New Roman"/>
          <w:szCs w:val="21"/>
          <w:shd w:val="clear" w:color="auto" w:fill="FFFFFF"/>
        </w:rPr>
        <w:t>”</w:t>
      </w:r>
      <w:r w:rsidRPr="00C60EF1">
        <w:rPr>
          <w:rFonts w:ascii="Times New Roman" w:eastAsia="微软雅黑" w:hAnsi="Times New Roman" w:hint="eastAsia"/>
          <w:szCs w:val="21"/>
          <w:shd w:val="clear" w:color="auto" w:fill="FFFFFF"/>
        </w:rPr>
        <w:t>,</w:t>
      </w:r>
      <w:r w:rsidRPr="00C60EF1">
        <w:rPr>
          <w:rFonts w:ascii="Times New Roman" w:hAnsi="Times New Roman"/>
          <w:kern w:val="0"/>
          <w:szCs w:val="21"/>
        </w:rPr>
        <w:t xml:space="preserve"> MPRA Paper</w:t>
      </w:r>
      <w:r w:rsidR="00E07FC4" w:rsidRPr="00C60EF1">
        <w:rPr>
          <w:rFonts w:ascii="Times New Roman" w:hAnsi="Times New Roman" w:hint="eastAsia"/>
          <w:kern w:val="0"/>
          <w:szCs w:val="21"/>
        </w:rPr>
        <w:t>,</w:t>
      </w:r>
      <w:r w:rsidRPr="00C60EF1">
        <w:rPr>
          <w:rFonts w:ascii="Times New Roman" w:hAnsi="Times New Roman"/>
          <w:kern w:val="0"/>
          <w:szCs w:val="21"/>
        </w:rPr>
        <w:t xml:space="preserve"> No. 11511</w:t>
      </w:r>
      <w:r w:rsidRPr="00C60EF1">
        <w:rPr>
          <w:rFonts w:ascii="Times New Roman" w:hAnsi="Times New Roman" w:hint="eastAsia"/>
          <w:kern w:val="0"/>
          <w:szCs w:val="21"/>
        </w:rPr>
        <w:t>.</w:t>
      </w:r>
      <w:r w:rsidRPr="00C60EF1">
        <w:rPr>
          <w:rFonts w:ascii="Times New Roman" w:hAnsi="Times New Roman"/>
          <w:kern w:val="0"/>
          <w:szCs w:val="21"/>
        </w:rPr>
        <w:t xml:space="preserve"> </w:t>
      </w:r>
    </w:p>
    <w:p w14:paraId="7D62F9A9" w14:textId="77777777" w:rsidR="00A96814" w:rsidRPr="00C60EF1" w:rsidRDefault="00A96814" w:rsidP="00BE7925">
      <w:pPr>
        <w:adjustRightInd w:val="0"/>
        <w:ind w:firstLineChars="200" w:firstLine="420"/>
        <w:rPr>
          <w:rFonts w:ascii="Times New Roman" w:hAnsi="Times New Roman"/>
          <w:szCs w:val="21"/>
        </w:rPr>
      </w:pPr>
      <w:r w:rsidRPr="00C60EF1">
        <w:rPr>
          <w:rFonts w:ascii="Times New Roman" w:hAnsi="Times New Roman"/>
          <w:szCs w:val="21"/>
        </w:rPr>
        <w:t xml:space="preserve">Blanchard </w:t>
      </w:r>
      <w:r w:rsidR="00E07FC4" w:rsidRPr="00C60EF1">
        <w:rPr>
          <w:rFonts w:ascii="Times New Roman" w:hAnsi="Times New Roman" w:hint="eastAsia"/>
          <w:szCs w:val="21"/>
        </w:rPr>
        <w:t>&amp;</w:t>
      </w:r>
      <w:r w:rsidRPr="00C60EF1">
        <w:rPr>
          <w:rFonts w:ascii="Times New Roman" w:hAnsi="Times New Roman"/>
          <w:szCs w:val="21"/>
        </w:rPr>
        <w:t xml:space="preserve"> Giavazzi</w:t>
      </w:r>
      <w:r w:rsidR="00E07FC4" w:rsidRPr="00C60EF1">
        <w:rPr>
          <w:rFonts w:ascii="Times New Roman" w:hAnsi="Times New Roman" w:hint="eastAsia"/>
          <w:szCs w:val="21"/>
        </w:rPr>
        <w:t>(</w:t>
      </w:r>
      <w:r w:rsidRPr="00C60EF1">
        <w:rPr>
          <w:rFonts w:ascii="Times New Roman" w:hAnsi="Times New Roman"/>
          <w:szCs w:val="21"/>
        </w:rPr>
        <w:t>2003</w:t>
      </w:r>
      <w:r w:rsidR="00E07FC4" w:rsidRPr="00C60EF1">
        <w:rPr>
          <w:rFonts w:ascii="Times New Roman" w:hAnsi="Times New Roman" w:hint="eastAsia"/>
          <w:szCs w:val="21"/>
        </w:rPr>
        <w:t>)</w:t>
      </w:r>
      <w:r w:rsidR="00336D4D" w:rsidRPr="00C60EF1">
        <w:rPr>
          <w:rFonts w:ascii="Times New Roman" w:hAnsi="Times New Roman" w:hint="eastAsia"/>
          <w:szCs w:val="21"/>
        </w:rPr>
        <w:t xml:space="preserve">, </w:t>
      </w:r>
      <w:r w:rsidR="00A57C54" w:rsidRPr="00C60EF1">
        <w:rPr>
          <w:rFonts w:ascii="Times New Roman" w:eastAsia="微软雅黑" w:hAnsi="Times New Roman"/>
          <w:szCs w:val="21"/>
          <w:shd w:val="clear" w:color="auto" w:fill="FFFFFF"/>
        </w:rPr>
        <w:t>“</w:t>
      </w:r>
      <w:r w:rsidR="00336D4D" w:rsidRPr="00C60EF1">
        <w:rPr>
          <w:rFonts w:ascii="Times New Roman" w:eastAsia="微软雅黑" w:hAnsi="Times New Roman"/>
          <w:szCs w:val="21"/>
          <w:shd w:val="clear" w:color="auto" w:fill="FFFFFF"/>
        </w:rPr>
        <w:t xml:space="preserve">Macroeconomic </w:t>
      </w:r>
      <w:r w:rsidR="00E07FC4" w:rsidRPr="00C60EF1">
        <w:rPr>
          <w:rFonts w:ascii="Times New Roman" w:eastAsia="微软雅黑" w:hAnsi="Times New Roman" w:hint="eastAsia"/>
          <w:szCs w:val="21"/>
          <w:shd w:val="clear" w:color="auto" w:fill="FFFFFF"/>
        </w:rPr>
        <w:t>e</w:t>
      </w:r>
      <w:r w:rsidR="00336D4D" w:rsidRPr="00C60EF1">
        <w:rPr>
          <w:rFonts w:ascii="Times New Roman" w:eastAsia="微软雅黑" w:hAnsi="Times New Roman"/>
          <w:szCs w:val="21"/>
          <w:shd w:val="clear" w:color="auto" w:fill="FFFFFF"/>
        </w:rPr>
        <w:t xml:space="preserve">ffects </w:t>
      </w:r>
      <w:r w:rsidR="00E07FC4" w:rsidRPr="00C60EF1">
        <w:rPr>
          <w:rFonts w:ascii="Times New Roman" w:eastAsia="微软雅黑" w:hAnsi="Times New Roman" w:hint="eastAsia"/>
          <w:szCs w:val="21"/>
          <w:shd w:val="clear" w:color="auto" w:fill="FFFFFF"/>
        </w:rPr>
        <w:t>o</w:t>
      </w:r>
      <w:r w:rsidR="00336D4D" w:rsidRPr="00C60EF1">
        <w:rPr>
          <w:rFonts w:ascii="Times New Roman" w:eastAsia="微软雅黑" w:hAnsi="Times New Roman"/>
          <w:szCs w:val="21"/>
          <w:shd w:val="clear" w:color="auto" w:fill="FFFFFF"/>
        </w:rPr>
        <w:t xml:space="preserve">f </w:t>
      </w:r>
      <w:r w:rsidR="00E07FC4" w:rsidRPr="00C60EF1">
        <w:rPr>
          <w:rFonts w:ascii="Times New Roman" w:eastAsia="微软雅黑" w:hAnsi="Times New Roman" w:hint="eastAsia"/>
          <w:szCs w:val="21"/>
          <w:shd w:val="clear" w:color="auto" w:fill="FFFFFF"/>
        </w:rPr>
        <w:t>r</w:t>
      </w:r>
      <w:r w:rsidR="00336D4D" w:rsidRPr="00C60EF1">
        <w:rPr>
          <w:rFonts w:ascii="Times New Roman" w:eastAsia="微软雅黑" w:hAnsi="Times New Roman"/>
          <w:szCs w:val="21"/>
          <w:shd w:val="clear" w:color="auto" w:fill="FFFFFF"/>
        </w:rPr>
        <w:t xml:space="preserve">egulation </w:t>
      </w:r>
      <w:r w:rsidR="00E07FC4" w:rsidRPr="00C60EF1">
        <w:rPr>
          <w:rFonts w:ascii="Times New Roman" w:eastAsia="微软雅黑" w:hAnsi="Times New Roman" w:hint="eastAsia"/>
          <w:szCs w:val="21"/>
          <w:shd w:val="clear" w:color="auto" w:fill="FFFFFF"/>
        </w:rPr>
        <w:t>a</w:t>
      </w:r>
      <w:r w:rsidR="00336D4D" w:rsidRPr="00C60EF1">
        <w:rPr>
          <w:rFonts w:ascii="Times New Roman" w:eastAsia="微软雅黑" w:hAnsi="Times New Roman"/>
          <w:szCs w:val="21"/>
          <w:shd w:val="clear" w:color="auto" w:fill="FFFFFF"/>
        </w:rPr>
        <w:t xml:space="preserve">nd </w:t>
      </w:r>
      <w:r w:rsidR="00E07FC4" w:rsidRPr="00C60EF1">
        <w:rPr>
          <w:rFonts w:ascii="Times New Roman" w:eastAsia="微软雅黑" w:hAnsi="Times New Roman" w:hint="eastAsia"/>
          <w:szCs w:val="21"/>
          <w:shd w:val="clear" w:color="auto" w:fill="FFFFFF"/>
        </w:rPr>
        <w:t>d</w:t>
      </w:r>
      <w:r w:rsidR="00336D4D" w:rsidRPr="00C60EF1">
        <w:rPr>
          <w:rFonts w:ascii="Times New Roman" w:eastAsia="微软雅黑" w:hAnsi="Times New Roman"/>
          <w:szCs w:val="21"/>
          <w:shd w:val="clear" w:color="auto" w:fill="FFFFFF"/>
        </w:rPr>
        <w:t xml:space="preserve">eregulation </w:t>
      </w:r>
      <w:r w:rsidR="00E07FC4" w:rsidRPr="00C60EF1">
        <w:rPr>
          <w:rFonts w:ascii="Times New Roman" w:eastAsia="微软雅黑" w:hAnsi="Times New Roman" w:hint="eastAsia"/>
          <w:szCs w:val="21"/>
          <w:shd w:val="clear" w:color="auto" w:fill="FFFFFF"/>
        </w:rPr>
        <w:t>i</w:t>
      </w:r>
      <w:r w:rsidR="00336D4D" w:rsidRPr="00C60EF1">
        <w:rPr>
          <w:rFonts w:ascii="Times New Roman" w:eastAsia="微软雅黑" w:hAnsi="Times New Roman"/>
          <w:szCs w:val="21"/>
          <w:shd w:val="clear" w:color="auto" w:fill="FFFFFF"/>
        </w:rPr>
        <w:t xml:space="preserve">n </w:t>
      </w:r>
      <w:r w:rsidR="00E07FC4" w:rsidRPr="00C60EF1">
        <w:rPr>
          <w:rFonts w:ascii="Times New Roman" w:eastAsia="微软雅黑" w:hAnsi="Times New Roman" w:hint="eastAsia"/>
          <w:szCs w:val="21"/>
          <w:shd w:val="clear" w:color="auto" w:fill="FFFFFF"/>
        </w:rPr>
        <w:t>g</w:t>
      </w:r>
      <w:r w:rsidR="00336D4D" w:rsidRPr="00C60EF1">
        <w:rPr>
          <w:rFonts w:ascii="Times New Roman" w:eastAsia="微软雅黑" w:hAnsi="Times New Roman"/>
          <w:szCs w:val="21"/>
          <w:shd w:val="clear" w:color="auto" w:fill="FFFFFF"/>
        </w:rPr>
        <w:t xml:space="preserve">oods </w:t>
      </w:r>
      <w:r w:rsidR="00E07FC4" w:rsidRPr="00C60EF1">
        <w:rPr>
          <w:rFonts w:ascii="Times New Roman" w:eastAsia="微软雅黑" w:hAnsi="Times New Roman" w:hint="eastAsia"/>
          <w:szCs w:val="21"/>
          <w:shd w:val="clear" w:color="auto" w:fill="FFFFFF"/>
        </w:rPr>
        <w:t>a</w:t>
      </w:r>
      <w:r w:rsidR="00336D4D" w:rsidRPr="00C60EF1">
        <w:rPr>
          <w:rFonts w:ascii="Times New Roman" w:eastAsia="微软雅黑" w:hAnsi="Times New Roman"/>
          <w:szCs w:val="21"/>
          <w:shd w:val="clear" w:color="auto" w:fill="FFFFFF"/>
        </w:rPr>
        <w:t xml:space="preserve">nd </w:t>
      </w:r>
      <w:r w:rsidR="00E07FC4" w:rsidRPr="00C60EF1">
        <w:rPr>
          <w:rFonts w:ascii="Times New Roman" w:eastAsia="微软雅黑" w:hAnsi="Times New Roman" w:hint="eastAsia"/>
          <w:szCs w:val="21"/>
          <w:shd w:val="clear" w:color="auto" w:fill="FFFFFF"/>
        </w:rPr>
        <w:t>l</w:t>
      </w:r>
      <w:r w:rsidR="00336D4D" w:rsidRPr="00C60EF1">
        <w:rPr>
          <w:rFonts w:ascii="Times New Roman" w:eastAsia="微软雅黑" w:hAnsi="Times New Roman"/>
          <w:szCs w:val="21"/>
          <w:shd w:val="clear" w:color="auto" w:fill="FFFFFF"/>
        </w:rPr>
        <w:t xml:space="preserve">abor </w:t>
      </w:r>
      <w:r w:rsidR="00E07FC4" w:rsidRPr="00C60EF1">
        <w:rPr>
          <w:rFonts w:ascii="Times New Roman" w:eastAsia="微软雅黑" w:hAnsi="Times New Roman" w:hint="eastAsia"/>
          <w:szCs w:val="21"/>
          <w:shd w:val="clear" w:color="auto" w:fill="FFFFFF"/>
        </w:rPr>
        <w:t>m</w:t>
      </w:r>
      <w:r w:rsidR="00336D4D" w:rsidRPr="00C60EF1">
        <w:rPr>
          <w:rFonts w:ascii="Times New Roman" w:eastAsia="微软雅黑" w:hAnsi="Times New Roman"/>
          <w:szCs w:val="21"/>
          <w:shd w:val="clear" w:color="auto" w:fill="FFFFFF"/>
        </w:rPr>
        <w:t>arkets</w:t>
      </w:r>
      <w:r w:rsidR="00A57C54" w:rsidRPr="00C60EF1">
        <w:rPr>
          <w:rFonts w:ascii="Times New Roman" w:eastAsia="微软雅黑" w:hAnsi="Times New Roman"/>
          <w:szCs w:val="21"/>
          <w:shd w:val="clear" w:color="auto" w:fill="FFFFFF"/>
        </w:rPr>
        <w:t>”</w:t>
      </w:r>
      <w:r w:rsidR="00336D4D" w:rsidRPr="00C60EF1">
        <w:rPr>
          <w:rFonts w:ascii="Times New Roman" w:eastAsia="微软雅黑" w:hAnsi="Times New Roman" w:hint="eastAsia"/>
          <w:szCs w:val="21"/>
          <w:shd w:val="clear" w:color="auto" w:fill="FFFFFF"/>
        </w:rPr>
        <w:t>,</w:t>
      </w:r>
      <w:r w:rsidR="00027EC3" w:rsidRPr="00C60EF1">
        <w:rPr>
          <w:rFonts w:ascii="Times New Roman" w:eastAsia="微软雅黑" w:hAnsi="Times New Roman"/>
          <w:szCs w:val="21"/>
          <w:shd w:val="clear" w:color="auto" w:fill="FFFFFF"/>
        </w:rPr>
        <w:t xml:space="preserve"> </w:t>
      </w:r>
      <w:r w:rsidR="00027EC3" w:rsidRPr="00C60EF1">
        <w:rPr>
          <w:rFonts w:ascii="Times New Roman" w:eastAsia="微软雅黑" w:hAnsi="Times New Roman"/>
          <w:i/>
          <w:szCs w:val="21"/>
          <w:shd w:val="clear" w:color="auto" w:fill="FFFFFF"/>
        </w:rPr>
        <w:t>Quarterly Journal of Economics</w:t>
      </w:r>
      <w:r w:rsidR="00027EC3" w:rsidRPr="00C60EF1">
        <w:rPr>
          <w:rFonts w:ascii="Times New Roman" w:eastAsia="微软雅黑" w:hAnsi="Times New Roman"/>
          <w:szCs w:val="21"/>
          <w:shd w:val="clear" w:color="auto" w:fill="FFFFFF"/>
        </w:rPr>
        <w:t xml:space="preserve"> 118(3)</w:t>
      </w:r>
      <w:r w:rsidR="00336D4D" w:rsidRPr="00C60EF1">
        <w:rPr>
          <w:rFonts w:ascii="Times New Roman" w:eastAsia="微软雅黑" w:hAnsi="Times New Roman" w:hint="eastAsia"/>
          <w:szCs w:val="21"/>
          <w:shd w:val="clear" w:color="auto" w:fill="FFFFFF"/>
        </w:rPr>
        <w:t xml:space="preserve">, </w:t>
      </w:r>
      <w:r w:rsidR="00027EC3" w:rsidRPr="00C60EF1">
        <w:rPr>
          <w:rFonts w:ascii="Times New Roman" w:eastAsia="微软雅黑" w:hAnsi="Times New Roman"/>
          <w:szCs w:val="21"/>
          <w:shd w:val="clear" w:color="auto" w:fill="FFFFFF"/>
        </w:rPr>
        <w:t>879-907.</w:t>
      </w:r>
    </w:p>
    <w:p w14:paraId="5910B7E3" w14:textId="77777777" w:rsidR="00D70BED" w:rsidRPr="00C60EF1" w:rsidRDefault="00D70BED" w:rsidP="00BE7925">
      <w:pPr>
        <w:adjustRightInd w:val="0"/>
        <w:ind w:firstLineChars="200" w:firstLine="420"/>
        <w:rPr>
          <w:rFonts w:ascii="Times New Roman" w:hAnsi="Times New Roman"/>
          <w:szCs w:val="21"/>
        </w:rPr>
      </w:pPr>
      <w:r w:rsidRPr="00C60EF1">
        <w:rPr>
          <w:rFonts w:ascii="Times New Roman" w:hAnsi="Times New Roman"/>
          <w:kern w:val="0"/>
          <w:szCs w:val="21"/>
        </w:rPr>
        <w:t>Diwan I.</w:t>
      </w:r>
      <w:r w:rsidR="00E07FC4" w:rsidRPr="00C60EF1">
        <w:rPr>
          <w:rFonts w:ascii="Times New Roman" w:hAnsi="Times New Roman" w:hint="eastAsia"/>
          <w:kern w:val="0"/>
          <w:szCs w:val="21"/>
        </w:rPr>
        <w:t>(</w:t>
      </w:r>
      <w:r w:rsidRPr="00C60EF1">
        <w:rPr>
          <w:rFonts w:ascii="Times New Roman" w:hAnsi="Times New Roman" w:hint="eastAsia"/>
          <w:kern w:val="0"/>
          <w:szCs w:val="21"/>
        </w:rPr>
        <w:t>2000</w:t>
      </w:r>
      <w:r w:rsidR="00E07FC4" w:rsidRPr="00C60EF1">
        <w:rPr>
          <w:rFonts w:ascii="Times New Roman" w:hAnsi="Times New Roman" w:hint="eastAsia"/>
          <w:kern w:val="0"/>
          <w:szCs w:val="21"/>
        </w:rPr>
        <w:t>)</w:t>
      </w:r>
      <w:r w:rsidRPr="00C60EF1">
        <w:rPr>
          <w:rFonts w:ascii="Times New Roman" w:hAnsi="Times New Roman" w:hint="eastAsia"/>
          <w:kern w:val="0"/>
          <w:szCs w:val="21"/>
        </w:rPr>
        <w:t xml:space="preserve">, </w:t>
      </w:r>
      <w:r w:rsidRPr="00C60EF1">
        <w:rPr>
          <w:rFonts w:ascii="Times New Roman" w:hAnsi="Times New Roman"/>
          <w:kern w:val="0"/>
          <w:szCs w:val="21"/>
        </w:rPr>
        <w:t>“Labor shares and globalization”</w:t>
      </w:r>
      <w:r w:rsidRPr="00C60EF1">
        <w:rPr>
          <w:rFonts w:ascii="Times New Roman" w:hAnsi="Times New Roman" w:hint="eastAsia"/>
          <w:kern w:val="0"/>
          <w:szCs w:val="21"/>
        </w:rPr>
        <w:t>,</w:t>
      </w:r>
      <w:r w:rsidRPr="00C60EF1">
        <w:rPr>
          <w:rFonts w:ascii="Times New Roman" w:hAnsi="Times New Roman"/>
          <w:kern w:val="0"/>
          <w:szCs w:val="21"/>
        </w:rPr>
        <w:t xml:space="preserve"> World Bank working paper,11: 23-43</w:t>
      </w:r>
      <w:r w:rsidRPr="00C60EF1">
        <w:rPr>
          <w:rFonts w:ascii="Times New Roman" w:hAnsi="Times New Roman" w:hint="eastAsia"/>
          <w:kern w:val="0"/>
          <w:szCs w:val="21"/>
        </w:rPr>
        <w:t>.</w:t>
      </w:r>
    </w:p>
    <w:p w14:paraId="716B6417" w14:textId="77777777" w:rsidR="00E54785" w:rsidRPr="00C60EF1" w:rsidRDefault="00E54785" w:rsidP="00E54785">
      <w:pPr>
        <w:ind w:firstLineChars="200" w:firstLine="420"/>
        <w:jc w:val="left"/>
        <w:rPr>
          <w:rFonts w:ascii="Times New Roman" w:eastAsia="仿宋" w:hAnsi="Times New Roman"/>
          <w:szCs w:val="21"/>
        </w:rPr>
      </w:pPr>
      <w:r w:rsidRPr="00C60EF1">
        <w:rPr>
          <w:rFonts w:ascii="Times New Roman" w:eastAsia="仿宋" w:hAnsi="Times New Roman"/>
          <w:szCs w:val="21"/>
        </w:rPr>
        <w:t>Hsueh</w:t>
      </w:r>
      <w:r w:rsidR="00937249" w:rsidRPr="00C60EF1">
        <w:rPr>
          <w:rFonts w:ascii="Times New Roman" w:eastAsia="仿宋" w:hAnsi="Times New Roman" w:hint="eastAsia"/>
          <w:szCs w:val="21"/>
        </w:rPr>
        <w:t xml:space="preserve"> </w:t>
      </w:r>
      <w:r w:rsidRPr="00C60EF1">
        <w:rPr>
          <w:rFonts w:ascii="Times New Roman" w:eastAsia="仿宋" w:hAnsi="Times New Roman"/>
          <w:szCs w:val="21"/>
        </w:rPr>
        <w:t>T.</w:t>
      </w:r>
      <w:r w:rsidR="00937249" w:rsidRPr="00C60EF1">
        <w:rPr>
          <w:rFonts w:ascii="Times New Roman" w:eastAsia="仿宋" w:hAnsi="Times New Roman" w:hint="eastAsia"/>
          <w:szCs w:val="21"/>
        </w:rPr>
        <w:t xml:space="preserve"> </w:t>
      </w:r>
      <w:r w:rsidRPr="00C60EF1">
        <w:rPr>
          <w:rFonts w:ascii="Times New Roman" w:eastAsia="仿宋" w:hAnsi="Times New Roman"/>
          <w:szCs w:val="21"/>
        </w:rPr>
        <w:t>T.</w:t>
      </w:r>
      <w:r w:rsidRPr="00C60EF1">
        <w:rPr>
          <w:rFonts w:ascii="Times New Roman" w:eastAsia="仿宋" w:hAnsi="Times New Roman" w:hint="eastAsia"/>
          <w:szCs w:val="21"/>
        </w:rPr>
        <w:t xml:space="preserve"> </w:t>
      </w:r>
      <w:r w:rsidR="00937249" w:rsidRPr="00C60EF1">
        <w:rPr>
          <w:rFonts w:ascii="Times New Roman" w:eastAsia="仿宋" w:hAnsi="Times New Roman" w:hint="eastAsia"/>
          <w:szCs w:val="21"/>
        </w:rPr>
        <w:t>&amp;</w:t>
      </w:r>
      <w:r w:rsidRPr="00C60EF1">
        <w:rPr>
          <w:rFonts w:ascii="Times New Roman" w:eastAsia="仿宋" w:hAnsi="Times New Roman"/>
          <w:szCs w:val="21"/>
        </w:rPr>
        <w:t xml:space="preserve"> Q.</w:t>
      </w:r>
      <w:r w:rsidRPr="00C60EF1">
        <w:rPr>
          <w:rFonts w:ascii="Times New Roman" w:eastAsia="仿宋" w:hAnsi="Times New Roman" w:hint="eastAsia"/>
          <w:szCs w:val="21"/>
        </w:rPr>
        <w:t xml:space="preserve"> </w:t>
      </w:r>
      <w:r w:rsidRPr="00C60EF1">
        <w:rPr>
          <w:rFonts w:ascii="Times New Roman" w:eastAsia="仿宋" w:hAnsi="Times New Roman"/>
          <w:szCs w:val="21"/>
        </w:rPr>
        <w:t>Li</w:t>
      </w:r>
      <w:r w:rsidR="00937249" w:rsidRPr="00C60EF1">
        <w:rPr>
          <w:rFonts w:ascii="Times New Roman" w:eastAsia="仿宋" w:hAnsi="Times New Roman" w:hint="eastAsia"/>
          <w:szCs w:val="21"/>
        </w:rPr>
        <w:t>(</w:t>
      </w:r>
      <w:r w:rsidRPr="00C60EF1">
        <w:rPr>
          <w:rFonts w:ascii="Times New Roman" w:eastAsia="仿宋" w:hAnsi="Times New Roman"/>
          <w:szCs w:val="21"/>
        </w:rPr>
        <w:t>1999</w:t>
      </w:r>
      <w:r w:rsidR="00937249" w:rsidRPr="00C60EF1">
        <w:rPr>
          <w:rFonts w:ascii="Times New Roman" w:eastAsia="仿宋" w:hAnsi="Times New Roman" w:hint="eastAsia"/>
          <w:szCs w:val="21"/>
        </w:rPr>
        <w:t>)</w:t>
      </w:r>
      <w:r w:rsidRPr="00C60EF1">
        <w:rPr>
          <w:rFonts w:ascii="Times New Roman" w:eastAsia="仿宋" w:hAnsi="Times New Roman" w:hint="eastAsia"/>
          <w:szCs w:val="21"/>
        </w:rPr>
        <w:t xml:space="preserve">, </w:t>
      </w:r>
      <w:r w:rsidRPr="00C60EF1">
        <w:rPr>
          <w:rFonts w:ascii="Times New Roman" w:eastAsia="仿宋" w:hAnsi="Times New Roman"/>
          <w:i/>
          <w:szCs w:val="21"/>
        </w:rPr>
        <w:t>China's National Income</w:t>
      </w:r>
      <w:r w:rsidRPr="00C60EF1">
        <w:rPr>
          <w:rFonts w:ascii="Times New Roman" w:eastAsia="仿宋" w:hAnsi="Times New Roman"/>
          <w:i/>
          <w:szCs w:val="21"/>
        </w:rPr>
        <w:t>：</w:t>
      </w:r>
      <w:r w:rsidRPr="00C60EF1">
        <w:rPr>
          <w:rFonts w:ascii="Times New Roman" w:eastAsia="仿宋" w:hAnsi="Times New Roman"/>
          <w:i/>
          <w:szCs w:val="21"/>
        </w:rPr>
        <w:t>1952—1995</w:t>
      </w:r>
      <w:r w:rsidRPr="00C60EF1">
        <w:rPr>
          <w:rFonts w:ascii="Times New Roman" w:eastAsia="仿宋" w:hAnsi="Times New Roman" w:hint="eastAsia"/>
          <w:szCs w:val="21"/>
        </w:rPr>
        <w:t>,</w:t>
      </w:r>
      <w:r w:rsidR="00937249" w:rsidRPr="00C60EF1">
        <w:rPr>
          <w:rFonts w:ascii="Times New Roman" w:eastAsia="仿宋" w:hAnsi="Times New Roman" w:hint="eastAsia"/>
          <w:szCs w:val="21"/>
        </w:rPr>
        <w:t xml:space="preserve"> </w:t>
      </w:r>
      <w:r w:rsidRPr="00C60EF1">
        <w:rPr>
          <w:rFonts w:ascii="Times New Roman" w:eastAsia="仿宋" w:hAnsi="Times New Roman"/>
          <w:szCs w:val="21"/>
        </w:rPr>
        <w:t>Westview Press.</w:t>
      </w:r>
    </w:p>
    <w:p w14:paraId="3FEBC463" w14:textId="77777777" w:rsidR="000C6FD4" w:rsidRPr="00C60EF1" w:rsidRDefault="000C6FD4" w:rsidP="00BE7925">
      <w:pPr>
        <w:adjustRightInd w:val="0"/>
        <w:ind w:firstLineChars="200" w:firstLine="420"/>
        <w:rPr>
          <w:rFonts w:ascii="Times New Roman" w:hAnsi="Times New Roman"/>
          <w:szCs w:val="21"/>
        </w:rPr>
      </w:pPr>
      <w:r w:rsidRPr="00C60EF1">
        <w:rPr>
          <w:rFonts w:ascii="Times New Roman" w:hAnsi="Times New Roman"/>
          <w:szCs w:val="21"/>
        </w:rPr>
        <w:t xml:space="preserve">Hutchinson J. </w:t>
      </w:r>
      <w:r w:rsidR="002D1ABD" w:rsidRPr="00C60EF1">
        <w:rPr>
          <w:rFonts w:ascii="Times New Roman" w:hAnsi="Times New Roman" w:hint="eastAsia"/>
          <w:szCs w:val="21"/>
        </w:rPr>
        <w:t>&amp;</w:t>
      </w:r>
      <w:r w:rsidR="004E2290" w:rsidRPr="00C60EF1">
        <w:rPr>
          <w:rFonts w:ascii="Times New Roman" w:hAnsi="Times New Roman" w:hint="eastAsia"/>
          <w:szCs w:val="21"/>
        </w:rPr>
        <w:t xml:space="preserve"> </w:t>
      </w:r>
      <w:r w:rsidR="004E2290" w:rsidRPr="00C60EF1">
        <w:rPr>
          <w:rFonts w:ascii="Times New Roman" w:hAnsi="Times New Roman"/>
          <w:szCs w:val="21"/>
        </w:rPr>
        <w:t>D</w:t>
      </w:r>
      <w:r w:rsidR="004E2290" w:rsidRPr="00C60EF1">
        <w:rPr>
          <w:rFonts w:ascii="Times New Roman" w:hAnsi="Times New Roman" w:hint="eastAsia"/>
          <w:szCs w:val="21"/>
        </w:rPr>
        <w:t>.</w:t>
      </w:r>
      <w:r w:rsidR="004E2290" w:rsidRPr="00C60EF1">
        <w:rPr>
          <w:rFonts w:ascii="Times New Roman" w:hAnsi="Times New Roman"/>
          <w:szCs w:val="21"/>
        </w:rPr>
        <w:t xml:space="preserve"> </w:t>
      </w:r>
      <w:r w:rsidRPr="00C60EF1">
        <w:rPr>
          <w:rFonts w:ascii="Times New Roman" w:hAnsi="Times New Roman"/>
          <w:szCs w:val="21"/>
        </w:rPr>
        <w:t>Persyn</w:t>
      </w:r>
      <w:r w:rsidR="002D1ABD" w:rsidRPr="00C60EF1">
        <w:rPr>
          <w:rFonts w:ascii="Times New Roman" w:hAnsi="Times New Roman" w:hint="eastAsia"/>
          <w:szCs w:val="21"/>
        </w:rPr>
        <w:t>(</w:t>
      </w:r>
      <w:r w:rsidRPr="00C60EF1">
        <w:rPr>
          <w:rFonts w:ascii="Times New Roman" w:hAnsi="Times New Roman"/>
          <w:szCs w:val="21"/>
        </w:rPr>
        <w:t>2009</w:t>
      </w:r>
      <w:r w:rsidR="002D1ABD" w:rsidRPr="00C60EF1">
        <w:rPr>
          <w:rFonts w:ascii="Times New Roman" w:hAnsi="Times New Roman" w:hint="eastAsia"/>
          <w:szCs w:val="21"/>
        </w:rPr>
        <w:t>)</w:t>
      </w:r>
      <w:r w:rsidRPr="00C60EF1">
        <w:rPr>
          <w:rFonts w:ascii="Times New Roman" w:hAnsi="Times New Roman"/>
          <w:szCs w:val="21"/>
        </w:rPr>
        <w:t xml:space="preserve">, </w:t>
      </w:r>
      <w:r w:rsidR="00A57C54" w:rsidRPr="00C60EF1">
        <w:rPr>
          <w:rFonts w:ascii="Times New Roman" w:eastAsia="微软雅黑" w:hAnsi="Times New Roman"/>
          <w:szCs w:val="21"/>
          <w:shd w:val="clear" w:color="auto" w:fill="FFFFFF"/>
        </w:rPr>
        <w:t>“</w:t>
      </w:r>
      <w:r w:rsidR="004E2290" w:rsidRPr="00C60EF1">
        <w:rPr>
          <w:rFonts w:ascii="Times New Roman" w:hAnsi="Times New Roman"/>
          <w:szCs w:val="21"/>
        </w:rPr>
        <w:t xml:space="preserve">Globalisation, </w:t>
      </w:r>
      <w:r w:rsidR="002D1ABD" w:rsidRPr="00C60EF1">
        <w:rPr>
          <w:rFonts w:ascii="Times New Roman" w:hAnsi="Times New Roman" w:hint="eastAsia"/>
          <w:szCs w:val="21"/>
        </w:rPr>
        <w:t>c</w:t>
      </w:r>
      <w:r w:rsidR="004E2290" w:rsidRPr="00C60EF1">
        <w:rPr>
          <w:rFonts w:ascii="Times New Roman" w:hAnsi="Times New Roman"/>
          <w:szCs w:val="21"/>
        </w:rPr>
        <w:t xml:space="preserve">oncentration and </w:t>
      </w:r>
      <w:r w:rsidR="002D1ABD" w:rsidRPr="00C60EF1">
        <w:rPr>
          <w:rFonts w:ascii="Times New Roman" w:hAnsi="Times New Roman" w:hint="eastAsia"/>
          <w:szCs w:val="21"/>
        </w:rPr>
        <w:t>f</w:t>
      </w:r>
      <w:r w:rsidR="004E2290" w:rsidRPr="00C60EF1">
        <w:rPr>
          <w:rFonts w:ascii="Times New Roman" w:hAnsi="Times New Roman"/>
          <w:szCs w:val="21"/>
        </w:rPr>
        <w:t xml:space="preserve">ootloose </w:t>
      </w:r>
      <w:r w:rsidR="002D1ABD" w:rsidRPr="00C60EF1">
        <w:rPr>
          <w:rFonts w:ascii="Times New Roman" w:hAnsi="Times New Roman" w:hint="eastAsia"/>
          <w:szCs w:val="21"/>
        </w:rPr>
        <w:t>f</w:t>
      </w:r>
      <w:r w:rsidR="004E2290" w:rsidRPr="00C60EF1">
        <w:rPr>
          <w:rFonts w:ascii="Times New Roman" w:hAnsi="Times New Roman"/>
          <w:szCs w:val="21"/>
        </w:rPr>
        <w:t xml:space="preserve">irms: in </w:t>
      </w:r>
      <w:r w:rsidR="002D1ABD" w:rsidRPr="00C60EF1">
        <w:rPr>
          <w:rFonts w:ascii="Times New Roman" w:hAnsi="Times New Roman" w:hint="eastAsia"/>
          <w:szCs w:val="21"/>
        </w:rPr>
        <w:t>s</w:t>
      </w:r>
      <w:r w:rsidR="004E2290" w:rsidRPr="00C60EF1">
        <w:rPr>
          <w:rFonts w:ascii="Times New Roman" w:hAnsi="Times New Roman"/>
          <w:szCs w:val="21"/>
        </w:rPr>
        <w:t xml:space="preserve">earch of the </w:t>
      </w:r>
      <w:r w:rsidR="002D1ABD" w:rsidRPr="00C60EF1">
        <w:rPr>
          <w:rFonts w:ascii="Times New Roman" w:hAnsi="Times New Roman" w:hint="eastAsia"/>
          <w:szCs w:val="21"/>
        </w:rPr>
        <w:t>m</w:t>
      </w:r>
      <w:r w:rsidR="004E2290" w:rsidRPr="00C60EF1">
        <w:rPr>
          <w:rFonts w:ascii="Times New Roman" w:hAnsi="Times New Roman"/>
          <w:szCs w:val="21"/>
        </w:rPr>
        <w:t xml:space="preserve">ain </w:t>
      </w:r>
      <w:r w:rsidR="002D1ABD" w:rsidRPr="00C60EF1">
        <w:rPr>
          <w:rFonts w:ascii="Times New Roman" w:hAnsi="Times New Roman" w:hint="eastAsia"/>
          <w:szCs w:val="21"/>
        </w:rPr>
        <w:t>c</w:t>
      </w:r>
      <w:r w:rsidR="004E2290" w:rsidRPr="00C60EF1">
        <w:rPr>
          <w:rFonts w:ascii="Times New Roman" w:hAnsi="Times New Roman"/>
          <w:szCs w:val="21"/>
        </w:rPr>
        <w:t xml:space="preserve">ause of the </w:t>
      </w:r>
      <w:r w:rsidR="002D1ABD" w:rsidRPr="00C60EF1">
        <w:rPr>
          <w:rFonts w:ascii="Times New Roman" w:hAnsi="Times New Roman" w:hint="eastAsia"/>
          <w:szCs w:val="21"/>
        </w:rPr>
        <w:t>d</w:t>
      </w:r>
      <w:r w:rsidR="004E2290" w:rsidRPr="00C60EF1">
        <w:rPr>
          <w:rFonts w:ascii="Times New Roman" w:hAnsi="Times New Roman"/>
          <w:szCs w:val="21"/>
        </w:rPr>
        <w:t xml:space="preserve">eclining </w:t>
      </w:r>
      <w:r w:rsidR="002D1ABD" w:rsidRPr="00C60EF1">
        <w:rPr>
          <w:rFonts w:ascii="Times New Roman" w:hAnsi="Times New Roman" w:hint="eastAsia"/>
          <w:szCs w:val="21"/>
        </w:rPr>
        <w:t>l</w:t>
      </w:r>
      <w:r w:rsidR="004E2290" w:rsidRPr="00C60EF1">
        <w:rPr>
          <w:rFonts w:ascii="Times New Roman" w:hAnsi="Times New Roman"/>
          <w:szCs w:val="21"/>
        </w:rPr>
        <w:t xml:space="preserve">abour </w:t>
      </w:r>
      <w:r w:rsidR="002D1ABD" w:rsidRPr="00C60EF1">
        <w:rPr>
          <w:rFonts w:ascii="Times New Roman" w:hAnsi="Times New Roman" w:hint="eastAsia"/>
          <w:szCs w:val="21"/>
        </w:rPr>
        <w:t>s</w:t>
      </w:r>
      <w:r w:rsidR="004E2290" w:rsidRPr="00C60EF1">
        <w:rPr>
          <w:rFonts w:ascii="Times New Roman" w:hAnsi="Times New Roman"/>
          <w:szCs w:val="21"/>
        </w:rPr>
        <w:t>hare</w:t>
      </w:r>
      <w:r w:rsidR="00A57C54" w:rsidRPr="00C60EF1">
        <w:rPr>
          <w:rFonts w:ascii="Times New Roman" w:eastAsia="微软雅黑" w:hAnsi="Times New Roman"/>
          <w:szCs w:val="21"/>
          <w:shd w:val="clear" w:color="auto" w:fill="FFFFFF"/>
        </w:rPr>
        <w:t>”</w:t>
      </w:r>
      <w:r w:rsidRPr="00C60EF1">
        <w:rPr>
          <w:rFonts w:ascii="Times New Roman" w:hAnsi="Times New Roman"/>
          <w:szCs w:val="21"/>
        </w:rPr>
        <w:t>, LICOS Discussion Paper Series, Discussion Paper 229/2009</w:t>
      </w:r>
    </w:p>
    <w:p w14:paraId="52D9D185" w14:textId="77777777" w:rsidR="000C6FD4" w:rsidRPr="00C60EF1" w:rsidRDefault="000C6FD4" w:rsidP="00BE7925">
      <w:pPr>
        <w:adjustRightInd w:val="0"/>
        <w:ind w:firstLineChars="200" w:firstLine="420"/>
        <w:rPr>
          <w:rFonts w:ascii="Times New Roman" w:hAnsi="Times New Roman"/>
          <w:szCs w:val="21"/>
        </w:rPr>
      </w:pPr>
      <w:r w:rsidRPr="00C60EF1">
        <w:rPr>
          <w:rFonts w:ascii="Times New Roman" w:hAnsi="Times New Roman"/>
          <w:szCs w:val="21"/>
        </w:rPr>
        <w:t>Jayadev A</w:t>
      </w:r>
      <w:r w:rsidR="004E2290" w:rsidRPr="00C60EF1">
        <w:rPr>
          <w:rFonts w:ascii="Times New Roman" w:hAnsi="Times New Roman" w:hint="eastAsia"/>
          <w:szCs w:val="21"/>
        </w:rPr>
        <w:t>.</w:t>
      </w:r>
      <w:r w:rsidR="002D1ABD" w:rsidRPr="00C60EF1">
        <w:rPr>
          <w:rFonts w:ascii="Times New Roman" w:hAnsi="Times New Roman" w:hint="eastAsia"/>
          <w:szCs w:val="21"/>
        </w:rPr>
        <w:t>(</w:t>
      </w:r>
      <w:r w:rsidRPr="00C60EF1">
        <w:rPr>
          <w:rFonts w:ascii="Times New Roman" w:hAnsi="Times New Roman"/>
          <w:szCs w:val="21"/>
        </w:rPr>
        <w:t>2007</w:t>
      </w:r>
      <w:r w:rsidR="002D1ABD" w:rsidRPr="00C60EF1">
        <w:rPr>
          <w:rFonts w:ascii="Times New Roman" w:hAnsi="Times New Roman" w:hint="eastAsia"/>
          <w:szCs w:val="21"/>
        </w:rPr>
        <w:t>)</w:t>
      </w:r>
      <w:r w:rsidR="004E2290" w:rsidRPr="00C60EF1">
        <w:rPr>
          <w:rFonts w:ascii="Times New Roman" w:hAnsi="Times New Roman" w:hint="eastAsia"/>
          <w:szCs w:val="21"/>
        </w:rPr>
        <w:t>,</w:t>
      </w:r>
      <w:r w:rsidRPr="00C60EF1">
        <w:rPr>
          <w:rFonts w:ascii="Times New Roman" w:hAnsi="Times New Roman"/>
          <w:szCs w:val="21"/>
        </w:rPr>
        <w:t xml:space="preserve"> </w:t>
      </w:r>
      <w:r w:rsidR="004E2290" w:rsidRPr="00C60EF1">
        <w:rPr>
          <w:rFonts w:ascii="Times New Roman" w:hAnsi="Times New Roman"/>
          <w:szCs w:val="21"/>
        </w:rPr>
        <w:t xml:space="preserve">Capital </w:t>
      </w:r>
      <w:r w:rsidR="002D1ABD" w:rsidRPr="00C60EF1">
        <w:rPr>
          <w:rFonts w:ascii="Times New Roman" w:hAnsi="Times New Roman" w:hint="eastAsia"/>
          <w:szCs w:val="21"/>
        </w:rPr>
        <w:t>a</w:t>
      </w:r>
      <w:r w:rsidR="004E2290" w:rsidRPr="00C60EF1">
        <w:rPr>
          <w:rFonts w:ascii="Times New Roman" w:hAnsi="Times New Roman"/>
          <w:szCs w:val="21"/>
        </w:rPr>
        <w:t xml:space="preserve">ccount </w:t>
      </w:r>
      <w:r w:rsidR="002D1ABD" w:rsidRPr="00C60EF1">
        <w:rPr>
          <w:rFonts w:ascii="Times New Roman" w:hAnsi="Times New Roman" w:hint="eastAsia"/>
          <w:szCs w:val="21"/>
        </w:rPr>
        <w:t>o</w:t>
      </w:r>
      <w:r w:rsidR="002D1ABD" w:rsidRPr="00C60EF1">
        <w:rPr>
          <w:rFonts w:ascii="Times New Roman" w:hAnsi="Times New Roman"/>
          <w:szCs w:val="21"/>
        </w:rPr>
        <w:t>penness and the</w:t>
      </w:r>
      <w:r w:rsidR="002D1ABD" w:rsidRPr="00C60EF1">
        <w:rPr>
          <w:rFonts w:ascii="Times New Roman" w:hAnsi="Times New Roman" w:hint="eastAsia"/>
          <w:szCs w:val="21"/>
        </w:rPr>
        <w:t xml:space="preserve"> </w:t>
      </w:r>
      <w:r w:rsidR="002D1ABD" w:rsidRPr="00C60EF1">
        <w:rPr>
          <w:rFonts w:ascii="Times New Roman" w:hAnsi="Times New Roman"/>
          <w:szCs w:val="21"/>
        </w:rPr>
        <w:t>l</w:t>
      </w:r>
      <w:r w:rsidR="004E2290" w:rsidRPr="00C60EF1">
        <w:rPr>
          <w:rFonts w:ascii="Times New Roman" w:hAnsi="Times New Roman"/>
          <w:szCs w:val="21"/>
        </w:rPr>
        <w:t xml:space="preserve">abour </w:t>
      </w:r>
      <w:r w:rsidR="002D1ABD" w:rsidRPr="00C60EF1">
        <w:rPr>
          <w:rFonts w:ascii="Times New Roman" w:hAnsi="Times New Roman" w:hint="eastAsia"/>
          <w:szCs w:val="21"/>
        </w:rPr>
        <w:t>s</w:t>
      </w:r>
      <w:r w:rsidR="004E2290" w:rsidRPr="00C60EF1">
        <w:rPr>
          <w:rFonts w:ascii="Times New Roman" w:hAnsi="Times New Roman"/>
          <w:szCs w:val="21"/>
        </w:rPr>
        <w:t xml:space="preserve">hare of </w:t>
      </w:r>
      <w:r w:rsidR="002D1ABD" w:rsidRPr="00C60EF1">
        <w:rPr>
          <w:rFonts w:ascii="Times New Roman" w:hAnsi="Times New Roman" w:hint="eastAsia"/>
          <w:szCs w:val="21"/>
        </w:rPr>
        <w:t>i</w:t>
      </w:r>
      <w:r w:rsidR="004E2290" w:rsidRPr="00C60EF1">
        <w:rPr>
          <w:rFonts w:ascii="Times New Roman" w:hAnsi="Times New Roman"/>
          <w:szCs w:val="21"/>
        </w:rPr>
        <w:t>nomce</w:t>
      </w:r>
      <w:r w:rsidR="00A57C54" w:rsidRPr="00C60EF1">
        <w:rPr>
          <w:rFonts w:ascii="Times New Roman" w:eastAsia="微软雅黑" w:hAnsi="Times New Roman"/>
          <w:szCs w:val="21"/>
          <w:shd w:val="clear" w:color="auto" w:fill="FFFFFF"/>
        </w:rPr>
        <w:t>”</w:t>
      </w:r>
      <w:r w:rsidR="004E2290" w:rsidRPr="00C60EF1">
        <w:rPr>
          <w:rFonts w:ascii="Times New Roman" w:eastAsia="微软雅黑" w:hAnsi="Times New Roman" w:hint="eastAsia"/>
          <w:szCs w:val="21"/>
          <w:shd w:val="clear" w:color="auto" w:fill="FFFFFF"/>
        </w:rPr>
        <w:t>,</w:t>
      </w:r>
      <w:r w:rsidRPr="00C60EF1">
        <w:rPr>
          <w:rFonts w:ascii="Times New Roman" w:hAnsi="Times New Roman"/>
          <w:szCs w:val="21"/>
        </w:rPr>
        <w:t xml:space="preserve"> </w:t>
      </w:r>
      <w:r w:rsidRPr="00C60EF1">
        <w:rPr>
          <w:rFonts w:ascii="Times New Roman" w:hAnsi="Times New Roman"/>
          <w:i/>
          <w:szCs w:val="21"/>
        </w:rPr>
        <w:t xml:space="preserve">Cambridge </w:t>
      </w:r>
      <w:r w:rsidRPr="00C60EF1">
        <w:rPr>
          <w:rFonts w:ascii="Times New Roman" w:hAnsi="Times New Roman"/>
          <w:i/>
          <w:szCs w:val="21"/>
        </w:rPr>
        <w:lastRenderedPageBreak/>
        <w:t>Journal of Economics</w:t>
      </w:r>
      <w:r w:rsidRPr="00C60EF1">
        <w:rPr>
          <w:rFonts w:ascii="Times New Roman" w:hAnsi="Times New Roman"/>
          <w:szCs w:val="21"/>
        </w:rPr>
        <w:t xml:space="preserve"> 31, 423-443</w:t>
      </w:r>
    </w:p>
    <w:p w14:paraId="0947C711" w14:textId="77777777" w:rsidR="00A96814" w:rsidRPr="00C60EF1" w:rsidRDefault="000C6FD4" w:rsidP="00BE7925">
      <w:pPr>
        <w:adjustRightInd w:val="0"/>
        <w:ind w:firstLineChars="200" w:firstLine="420"/>
        <w:rPr>
          <w:rFonts w:ascii="Times New Roman" w:hAnsi="Times New Roman"/>
          <w:szCs w:val="21"/>
        </w:rPr>
      </w:pPr>
      <w:r w:rsidRPr="00C60EF1">
        <w:rPr>
          <w:rFonts w:ascii="Times New Roman" w:hAnsi="Times New Roman"/>
          <w:szCs w:val="21"/>
        </w:rPr>
        <w:t xml:space="preserve">Jaumotte Florence </w:t>
      </w:r>
      <w:r w:rsidR="002D1ABD" w:rsidRPr="00C60EF1">
        <w:rPr>
          <w:rFonts w:ascii="Times New Roman" w:hAnsi="Times New Roman" w:hint="eastAsia"/>
          <w:szCs w:val="21"/>
        </w:rPr>
        <w:t>&amp;</w:t>
      </w:r>
      <w:r w:rsidRPr="00C60EF1">
        <w:rPr>
          <w:rFonts w:ascii="Times New Roman" w:hAnsi="Times New Roman"/>
          <w:szCs w:val="21"/>
        </w:rPr>
        <w:t xml:space="preserve"> Irina Tytell</w:t>
      </w:r>
      <w:r w:rsidR="002D1ABD" w:rsidRPr="00C60EF1">
        <w:rPr>
          <w:rFonts w:ascii="Times New Roman" w:hAnsi="Times New Roman" w:hint="eastAsia"/>
          <w:szCs w:val="21"/>
        </w:rPr>
        <w:t>(</w:t>
      </w:r>
      <w:r w:rsidRPr="00C60EF1">
        <w:rPr>
          <w:rFonts w:ascii="Times New Roman" w:hAnsi="Times New Roman"/>
          <w:szCs w:val="21"/>
        </w:rPr>
        <w:t>2007</w:t>
      </w:r>
      <w:r w:rsidR="002D1ABD" w:rsidRPr="00C60EF1">
        <w:rPr>
          <w:rFonts w:ascii="Times New Roman" w:hAnsi="Times New Roman" w:hint="eastAsia"/>
          <w:szCs w:val="21"/>
        </w:rPr>
        <w:t>)</w:t>
      </w:r>
      <w:r w:rsidRPr="00C60EF1">
        <w:rPr>
          <w:rFonts w:ascii="Times New Roman" w:hAnsi="Times New Roman"/>
          <w:szCs w:val="21"/>
        </w:rPr>
        <w:t xml:space="preserve">, </w:t>
      </w:r>
      <w:r w:rsidR="00A57C54" w:rsidRPr="00C60EF1">
        <w:rPr>
          <w:rFonts w:ascii="Times New Roman" w:eastAsia="微软雅黑" w:hAnsi="Times New Roman"/>
          <w:szCs w:val="21"/>
          <w:shd w:val="clear" w:color="auto" w:fill="FFFFFF"/>
        </w:rPr>
        <w:t>“</w:t>
      </w:r>
      <w:r w:rsidR="004E2290" w:rsidRPr="00C60EF1">
        <w:rPr>
          <w:rFonts w:ascii="Times New Roman" w:hAnsi="Times New Roman"/>
          <w:szCs w:val="21"/>
        </w:rPr>
        <w:t xml:space="preserve">How </w:t>
      </w:r>
      <w:r w:rsidR="002D1ABD" w:rsidRPr="00C60EF1">
        <w:rPr>
          <w:rFonts w:ascii="Times New Roman" w:hAnsi="Times New Roman" w:hint="eastAsia"/>
          <w:szCs w:val="21"/>
        </w:rPr>
        <w:t>h</w:t>
      </w:r>
      <w:r w:rsidR="004E2290" w:rsidRPr="00C60EF1">
        <w:rPr>
          <w:rFonts w:ascii="Times New Roman" w:hAnsi="Times New Roman"/>
          <w:szCs w:val="21"/>
        </w:rPr>
        <w:t xml:space="preserve">as </w:t>
      </w:r>
      <w:r w:rsidR="002D1ABD" w:rsidRPr="00C60EF1">
        <w:rPr>
          <w:rFonts w:ascii="Times New Roman" w:hAnsi="Times New Roman" w:hint="eastAsia"/>
          <w:szCs w:val="21"/>
        </w:rPr>
        <w:t>t</w:t>
      </w:r>
      <w:r w:rsidR="004E2290" w:rsidRPr="00C60EF1">
        <w:rPr>
          <w:rFonts w:ascii="Times New Roman" w:hAnsi="Times New Roman"/>
          <w:szCs w:val="21"/>
        </w:rPr>
        <w:t xml:space="preserve">he </w:t>
      </w:r>
      <w:r w:rsidR="002D1ABD" w:rsidRPr="00C60EF1">
        <w:rPr>
          <w:rFonts w:ascii="Times New Roman" w:hAnsi="Times New Roman" w:hint="eastAsia"/>
          <w:szCs w:val="21"/>
        </w:rPr>
        <w:t>g</w:t>
      </w:r>
      <w:r w:rsidR="004E2290" w:rsidRPr="00C60EF1">
        <w:rPr>
          <w:rFonts w:ascii="Times New Roman" w:hAnsi="Times New Roman"/>
          <w:szCs w:val="21"/>
        </w:rPr>
        <w:t xml:space="preserve">lobalization of </w:t>
      </w:r>
      <w:r w:rsidR="002D1ABD" w:rsidRPr="00C60EF1">
        <w:rPr>
          <w:rFonts w:ascii="Times New Roman" w:hAnsi="Times New Roman" w:hint="eastAsia"/>
          <w:szCs w:val="21"/>
        </w:rPr>
        <w:t>l</w:t>
      </w:r>
      <w:r w:rsidR="004E2290" w:rsidRPr="00C60EF1">
        <w:rPr>
          <w:rFonts w:ascii="Times New Roman" w:hAnsi="Times New Roman"/>
          <w:szCs w:val="21"/>
        </w:rPr>
        <w:t xml:space="preserve">abor </w:t>
      </w:r>
      <w:r w:rsidR="002D1ABD" w:rsidRPr="00C60EF1">
        <w:rPr>
          <w:rFonts w:ascii="Times New Roman" w:hAnsi="Times New Roman" w:hint="eastAsia"/>
          <w:szCs w:val="21"/>
        </w:rPr>
        <w:t>a</w:t>
      </w:r>
      <w:r w:rsidR="004E2290" w:rsidRPr="00C60EF1">
        <w:rPr>
          <w:rFonts w:ascii="Times New Roman" w:hAnsi="Times New Roman"/>
          <w:szCs w:val="21"/>
        </w:rPr>
        <w:t xml:space="preserve">ffected the </w:t>
      </w:r>
      <w:r w:rsidR="002D1ABD" w:rsidRPr="00C60EF1">
        <w:rPr>
          <w:rFonts w:ascii="Times New Roman" w:hAnsi="Times New Roman" w:hint="eastAsia"/>
          <w:szCs w:val="21"/>
        </w:rPr>
        <w:t>l</w:t>
      </w:r>
      <w:r w:rsidR="004E2290" w:rsidRPr="00C60EF1">
        <w:rPr>
          <w:rFonts w:ascii="Times New Roman" w:hAnsi="Times New Roman"/>
          <w:szCs w:val="21"/>
        </w:rPr>
        <w:t xml:space="preserve">abor </w:t>
      </w:r>
      <w:r w:rsidR="002D1ABD" w:rsidRPr="00C60EF1">
        <w:rPr>
          <w:rFonts w:ascii="Times New Roman" w:hAnsi="Times New Roman" w:hint="eastAsia"/>
          <w:szCs w:val="21"/>
        </w:rPr>
        <w:t>i</w:t>
      </w:r>
      <w:r w:rsidR="004E2290" w:rsidRPr="00C60EF1">
        <w:rPr>
          <w:rFonts w:ascii="Times New Roman" w:hAnsi="Times New Roman"/>
          <w:szCs w:val="21"/>
        </w:rPr>
        <w:t xml:space="preserve">ncome </w:t>
      </w:r>
      <w:r w:rsidR="002D1ABD" w:rsidRPr="00C60EF1">
        <w:rPr>
          <w:rFonts w:ascii="Times New Roman" w:hAnsi="Times New Roman" w:hint="eastAsia"/>
          <w:szCs w:val="21"/>
        </w:rPr>
        <w:t>s</w:t>
      </w:r>
      <w:r w:rsidR="004E2290" w:rsidRPr="00C60EF1">
        <w:rPr>
          <w:rFonts w:ascii="Times New Roman" w:hAnsi="Times New Roman"/>
          <w:szCs w:val="21"/>
        </w:rPr>
        <w:t>hare in</w:t>
      </w:r>
      <w:r w:rsidR="002D1ABD" w:rsidRPr="00C60EF1">
        <w:rPr>
          <w:rFonts w:ascii="Times New Roman" w:hAnsi="Times New Roman" w:hint="eastAsia"/>
          <w:szCs w:val="21"/>
        </w:rPr>
        <w:t xml:space="preserve"> a</w:t>
      </w:r>
      <w:r w:rsidR="004E2290" w:rsidRPr="00C60EF1">
        <w:rPr>
          <w:rFonts w:ascii="Times New Roman" w:hAnsi="Times New Roman"/>
          <w:szCs w:val="21"/>
        </w:rPr>
        <w:t xml:space="preserve">dvanced </w:t>
      </w:r>
      <w:r w:rsidR="002D1ABD" w:rsidRPr="00C60EF1">
        <w:rPr>
          <w:rFonts w:ascii="Times New Roman" w:hAnsi="Times New Roman" w:hint="eastAsia"/>
          <w:szCs w:val="21"/>
        </w:rPr>
        <w:t>c</w:t>
      </w:r>
      <w:r w:rsidR="004E2290" w:rsidRPr="00C60EF1">
        <w:rPr>
          <w:rFonts w:ascii="Times New Roman" w:hAnsi="Times New Roman"/>
          <w:szCs w:val="21"/>
        </w:rPr>
        <w:t>ountries?</w:t>
      </w:r>
      <w:r w:rsidR="00A57C54" w:rsidRPr="00C60EF1">
        <w:rPr>
          <w:rFonts w:ascii="Times New Roman" w:eastAsia="微软雅黑" w:hAnsi="Times New Roman"/>
          <w:szCs w:val="21"/>
          <w:shd w:val="clear" w:color="auto" w:fill="FFFFFF"/>
        </w:rPr>
        <w:t>”</w:t>
      </w:r>
      <w:r w:rsidRPr="00C60EF1">
        <w:rPr>
          <w:rFonts w:ascii="Times New Roman" w:hAnsi="Times New Roman"/>
          <w:szCs w:val="21"/>
        </w:rPr>
        <w:t>, Working Paper.</w:t>
      </w:r>
    </w:p>
    <w:p w14:paraId="21AC924C" w14:textId="77777777" w:rsidR="000C6FD4" w:rsidRPr="00C60EF1" w:rsidRDefault="000C6FD4" w:rsidP="00BE7925">
      <w:pPr>
        <w:adjustRightInd w:val="0"/>
        <w:ind w:firstLineChars="200" w:firstLine="420"/>
        <w:rPr>
          <w:rFonts w:ascii="Times New Roman" w:hAnsi="Times New Roman"/>
          <w:szCs w:val="21"/>
        </w:rPr>
      </w:pPr>
      <w:r w:rsidRPr="00C60EF1">
        <w:rPr>
          <w:rFonts w:ascii="Times New Roman" w:hAnsi="Times New Roman"/>
          <w:szCs w:val="21"/>
        </w:rPr>
        <w:t>Karabarbounis L.</w:t>
      </w:r>
      <w:r w:rsidR="002D1ABD" w:rsidRPr="00C60EF1">
        <w:rPr>
          <w:rFonts w:ascii="Times New Roman" w:hAnsi="Times New Roman" w:hint="eastAsia"/>
          <w:szCs w:val="21"/>
        </w:rPr>
        <w:t xml:space="preserve"> &amp;</w:t>
      </w:r>
      <w:r w:rsidRPr="00C60EF1">
        <w:rPr>
          <w:rFonts w:ascii="Times New Roman" w:hAnsi="Times New Roman"/>
          <w:szCs w:val="21"/>
        </w:rPr>
        <w:t xml:space="preserve"> B. Neiman</w:t>
      </w:r>
      <w:r w:rsidR="002D1ABD" w:rsidRPr="00C60EF1">
        <w:rPr>
          <w:rFonts w:ascii="Times New Roman" w:hAnsi="Times New Roman" w:hint="eastAsia"/>
          <w:szCs w:val="21"/>
        </w:rPr>
        <w:t>(</w:t>
      </w:r>
      <w:r w:rsidRPr="00C60EF1">
        <w:rPr>
          <w:rFonts w:ascii="Times New Roman" w:hAnsi="Times New Roman"/>
          <w:szCs w:val="21"/>
        </w:rPr>
        <w:t>2013</w:t>
      </w:r>
      <w:r w:rsidR="002D1ABD" w:rsidRPr="00C60EF1">
        <w:rPr>
          <w:rFonts w:ascii="Times New Roman" w:hAnsi="Times New Roman" w:hint="eastAsia"/>
          <w:szCs w:val="21"/>
        </w:rPr>
        <w:t>)</w:t>
      </w:r>
      <w:r w:rsidRPr="00C60EF1">
        <w:rPr>
          <w:rFonts w:ascii="Times New Roman" w:hAnsi="Times New Roman"/>
          <w:szCs w:val="21"/>
        </w:rPr>
        <w:t xml:space="preserve">, </w:t>
      </w:r>
      <w:r w:rsidR="00A57C54" w:rsidRPr="00C60EF1">
        <w:rPr>
          <w:rFonts w:ascii="Times New Roman" w:eastAsia="微软雅黑" w:hAnsi="Times New Roman"/>
          <w:szCs w:val="21"/>
          <w:shd w:val="clear" w:color="auto" w:fill="FFFFFF"/>
        </w:rPr>
        <w:t>“</w:t>
      </w:r>
      <w:r w:rsidR="004E2290" w:rsidRPr="00C60EF1">
        <w:rPr>
          <w:rFonts w:ascii="Times New Roman" w:hAnsi="Times New Roman"/>
          <w:szCs w:val="21"/>
        </w:rPr>
        <w:t>The Global Decline of the Labor</w:t>
      </w:r>
      <w:r w:rsidR="00A57C54" w:rsidRPr="00C60EF1">
        <w:rPr>
          <w:rFonts w:ascii="Times New Roman" w:eastAsia="微软雅黑" w:hAnsi="Times New Roman"/>
          <w:szCs w:val="21"/>
          <w:shd w:val="clear" w:color="auto" w:fill="FFFFFF"/>
        </w:rPr>
        <w:t>”</w:t>
      </w:r>
      <w:r w:rsidRPr="00C60EF1">
        <w:rPr>
          <w:rFonts w:ascii="Times New Roman" w:hAnsi="Times New Roman"/>
          <w:szCs w:val="21"/>
        </w:rPr>
        <w:t>, NBER Working Paper</w:t>
      </w:r>
      <w:r w:rsidR="002D1ABD" w:rsidRPr="00C60EF1">
        <w:rPr>
          <w:rFonts w:ascii="Times New Roman" w:hAnsi="Times New Roman" w:hint="eastAsia"/>
          <w:szCs w:val="21"/>
        </w:rPr>
        <w:t>, No.</w:t>
      </w:r>
      <w:r w:rsidRPr="00C60EF1">
        <w:rPr>
          <w:rFonts w:ascii="Times New Roman" w:hAnsi="Times New Roman"/>
          <w:szCs w:val="21"/>
        </w:rPr>
        <w:t xml:space="preserve"> 19136.</w:t>
      </w:r>
    </w:p>
    <w:p w14:paraId="74752D25" w14:textId="77777777" w:rsidR="000C6FD4" w:rsidRPr="00C60EF1" w:rsidRDefault="000C6FD4" w:rsidP="00BE7925">
      <w:pPr>
        <w:adjustRightInd w:val="0"/>
        <w:ind w:firstLineChars="200" w:firstLine="420"/>
        <w:rPr>
          <w:rFonts w:ascii="Times New Roman" w:hAnsi="Times New Roman"/>
          <w:szCs w:val="21"/>
        </w:rPr>
      </w:pPr>
      <w:r w:rsidRPr="00C60EF1">
        <w:rPr>
          <w:rFonts w:ascii="Times New Roman" w:hAnsi="Times New Roman"/>
          <w:szCs w:val="21"/>
        </w:rPr>
        <w:t>Korpi W</w:t>
      </w:r>
      <w:r w:rsidR="004E2290" w:rsidRPr="00C60EF1">
        <w:rPr>
          <w:rFonts w:ascii="Times New Roman" w:hAnsi="Times New Roman" w:hint="eastAsia"/>
          <w:szCs w:val="21"/>
        </w:rPr>
        <w:t xml:space="preserve">. </w:t>
      </w:r>
      <w:r w:rsidR="002D1ABD" w:rsidRPr="00C60EF1">
        <w:rPr>
          <w:rFonts w:ascii="Times New Roman" w:hAnsi="Times New Roman" w:hint="eastAsia"/>
          <w:szCs w:val="21"/>
        </w:rPr>
        <w:t>&amp;</w:t>
      </w:r>
      <w:r w:rsidR="004E2290" w:rsidRPr="00C60EF1">
        <w:rPr>
          <w:rFonts w:ascii="Times New Roman" w:hAnsi="Times New Roman" w:hint="eastAsia"/>
          <w:szCs w:val="21"/>
        </w:rPr>
        <w:t xml:space="preserve"> J.</w:t>
      </w:r>
      <w:r w:rsidRPr="00C60EF1">
        <w:rPr>
          <w:rFonts w:ascii="Times New Roman" w:hAnsi="Times New Roman"/>
          <w:szCs w:val="21"/>
        </w:rPr>
        <w:t xml:space="preserve"> Palme</w:t>
      </w:r>
      <w:r w:rsidR="002D1ABD" w:rsidRPr="00C60EF1">
        <w:rPr>
          <w:rFonts w:ascii="Times New Roman" w:hAnsi="Times New Roman" w:hint="eastAsia"/>
          <w:szCs w:val="21"/>
        </w:rPr>
        <w:t>(</w:t>
      </w:r>
      <w:r w:rsidRPr="00C60EF1">
        <w:rPr>
          <w:rFonts w:ascii="Times New Roman" w:hAnsi="Times New Roman"/>
          <w:szCs w:val="21"/>
        </w:rPr>
        <w:t>2003</w:t>
      </w:r>
      <w:r w:rsidR="002D1ABD" w:rsidRPr="00C60EF1">
        <w:rPr>
          <w:rFonts w:ascii="Times New Roman" w:hAnsi="Times New Roman" w:hint="eastAsia"/>
          <w:szCs w:val="21"/>
        </w:rPr>
        <w:t>)</w:t>
      </w:r>
      <w:r w:rsidR="004E2290" w:rsidRPr="00C60EF1">
        <w:rPr>
          <w:rFonts w:ascii="Times New Roman" w:hAnsi="Times New Roman" w:hint="eastAsia"/>
          <w:szCs w:val="21"/>
        </w:rPr>
        <w:t>,</w:t>
      </w:r>
      <w:r w:rsidRPr="00C60EF1">
        <w:rPr>
          <w:rFonts w:ascii="Times New Roman" w:hAnsi="Times New Roman"/>
          <w:szCs w:val="21"/>
        </w:rPr>
        <w:t xml:space="preserve"> </w:t>
      </w:r>
      <w:r w:rsidR="004E2290" w:rsidRPr="00C60EF1">
        <w:rPr>
          <w:rFonts w:ascii="Times New Roman" w:hAnsi="Times New Roman"/>
          <w:szCs w:val="21"/>
        </w:rPr>
        <w:t xml:space="preserve">New </w:t>
      </w:r>
      <w:r w:rsidR="002D1ABD" w:rsidRPr="00C60EF1">
        <w:rPr>
          <w:rFonts w:ascii="Times New Roman" w:hAnsi="Times New Roman" w:hint="eastAsia"/>
          <w:szCs w:val="21"/>
        </w:rPr>
        <w:t>p</w:t>
      </w:r>
      <w:r w:rsidR="004E2290" w:rsidRPr="00C60EF1">
        <w:rPr>
          <w:rFonts w:ascii="Times New Roman" w:hAnsi="Times New Roman"/>
          <w:szCs w:val="21"/>
        </w:rPr>
        <w:t xml:space="preserve">olitics and </w:t>
      </w:r>
      <w:r w:rsidR="002D1ABD" w:rsidRPr="00C60EF1">
        <w:rPr>
          <w:rFonts w:ascii="Times New Roman" w:hAnsi="Times New Roman" w:hint="eastAsia"/>
          <w:szCs w:val="21"/>
        </w:rPr>
        <w:t>c</w:t>
      </w:r>
      <w:r w:rsidR="004E2290" w:rsidRPr="00C60EF1">
        <w:rPr>
          <w:rFonts w:ascii="Times New Roman" w:hAnsi="Times New Roman"/>
          <w:szCs w:val="21"/>
        </w:rPr>
        <w:t xml:space="preserve">lass </w:t>
      </w:r>
      <w:r w:rsidR="002D1ABD" w:rsidRPr="00C60EF1">
        <w:rPr>
          <w:rFonts w:ascii="Times New Roman" w:hAnsi="Times New Roman" w:hint="eastAsia"/>
          <w:szCs w:val="21"/>
        </w:rPr>
        <w:t>p</w:t>
      </w:r>
      <w:r w:rsidR="004E2290" w:rsidRPr="00C60EF1">
        <w:rPr>
          <w:rFonts w:ascii="Times New Roman" w:hAnsi="Times New Roman"/>
          <w:szCs w:val="21"/>
        </w:rPr>
        <w:t xml:space="preserve">olitics in the </w:t>
      </w:r>
      <w:r w:rsidR="002D1ABD" w:rsidRPr="00C60EF1">
        <w:rPr>
          <w:rFonts w:ascii="Times New Roman" w:hAnsi="Times New Roman" w:hint="eastAsia"/>
          <w:szCs w:val="21"/>
        </w:rPr>
        <w:t>c</w:t>
      </w:r>
      <w:r w:rsidR="004E2290" w:rsidRPr="00C60EF1">
        <w:rPr>
          <w:rFonts w:ascii="Times New Roman" w:hAnsi="Times New Roman"/>
          <w:szCs w:val="21"/>
        </w:rPr>
        <w:t xml:space="preserve">ontext of </w:t>
      </w:r>
      <w:r w:rsidR="002D1ABD" w:rsidRPr="00C60EF1">
        <w:rPr>
          <w:rFonts w:ascii="Times New Roman" w:hAnsi="Times New Roman" w:hint="eastAsia"/>
          <w:szCs w:val="21"/>
        </w:rPr>
        <w:t>a</w:t>
      </w:r>
      <w:r w:rsidR="004E2290" w:rsidRPr="00C60EF1">
        <w:rPr>
          <w:rFonts w:ascii="Times New Roman" w:hAnsi="Times New Roman"/>
          <w:szCs w:val="21"/>
        </w:rPr>
        <w:t xml:space="preserve">usterity and </w:t>
      </w:r>
      <w:r w:rsidR="002D1ABD" w:rsidRPr="00C60EF1">
        <w:rPr>
          <w:rFonts w:ascii="Times New Roman" w:hAnsi="Times New Roman" w:hint="eastAsia"/>
          <w:szCs w:val="21"/>
        </w:rPr>
        <w:t>g</w:t>
      </w:r>
      <w:r w:rsidR="004E2290" w:rsidRPr="00C60EF1">
        <w:rPr>
          <w:rFonts w:ascii="Times New Roman" w:hAnsi="Times New Roman"/>
          <w:szCs w:val="21"/>
        </w:rPr>
        <w:t xml:space="preserve">lobalization: </w:t>
      </w:r>
      <w:r w:rsidR="002D1ABD" w:rsidRPr="00C60EF1">
        <w:rPr>
          <w:rFonts w:ascii="Times New Roman" w:hAnsi="Times New Roman" w:hint="eastAsia"/>
          <w:szCs w:val="21"/>
        </w:rPr>
        <w:t>w</w:t>
      </w:r>
      <w:r w:rsidR="004E2290" w:rsidRPr="00C60EF1">
        <w:rPr>
          <w:rFonts w:ascii="Times New Roman" w:hAnsi="Times New Roman"/>
          <w:szCs w:val="21"/>
        </w:rPr>
        <w:t xml:space="preserve">elfare </w:t>
      </w:r>
      <w:r w:rsidR="002D1ABD" w:rsidRPr="00C60EF1">
        <w:rPr>
          <w:rFonts w:ascii="Times New Roman" w:hAnsi="Times New Roman" w:hint="eastAsia"/>
          <w:szCs w:val="21"/>
        </w:rPr>
        <w:t>s</w:t>
      </w:r>
      <w:r w:rsidR="004E2290" w:rsidRPr="00C60EF1">
        <w:rPr>
          <w:rFonts w:ascii="Times New Roman" w:hAnsi="Times New Roman"/>
          <w:szCs w:val="21"/>
        </w:rPr>
        <w:t xml:space="preserve">tate </w:t>
      </w:r>
      <w:r w:rsidR="002D1ABD" w:rsidRPr="00C60EF1">
        <w:rPr>
          <w:rFonts w:ascii="Times New Roman" w:hAnsi="Times New Roman" w:hint="eastAsia"/>
          <w:szCs w:val="21"/>
        </w:rPr>
        <w:t>r</w:t>
      </w:r>
      <w:r w:rsidR="004E2290" w:rsidRPr="00C60EF1">
        <w:rPr>
          <w:rFonts w:ascii="Times New Roman" w:hAnsi="Times New Roman"/>
          <w:szCs w:val="21"/>
        </w:rPr>
        <w:t xml:space="preserve">egress in 18 </w:t>
      </w:r>
      <w:r w:rsidR="002D1ABD" w:rsidRPr="00C60EF1">
        <w:rPr>
          <w:rFonts w:ascii="Times New Roman" w:hAnsi="Times New Roman" w:hint="eastAsia"/>
          <w:szCs w:val="21"/>
        </w:rPr>
        <w:t>c</w:t>
      </w:r>
      <w:r w:rsidR="004E2290" w:rsidRPr="00C60EF1">
        <w:rPr>
          <w:rFonts w:ascii="Times New Roman" w:hAnsi="Times New Roman"/>
          <w:szCs w:val="21"/>
        </w:rPr>
        <w:t>ountries, 1975-95</w:t>
      </w:r>
      <w:r w:rsidR="00336D4D" w:rsidRPr="00C60EF1">
        <w:rPr>
          <w:rFonts w:ascii="Times New Roman" w:eastAsia="微软雅黑" w:hAnsi="Times New Roman"/>
          <w:szCs w:val="21"/>
          <w:shd w:val="clear" w:color="auto" w:fill="FFFFFF"/>
        </w:rPr>
        <w:t>”</w:t>
      </w:r>
      <w:r w:rsidR="004E2290" w:rsidRPr="00C60EF1">
        <w:rPr>
          <w:rFonts w:ascii="Times New Roman" w:hAnsi="Times New Roman" w:hint="eastAsia"/>
          <w:szCs w:val="21"/>
        </w:rPr>
        <w:t xml:space="preserve">, </w:t>
      </w:r>
      <w:r w:rsidRPr="00C60EF1">
        <w:rPr>
          <w:rFonts w:ascii="Times New Roman" w:hAnsi="Times New Roman"/>
          <w:i/>
          <w:szCs w:val="21"/>
        </w:rPr>
        <w:t>American Political Science Review</w:t>
      </w:r>
      <w:r w:rsidRPr="00C60EF1">
        <w:rPr>
          <w:rFonts w:ascii="Times New Roman" w:hAnsi="Times New Roman"/>
          <w:szCs w:val="21"/>
        </w:rPr>
        <w:t xml:space="preserve"> 97</w:t>
      </w:r>
      <w:r w:rsidR="004E2290" w:rsidRPr="00C60EF1">
        <w:rPr>
          <w:rFonts w:ascii="Times New Roman" w:hAnsi="Times New Roman" w:hint="eastAsia"/>
          <w:szCs w:val="21"/>
        </w:rPr>
        <w:t>(3)</w:t>
      </w:r>
      <w:r w:rsidRPr="00C60EF1">
        <w:rPr>
          <w:rFonts w:ascii="Times New Roman" w:hAnsi="Times New Roman"/>
          <w:szCs w:val="21"/>
        </w:rPr>
        <w:t>, 425-446.</w:t>
      </w:r>
    </w:p>
    <w:p w14:paraId="4E51E5D8" w14:textId="77777777" w:rsidR="005560A3" w:rsidRPr="00C60EF1" w:rsidRDefault="00AD201F" w:rsidP="00BE7925">
      <w:pPr>
        <w:adjustRightInd w:val="0"/>
        <w:ind w:firstLineChars="200" w:firstLine="420"/>
        <w:rPr>
          <w:rFonts w:ascii="Times New Roman" w:hAnsi="Times New Roman"/>
          <w:szCs w:val="21"/>
        </w:rPr>
      </w:pPr>
      <w:r w:rsidRPr="00C60EF1">
        <w:rPr>
          <w:rFonts w:ascii="Times New Roman" w:hAnsi="Times New Roman"/>
          <w:szCs w:val="21"/>
        </w:rPr>
        <w:t>Kalleberg A.L.</w:t>
      </w:r>
      <w:r w:rsidR="002D1ABD" w:rsidRPr="00C60EF1">
        <w:rPr>
          <w:rFonts w:ascii="Times New Roman" w:hAnsi="Times New Roman" w:hint="eastAsia"/>
          <w:szCs w:val="21"/>
        </w:rPr>
        <w:t xml:space="preserve"> et al (</w:t>
      </w:r>
      <w:r w:rsidRPr="00C60EF1">
        <w:rPr>
          <w:rFonts w:ascii="Times New Roman" w:hAnsi="Times New Roman"/>
          <w:szCs w:val="21"/>
        </w:rPr>
        <w:t>1984</w:t>
      </w:r>
      <w:r w:rsidR="002D1ABD" w:rsidRPr="00C60EF1">
        <w:rPr>
          <w:rFonts w:ascii="Times New Roman" w:hAnsi="Times New Roman" w:hint="eastAsia"/>
          <w:szCs w:val="21"/>
        </w:rPr>
        <w:t>)</w:t>
      </w:r>
      <w:r w:rsidRPr="00C60EF1">
        <w:rPr>
          <w:rFonts w:ascii="Times New Roman" w:hAnsi="Times New Roman"/>
          <w:szCs w:val="21"/>
        </w:rPr>
        <w:t xml:space="preserve">, </w:t>
      </w:r>
      <w:r w:rsidR="00336D4D" w:rsidRPr="00C60EF1">
        <w:rPr>
          <w:rFonts w:ascii="Times New Roman" w:eastAsia="微软雅黑" w:hAnsi="Times New Roman"/>
          <w:szCs w:val="21"/>
          <w:shd w:val="clear" w:color="auto" w:fill="FFFFFF"/>
        </w:rPr>
        <w:t>“</w:t>
      </w:r>
      <w:r w:rsidR="004E2290" w:rsidRPr="00C60EF1">
        <w:rPr>
          <w:rFonts w:ascii="Times New Roman" w:hAnsi="Times New Roman"/>
          <w:szCs w:val="21"/>
        </w:rPr>
        <w:t xml:space="preserve">Accounting for </w:t>
      </w:r>
      <w:r w:rsidR="002D1ABD" w:rsidRPr="00C60EF1">
        <w:rPr>
          <w:rFonts w:ascii="Times New Roman" w:hAnsi="Times New Roman" w:hint="eastAsia"/>
          <w:szCs w:val="21"/>
        </w:rPr>
        <w:t>l</w:t>
      </w:r>
      <w:r w:rsidR="004E2290" w:rsidRPr="00C60EF1">
        <w:rPr>
          <w:rFonts w:ascii="Times New Roman" w:hAnsi="Times New Roman"/>
          <w:szCs w:val="21"/>
        </w:rPr>
        <w:t xml:space="preserve">abor's </w:t>
      </w:r>
      <w:r w:rsidR="002D1ABD" w:rsidRPr="00C60EF1">
        <w:rPr>
          <w:rFonts w:ascii="Times New Roman" w:hAnsi="Times New Roman" w:hint="eastAsia"/>
          <w:szCs w:val="21"/>
        </w:rPr>
        <w:t>s</w:t>
      </w:r>
      <w:r w:rsidR="004E2290" w:rsidRPr="00C60EF1">
        <w:rPr>
          <w:rFonts w:ascii="Times New Roman" w:hAnsi="Times New Roman"/>
          <w:szCs w:val="21"/>
        </w:rPr>
        <w:t xml:space="preserve">hare: </w:t>
      </w:r>
      <w:r w:rsidR="002D1ABD" w:rsidRPr="00C60EF1">
        <w:rPr>
          <w:rFonts w:ascii="Times New Roman" w:hAnsi="Times New Roman" w:hint="eastAsia"/>
          <w:szCs w:val="21"/>
        </w:rPr>
        <w:t>c</w:t>
      </w:r>
      <w:r w:rsidR="004E2290" w:rsidRPr="00C60EF1">
        <w:rPr>
          <w:rFonts w:ascii="Times New Roman" w:hAnsi="Times New Roman"/>
          <w:szCs w:val="21"/>
        </w:rPr>
        <w:t xml:space="preserve">lass and </w:t>
      </w:r>
      <w:r w:rsidR="002D1ABD" w:rsidRPr="00C60EF1">
        <w:rPr>
          <w:rFonts w:ascii="Times New Roman" w:hAnsi="Times New Roman" w:hint="eastAsia"/>
          <w:szCs w:val="21"/>
        </w:rPr>
        <w:t>i</w:t>
      </w:r>
      <w:r w:rsidR="004E2290" w:rsidRPr="00C60EF1">
        <w:rPr>
          <w:rFonts w:ascii="Times New Roman" w:hAnsi="Times New Roman"/>
          <w:szCs w:val="21"/>
        </w:rPr>
        <w:t xml:space="preserve">ncome </w:t>
      </w:r>
      <w:r w:rsidR="002D1ABD" w:rsidRPr="00C60EF1">
        <w:rPr>
          <w:rFonts w:ascii="Times New Roman" w:hAnsi="Times New Roman" w:hint="eastAsia"/>
          <w:szCs w:val="21"/>
        </w:rPr>
        <w:t>d</w:t>
      </w:r>
      <w:r w:rsidR="004E2290" w:rsidRPr="00C60EF1">
        <w:rPr>
          <w:rFonts w:ascii="Times New Roman" w:hAnsi="Times New Roman"/>
          <w:szCs w:val="21"/>
        </w:rPr>
        <w:t xml:space="preserve">istribution in the </w:t>
      </w:r>
      <w:r w:rsidR="002D1ABD" w:rsidRPr="00C60EF1">
        <w:rPr>
          <w:rFonts w:ascii="Times New Roman" w:hAnsi="Times New Roman" w:hint="eastAsia"/>
          <w:szCs w:val="21"/>
        </w:rPr>
        <w:t>p</w:t>
      </w:r>
      <w:r w:rsidR="004E2290" w:rsidRPr="00C60EF1">
        <w:rPr>
          <w:rFonts w:ascii="Times New Roman" w:hAnsi="Times New Roman"/>
          <w:szCs w:val="21"/>
        </w:rPr>
        <w:t xml:space="preserve">rinting </w:t>
      </w:r>
      <w:r w:rsidR="002D1ABD" w:rsidRPr="00C60EF1">
        <w:rPr>
          <w:rFonts w:ascii="Times New Roman" w:hAnsi="Times New Roman" w:hint="eastAsia"/>
          <w:szCs w:val="21"/>
        </w:rPr>
        <w:t>i</w:t>
      </w:r>
      <w:r w:rsidR="004E2290" w:rsidRPr="00C60EF1">
        <w:rPr>
          <w:rFonts w:ascii="Times New Roman" w:hAnsi="Times New Roman"/>
          <w:szCs w:val="21"/>
        </w:rPr>
        <w:t>ndustry</w:t>
      </w:r>
      <w:r w:rsidR="00336D4D" w:rsidRPr="00C60EF1">
        <w:rPr>
          <w:rFonts w:ascii="Times New Roman" w:eastAsia="微软雅黑" w:hAnsi="Times New Roman"/>
          <w:szCs w:val="21"/>
          <w:shd w:val="clear" w:color="auto" w:fill="FFFFFF"/>
        </w:rPr>
        <w:t>”</w:t>
      </w:r>
      <w:r w:rsidRPr="00C60EF1">
        <w:rPr>
          <w:rFonts w:ascii="Times New Roman" w:hAnsi="Times New Roman"/>
          <w:szCs w:val="21"/>
        </w:rPr>
        <w:t xml:space="preserve">, </w:t>
      </w:r>
      <w:r w:rsidRPr="00C60EF1">
        <w:rPr>
          <w:rFonts w:ascii="Times New Roman" w:hAnsi="Times New Roman"/>
          <w:i/>
          <w:szCs w:val="21"/>
        </w:rPr>
        <w:t>Industrial and Labor Relations Review</w:t>
      </w:r>
      <w:r w:rsidRPr="00C60EF1">
        <w:rPr>
          <w:rFonts w:ascii="Times New Roman" w:hAnsi="Times New Roman"/>
          <w:szCs w:val="21"/>
        </w:rPr>
        <w:t>37(3)</w:t>
      </w:r>
      <w:r w:rsidR="00CA3C5B" w:rsidRPr="00C60EF1">
        <w:rPr>
          <w:rFonts w:ascii="Times New Roman" w:hAnsi="Times New Roman" w:hint="eastAsia"/>
          <w:szCs w:val="21"/>
        </w:rPr>
        <w:t>,</w:t>
      </w:r>
      <w:r w:rsidRPr="00C60EF1">
        <w:rPr>
          <w:rFonts w:ascii="Times New Roman" w:hAnsi="Times New Roman"/>
          <w:szCs w:val="21"/>
        </w:rPr>
        <w:t>386-402.</w:t>
      </w:r>
      <w:r w:rsidR="00C80D53" w:rsidRPr="00C60EF1">
        <w:rPr>
          <w:rFonts w:ascii="Times New Roman" w:hAnsi="Times New Roman" w:hint="eastAsia"/>
          <w:szCs w:val="21"/>
        </w:rPr>
        <w:t xml:space="preserve"> </w:t>
      </w:r>
    </w:p>
    <w:p w14:paraId="36EB5D9F" w14:textId="77777777" w:rsidR="00CA3C5B" w:rsidRPr="00C60EF1" w:rsidRDefault="00CA3C5B" w:rsidP="00BE7925">
      <w:pPr>
        <w:autoSpaceDE w:val="0"/>
        <w:autoSpaceDN w:val="0"/>
        <w:adjustRightInd w:val="0"/>
        <w:ind w:firstLineChars="200" w:firstLine="420"/>
        <w:jc w:val="left"/>
        <w:rPr>
          <w:rFonts w:ascii="Times New Roman" w:hAnsi="Times New Roman"/>
          <w:kern w:val="0"/>
          <w:szCs w:val="21"/>
        </w:rPr>
      </w:pPr>
      <w:r w:rsidRPr="00C60EF1">
        <w:rPr>
          <w:rFonts w:ascii="Times New Roman" w:hAnsi="Times New Roman"/>
          <w:kern w:val="0"/>
          <w:szCs w:val="21"/>
        </w:rPr>
        <w:t>Lucas</w:t>
      </w:r>
      <w:r w:rsidR="002D1ABD" w:rsidRPr="00C60EF1">
        <w:rPr>
          <w:rFonts w:ascii="Times New Roman" w:hAnsi="Times New Roman" w:hint="eastAsia"/>
          <w:kern w:val="0"/>
          <w:szCs w:val="21"/>
        </w:rPr>
        <w:t>(</w:t>
      </w:r>
      <w:r w:rsidRPr="00C60EF1">
        <w:rPr>
          <w:rFonts w:ascii="Times New Roman" w:hAnsi="Times New Roman"/>
          <w:kern w:val="0"/>
          <w:szCs w:val="21"/>
        </w:rPr>
        <w:t>1988</w:t>
      </w:r>
      <w:r w:rsidR="002D1ABD" w:rsidRPr="00C60EF1">
        <w:rPr>
          <w:rFonts w:ascii="Times New Roman" w:hAnsi="Times New Roman" w:hint="eastAsia"/>
          <w:kern w:val="0"/>
          <w:szCs w:val="21"/>
        </w:rPr>
        <w:t>)</w:t>
      </w:r>
      <w:r w:rsidRPr="00C60EF1">
        <w:rPr>
          <w:rFonts w:ascii="Times New Roman" w:hAnsi="Times New Roman"/>
          <w:kern w:val="0"/>
          <w:szCs w:val="21"/>
        </w:rPr>
        <w:t xml:space="preserve">, “On the </w:t>
      </w:r>
      <w:r w:rsidR="002D1ABD" w:rsidRPr="00C60EF1">
        <w:rPr>
          <w:rFonts w:ascii="Times New Roman" w:hAnsi="Times New Roman" w:hint="eastAsia"/>
          <w:kern w:val="0"/>
          <w:szCs w:val="21"/>
        </w:rPr>
        <w:t>m</w:t>
      </w:r>
      <w:r w:rsidRPr="00C60EF1">
        <w:rPr>
          <w:rFonts w:ascii="Times New Roman" w:hAnsi="Times New Roman"/>
          <w:kern w:val="0"/>
          <w:szCs w:val="21"/>
        </w:rPr>
        <w:t>echanic</w:t>
      </w:r>
      <w:r w:rsidR="004A5C34" w:rsidRPr="00C60EF1">
        <w:rPr>
          <w:rFonts w:ascii="Times New Roman" w:hAnsi="Times New Roman"/>
          <w:kern w:val="0"/>
          <w:szCs w:val="21"/>
        </w:rPr>
        <w:t>s</w:t>
      </w:r>
      <w:r w:rsidRPr="00C60EF1">
        <w:rPr>
          <w:rFonts w:ascii="Times New Roman" w:hAnsi="Times New Roman"/>
          <w:kern w:val="0"/>
          <w:szCs w:val="21"/>
        </w:rPr>
        <w:t xml:space="preserve"> of </w:t>
      </w:r>
      <w:r w:rsidR="002D1ABD" w:rsidRPr="00C60EF1">
        <w:rPr>
          <w:rFonts w:ascii="Times New Roman" w:hAnsi="Times New Roman" w:hint="eastAsia"/>
          <w:kern w:val="0"/>
          <w:szCs w:val="21"/>
        </w:rPr>
        <w:t>e</w:t>
      </w:r>
      <w:r w:rsidRPr="00C60EF1">
        <w:rPr>
          <w:rFonts w:ascii="Times New Roman" w:hAnsi="Times New Roman"/>
          <w:kern w:val="0"/>
          <w:szCs w:val="21"/>
        </w:rPr>
        <w:t xml:space="preserve">conomic </w:t>
      </w:r>
      <w:r w:rsidR="002D1ABD" w:rsidRPr="00C60EF1">
        <w:rPr>
          <w:rFonts w:ascii="Times New Roman" w:hAnsi="Times New Roman" w:hint="eastAsia"/>
          <w:kern w:val="0"/>
          <w:szCs w:val="21"/>
        </w:rPr>
        <w:t>d</w:t>
      </w:r>
      <w:r w:rsidRPr="00C60EF1">
        <w:rPr>
          <w:rFonts w:ascii="Times New Roman" w:hAnsi="Times New Roman"/>
          <w:kern w:val="0"/>
          <w:szCs w:val="21"/>
        </w:rPr>
        <w:t>evelopment”,</w:t>
      </w:r>
      <w:r w:rsidRPr="00C60EF1">
        <w:rPr>
          <w:rFonts w:ascii="Times New Roman" w:hAnsi="Times New Roman"/>
          <w:i/>
          <w:kern w:val="0"/>
          <w:szCs w:val="21"/>
        </w:rPr>
        <w:t xml:space="preserve"> Journal of monetary Economics</w:t>
      </w:r>
      <w:r w:rsidRPr="00C60EF1">
        <w:rPr>
          <w:rFonts w:ascii="Times New Roman" w:hAnsi="Times New Roman"/>
          <w:kern w:val="0"/>
          <w:szCs w:val="21"/>
        </w:rPr>
        <w:t xml:space="preserve"> 22, 3-42.</w:t>
      </w:r>
    </w:p>
    <w:p w14:paraId="7E73618B" w14:textId="77777777" w:rsidR="00A96814" w:rsidRPr="00C60EF1" w:rsidRDefault="00AD201F" w:rsidP="00BE7925">
      <w:pPr>
        <w:adjustRightInd w:val="0"/>
        <w:ind w:firstLineChars="200" w:firstLine="420"/>
        <w:rPr>
          <w:rFonts w:ascii="Times New Roman" w:hAnsi="Times New Roman"/>
          <w:szCs w:val="21"/>
        </w:rPr>
      </w:pPr>
      <w:r w:rsidRPr="00C60EF1">
        <w:rPr>
          <w:rFonts w:ascii="Times New Roman" w:hAnsi="Times New Roman"/>
          <w:szCs w:val="21"/>
          <w:shd w:val="clear" w:color="auto" w:fill="FFFFFF"/>
        </w:rPr>
        <w:t>Persson Torsten</w:t>
      </w:r>
      <w:r w:rsidR="00696AB7" w:rsidRPr="00C60EF1">
        <w:rPr>
          <w:rFonts w:ascii="Times New Roman" w:hAnsi="Times New Roman" w:hint="eastAsia"/>
          <w:szCs w:val="21"/>
          <w:shd w:val="clear" w:color="auto" w:fill="FFFFFF"/>
        </w:rPr>
        <w:t xml:space="preserve"> &amp;</w:t>
      </w:r>
      <w:r w:rsidRPr="00C60EF1">
        <w:rPr>
          <w:rFonts w:ascii="Times New Roman" w:hAnsi="Times New Roman"/>
          <w:szCs w:val="21"/>
          <w:shd w:val="clear" w:color="auto" w:fill="FFFFFF"/>
        </w:rPr>
        <w:t xml:space="preserve"> G. Tabellini</w:t>
      </w:r>
      <w:r w:rsidR="00696AB7" w:rsidRPr="00C60EF1">
        <w:rPr>
          <w:rFonts w:ascii="Times New Roman" w:hAnsi="Times New Roman" w:hint="eastAsia"/>
          <w:szCs w:val="21"/>
          <w:shd w:val="clear" w:color="auto" w:fill="FFFFFF"/>
        </w:rPr>
        <w:t>(</w:t>
      </w:r>
      <w:r w:rsidR="00F20DA5" w:rsidRPr="00C60EF1">
        <w:rPr>
          <w:rFonts w:ascii="Times New Roman" w:hAnsi="Times New Roman" w:hint="eastAsia"/>
          <w:szCs w:val="21"/>
          <w:shd w:val="clear" w:color="auto" w:fill="FFFFFF"/>
        </w:rPr>
        <w:t>1994</w:t>
      </w:r>
      <w:r w:rsidR="00696AB7" w:rsidRPr="00C60EF1">
        <w:rPr>
          <w:rFonts w:ascii="Times New Roman" w:hAnsi="Times New Roman" w:hint="eastAsia"/>
          <w:szCs w:val="21"/>
          <w:shd w:val="clear" w:color="auto" w:fill="FFFFFF"/>
        </w:rPr>
        <w:t>)</w:t>
      </w:r>
      <w:r w:rsidR="00F20DA5" w:rsidRPr="00C60EF1">
        <w:rPr>
          <w:rFonts w:ascii="Times New Roman" w:hAnsi="Times New Roman" w:hint="eastAsia"/>
          <w:szCs w:val="21"/>
          <w:shd w:val="clear" w:color="auto" w:fill="FFFFFF"/>
        </w:rPr>
        <w:t>,</w:t>
      </w:r>
      <w:r w:rsidRPr="00C60EF1">
        <w:rPr>
          <w:rFonts w:ascii="Times New Roman" w:hAnsi="Times New Roman"/>
          <w:szCs w:val="21"/>
          <w:shd w:val="clear" w:color="auto" w:fill="FFFFFF"/>
        </w:rPr>
        <w:t xml:space="preserve"> </w:t>
      </w:r>
      <w:r w:rsidR="00696AB7" w:rsidRPr="00C60EF1">
        <w:rPr>
          <w:rFonts w:ascii="Times New Roman" w:hAnsi="Times New Roman"/>
          <w:szCs w:val="21"/>
          <w:shd w:val="clear" w:color="auto" w:fill="FFFFFF"/>
        </w:rPr>
        <w:t>“</w:t>
      </w:r>
      <w:r w:rsidRPr="00C60EF1">
        <w:rPr>
          <w:rFonts w:ascii="Times New Roman" w:hAnsi="Times New Roman"/>
          <w:szCs w:val="21"/>
          <w:shd w:val="clear" w:color="auto" w:fill="FFFFFF"/>
        </w:rPr>
        <w:t xml:space="preserve">Is </w:t>
      </w:r>
      <w:r w:rsidR="00696AB7" w:rsidRPr="00C60EF1">
        <w:rPr>
          <w:rFonts w:ascii="Times New Roman" w:hAnsi="Times New Roman" w:hint="eastAsia"/>
          <w:szCs w:val="21"/>
          <w:shd w:val="clear" w:color="auto" w:fill="FFFFFF"/>
        </w:rPr>
        <w:t>i</w:t>
      </w:r>
      <w:r w:rsidRPr="00C60EF1">
        <w:rPr>
          <w:rFonts w:ascii="Times New Roman" w:hAnsi="Times New Roman"/>
          <w:szCs w:val="21"/>
          <w:shd w:val="clear" w:color="auto" w:fill="FFFFFF"/>
        </w:rPr>
        <w:t xml:space="preserve">nequality </w:t>
      </w:r>
      <w:r w:rsidR="00696AB7" w:rsidRPr="00C60EF1">
        <w:rPr>
          <w:rFonts w:ascii="Times New Roman" w:hAnsi="Times New Roman" w:hint="eastAsia"/>
          <w:szCs w:val="21"/>
          <w:shd w:val="clear" w:color="auto" w:fill="FFFFFF"/>
        </w:rPr>
        <w:t>h</w:t>
      </w:r>
      <w:r w:rsidRPr="00C60EF1">
        <w:rPr>
          <w:rFonts w:ascii="Times New Roman" w:hAnsi="Times New Roman"/>
          <w:szCs w:val="21"/>
          <w:shd w:val="clear" w:color="auto" w:fill="FFFFFF"/>
        </w:rPr>
        <w:t xml:space="preserve">armful for </w:t>
      </w:r>
      <w:r w:rsidR="00696AB7" w:rsidRPr="00C60EF1">
        <w:rPr>
          <w:rFonts w:ascii="Times New Roman" w:hAnsi="Times New Roman" w:hint="eastAsia"/>
          <w:szCs w:val="21"/>
          <w:shd w:val="clear" w:color="auto" w:fill="FFFFFF"/>
        </w:rPr>
        <w:t>g</w:t>
      </w:r>
      <w:r w:rsidRPr="00C60EF1">
        <w:rPr>
          <w:rFonts w:ascii="Times New Roman" w:hAnsi="Times New Roman"/>
          <w:szCs w:val="21"/>
          <w:shd w:val="clear" w:color="auto" w:fill="FFFFFF"/>
        </w:rPr>
        <w:t>rowth?</w:t>
      </w:r>
      <w:r w:rsidR="00696AB7" w:rsidRPr="00C60EF1">
        <w:rPr>
          <w:rFonts w:ascii="Times New Roman" w:hAnsi="Times New Roman"/>
          <w:szCs w:val="21"/>
          <w:shd w:val="clear" w:color="auto" w:fill="FFFFFF"/>
        </w:rPr>
        <w:t>”</w:t>
      </w:r>
      <w:r w:rsidR="00696AB7" w:rsidRPr="00C60EF1">
        <w:rPr>
          <w:rFonts w:ascii="Times New Roman" w:hAnsi="Times New Roman" w:hint="eastAsia"/>
          <w:szCs w:val="21"/>
          <w:shd w:val="clear" w:color="auto" w:fill="FFFFFF"/>
        </w:rPr>
        <w:t xml:space="preserve">, </w:t>
      </w:r>
      <w:r w:rsidRPr="00C60EF1">
        <w:rPr>
          <w:rFonts w:ascii="Times New Roman" w:hAnsi="Times New Roman"/>
          <w:szCs w:val="21"/>
          <w:shd w:val="clear" w:color="auto" w:fill="FFFFFF"/>
        </w:rPr>
        <w:t> </w:t>
      </w:r>
      <w:r w:rsidRPr="00C60EF1">
        <w:rPr>
          <w:rFonts w:ascii="Times New Roman" w:hAnsi="Times New Roman"/>
          <w:i/>
          <w:iCs/>
          <w:szCs w:val="21"/>
          <w:shd w:val="clear" w:color="auto" w:fill="FFFFFF"/>
        </w:rPr>
        <w:t>American Economic Review</w:t>
      </w:r>
      <w:r w:rsidRPr="00C60EF1">
        <w:rPr>
          <w:rFonts w:ascii="Times New Roman" w:hAnsi="Times New Roman"/>
          <w:szCs w:val="21"/>
          <w:shd w:val="clear" w:color="auto" w:fill="FFFFFF"/>
        </w:rPr>
        <w:t> 84</w:t>
      </w:r>
      <w:r w:rsidR="00F20DA5" w:rsidRPr="00C60EF1">
        <w:rPr>
          <w:rFonts w:ascii="Times New Roman" w:hAnsi="Times New Roman" w:hint="eastAsia"/>
          <w:szCs w:val="21"/>
          <w:shd w:val="clear" w:color="auto" w:fill="FFFFFF"/>
        </w:rPr>
        <w:t>(</w:t>
      </w:r>
      <w:r w:rsidRPr="00C60EF1">
        <w:rPr>
          <w:rFonts w:ascii="Times New Roman" w:hAnsi="Times New Roman"/>
          <w:szCs w:val="21"/>
          <w:shd w:val="clear" w:color="auto" w:fill="FFFFFF"/>
        </w:rPr>
        <w:t>3</w:t>
      </w:r>
      <w:r w:rsidR="00F20DA5" w:rsidRPr="00C60EF1">
        <w:rPr>
          <w:rFonts w:ascii="Times New Roman" w:hAnsi="Times New Roman" w:hint="eastAsia"/>
          <w:szCs w:val="21"/>
          <w:shd w:val="clear" w:color="auto" w:fill="FFFFFF"/>
        </w:rPr>
        <w:t>),</w:t>
      </w:r>
      <w:r w:rsidRPr="00C60EF1">
        <w:rPr>
          <w:rFonts w:ascii="Times New Roman" w:hAnsi="Times New Roman"/>
          <w:szCs w:val="21"/>
          <w:shd w:val="clear" w:color="auto" w:fill="FFFFFF"/>
        </w:rPr>
        <w:t>600-621.</w:t>
      </w:r>
    </w:p>
    <w:p w14:paraId="2B7207F6" w14:textId="77777777" w:rsidR="003F5175" w:rsidRPr="00C60EF1" w:rsidRDefault="003F5175" w:rsidP="003F5175">
      <w:pPr>
        <w:adjustRightInd w:val="0"/>
        <w:ind w:firstLineChars="200" w:firstLine="420"/>
        <w:rPr>
          <w:rFonts w:ascii="Times New Roman" w:hAnsi="Times New Roman"/>
          <w:szCs w:val="21"/>
        </w:rPr>
      </w:pPr>
      <w:r w:rsidRPr="00C60EF1">
        <w:rPr>
          <w:rFonts w:ascii="Times New Roman" w:hAnsi="Times New Roman"/>
          <w:szCs w:val="21"/>
          <w:shd w:val="clear" w:color="auto" w:fill="FBFBFB"/>
        </w:rPr>
        <w:t>Young, A. T. &amp; M. Y.</w:t>
      </w:r>
      <w:r w:rsidRPr="00C60EF1">
        <w:rPr>
          <w:rFonts w:ascii="Times New Roman" w:hAnsi="Times New Roman" w:hint="eastAsia"/>
          <w:szCs w:val="21"/>
          <w:shd w:val="clear" w:color="auto" w:fill="FBFBFB"/>
        </w:rPr>
        <w:t xml:space="preserve"> </w:t>
      </w:r>
      <w:r w:rsidRPr="00C60EF1">
        <w:rPr>
          <w:rFonts w:ascii="Times New Roman" w:hAnsi="Times New Roman"/>
          <w:szCs w:val="21"/>
          <w:shd w:val="clear" w:color="auto" w:fill="FBFBFB"/>
        </w:rPr>
        <w:t>Tackett (2017)</w:t>
      </w:r>
      <w:r w:rsidRPr="00C60EF1">
        <w:rPr>
          <w:rFonts w:ascii="Times New Roman" w:hAnsi="Times New Roman" w:hint="eastAsia"/>
          <w:szCs w:val="21"/>
          <w:shd w:val="clear" w:color="auto" w:fill="FBFBFB"/>
        </w:rPr>
        <w:t>,</w:t>
      </w:r>
      <w:r w:rsidRPr="00C60EF1">
        <w:rPr>
          <w:rFonts w:ascii="Times New Roman" w:hAnsi="Times New Roman"/>
          <w:szCs w:val="21"/>
          <w:shd w:val="clear" w:color="auto" w:fill="FBFBFB"/>
        </w:rPr>
        <w:t xml:space="preserve"> “Globalization and the decline in labor shares: exploring the relationship beyond trade and financial flows”</w:t>
      </w:r>
      <w:r w:rsidRPr="00C60EF1">
        <w:rPr>
          <w:rFonts w:ascii="Times New Roman" w:hAnsi="Times New Roman" w:hint="eastAsia"/>
          <w:szCs w:val="21"/>
          <w:shd w:val="clear" w:color="auto" w:fill="FBFBFB"/>
        </w:rPr>
        <w:t>,</w:t>
      </w:r>
      <w:r w:rsidRPr="00C60EF1">
        <w:rPr>
          <w:rFonts w:ascii="Times New Roman" w:hAnsi="Times New Roman"/>
          <w:szCs w:val="21"/>
          <w:shd w:val="clear" w:color="auto" w:fill="FBFBFB"/>
        </w:rPr>
        <w:t> </w:t>
      </w:r>
      <w:r w:rsidRPr="00C60EF1">
        <w:rPr>
          <w:rFonts w:ascii="Times New Roman" w:hAnsi="Times New Roman"/>
          <w:i/>
          <w:iCs/>
          <w:szCs w:val="21"/>
          <w:shd w:val="clear" w:color="auto" w:fill="FBFBFB"/>
        </w:rPr>
        <w:t>European Journal of Political Economy</w:t>
      </w:r>
      <w:r w:rsidRPr="00C60EF1">
        <w:rPr>
          <w:rFonts w:ascii="Times New Roman" w:hAnsi="Times New Roman"/>
          <w:szCs w:val="21"/>
          <w:shd w:val="clear" w:color="auto" w:fill="FBFBFB"/>
        </w:rPr>
        <w:t>, S0176268017301374.</w:t>
      </w:r>
      <w:r w:rsidR="00A13213" w:rsidRPr="00C60EF1">
        <w:rPr>
          <w:rFonts w:ascii="Times New Roman" w:hAnsi="Times New Roman" w:hint="eastAsia"/>
          <w:szCs w:val="21"/>
          <w:shd w:val="clear" w:color="auto" w:fill="FBFBFB"/>
        </w:rPr>
        <w:t xml:space="preserve">  </w:t>
      </w:r>
    </w:p>
    <w:p w14:paraId="50A82296" w14:textId="77777777" w:rsidR="00F30B1D" w:rsidRPr="00C60EF1" w:rsidRDefault="009374DA" w:rsidP="00DF4F01">
      <w:pPr>
        <w:adjustRightInd w:val="0"/>
        <w:jc w:val="center"/>
        <w:rPr>
          <w:rFonts w:ascii="Times New Roman" w:hAnsi="宋体"/>
          <w:b/>
          <w:sz w:val="32"/>
        </w:rPr>
      </w:pPr>
      <w:r w:rsidRPr="00C60EF1">
        <w:rPr>
          <w:rFonts w:ascii="Times New Roman" w:hAnsi="宋体" w:hint="eastAsia"/>
          <w:b/>
          <w:sz w:val="32"/>
        </w:rPr>
        <w:t xml:space="preserve">   </w:t>
      </w:r>
      <w:r w:rsidR="00C41ECF" w:rsidRPr="00C60EF1">
        <w:rPr>
          <w:rFonts w:ascii="Times New Roman" w:hAnsi="宋体" w:hint="eastAsia"/>
          <w:b/>
          <w:sz w:val="32"/>
        </w:rPr>
        <w:t xml:space="preserve"> </w:t>
      </w:r>
    </w:p>
    <w:sectPr w:rsidR="00F30B1D" w:rsidRPr="00C60EF1" w:rsidSect="0022278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2A0F" w14:textId="77777777" w:rsidR="00251BFC" w:rsidRDefault="00251BFC" w:rsidP="00D17718">
      <w:r>
        <w:separator/>
      </w:r>
    </w:p>
  </w:endnote>
  <w:endnote w:type="continuationSeparator" w:id="0">
    <w:p w14:paraId="3B0B2D5B" w14:textId="77777777" w:rsidR="00251BFC" w:rsidRDefault="00251BFC" w:rsidP="00D1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8C04" w14:textId="77777777" w:rsidR="00251BFC" w:rsidRDefault="00251BFC" w:rsidP="00D17718">
      <w:r>
        <w:separator/>
      </w:r>
    </w:p>
  </w:footnote>
  <w:footnote w:type="continuationSeparator" w:id="0">
    <w:p w14:paraId="4AF565AB" w14:textId="77777777" w:rsidR="00251BFC" w:rsidRDefault="00251BFC" w:rsidP="00D17718">
      <w:r>
        <w:continuationSeparator/>
      </w:r>
    </w:p>
  </w:footnote>
  <w:footnote w:id="1">
    <w:p w14:paraId="19505D1B" w14:textId="77777777" w:rsidR="00DC0B03" w:rsidRPr="00874A73" w:rsidRDefault="00DC0B03" w:rsidP="00E569F1">
      <w:pPr>
        <w:pStyle w:val="ac"/>
        <w:ind w:firstLineChars="200" w:firstLine="360"/>
        <w:rPr>
          <w:rFonts w:ascii="Times New Roman" w:hAnsi="Times New Roman"/>
        </w:rPr>
      </w:pPr>
      <w:r w:rsidRPr="00E569F1">
        <w:rPr>
          <w:rStyle w:val="ae"/>
          <w:vanish/>
        </w:rPr>
        <w:footnoteRef/>
      </w:r>
      <w:r w:rsidRPr="00E569F1">
        <w:rPr>
          <w:rFonts w:hint="eastAsia"/>
        </w:rPr>
        <w:t>*</w:t>
      </w:r>
      <w:r w:rsidRPr="001A6C37">
        <w:rPr>
          <w:rFonts w:ascii="Times New Roman"/>
        </w:rPr>
        <w:t>柏培文，厦门大学经济学院，邮政编码：</w:t>
      </w:r>
      <w:r w:rsidRPr="001A6C37">
        <w:rPr>
          <w:rFonts w:ascii="Times New Roman" w:hAnsi="Times New Roman"/>
        </w:rPr>
        <w:t>361000</w:t>
      </w:r>
      <w:r w:rsidRPr="001A6C37">
        <w:rPr>
          <w:rFonts w:ascii="Times New Roman"/>
        </w:rPr>
        <w:t>，电子邮箱：</w:t>
      </w:r>
      <w:hyperlink r:id="rId1" w:history="1">
        <w:r w:rsidRPr="001A6C37">
          <w:rPr>
            <w:rStyle w:val="ab"/>
            <w:rFonts w:ascii="Times New Roman" w:hAnsi="Times New Roman"/>
          </w:rPr>
          <w:t>bpw_888@163.com</w:t>
        </w:r>
      </w:hyperlink>
      <w:r w:rsidRPr="001A6C37">
        <w:rPr>
          <w:rFonts w:ascii="Times New Roman" w:hAnsi="Times New Roman"/>
        </w:rPr>
        <w:t>；罗永春，中国人民银行厦门支行，</w:t>
      </w:r>
      <w:r w:rsidRPr="001A6C37">
        <w:rPr>
          <w:rFonts w:ascii="Times New Roman"/>
        </w:rPr>
        <w:t>邮政编码：</w:t>
      </w:r>
      <w:r w:rsidRPr="001A6C37">
        <w:rPr>
          <w:rFonts w:ascii="Times New Roman" w:hAnsi="Times New Roman"/>
        </w:rPr>
        <w:t>361000</w:t>
      </w:r>
      <w:r w:rsidRPr="001A6C37">
        <w:rPr>
          <w:rFonts w:ascii="Times New Roman"/>
        </w:rPr>
        <w:t>，电子邮箱：</w:t>
      </w:r>
      <w:r w:rsidRPr="001A6C37">
        <w:rPr>
          <w:rFonts w:ascii="Times New Roman" w:hAnsi="Times New Roman"/>
        </w:rPr>
        <w:t>ychluo@qq.com</w:t>
      </w:r>
      <w:r w:rsidRPr="001A6C37">
        <w:rPr>
          <w:rFonts w:ascii="Times New Roman" w:hAnsi="Times New Roman"/>
        </w:rPr>
        <w:t>。基金项目：国家社科基金重大项目</w:t>
      </w:r>
      <w:r w:rsidRPr="001A6C37">
        <w:rPr>
          <w:rFonts w:ascii="Times New Roman" w:hAnsi="Times New Roman"/>
        </w:rPr>
        <w:t>“</w:t>
      </w:r>
      <w:r w:rsidRPr="001A6C37">
        <w:rPr>
          <w:rFonts w:ascii="Times New Roman" w:hAnsi="Times New Roman"/>
        </w:rPr>
        <w:t>我国不同要素分配关系与分配正义理念创新研究</w:t>
      </w:r>
      <w:r w:rsidRPr="001A6C37">
        <w:rPr>
          <w:rFonts w:ascii="Times New Roman" w:hAnsi="Times New Roman"/>
        </w:rPr>
        <w:t>”</w:t>
      </w:r>
      <w:r w:rsidRPr="001A6C37">
        <w:rPr>
          <w:rFonts w:ascii="Times New Roman" w:hAnsi="Times New Roman"/>
        </w:rPr>
        <w:t>（编号</w:t>
      </w:r>
      <w:r w:rsidRPr="001A6C37">
        <w:rPr>
          <w:rFonts w:ascii="Times New Roman" w:hAnsi="Times New Roman"/>
        </w:rPr>
        <w:t>17ZDA114</w:t>
      </w:r>
      <w:r w:rsidRPr="001A6C37">
        <w:rPr>
          <w:rFonts w:ascii="Times New Roman" w:hAnsi="Times New Roman"/>
        </w:rPr>
        <w:t>）。感谢匿名审稿人宝贵建议，文责自</w:t>
      </w:r>
      <w:r w:rsidRPr="00874A73">
        <w:rPr>
          <w:rFonts w:ascii="Times New Roman" w:hAnsi="Times New Roman" w:hint="eastAsia"/>
        </w:rPr>
        <w:t>负。</w:t>
      </w:r>
    </w:p>
  </w:footnote>
  <w:footnote w:id="2">
    <w:p w14:paraId="3B108B95" w14:textId="77777777" w:rsidR="00DC0B03" w:rsidRPr="001D2968" w:rsidRDefault="00DC0B03" w:rsidP="001D2968">
      <w:pPr>
        <w:ind w:firstLineChars="200" w:firstLine="420"/>
        <w:rPr>
          <w:rFonts w:ascii="Times New Roman" w:hAnsi="Times New Roman"/>
          <w:color w:val="FF0000"/>
          <w:sz w:val="18"/>
        </w:rPr>
      </w:pPr>
      <w:r>
        <w:rPr>
          <w:rStyle w:val="ae"/>
        </w:rPr>
        <w:footnoteRef/>
      </w:r>
      <w:r w:rsidRPr="00874A73">
        <w:rPr>
          <w:rFonts w:ascii="Times New Roman" w:hAnsi="宋体"/>
          <w:sz w:val="18"/>
        </w:rPr>
        <w:t>引自李培林、陈光金、张翼，</w:t>
      </w:r>
      <w:r w:rsidRPr="00874A73">
        <w:rPr>
          <w:rFonts w:ascii="Times New Roman" w:hAnsi="宋体" w:hint="eastAsia"/>
          <w:sz w:val="18"/>
        </w:rPr>
        <w:t>2013</w:t>
      </w:r>
      <w:r w:rsidRPr="00874A73">
        <w:rPr>
          <w:rFonts w:ascii="Times New Roman" w:hAnsi="宋体" w:hint="eastAsia"/>
          <w:sz w:val="18"/>
        </w:rPr>
        <w:t>：</w:t>
      </w:r>
      <w:r w:rsidRPr="00874A73">
        <w:rPr>
          <w:rFonts w:ascii="Times New Roman" w:hAnsi="宋体"/>
          <w:sz w:val="18"/>
        </w:rPr>
        <w:t>《</w:t>
      </w:r>
      <w:r w:rsidRPr="00874A73">
        <w:rPr>
          <w:rFonts w:ascii="Times New Roman" w:hAnsi="Times New Roman"/>
          <w:sz w:val="18"/>
        </w:rPr>
        <w:t>2014</w:t>
      </w:r>
      <w:r w:rsidRPr="00874A73">
        <w:rPr>
          <w:rFonts w:ascii="Times New Roman" w:hAnsi="宋体"/>
          <w:sz w:val="18"/>
        </w:rPr>
        <w:t>年中国社会形势分析与预测》</w:t>
      </w:r>
      <w:r w:rsidRPr="00874A73">
        <w:rPr>
          <w:rFonts w:ascii="Times New Roman" w:hAnsi="Times New Roman"/>
          <w:sz w:val="18"/>
        </w:rPr>
        <w:t>p47-p58</w:t>
      </w:r>
      <w:r w:rsidRPr="00874A73">
        <w:rPr>
          <w:rFonts w:ascii="Times New Roman" w:hAnsi="Times New Roman" w:hint="eastAsia"/>
          <w:sz w:val="18"/>
        </w:rPr>
        <w:t>。</w:t>
      </w:r>
    </w:p>
    <w:p w14:paraId="04C7A481" w14:textId="77777777" w:rsidR="00DC0B03" w:rsidRPr="001D2968" w:rsidRDefault="00DC0B03">
      <w:pPr>
        <w:pStyle w:val="ac"/>
      </w:pPr>
    </w:p>
  </w:footnote>
  <w:footnote w:id="3">
    <w:p w14:paraId="79FEA660" w14:textId="77777777" w:rsidR="00DC0B03" w:rsidRPr="00874A73" w:rsidRDefault="00DC0B03" w:rsidP="00F31DED">
      <w:pPr>
        <w:pStyle w:val="ac"/>
        <w:ind w:firstLineChars="200" w:firstLine="360"/>
      </w:pPr>
      <w:r>
        <w:rPr>
          <w:rStyle w:val="ae"/>
        </w:rPr>
        <w:footnoteRef/>
      </w:r>
      <w:r w:rsidRPr="00874A73">
        <w:rPr>
          <w:rFonts w:ascii="Times New Roman" w:hAnsi="Times New Roman" w:hint="eastAsia"/>
        </w:rPr>
        <w:t>为了简化模型，企业资本回报</w:t>
      </w:r>
      <w:r w:rsidRPr="00874A73">
        <w:rPr>
          <w:rFonts w:ascii="Times New Roman" w:hAnsi="Times New Roman"/>
          <w:position w:val="-4"/>
        </w:rPr>
        <w:object w:dxaOrig="240" w:dyaOrig="260" w14:anchorId="088B9B04">
          <v:shape id="_x0000_i1149" type="#_x0000_t75" style="width:11.95pt;height:12.95pt" o:ole="">
            <v:imagedata r:id="rId2" o:title=""/>
          </v:shape>
          <o:OLEObject Type="Embed" ProgID="Equation.3" ShapeID="_x0000_i1149" DrawAspect="Content" ObjectID="_1720501097" r:id="rId3"/>
        </w:object>
      </w:r>
      <w:r w:rsidRPr="00874A73">
        <w:rPr>
          <w:rFonts w:ascii="Times New Roman" w:hAnsi="Times New Roman" w:hint="eastAsia"/>
        </w:rPr>
        <w:t>和资本回报率</w:t>
      </w:r>
      <w:r w:rsidRPr="00874A73">
        <w:rPr>
          <w:rFonts w:ascii="Times New Roman" w:hAnsi="Times New Roman"/>
          <w:position w:val="-4"/>
        </w:rPr>
        <w:object w:dxaOrig="180" w:dyaOrig="200" w14:anchorId="6EC69170">
          <v:shape id="_x0000_i1151" type="#_x0000_t75" style="width:8.85pt;height:9.9pt" o:ole="">
            <v:imagedata r:id="rId4" o:title=""/>
          </v:shape>
          <o:OLEObject Type="Embed" ProgID="Equation.3" ShapeID="_x0000_i1151" DrawAspect="Content" ObjectID="_1720501098" r:id="rId5"/>
        </w:object>
      </w:r>
      <w:r w:rsidRPr="00874A73">
        <w:rPr>
          <w:rFonts w:ascii="Times New Roman" w:hAnsi="Times New Roman"/>
        </w:rPr>
        <w:t>均含</w:t>
      </w:r>
      <w:r w:rsidRPr="00874A73">
        <w:rPr>
          <w:rFonts w:ascii="Times New Roman" w:hAnsi="Times New Roman" w:hint="eastAsia"/>
        </w:rPr>
        <w:t>资本成本，如剔除资本成本也不影响结论。</w:t>
      </w:r>
    </w:p>
  </w:footnote>
  <w:footnote w:id="4">
    <w:p w14:paraId="3941B5F3" w14:textId="77777777" w:rsidR="00DC0B03" w:rsidRPr="00342DAA" w:rsidRDefault="00DC0B03" w:rsidP="00414A03">
      <w:pPr>
        <w:pStyle w:val="ac"/>
        <w:ind w:firstLineChars="200" w:firstLine="360"/>
        <w:rPr>
          <w:sz w:val="21"/>
          <w:szCs w:val="21"/>
        </w:rPr>
      </w:pPr>
      <w:r>
        <w:rPr>
          <w:rStyle w:val="ae"/>
        </w:rPr>
        <w:footnoteRef/>
      </w:r>
      <w:r>
        <w:rPr>
          <w:rFonts w:ascii="Times New Roman" w:hAnsi="宋体" w:hint="eastAsia"/>
          <w:color w:val="FF0000"/>
        </w:rPr>
        <w:t xml:space="preserve"> </w:t>
      </w:r>
      <w:r w:rsidRPr="00342DAA">
        <w:rPr>
          <w:rFonts w:ascii="Times New Roman" w:hAnsi="宋体"/>
          <w:sz w:val="21"/>
          <w:szCs w:val="21"/>
        </w:rPr>
        <w:t>以上</w:t>
      </w:r>
      <w:r w:rsidRPr="00342DAA">
        <w:rPr>
          <w:rFonts w:ascii="Times New Roman" w:hAnsi="宋体" w:hint="eastAsia"/>
          <w:sz w:val="21"/>
          <w:szCs w:val="21"/>
        </w:rPr>
        <w:t>模型</w:t>
      </w:r>
      <w:r w:rsidRPr="00342DAA">
        <w:rPr>
          <w:rFonts w:ascii="Times New Roman" w:hAnsi="宋体"/>
          <w:sz w:val="21"/>
          <w:szCs w:val="21"/>
        </w:rPr>
        <w:t>是在一期中获得的均衡结果。在现实中，劳动者只有在获得收入后，才能做出努力调整，在初始研究中也尝试了分期模型来进行研究，所得结论与一期结果一致。鉴于使用一期是一种抽象描述，故</w:t>
      </w:r>
      <w:r w:rsidRPr="00342DAA">
        <w:rPr>
          <w:rFonts w:ascii="Times New Roman" w:hAnsi="宋体" w:hint="eastAsia"/>
          <w:sz w:val="21"/>
          <w:szCs w:val="21"/>
        </w:rPr>
        <w:t>采</w:t>
      </w:r>
      <w:r w:rsidRPr="00342DAA">
        <w:rPr>
          <w:rFonts w:ascii="Times New Roman" w:hAnsi="宋体"/>
          <w:sz w:val="21"/>
          <w:szCs w:val="21"/>
        </w:rPr>
        <w:t>用。</w:t>
      </w:r>
    </w:p>
  </w:footnote>
  <w:footnote w:id="5">
    <w:p w14:paraId="28EDF588" w14:textId="77777777" w:rsidR="00DC0B03" w:rsidRDefault="00DC0B03" w:rsidP="00BA634D">
      <w:pPr>
        <w:pStyle w:val="ac"/>
        <w:ind w:firstLineChars="200" w:firstLine="360"/>
      </w:pPr>
      <w:r>
        <w:rPr>
          <w:rStyle w:val="ae"/>
        </w:rPr>
        <w:footnoteRef/>
      </w:r>
      <w:r>
        <w:rPr>
          <w:rFonts w:ascii="Times New Roman" w:hAnsi="宋体"/>
        </w:rPr>
        <w:t>来源：秦佩华</w:t>
      </w:r>
      <w:r>
        <w:rPr>
          <w:rFonts w:ascii="Times New Roman" w:hAnsi="Times New Roman" w:hint="eastAsia"/>
        </w:rPr>
        <w:t>，</w:t>
      </w:r>
      <w:r>
        <w:rPr>
          <w:rFonts w:ascii="Times New Roman" w:hAnsi="宋体" w:hint="eastAsia"/>
        </w:rPr>
        <w:t>“</w:t>
      </w:r>
      <w:r>
        <w:rPr>
          <w:rFonts w:ascii="Times New Roman" w:hAnsi="宋体"/>
        </w:rPr>
        <w:t>给超时加班无薪亮红灯</w:t>
      </w:r>
      <w:r>
        <w:rPr>
          <w:rFonts w:ascii="Times New Roman" w:hAnsi="宋体" w:hint="eastAsia"/>
        </w:rPr>
        <w:t>”，</w:t>
      </w:r>
      <w:r>
        <w:rPr>
          <w:rFonts w:ascii="Times New Roman" w:hAnsi="宋体"/>
        </w:rPr>
        <w:t>人民日报</w:t>
      </w:r>
      <w:r>
        <w:rPr>
          <w:rFonts w:ascii="Times New Roman" w:hAnsi="Times New Roman" w:hint="eastAsia"/>
        </w:rPr>
        <w:t>，</w:t>
      </w:r>
      <w:r>
        <w:rPr>
          <w:rFonts w:ascii="Times New Roman" w:hAnsi="Times New Roman"/>
        </w:rPr>
        <w:t>2007</w:t>
      </w:r>
      <w:r>
        <w:rPr>
          <w:rFonts w:ascii="Times New Roman" w:hAnsi="Times New Roman" w:hint="eastAsia"/>
        </w:rPr>
        <w:t>年</w:t>
      </w:r>
      <w:r>
        <w:rPr>
          <w:rFonts w:ascii="Times New Roman" w:hAnsi="Times New Roman"/>
        </w:rPr>
        <w:t>09</w:t>
      </w:r>
      <w:r>
        <w:rPr>
          <w:rFonts w:ascii="Times New Roman" w:hAnsi="Times New Roman" w:hint="eastAsia"/>
        </w:rPr>
        <w:t>月</w:t>
      </w:r>
      <w:r>
        <w:rPr>
          <w:rFonts w:ascii="Times New Roman" w:hAnsi="Times New Roman"/>
        </w:rPr>
        <w:t>01</w:t>
      </w:r>
      <w:r>
        <w:rPr>
          <w:rFonts w:ascii="Times New Roman" w:hAnsi="Times New Roman" w:hint="eastAsia"/>
        </w:rPr>
        <w:t>日</w:t>
      </w:r>
    </w:p>
  </w:footnote>
  <w:footnote w:id="6">
    <w:p w14:paraId="4BF13C78" w14:textId="77777777" w:rsidR="00DC0B03" w:rsidRDefault="00DC0B03" w:rsidP="00546709">
      <w:pPr>
        <w:pStyle w:val="ac"/>
        <w:ind w:firstLineChars="200" w:firstLine="360"/>
      </w:pPr>
      <w:r>
        <w:rPr>
          <w:rStyle w:val="ae"/>
        </w:rPr>
        <w:footnoteRef/>
      </w:r>
      <w:r>
        <w:t xml:space="preserve"> </w:t>
      </w:r>
      <w:r>
        <w:rPr>
          <w:rFonts w:hint="eastAsia"/>
        </w:rPr>
        <w:t>企业整体所得等于资本所得加上劳动所得。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4315"/>
    <w:multiLevelType w:val="hybridMultilevel"/>
    <w:tmpl w:val="61D474EE"/>
    <w:lvl w:ilvl="0" w:tplc="C27EF38A">
      <w:start w:val="1"/>
      <w:numFmt w:val="decimal"/>
      <w:lvlText w:val="[%1]"/>
      <w:lvlJc w:val="left"/>
      <w:pPr>
        <w:ind w:left="840" w:hanging="420"/>
      </w:pPr>
      <w:rPr>
        <w:rFonts w:ascii="Times New Roman" w:eastAsia="楷体" w:hAnsi="Times New Roman" w:hint="default"/>
        <w:b w:val="0"/>
        <w:i w:val="0"/>
        <w:sz w:val="24"/>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56862A7"/>
    <w:multiLevelType w:val="hybridMultilevel"/>
    <w:tmpl w:val="9490DB72"/>
    <w:lvl w:ilvl="0" w:tplc="DBD074A0">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6679840">
    <w:abstractNumId w:val="0"/>
  </w:num>
  <w:num w:numId="2" w16cid:durableId="68178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03A3"/>
    <w:rsid w:val="00001866"/>
    <w:rsid w:val="00002D46"/>
    <w:rsid w:val="00004644"/>
    <w:rsid w:val="0000568F"/>
    <w:rsid w:val="00006945"/>
    <w:rsid w:val="00012A6D"/>
    <w:rsid w:val="00012EF3"/>
    <w:rsid w:val="0001437C"/>
    <w:rsid w:val="00014768"/>
    <w:rsid w:val="00014D13"/>
    <w:rsid w:val="00014DF4"/>
    <w:rsid w:val="00016FCE"/>
    <w:rsid w:val="000178E0"/>
    <w:rsid w:val="0002212D"/>
    <w:rsid w:val="00022FFE"/>
    <w:rsid w:val="00024A3C"/>
    <w:rsid w:val="00024E8A"/>
    <w:rsid w:val="00024ECB"/>
    <w:rsid w:val="000279CE"/>
    <w:rsid w:val="00027EC3"/>
    <w:rsid w:val="00031C55"/>
    <w:rsid w:val="000341E7"/>
    <w:rsid w:val="00034483"/>
    <w:rsid w:val="00036C55"/>
    <w:rsid w:val="000400D0"/>
    <w:rsid w:val="00041735"/>
    <w:rsid w:val="00042182"/>
    <w:rsid w:val="00045BA0"/>
    <w:rsid w:val="00051097"/>
    <w:rsid w:val="00051C00"/>
    <w:rsid w:val="00052A41"/>
    <w:rsid w:val="00052F08"/>
    <w:rsid w:val="00053D3A"/>
    <w:rsid w:val="00055614"/>
    <w:rsid w:val="00055905"/>
    <w:rsid w:val="00060EA3"/>
    <w:rsid w:val="000614FB"/>
    <w:rsid w:val="000617AF"/>
    <w:rsid w:val="00061EA6"/>
    <w:rsid w:val="00063740"/>
    <w:rsid w:val="000641B9"/>
    <w:rsid w:val="00065CAA"/>
    <w:rsid w:val="00067AEF"/>
    <w:rsid w:val="000706CF"/>
    <w:rsid w:val="00071980"/>
    <w:rsid w:val="00071A8E"/>
    <w:rsid w:val="000725DE"/>
    <w:rsid w:val="00073C0D"/>
    <w:rsid w:val="000751F9"/>
    <w:rsid w:val="000769B4"/>
    <w:rsid w:val="00076B2C"/>
    <w:rsid w:val="0007794B"/>
    <w:rsid w:val="00080111"/>
    <w:rsid w:val="0008271B"/>
    <w:rsid w:val="000828EA"/>
    <w:rsid w:val="00082E97"/>
    <w:rsid w:val="00083DFF"/>
    <w:rsid w:val="000840D2"/>
    <w:rsid w:val="00084549"/>
    <w:rsid w:val="000846A6"/>
    <w:rsid w:val="00084D6C"/>
    <w:rsid w:val="00085E3B"/>
    <w:rsid w:val="00090E5C"/>
    <w:rsid w:val="00091045"/>
    <w:rsid w:val="00092D52"/>
    <w:rsid w:val="00093E91"/>
    <w:rsid w:val="00094842"/>
    <w:rsid w:val="00095D21"/>
    <w:rsid w:val="00095DDE"/>
    <w:rsid w:val="00096F55"/>
    <w:rsid w:val="00097660"/>
    <w:rsid w:val="0009780F"/>
    <w:rsid w:val="000A0A73"/>
    <w:rsid w:val="000A1130"/>
    <w:rsid w:val="000A1661"/>
    <w:rsid w:val="000A3162"/>
    <w:rsid w:val="000A3609"/>
    <w:rsid w:val="000A4AA2"/>
    <w:rsid w:val="000A53E0"/>
    <w:rsid w:val="000A5F81"/>
    <w:rsid w:val="000A6564"/>
    <w:rsid w:val="000A6599"/>
    <w:rsid w:val="000B1754"/>
    <w:rsid w:val="000B63BB"/>
    <w:rsid w:val="000B68EE"/>
    <w:rsid w:val="000B6D3B"/>
    <w:rsid w:val="000B7439"/>
    <w:rsid w:val="000C1A82"/>
    <w:rsid w:val="000C2289"/>
    <w:rsid w:val="000C27A8"/>
    <w:rsid w:val="000C2958"/>
    <w:rsid w:val="000C37CC"/>
    <w:rsid w:val="000C3F22"/>
    <w:rsid w:val="000C6FD4"/>
    <w:rsid w:val="000C74BB"/>
    <w:rsid w:val="000C7986"/>
    <w:rsid w:val="000D13EE"/>
    <w:rsid w:val="000D1507"/>
    <w:rsid w:val="000D1E12"/>
    <w:rsid w:val="000D20C6"/>
    <w:rsid w:val="000D2167"/>
    <w:rsid w:val="000D27CB"/>
    <w:rsid w:val="000D27F9"/>
    <w:rsid w:val="000D2C6E"/>
    <w:rsid w:val="000D3043"/>
    <w:rsid w:val="000D5AAE"/>
    <w:rsid w:val="000D74BA"/>
    <w:rsid w:val="000D7D2E"/>
    <w:rsid w:val="000E2293"/>
    <w:rsid w:val="000E3484"/>
    <w:rsid w:val="000E42A8"/>
    <w:rsid w:val="000E44A5"/>
    <w:rsid w:val="000E46D6"/>
    <w:rsid w:val="000E5348"/>
    <w:rsid w:val="000E59AF"/>
    <w:rsid w:val="000E5C16"/>
    <w:rsid w:val="000E6374"/>
    <w:rsid w:val="000E64E6"/>
    <w:rsid w:val="000E666D"/>
    <w:rsid w:val="000E69AE"/>
    <w:rsid w:val="000E6D87"/>
    <w:rsid w:val="000E7E0F"/>
    <w:rsid w:val="000F37D8"/>
    <w:rsid w:val="000F6698"/>
    <w:rsid w:val="000F6779"/>
    <w:rsid w:val="000F6E83"/>
    <w:rsid w:val="000F7676"/>
    <w:rsid w:val="001006C2"/>
    <w:rsid w:val="001007D3"/>
    <w:rsid w:val="00103A43"/>
    <w:rsid w:val="00103B05"/>
    <w:rsid w:val="001048B3"/>
    <w:rsid w:val="00105403"/>
    <w:rsid w:val="00106AD1"/>
    <w:rsid w:val="00107016"/>
    <w:rsid w:val="0011028A"/>
    <w:rsid w:val="001109B4"/>
    <w:rsid w:val="00110B45"/>
    <w:rsid w:val="00110F86"/>
    <w:rsid w:val="00112752"/>
    <w:rsid w:val="0011338C"/>
    <w:rsid w:val="00114BB7"/>
    <w:rsid w:val="0011559A"/>
    <w:rsid w:val="00115737"/>
    <w:rsid w:val="00115D49"/>
    <w:rsid w:val="00116B13"/>
    <w:rsid w:val="00117E09"/>
    <w:rsid w:val="00120C3A"/>
    <w:rsid w:val="001210DB"/>
    <w:rsid w:val="001211B6"/>
    <w:rsid w:val="00121879"/>
    <w:rsid w:val="00122E62"/>
    <w:rsid w:val="001237AE"/>
    <w:rsid w:val="00124BE4"/>
    <w:rsid w:val="00125D65"/>
    <w:rsid w:val="0013270E"/>
    <w:rsid w:val="00136068"/>
    <w:rsid w:val="00136C9E"/>
    <w:rsid w:val="001374C5"/>
    <w:rsid w:val="001377AB"/>
    <w:rsid w:val="00137A72"/>
    <w:rsid w:val="00144116"/>
    <w:rsid w:val="00144355"/>
    <w:rsid w:val="00145F7F"/>
    <w:rsid w:val="00147276"/>
    <w:rsid w:val="00150915"/>
    <w:rsid w:val="001530DA"/>
    <w:rsid w:val="00153744"/>
    <w:rsid w:val="0015560C"/>
    <w:rsid w:val="0015652C"/>
    <w:rsid w:val="00161213"/>
    <w:rsid w:val="00161338"/>
    <w:rsid w:val="00162D80"/>
    <w:rsid w:val="0016349C"/>
    <w:rsid w:val="00166197"/>
    <w:rsid w:val="0017242C"/>
    <w:rsid w:val="0017242D"/>
    <w:rsid w:val="0017254D"/>
    <w:rsid w:val="0017306A"/>
    <w:rsid w:val="00176A90"/>
    <w:rsid w:val="00177DB8"/>
    <w:rsid w:val="0018136C"/>
    <w:rsid w:val="0018424E"/>
    <w:rsid w:val="0018501D"/>
    <w:rsid w:val="0018513B"/>
    <w:rsid w:val="001859D3"/>
    <w:rsid w:val="00185BE2"/>
    <w:rsid w:val="00187260"/>
    <w:rsid w:val="00191450"/>
    <w:rsid w:val="00191AFE"/>
    <w:rsid w:val="001943F4"/>
    <w:rsid w:val="001958DF"/>
    <w:rsid w:val="001966C7"/>
    <w:rsid w:val="001A11F7"/>
    <w:rsid w:val="001A1228"/>
    <w:rsid w:val="001A19D6"/>
    <w:rsid w:val="001A1BA2"/>
    <w:rsid w:val="001A218A"/>
    <w:rsid w:val="001A2D59"/>
    <w:rsid w:val="001A2D62"/>
    <w:rsid w:val="001A3A97"/>
    <w:rsid w:val="001A3ED9"/>
    <w:rsid w:val="001A433E"/>
    <w:rsid w:val="001A476A"/>
    <w:rsid w:val="001A49C4"/>
    <w:rsid w:val="001A51FB"/>
    <w:rsid w:val="001A573A"/>
    <w:rsid w:val="001A6C37"/>
    <w:rsid w:val="001A7557"/>
    <w:rsid w:val="001B0754"/>
    <w:rsid w:val="001B1F25"/>
    <w:rsid w:val="001B23F9"/>
    <w:rsid w:val="001B3A8E"/>
    <w:rsid w:val="001B3F13"/>
    <w:rsid w:val="001B4FDF"/>
    <w:rsid w:val="001B5D96"/>
    <w:rsid w:val="001B6F5C"/>
    <w:rsid w:val="001C1D98"/>
    <w:rsid w:val="001C2882"/>
    <w:rsid w:val="001C3A3F"/>
    <w:rsid w:val="001C3C22"/>
    <w:rsid w:val="001C4B63"/>
    <w:rsid w:val="001C5761"/>
    <w:rsid w:val="001C63D8"/>
    <w:rsid w:val="001D0A84"/>
    <w:rsid w:val="001D272F"/>
    <w:rsid w:val="001D2968"/>
    <w:rsid w:val="001D2F56"/>
    <w:rsid w:val="001D33FA"/>
    <w:rsid w:val="001D367C"/>
    <w:rsid w:val="001D4997"/>
    <w:rsid w:val="001D71BC"/>
    <w:rsid w:val="001D75C3"/>
    <w:rsid w:val="001D7902"/>
    <w:rsid w:val="001D7B99"/>
    <w:rsid w:val="001E0641"/>
    <w:rsid w:val="001E16DF"/>
    <w:rsid w:val="001E1744"/>
    <w:rsid w:val="001E37D5"/>
    <w:rsid w:val="001E3FCD"/>
    <w:rsid w:val="001E4AC8"/>
    <w:rsid w:val="001E50B7"/>
    <w:rsid w:val="001E5BD5"/>
    <w:rsid w:val="001E5F79"/>
    <w:rsid w:val="001E6EEB"/>
    <w:rsid w:val="001F1DBF"/>
    <w:rsid w:val="001F21BE"/>
    <w:rsid w:val="001F3761"/>
    <w:rsid w:val="001F3A6B"/>
    <w:rsid w:val="001F61BD"/>
    <w:rsid w:val="001F62DC"/>
    <w:rsid w:val="001F719D"/>
    <w:rsid w:val="001F71CE"/>
    <w:rsid w:val="001F7752"/>
    <w:rsid w:val="00201A79"/>
    <w:rsid w:val="00204654"/>
    <w:rsid w:val="00205E17"/>
    <w:rsid w:val="00207D48"/>
    <w:rsid w:val="0021041E"/>
    <w:rsid w:val="00211F57"/>
    <w:rsid w:val="00212A31"/>
    <w:rsid w:val="00212C97"/>
    <w:rsid w:val="00213B3C"/>
    <w:rsid w:val="00214530"/>
    <w:rsid w:val="002158C1"/>
    <w:rsid w:val="002167FB"/>
    <w:rsid w:val="002168EA"/>
    <w:rsid w:val="002200ED"/>
    <w:rsid w:val="002202D3"/>
    <w:rsid w:val="002209EC"/>
    <w:rsid w:val="00221D37"/>
    <w:rsid w:val="002221D6"/>
    <w:rsid w:val="00222787"/>
    <w:rsid w:val="002229AC"/>
    <w:rsid w:val="002239E0"/>
    <w:rsid w:val="00223EA2"/>
    <w:rsid w:val="00227DBC"/>
    <w:rsid w:val="00231CDB"/>
    <w:rsid w:val="002337D7"/>
    <w:rsid w:val="00234706"/>
    <w:rsid w:val="0023482E"/>
    <w:rsid w:val="00235B62"/>
    <w:rsid w:val="00236AA3"/>
    <w:rsid w:val="00236B1F"/>
    <w:rsid w:val="00236E3F"/>
    <w:rsid w:val="00237470"/>
    <w:rsid w:val="00237654"/>
    <w:rsid w:val="00241B4D"/>
    <w:rsid w:val="00242056"/>
    <w:rsid w:val="00242101"/>
    <w:rsid w:val="00242509"/>
    <w:rsid w:val="00243D2D"/>
    <w:rsid w:val="0024483C"/>
    <w:rsid w:val="00245B48"/>
    <w:rsid w:val="00247749"/>
    <w:rsid w:val="00247F8F"/>
    <w:rsid w:val="00251346"/>
    <w:rsid w:val="00251BFC"/>
    <w:rsid w:val="002535B8"/>
    <w:rsid w:val="0025361C"/>
    <w:rsid w:val="0025785C"/>
    <w:rsid w:val="00257889"/>
    <w:rsid w:val="00260323"/>
    <w:rsid w:val="00260F82"/>
    <w:rsid w:val="00261B10"/>
    <w:rsid w:val="002628EA"/>
    <w:rsid w:val="002635C2"/>
    <w:rsid w:val="00266118"/>
    <w:rsid w:val="002669C1"/>
    <w:rsid w:val="00266AAB"/>
    <w:rsid w:val="00270534"/>
    <w:rsid w:val="00271546"/>
    <w:rsid w:val="00271ABA"/>
    <w:rsid w:val="00272A03"/>
    <w:rsid w:val="00274B67"/>
    <w:rsid w:val="00277B39"/>
    <w:rsid w:val="00280B17"/>
    <w:rsid w:val="00281D11"/>
    <w:rsid w:val="002823B2"/>
    <w:rsid w:val="00283251"/>
    <w:rsid w:val="00283DCD"/>
    <w:rsid w:val="0028405C"/>
    <w:rsid w:val="002848E5"/>
    <w:rsid w:val="002854FC"/>
    <w:rsid w:val="00286CBD"/>
    <w:rsid w:val="002878A0"/>
    <w:rsid w:val="00287AA6"/>
    <w:rsid w:val="00287F52"/>
    <w:rsid w:val="0029036D"/>
    <w:rsid w:val="00291994"/>
    <w:rsid w:val="00291D8F"/>
    <w:rsid w:val="00292D84"/>
    <w:rsid w:val="00293D4F"/>
    <w:rsid w:val="0029406F"/>
    <w:rsid w:val="0029522D"/>
    <w:rsid w:val="00295756"/>
    <w:rsid w:val="002974A4"/>
    <w:rsid w:val="002A1633"/>
    <w:rsid w:val="002A2DBF"/>
    <w:rsid w:val="002A704D"/>
    <w:rsid w:val="002A70A0"/>
    <w:rsid w:val="002A7595"/>
    <w:rsid w:val="002B0E16"/>
    <w:rsid w:val="002B1466"/>
    <w:rsid w:val="002B7F00"/>
    <w:rsid w:val="002C0AF6"/>
    <w:rsid w:val="002C1961"/>
    <w:rsid w:val="002C76B2"/>
    <w:rsid w:val="002C788F"/>
    <w:rsid w:val="002C7CCC"/>
    <w:rsid w:val="002D04F2"/>
    <w:rsid w:val="002D0E95"/>
    <w:rsid w:val="002D1ABD"/>
    <w:rsid w:val="002D3BB1"/>
    <w:rsid w:val="002D5683"/>
    <w:rsid w:val="002D5C6A"/>
    <w:rsid w:val="002D68F6"/>
    <w:rsid w:val="002E052E"/>
    <w:rsid w:val="002E1356"/>
    <w:rsid w:val="002E23B8"/>
    <w:rsid w:val="002E2F3E"/>
    <w:rsid w:val="002E328B"/>
    <w:rsid w:val="002E4618"/>
    <w:rsid w:val="002E5D8B"/>
    <w:rsid w:val="002F2068"/>
    <w:rsid w:val="002F3495"/>
    <w:rsid w:val="002F63ED"/>
    <w:rsid w:val="002F681D"/>
    <w:rsid w:val="002F6F55"/>
    <w:rsid w:val="002F73C0"/>
    <w:rsid w:val="003009F1"/>
    <w:rsid w:val="003011C2"/>
    <w:rsid w:val="00301F6D"/>
    <w:rsid w:val="003021E8"/>
    <w:rsid w:val="00302533"/>
    <w:rsid w:val="003028EA"/>
    <w:rsid w:val="00302FA0"/>
    <w:rsid w:val="00303902"/>
    <w:rsid w:val="00304451"/>
    <w:rsid w:val="0030647F"/>
    <w:rsid w:val="003079CC"/>
    <w:rsid w:val="0031044C"/>
    <w:rsid w:val="00312133"/>
    <w:rsid w:val="0031348C"/>
    <w:rsid w:val="00313F62"/>
    <w:rsid w:val="00314A0E"/>
    <w:rsid w:val="003159EB"/>
    <w:rsid w:val="00315D43"/>
    <w:rsid w:val="0031618F"/>
    <w:rsid w:val="00316C40"/>
    <w:rsid w:val="00317429"/>
    <w:rsid w:val="00317AB9"/>
    <w:rsid w:val="00321106"/>
    <w:rsid w:val="00321407"/>
    <w:rsid w:val="00321498"/>
    <w:rsid w:val="00321C48"/>
    <w:rsid w:val="00323552"/>
    <w:rsid w:val="0032472C"/>
    <w:rsid w:val="00325F8F"/>
    <w:rsid w:val="00330105"/>
    <w:rsid w:val="003305D0"/>
    <w:rsid w:val="003325D0"/>
    <w:rsid w:val="0033300F"/>
    <w:rsid w:val="003331E5"/>
    <w:rsid w:val="0033575A"/>
    <w:rsid w:val="00336D4D"/>
    <w:rsid w:val="00336F52"/>
    <w:rsid w:val="00337EAF"/>
    <w:rsid w:val="00342DAA"/>
    <w:rsid w:val="00342E3A"/>
    <w:rsid w:val="00343553"/>
    <w:rsid w:val="00345265"/>
    <w:rsid w:val="003453D6"/>
    <w:rsid w:val="00345E48"/>
    <w:rsid w:val="00347264"/>
    <w:rsid w:val="003510B5"/>
    <w:rsid w:val="00351BA3"/>
    <w:rsid w:val="00351EAC"/>
    <w:rsid w:val="00352597"/>
    <w:rsid w:val="00353105"/>
    <w:rsid w:val="0035311B"/>
    <w:rsid w:val="00354156"/>
    <w:rsid w:val="003600C7"/>
    <w:rsid w:val="00360526"/>
    <w:rsid w:val="003605E6"/>
    <w:rsid w:val="0036081F"/>
    <w:rsid w:val="00365F17"/>
    <w:rsid w:val="0036616A"/>
    <w:rsid w:val="00366CDF"/>
    <w:rsid w:val="00367265"/>
    <w:rsid w:val="00370BA3"/>
    <w:rsid w:val="00370EF3"/>
    <w:rsid w:val="00370FB0"/>
    <w:rsid w:val="003721FD"/>
    <w:rsid w:val="003733A0"/>
    <w:rsid w:val="00373AAB"/>
    <w:rsid w:val="003748D5"/>
    <w:rsid w:val="00374F05"/>
    <w:rsid w:val="003754DE"/>
    <w:rsid w:val="00375774"/>
    <w:rsid w:val="003758B9"/>
    <w:rsid w:val="003761C5"/>
    <w:rsid w:val="00377441"/>
    <w:rsid w:val="00380D2E"/>
    <w:rsid w:val="00380E6E"/>
    <w:rsid w:val="0038119F"/>
    <w:rsid w:val="00381B67"/>
    <w:rsid w:val="003821A2"/>
    <w:rsid w:val="00382789"/>
    <w:rsid w:val="00382B22"/>
    <w:rsid w:val="0038357D"/>
    <w:rsid w:val="00383896"/>
    <w:rsid w:val="00383E6D"/>
    <w:rsid w:val="003849A8"/>
    <w:rsid w:val="0038525A"/>
    <w:rsid w:val="00385D4E"/>
    <w:rsid w:val="00387BE1"/>
    <w:rsid w:val="00391383"/>
    <w:rsid w:val="0039154F"/>
    <w:rsid w:val="00391939"/>
    <w:rsid w:val="00393B36"/>
    <w:rsid w:val="003946EE"/>
    <w:rsid w:val="00394A69"/>
    <w:rsid w:val="00394AAC"/>
    <w:rsid w:val="0039540E"/>
    <w:rsid w:val="0039566C"/>
    <w:rsid w:val="00396A20"/>
    <w:rsid w:val="003A0A01"/>
    <w:rsid w:val="003A1567"/>
    <w:rsid w:val="003A1754"/>
    <w:rsid w:val="003A20F2"/>
    <w:rsid w:val="003A4E77"/>
    <w:rsid w:val="003B0363"/>
    <w:rsid w:val="003B102C"/>
    <w:rsid w:val="003B24FA"/>
    <w:rsid w:val="003B2630"/>
    <w:rsid w:val="003B302B"/>
    <w:rsid w:val="003B3694"/>
    <w:rsid w:val="003B4A72"/>
    <w:rsid w:val="003B4B78"/>
    <w:rsid w:val="003B66A2"/>
    <w:rsid w:val="003C0346"/>
    <w:rsid w:val="003C2371"/>
    <w:rsid w:val="003C24D5"/>
    <w:rsid w:val="003C3564"/>
    <w:rsid w:val="003C53F9"/>
    <w:rsid w:val="003C552E"/>
    <w:rsid w:val="003C62DD"/>
    <w:rsid w:val="003C6D49"/>
    <w:rsid w:val="003C72EE"/>
    <w:rsid w:val="003D015B"/>
    <w:rsid w:val="003D087D"/>
    <w:rsid w:val="003D1103"/>
    <w:rsid w:val="003D1989"/>
    <w:rsid w:val="003D2C90"/>
    <w:rsid w:val="003D3087"/>
    <w:rsid w:val="003D38DB"/>
    <w:rsid w:val="003D3DB2"/>
    <w:rsid w:val="003D3E6B"/>
    <w:rsid w:val="003D3EBA"/>
    <w:rsid w:val="003D4BA1"/>
    <w:rsid w:val="003D54FB"/>
    <w:rsid w:val="003D6476"/>
    <w:rsid w:val="003D6FCC"/>
    <w:rsid w:val="003D786C"/>
    <w:rsid w:val="003E1F1E"/>
    <w:rsid w:val="003E2470"/>
    <w:rsid w:val="003E387B"/>
    <w:rsid w:val="003E4A25"/>
    <w:rsid w:val="003E5420"/>
    <w:rsid w:val="003E62C4"/>
    <w:rsid w:val="003E7113"/>
    <w:rsid w:val="003E79D6"/>
    <w:rsid w:val="003F0FD2"/>
    <w:rsid w:val="003F22F1"/>
    <w:rsid w:val="003F2639"/>
    <w:rsid w:val="003F3466"/>
    <w:rsid w:val="003F45C9"/>
    <w:rsid w:val="003F5175"/>
    <w:rsid w:val="003F65F5"/>
    <w:rsid w:val="003F6B44"/>
    <w:rsid w:val="003F7339"/>
    <w:rsid w:val="00402511"/>
    <w:rsid w:val="004059EF"/>
    <w:rsid w:val="00407A32"/>
    <w:rsid w:val="00413A26"/>
    <w:rsid w:val="00414A03"/>
    <w:rsid w:val="00414D52"/>
    <w:rsid w:val="00416EEA"/>
    <w:rsid w:val="004209E4"/>
    <w:rsid w:val="00422D57"/>
    <w:rsid w:val="00423FF4"/>
    <w:rsid w:val="00424370"/>
    <w:rsid w:val="00424CDB"/>
    <w:rsid w:val="00425042"/>
    <w:rsid w:val="0042590E"/>
    <w:rsid w:val="004266E5"/>
    <w:rsid w:val="00432D09"/>
    <w:rsid w:val="00432F7E"/>
    <w:rsid w:val="00434385"/>
    <w:rsid w:val="004345BD"/>
    <w:rsid w:val="00436702"/>
    <w:rsid w:val="004367D5"/>
    <w:rsid w:val="00442D7C"/>
    <w:rsid w:val="00442F30"/>
    <w:rsid w:val="00444F07"/>
    <w:rsid w:val="004450C6"/>
    <w:rsid w:val="00445963"/>
    <w:rsid w:val="00446EB4"/>
    <w:rsid w:val="00447172"/>
    <w:rsid w:val="00447A9B"/>
    <w:rsid w:val="00450B82"/>
    <w:rsid w:val="00450E39"/>
    <w:rsid w:val="00451B62"/>
    <w:rsid w:val="004520F2"/>
    <w:rsid w:val="00452193"/>
    <w:rsid w:val="00452F65"/>
    <w:rsid w:val="0045796E"/>
    <w:rsid w:val="00457F99"/>
    <w:rsid w:val="00460E12"/>
    <w:rsid w:val="00460ED2"/>
    <w:rsid w:val="004619C3"/>
    <w:rsid w:val="00462469"/>
    <w:rsid w:val="00462A25"/>
    <w:rsid w:val="00466A38"/>
    <w:rsid w:val="00467226"/>
    <w:rsid w:val="00467A83"/>
    <w:rsid w:val="0047125B"/>
    <w:rsid w:val="004744C8"/>
    <w:rsid w:val="00474C15"/>
    <w:rsid w:val="00476F37"/>
    <w:rsid w:val="00481609"/>
    <w:rsid w:val="00481ED1"/>
    <w:rsid w:val="00482663"/>
    <w:rsid w:val="0048345B"/>
    <w:rsid w:val="0048381C"/>
    <w:rsid w:val="0048457C"/>
    <w:rsid w:val="004855A3"/>
    <w:rsid w:val="0048573C"/>
    <w:rsid w:val="00486D5C"/>
    <w:rsid w:val="0048759E"/>
    <w:rsid w:val="00490D19"/>
    <w:rsid w:val="00490F81"/>
    <w:rsid w:val="004927FC"/>
    <w:rsid w:val="00495B94"/>
    <w:rsid w:val="00495C3D"/>
    <w:rsid w:val="00497994"/>
    <w:rsid w:val="004A2D04"/>
    <w:rsid w:val="004A4A71"/>
    <w:rsid w:val="004A4C4E"/>
    <w:rsid w:val="004A5083"/>
    <w:rsid w:val="004A597E"/>
    <w:rsid w:val="004A5C34"/>
    <w:rsid w:val="004A5DAB"/>
    <w:rsid w:val="004A75C4"/>
    <w:rsid w:val="004B0D15"/>
    <w:rsid w:val="004B1A27"/>
    <w:rsid w:val="004B205A"/>
    <w:rsid w:val="004B2271"/>
    <w:rsid w:val="004B29E2"/>
    <w:rsid w:val="004B2B7B"/>
    <w:rsid w:val="004B442F"/>
    <w:rsid w:val="004B452D"/>
    <w:rsid w:val="004C05E5"/>
    <w:rsid w:val="004C0B1D"/>
    <w:rsid w:val="004C1F80"/>
    <w:rsid w:val="004C257E"/>
    <w:rsid w:val="004C2CF1"/>
    <w:rsid w:val="004C2E27"/>
    <w:rsid w:val="004C461A"/>
    <w:rsid w:val="004C61D3"/>
    <w:rsid w:val="004D2001"/>
    <w:rsid w:val="004D21A9"/>
    <w:rsid w:val="004D354A"/>
    <w:rsid w:val="004D380D"/>
    <w:rsid w:val="004D3B55"/>
    <w:rsid w:val="004E05B7"/>
    <w:rsid w:val="004E2290"/>
    <w:rsid w:val="004E3910"/>
    <w:rsid w:val="004E5110"/>
    <w:rsid w:val="004E74EB"/>
    <w:rsid w:val="004F1637"/>
    <w:rsid w:val="004F3F75"/>
    <w:rsid w:val="004F5796"/>
    <w:rsid w:val="004F6480"/>
    <w:rsid w:val="005001D4"/>
    <w:rsid w:val="00501EE6"/>
    <w:rsid w:val="0050211A"/>
    <w:rsid w:val="0050235F"/>
    <w:rsid w:val="00503086"/>
    <w:rsid w:val="00504036"/>
    <w:rsid w:val="00505D28"/>
    <w:rsid w:val="00505FDA"/>
    <w:rsid w:val="00506A79"/>
    <w:rsid w:val="00510BF4"/>
    <w:rsid w:val="00510C92"/>
    <w:rsid w:val="00511035"/>
    <w:rsid w:val="00511876"/>
    <w:rsid w:val="005129A3"/>
    <w:rsid w:val="00512EEA"/>
    <w:rsid w:val="005136EF"/>
    <w:rsid w:val="005141D3"/>
    <w:rsid w:val="005151A6"/>
    <w:rsid w:val="0051578D"/>
    <w:rsid w:val="00515CD7"/>
    <w:rsid w:val="0051691C"/>
    <w:rsid w:val="00517401"/>
    <w:rsid w:val="005179EB"/>
    <w:rsid w:val="00517EFF"/>
    <w:rsid w:val="0052255F"/>
    <w:rsid w:val="00522ACE"/>
    <w:rsid w:val="00525326"/>
    <w:rsid w:val="00526D10"/>
    <w:rsid w:val="00527C8F"/>
    <w:rsid w:val="00530276"/>
    <w:rsid w:val="0053038E"/>
    <w:rsid w:val="00531AF0"/>
    <w:rsid w:val="00531F3C"/>
    <w:rsid w:val="005328AA"/>
    <w:rsid w:val="00534E93"/>
    <w:rsid w:val="00535F14"/>
    <w:rsid w:val="00536D4E"/>
    <w:rsid w:val="00537399"/>
    <w:rsid w:val="005405F5"/>
    <w:rsid w:val="005413A4"/>
    <w:rsid w:val="005416F5"/>
    <w:rsid w:val="0054232B"/>
    <w:rsid w:val="005425D2"/>
    <w:rsid w:val="00543F8C"/>
    <w:rsid w:val="00544A45"/>
    <w:rsid w:val="00544F2F"/>
    <w:rsid w:val="00546709"/>
    <w:rsid w:val="00546DA7"/>
    <w:rsid w:val="0055129B"/>
    <w:rsid w:val="00551955"/>
    <w:rsid w:val="00552FF9"/>
    <w:rsid w:val="00554EFC"/>
    <w:rsid w:val="00555202"/>
    <w:rsid w:val="00555F4E"/>
    <w:rsid w:val="005560A3"/>
    <w:rsid w:val="00557A91"/>
    <w:rsid w:val="00557BB0"/>
    <w:rsid w:val="00560DF0"/>
    <w:rsid w:val="005613C2"/>
    <w:rsid w:val="005616CD"/>
    <w:rsid w:val="00564D86"/>
    <w:rsid w:val="00565695"/>
    <w:rsid w:val="0056588B"/>
    <w:rsid w:val="0057016A"/>
    <w:rsid w:val="005702D0"/>
    <w:rsid w:val="005703F9"/>
    <w:rsid w:val="00570E41"/>
    <w:rsid w:val="005733D9"/>
    <w:rsid w:val="005743E6"/>
    <w:rsid w:val="005755DA"/>
    <w:rsid w:val="0057746E"/>
    <w:rsid w:val="00577607"/>
    <w:rsid w:val="005816AA"/>
    <w:rsid w:val="00581AA8"/>
    <w:rsid w:val="00581E1D"/>
    <w:rsid w:val="00582B96"/>
    <w:rsid w:val="00583015"/>
    <w:rsid w:val="00583462"/>
    <w:rsid w:val="0058534B"/>
    <w:rsid w:val="0058596C"/>
    <w:rsid w:val="00586510"/>
    <w:rsid w:val="0058733F"/>
    <w:rsid w:val="00587D65"/>
    <w:rsid w:val="00587EA3"/>
    <w:rsid w:val="0059073C"/>
    <w:rsid w:val="0059111F"/>
    <w:rsid w:val="00592527"/>
    <w:rsid w:val="00593498"/>
    <w:rsid w:val="00593F5C"/>
    <w:rsid w:val="0059528F"/>
    <w:rsid w:val="0059668D"/>
    <w:rsid w:val="00596D9F"/>
    <w:rsid w:val="005A0650"/>
    <w:rsid w:val="005A06A6"/>
    <w:rsid w:val="005A0B85"/>
    <w:rsid w:val="005A1502"/>
    <w:rsid w:val="005A20F9"/>
    <w:rsid w:val="005A2814"/>
    <w:rsid w:val="005A28B0"/>
    <w:rsid w:val="005A3199"/>
    <w:rsid w:val="005A383A"/>
    <w:rsid w:val="005A7BCE"/>
    <w:rsid w:val="005B034C"/>
    <w:rsid w:val="005B0A40"/>
    <w:rsid w:val="005B0C00"/>
    <w:rsid w:val="005B0EB9"/>
    <w:rsid w:val="005B2230"/>
    <w:rsid w:val="005B2C06"/>
    <w:rsid w:val="005B2D64"/>
    <w:rsid w:val="005B3545"/>
    <w:rsid w:val="005B3B17"/>
    <w:rsid w:val="005B40B0"/>
    <w:rsid w:val="005B4428"/>
    <w:rsid w:val="005B4A4F"/>
    <w:rsid w:val="005B4F35"/>
    <w:rsid w:val="005B65C6"/>
    <w:rsid w:val="005B6C22"/>
    <w:rsid w:val="005C0946"/>
    <w:rsid w:val="005C42B7"/>
    <w:rsid w:val="005C569A"/>
    <w:rsid w:val="005C5F88"/>
    <w:rsid w:val="005C6784"/>
    <w:rsid w:val="005C7114"/>
    <w:rsid w:val="005D1114"/>
    <w:rsid w:val="005D14CB"/>
    <w:rsid w:val="005D1D97"/>
    <w:rsid w:val="005D1DEB"/>
    <w:rsid w:val="005D2E9F"/>
    <w:rsid w:val="005D3561"/>
    <w:rsid w:val="005D3D41"/>
    <w:rsid w:val="005D4036"/>
    <w:rsid w:val="005D4AEE"/>
    <w:rsid w:val="005D522A"/>
    <w:rsid w:val="005D7CC4"/>
    <w:rsid w:val="005E02A1"/>
    <w:rsid w:val="005E1CDE"/>
    <w:rsid w:val="005E2B1D"/>
    <w:rsid w:val="005E3F5A"/>
    <w:rsid w:val="005E541D"/>
    <w:rsid w:val="005E5589"/>
    <w:rsid w:val="005E6325"/>
    <w:rsid w:val="005F00E9"/>
    <w:rsid w:val="005F0539"/>
    <w:rsid w:val="005F0F9B"/>
    <w:rsid w:val="005F120E"/>
    <w:rsid w:val="005F12D8"/>
    <w:rsid w:val="005F5075"/>
    <w:rsid w:val="005F5454"/>
    <w:rsid w:val="005F5F9E"/>
    <w:rsid w:val="005F70F9"/>
    <w:rsid w:val="0060004C"/>
    <w:rsid w:val="0060046F"/>
    <w:rsid w:val="006021FA"/>
    <w:rsid w:val="00603A02"/>
    <w:rsid w:val="00603F80"/>
    <w:rsid w:val="00604E92"/>
    <w:rsid w:val="00610A24"/>
    <w:rsid w:val="006116A8"/>
    <w:rsid w:val="00611F28"/>
    <w:rsid w:val="00612A82"/>
    <w:rsid w:val="00613209"/>
    <w:rsid w:val="0061370A"/>
    <w:rsid w:val="006144CB"/>
    <w:rsid w:val="00617805"/>
    <w:rsid w:val="006220E6"/>
    <w:rsid w:val="0062422F"/>
    <w:rsid w:val="006246D7"/>
    <w:rsid w:val="00625214"/>
    <w:rsid w:val="00625B0C"/>
    <w:rsid w:val="00626668"/>
    <w:rsid w:val="00626672"/>
    <w:rsid w:val="006270B9"/>
    <w:rsid w:val="00627921"/>
    <w:rsid w:val="00630E70"/>
    <w:rsid w:val="00632B20"/>
    <w:rsid w:val="00633379"/>
    <w:rsid w:val="00633FCA"/>
    <w:rsid w:val="006373BF"/>
    <w:rsid w:val="00641216"/>
    <w:rsid w:val="006427C4"/>
    <w:rsid w:val="006440AA"/>
    <w:rsid w:val="006457EF"/>
    <w:rsid w:val="00646BBD"/>
    <w:rsid w:val="00646E17"/>
    <w:rsid w:val="00650A6D"/>
    <w:rsid w:val="00650B6F"/>
    <w:rsid w:val="00650EF4"/>
    <w:rsid w:val="00651CFA"/>
    <w:rsid w:val="00651D1B"/>
    <w:rsid w:val="00651EA8"/>
    <w:rsid w:val="00652D91"/>
    <w:rsid w:val="0065498A"/>
    <w:rsid w:val="00655115"/>
    <w:rsid w:val="00656C23"/>
    <w:rsid w:val="00657F19"/>
    <w:rsid w:val="006633AE"/>
    <w:rsid w:val="0066361E"/>
    <w:rsid w:val="006639A0"/>
    <w:rsid w:val="00672C6D"/>
    <w:rsid w:val="006733ED"/>
    <w:rsid w:val="00673AFC"/>
    <w:rsid w:val="006753A0"/>
    <w:rsid w:val="006767A9"/>
    <w:rsid w:val="00676B58"/>
    <w:rsid w:val="00676FAC"/>
    <w:rsid w:val="00677163"/>
    <w:rsid w:val="00677231"/>
    <w:rsid w:val="006775C4"/>
    <w:rsid w:val="00680D31"/>
    <w:rsid w:val="0068107E"/>
    <w:rsid w:val="00682031"/>
    <w:rsid w:val="00683BA6"/>
    <w:rsid w:val="00685DC0"/>
    <w:rsid w:val="0068661D"/>
    <w:rsid w:val="00692D37"/>
    <w:rsid w:val="00693938"/>
    <w:rsid w:val="00694480"/>
    <w:rsid w:val="0069673A"/>
    <w:rsid w:val="00696AB7"/>
    <w:rsid w:val="00696DD8"/>
    <w:rsid w:val="00696F5D"/>
    <w:rsid w:val="0069735F"/>
    <w:rsid w:val="00697AD0"/>
    <w:rsid w:val="006A4745"/>
    <w:rsid w:val="006A4BB3"/>
    <w:rsid w:val="006A7728"/>
    <w:rsid w:val="006A7DE0"/>
    <w:rsid w:val="006B035F"/>
    <w:rsid w:val="006B14FB"/>
    <w:rsid w:val="006B205A"/>
    <w:rsid w:val="006B2697"/>
    <w:rsid w:val="006B5211"/>
    <w:rsid w:val="006B5ED7"/>
    <w:rsid w:val="006B6C66"/>
    <w:rsid w:val="006B76C9"/>
    <w:rsid w:val="006C1B5A"/>
    <w:rsid w:val="006C2321"/>
    <w:rsid w:val="006C2672"/>
    <w:rsid w:val="006C2941"/>
    <w:rsid w:val="006C294B"/>
    <w:rsid w:val="006C31FE"/>
    <w:rsid w:val="006C333E"/>
    <w:rsid w:val="006C3DC4"/>
    <w:rsid w:val="006C47EB"/>
    <w:rsid w:val="006C6336"/>
    <w:rsid w:val="006C6422"/>
    <w:rsid w:val="006C6DDC"/>
    <w:rsid w:val="006C7963"/>
    <w:rsid w:val="006C7B77"/>
    <w:rsid w:val="006D0771"/>
    <w:rsid w:val="006D1035"/>
    <w:rsid w:val="006D1A4C"/>
    <w:rsid w:val="006D2916"/>
    <w:rsid w:val="006D2FBD"/>
    <w:rsid w:val="006D4015"/>
    <w:rsid w:val="006D618C"/>
    <w:rsid w:val="006D61F6"/>
    <w:rsid w:val="006D69AA"/>
    <w:rsid w:val="006D69DF"/>
    <w:rsid w:val="006D75AE"/>
    <w:rsid w:val="006E13AF"/>
    <w:rsid w:val="006E2091"/>
    <w:rsid w:val="006E21B3"/>
    <w:rsid w:val="006E224A"/>
    <w:rsid w:val="006E2558"/>
    <w:rsid w:val="006E29CA"/>
    <w:rsid w:val="006E32EA"/>
    <w:rsid w:val="006E5372"/>
    <w:rsid w:val="006E5D6A"/>
    <w:rsid w:val="006E68F5"/>
    <w:rsid w:val="006F0918"/>
    <w:rsid w:val="006F15C8"/>
    <w:rsid w:val="006F24F9"/>
    <w:rsid w:val="006F364B"/>
    <w:rsid w:val="006F5F42"/>
    <w:rsid w:val="006F7A3D"/>
    <w:rsid w:val="00701AE6"/>
    <w:rsid w:val="00701C54"/>
    <w:rsid w:val="0070343C"/>
    <w:rsid w:val="007036A9"/>
    <w:rsid w:val="007037F5"/>
    <w:rsid w:val="0070383F"/>
    <w:rsid w:val="00705880"/>
    <w:rsid w:val="007060B7"/>
    <w:rsid w:val="007066AF"/>
    <w:rsid w:val="00706B57"/>
    <w:rsid w:val="007077E2"/>
    <w:rsid w:val="0071055A"/>
    <w:rsid w:val="00710666"/>
    <w:rsid w:val="007118F8"/>
    <w:rsid w:val="007139F3"/>
    <w:rsid w:val="00713ED0"/>
    <w:rsid w:val="00715271"/>
    <w:rsid w:val="00715F89"/>
    <w:rsid w:val="0071604C"/>
    <w:rsid w:val="0072055B"/>
    <w:rsid w:val="00721B68"/>
    <w:rsid w:val="00721DC3"/>
    <w:rsid w:val="00723B40"/>
    <w:rsid w:val="00723FF9"/>
    <w:rsid w:val="007253C6"/>
    <w:rsid w:val="0072602B"/>
    <w:rsid w:val="00726853"/>
    <w:rsid w:val="007304E4"/>
    <w:rsid w:val="007316B5"/>
    <w:rsid w:val="00731B32"/>
    <w:rsid w:val="007320E5"/>
    <w:rsid w:val="00732770"/>
    <w:rsid w:val="00733CE0"/>
    <w:rsid w:val="00734343"/>
    <w:rsid w:val="0073445C"/>
    <w:rsid w:val="0073496F"/>
    <w:rsid w:val="00735A2E"/>
    <w:rsid w:val="00735C4F"/>
    <w:rsid w:val="007364F9"/>
    <w:rsid w:val="00742602"/>
    <w:rsid w:val="0074342E"/>
    <w:rsid w:val="00744BF5"/>
    <w:rsid w:val="007457B5"/>
    <w:rsid w:val="00745FEA"/>
    <w:rsid w:val="00746217"/>
    <w:rsid w:val="00752173"/>
    <w:rsid w:val="00752B77"/>
    <w:rsid w:val="00753DCD"/>
    <w:rsid w:val="0075494E"/>
    <w:rsid w:val="00756853"/>
    <w:rsid w:val="00756B6C"/>
    <w:rsid w:val="00761B8B"/>
    <w:rsid w:val="007633DA"/>
    <w:rsid w:val="00764A15"/>
    <w:rsid w:val="00765013"/>
    <w:rsid w:val="00766B69"/>
    <w:rsid w:val="007704AF"/>
    <w:rsid w:val="007708FB"/>
    <w:rsid w:val="00770E3B"/>
    <w:rsid w:val="00770F91"/>
    <w:rsid w:val="00771FAF"/>
    <w:rsid w:val="00772530"/>
    <w:rsid w:val="00772F80"/>
    <w:rsid w:val="00773085"/>
    <w:rsid w:val="007731CB"/>
    <w:rsid w:val="0077562A"/>
    <w:rsid w:val="007757B3"/>
    <w:rsid w:val="00780CEC"/>
    <w:rsid w:val="00785BA9"/>
    <w:rsid w:val="00787C97"/>
    <w:rsid w:val="00787DBD"/>
    <w:rsid w:val="00790AE8"/>
    <w:rsid w:val="0079236F"/>
    <w:rsid w:val="0079288B"/>
    <w:rsid w:val="00793063"/>
    <w:rsid w:val="00795894"/>
    <w:rsid w:val="007966CE"/>
    <w:rsid w:val="00797A8D"/>
    <w:rsid w:val="00797E94"/>
    <w:rsid w:val="007A08CD"/>
    <w:rsid w:val="007A115C"/>
    <w:rsid w:val="007A1BCE"/>
    <w:rsid w:val="007A31D0"/>
    <w:rsid w:val="007A501B"/>
    <w:rsid w:val="007A61DE"/>
    <w:rsid w:val="007A6654"/>
    <w:rsid w:val="007A6B97"/>
    <w:rsid w:val="007B190D"/>
    <w:rsid w:val="007B22A5"/>
    <w:rsid w:val="007B295E"/>
    <w:rsid w:val="007B3476"/>
    <w:rsid w:val="007B34C5"/>
    <w:rsid w:val="007B4444"/>
    <w:rsid w:val="007B5850"/>
    <w:rsid w:val="007B5E7F"/>
    <w:rsid w:val="007B5F85"/>
    <w:rsid w:val="007B60F5"/>
    <w:rsid w:val="007B6D3E"/>
    <w:rsid w:val="007C0A74"/>
    <w:rsid w:val="007C1D01"/>
    <w:rsid w:val="007C21A3"/>
    <w:rsid w:val="007C2515"/>
    <w:rsid w:val="007C3508"/>
    <w:rsid w:val="007C3A8C"/>
    <w:rsid w:val="007C49DA"/>
    <w:rsid w:val="007C4FE3"/>
    <w:rsid w:val="007C57ED"/>
    <w:rsid w:val="007C5F7A"/>
    <w:rsid w:val="007C61C7"/>
    <w:rsid w:val="007C7593"/>
    <w:rsid w:val="007C7D86"/>
    <w:rsid w:val="007D1533"/>
    <w:rsid w:val="007D1CBD"/>
    <w:rsid w:val="007D3221"/>
    <w:rsid w:val="007D3277"/>
    <w:rsid w:val="007D329F"/>
    <w:rsid w:val="007D50D5"/>
    <w:rsid w:val="007D68F8"/>
    <w:rsid w:val="007D73C6"/>
    <w:rsid w:val="007E2083"/>
    <w:rsid w:val="007E4C48"/>
    <w:rsid w:val="007E5625"/>
    <w:rsid w:val="007F2649"/>
    <w:rsid w:val="007F2BCF"/>
    <w:rsid w:val="007F32A9"/>
    <w:rsid w:val="007F3DD6"/>
    <w:rsid w:val="007F61A7"/>
    <w:rsid w:val="00800607"/>
    <w:rsid w:val="00800B46"/>
    <w:rsid w:val="00801DC5"/>
    <w:rsid w:val="0080224A"/>
    <w:rsid w:val="008109C7"/>
    <w:rsid w:val="00810A02"/>
    <w:rsid w:val="0081387B"/>
    <w:rsid w:val="00815C3D"/>
    <w:rsid w:val="00817521"/>
    <w:rsid w:val="008179F7"/>
    <w:rsid w:val="00820965"/>
    <w:rsid w:val="0082174D"/>
    <w:rsid w:val="00822392"/>
    <w:rsid w:val="00822DF7"/>
    <w:rsid w:val="00823733"/>
    <w:rsid w:val="00823DF6"/>
    <w:rsid w:val="00823F35"/>
    <w:rsid w:val="008248AF"/>
    <w:rsid w:val="008254F3"/>
    <w:rsid w:val="008266AE"/>
    <w:rsid w:val="008275A2"/>
    <w:rsid w:val="00830320"/>
    <w:rsid w:val="00830DED"/>
    <w:rsid w:val="0083245B"/>
    <w:rsid w:val="00835265"/>
    <w:rsid w:val="00836BD0"/>
    <w:rsid w:val="008377DA"/>
    <w:rsid w:val="0084070D"/>
    <w:rsid w:val="008409DE"/>
    <w:rsid w:val="00841A9C"/>
    <w:rsid w:val="008427B9"/>
    <w:rsid w:val="0084325E"/>
    <w:rsid w:val="008445D0"/>
    <w:rsid w:val="0084559C"/>
    <w:rsid w:val="00845B3F"/>
    <w:rsid w:val="00845BF7"/>
    <w:rsid w:val="008519B6"/>
    <w:rsid w:val="0085446B"/>
    <w:rsid w:val="00860738"/>
    <w:rsid w:val="008625B1"/>
    <w:rsid w:val="00862955"/>
    <w:rsid w:val="0086317A"/>
    <w:rsid w:val="00865E17"/>
    <w:rsid w:val="0086686A"/>
    <w:rsid w:val="00866F4F"/>
    <w:rsid w:val="008673D1"/>
    <w:rsid w:val="00867EF0"/>
    <w:rsid w:val="00871D72"/>
    <w:rsid w:val="008730D2"/>
    <w:rsid w:val="00873AEA"/>
    <w:rsid w:val="00874A73"/>
    <w:rsid w:val="00875199"/>
    <w:rsid w:val="00875592"/>
    <w:rsid w:val="00875824"/>
    <w:rsid w:val="008763FD"/>
    <w:rsid w:val="00877ABB"/>
    <w:rsid w:val="00881675"/>
    <w:rsid w:val="0088228A"/>
    <w:rsid w:val="00882F7E"/>
    <w:rsid w:val="0088466C"/>
    <w:rsid w:val="00885741"/>
    <w:rsid w:val="0088677F"/>
    <w:rsid w:val="008868BA"/>
    <w:rsid w:val="00886EEC"/>
    <w:rsid w:val="008907D5"/>
    <w:rsid w:val="00890BC9"/>
    <w:rsid w:val="00892084"/>
    <w:rsid w:val="00892CD6"/>
    <w:rsid w:val="00893A2C"/>
    <w:rsid w:val="00895BBE"/>
    <w:rsid w:val="00896C44"/>
    <w:rsid w:val="00896E89"/>
    <w:rsid w:val="008A02D4"/>
    <w:rsid w:val="008A0302"/>
    <w:rsid w:val="008A198C"/>
    <w:rsid w:val="008A213F"/>
    <w:rsid w:val="008A40CA"/>
    <w:rsid w:val="008A58E2"/>
    <w:rsid w:val="008A638E"/>
    <w:rsid w:val="008A64C4"/>
    <w:rsid w:val="008B01C0"/>
    <w:rsid w:val="008B057F"/>
    <w:rsid w:val="008B23E7"/>
    <w:rsid w:val="008B3995"/>
    <w:rsid w:val="008B43E2"/>
    <w:rsid w:val="008B48A4"/>
    <w:rsid w:val="008B6BC5"/>
    <w:rsid w:val="008B6CAB"/>
    <w:rsid w:val="008B7C5E"/>
    <w:rsid w:val="008C0F93"/>
    <w:rsid w:val="008C149C"/>
    <w:rsid w:val="008C1BB7"/>
    <w:rsid w:val="008C1C95"/>
    <w:rsid w:val="008C2618"/>
    <w:rsid w:val="008C2E9E"/>
    <w:rsid w:val="008C4D06"/>
    <w:rsid w:val="008C6960"/>
    <w:rsid w:val="008C76E6"/>
    <w:rsid w:val="008D4789"/>
    <w:rsid w:val="008D7225"/>
    <w:rsid w:val="008D739F"/>
    <w:rsid w:val="008E0965"/>
    <w:rsid w:val="008E141C"/>
    <w:rsid w:val="008E1FD8"/>
    <w:rsid w:val="008E320D"/>
    <w:rsid w:val="008E42BB"/>
    <w:rsid w:val="008E649A"/>
    <w:rsid w:val="008F0301"/>
    <w:rsid w:val="008F208C"/>
    <w:rsid w:val="008F2692"/>
    <w:rsid w:val="008F32FB"/>
    <w:rsid w:val="008F357A"/>
    <w:rsid w:val="008F452D"/>
    <w:rsid w:val="008F470C"/>
    <w:rsid w:val="008F4937"/>
    <w:rsid w:val="008F496E"/>
    <w:rsid w:val="008F499E"/>
    <w:rsid w:val="008F5083"/>
    <w:rsid w:val="008F5AE1"/>
    <w:rsid w:val="008F67DD"/>
    <w:rsid w:val="008F680A"/>
    <w:rsid w:val="008F6EBC"/>
    <w:rsid w:val="008F7C9E"/>
    <w:rsid w:val="009003B7"/>
    <w:rsid w:val="00900E1F"/>
    <w:rsid w:val="009014C4"/>
    <w:rsid w:val="00902435"/>
    <w:rsid w:val="00903A7D"/>
    <w:rsid w:val="009050BF"/>
    <w:rsid w:val="00905282"/>
    <w:rsid w:val="009053F8"/>
    <w:rsid w:val="00905E11"/>
    <w:rsid w:val="00906101"/>
    <w:rsid w:val="00906282"/>
    <w:rsid w:val="009074BF"/>
    <w:rsid w:val="00907EC4"/>
    <w:rsid w:val="00912D79"/>
    <w:rsid w:val="00913DF6"/>
    <w:rsid w:val="00914A94"/>
    <w:rsid w:val="009167C3"/>
    <w:rsid w:val="009204E1"/>
    <w:rsid w:val="009225F1"/>
    <w:rsid w:val="009245C0"/>
    <w:rsid w:val="009263AA"/>
    <w:rsid w:val="009266C6"/>
    <w:rsid w:val="00931EA3"/>
    <w:rsid w:val="00931F0F"/>
    <w:rsid w:val="00932A21"/>
    <w:rsid w:val="00934FB3"/>
    <w:rsid w:val="00935A5B"/>
    <w:rsid w:val="00936033"/>
    <w:rsid w:val="00937249"/>
    <w:rsid w:val="009374DA"/>
    <w:rsid w:val="00940092"/>
    <w:rsid w:val="0094150D"/>
    <w:rsid w:val="009423D1"/>
    <w:rsid w:val="00942C9F"/>
    <w:rsid w:val="0094424A"/>
    <w:rsid w:val="0094596E"/>
    <w:rsid w:val="00946491"/>
    <w:rsid w:val="009474B3"/>
    <w:rsid w:val="00950917"/>
    <w:rsid w:val="00950E0A"/>
    <w:rsid w:val="00953E76"/>
    <w:rsid w:val="009544D0"/>
    <w:rsid w:val="0095474E"/>
    <w:rsid w:val="00955CFE"/>
    <w:rsid w:val="00955F43"/>
    <w:rsid w:val="00956DB2"/>
    <w:rsid w:val="0095749E"/>
    <w:rsid w:val="00957A80"/>
    <w:rsid w:val="00960E52"/>
    <w:rsid w:val="00961BEB"/>
    <w:rsid w:val="0096288D"/>
    <w:rsid w:val="00962EE2"/>
    <w:rsid w:val="009630E9"/>
    <w:rsid w:val="009636C2"/>
    <w:rsid w:val="00964C44"/>
    <w:rsid w:val="00966112"/>
    <w:rsid w:val="00971F4E"/>
    <w:rsid w:val="009723E7"/>
    <w:rsid w:val="00972944"/>
    <w:rsid w:val="009731F2"/>
    <w:rsid w:val="009742A8"/>
    <w:rsid w:val="00974EED"/>
    <w:rsid w:val="00975704"/>
    <w:rsid w:val="00980B6D"/>
    <w:rsid w:val="009817F2"/>
    <w:rsid w:val="00984655"/>
    <w:rsid w:val="0098529D"/>
    <w:rsid w:val="00987F17"/>
    <w:rsid w:val="0099342F"/>
    <w:rsid w:val="00994702"/>
    <w:rsid w:val="0099547B"/>
    <w:rsid w:val="00995B9D"/>
    <w:rsid w:val="009A0750"/>
    <w:rsid w:val="009A0FAD"/>
    <w:rsid w:val="009A3EC7"/>
    <w:rsid w:val="009A5860"/>
    <w:rsid w:val="009A6055"/>
    <w:rsid w:val="009A7076"/>
    <w:rsid w:val="009B0165"/>
    <w:rsid w:val="009B1874"/>
    <w:rsid w:val="009B4E26"/>
    <w:rsid w:val="009B643A"/>
    <w:rsid w:val="009B7BC0"/>
    <w:rsid w:val="009C079F"/>
    <w:rsid w:val="009C08D9"/>
    <w:rsid w:val="009C0A69"/>
    <w:rsid w:val="009C1600"/>
    <w:rsid w:val="009C1F1F"/>
    <w:rsid w:val="009C1F2A"/>
    <w:rsid w:val="009C2344"/>
    <w:rsid w:val="009C293E"/>
    <w:rsid w:val="009C3CC3"/>
    <w:rsid w:val="009C503E"/>
    <w:rsid w:val="009C523F"/>
    <w:rsid w:val="009C54CE"/>
    <w:rsid w:val="009C5802"/>
    <w:rsid w:val="009C5D65"/>
    <w:rsid w:val="009C6410"/>
    <w:rsid w:val="009D03A3"/>
    <w:rsid w:val="009D0A19"/>
    <w:rsid w:val="009D180F"/>
    <w:rsid w:val="009D20D8"/>
    <w:rsid w:val="009D2784"/>
    <w:rsid w:val="009D2E3D"/>
    <w:rsid w:val="009D3305"/>
    <w:rsid w:val="009D4B7F"/>
    <w:rsid w:val="009D5282"/>
    <w:rsid w:val="009D5625"/>
    <w:rsid w:val="009D60E2"/>
    <w:rsid w:val="009D774F"/>
    <w:rsid w:val="009E10EC"/>
    <w:rsid w:val="009E1BD5"/>
    <w:rsid w:val="009E518A"/>
    <w:rsid w:val="009E537B"/>
    <w:rsid w:val="009E5F38"/>
    <w:rsid w:val="009E6545"/>
    <w:rsid w:val="009F1A10"/>
    <w:rsid w:val="009F1A98"/>
    <w:rsid w:val="009F2F14"/>
    <w:rsid w:val="009F570D"/>
    <w:rsid w:val="009F6B27"/>
    <w:rsid w:val="009F75D1"/>
    <w:rsid w:val="00A00C18"/>
    <w:rsid w:val="00A01EF3"/>
    <w:rsid w:val="00A0244F"/>
    <w:rsid w:val="00A025A2"/>
    <w:rsid w:val="00A0396E"/>
    <w:rsid w:val="00A03FE1"/>
    <w:rsid w:val="00A05284"/>
    <w:rsid w:val="00A07388"/>
    <w:rsid w:val="00A11114"/>
    <w:rsid w:val="00A130CE"/>
    <w:rsid w:val="00A13213"/>
    <w:rsid w:val="00A13E68"/>
    <w:rsid w:val="00A14ED6"/>
    <w:rsid w:val="00A215BB"/>
    <w:rsid w:val="00A220E2"/>
    <w:rsid w:val="00A2212E"/>
    <w:rsid w:val="00A2233E"/>
    <w:rsid w:val="00A241D2"/>
    <w:rsid w:val="00A245C1"/>
    <w:rsid w:val="00A25BFA"/>
    <w:rsid w:val="00A26087"/>
    <w:rsid w:val="00A26F9B"/>
    <w:rsid w:val="00A30411"/>
    <w:rsid w:val="00A3317A"/>
    <w:rsid w:val="00A34548"/>
    <w:rsid w:val="00A3558C"/>
    <w:rsid w:val="00A37228"/>
    <w:rsid w:val="00A37870"/>
    <w:rsid w:val="00A37FCE"/>
    <w:rsid w:val="00A41480"/>
    <w:rsid w:val="00A41F6C"/>
    <w:rsid w:val="00A446C7"/>
    <w:rsid w:val="00A448AF"/>
    <w:rsid w:val="00A45C26"/>
    <w:rsid w:val="00A468B3"/>
    <w:rsid w:val="00A46A2A"/>
    <w:rsid w:val="00A46CD3"/>
    <w:rsid w:val="00A46EB5"/>
    <w:rsid w:val="00A47172"/>
    <w:rsid w:val="00A471FB"/>
    <w:rsid w:val="00A4764D"/>
    <w:rsid w:val="00A47C54"/>
    <w:rsid w:val="00A47D7D"/>
    <w:rsid w:val="00A51232"/>
    <w:rsid w:val="00A516F7"/>
    <w:rsid w:val="00A518A2"/>
    <w:rsid w:val="00A532FF"/>
    <w:rsid w:val="00A5477C"/>
    <w:rsid w:val="00A557C8"/>
    <w:rsid w:val="00A55B0E"/>
    <w:rsid w:val="00A56D1D"/>
    <w:rsid w:val="00A57135"/>
    <w:rsid w:val="00A5779E"/>
    <w:rsid w:val="00A57C54"/>
    <w:rsid w:val="00A57E98"/>
    <w:rsid w:val="00A63A41"/>
    <w:rsid w:val="00A63D44"/>
    <w:rsid w:val="00A64CDF"/>
    <w:rsid w:val="00A656C8"/>
    <w:rsid w:val="00A6680B"/>
    <w:rsid w:val="00A66FBE"/>
    <w:rsid w:val="00A67367"/>
    <w:rsid w:val="00A67E6D"/>
    <w:rsid w:val="00A70B76"/>
    <w:rsid w:val="00A720B0"/>
    <w:rsid w:val="00A724E2"/>
    <w:rsid w:val="00A73FB3"/>
    <w:rsid w:val="00A745A2"/>
    <w:rsid w:val="00A74F2B"/>
    <w:rsid w:val="00A75C98"/>
    <w:rsid w:val="00A768E8"/>
    <w:rsid w:val="00A76E05"/>
    <w:rsid w:val="00A7795B"/>
    <w:rsid w:val="00A77CC4"/>
    <w:rsid w:val="00A8047F"/>
    <w:rsid w:val="00A80664"/>
    <w:rsid w:val="00A8081D"/>
    <w:rsid w:val="00A813A6"/>
    <w:rsid w:val="00A81CE3"/>
    <w:rsid w:val="00A82B95"/>
    <w:rsid w:val="00A8300B"/>
    <w:rsid w:val="00A83A28"/>
    <w:rsid w:val="00A84711"/>
    <w:rsid w:val="00A85715"/>
    <w:rsid w:val="00A85A5A"/>
    <w:rsid w:val="00A90399"/>
    <w:rsid w:val="00A91005"/>
    <w:rsid w:val="00A91485"/>
    <w:rsid w:val="00A92376"/>
    <w:rsid w:val="00A93838"/>
    <w:rsid w:val="00A93E75"/>
    <w:rsid w:val="00A9533A"/>
    <w:rsid w:val="00A96639"/>
    <w:rsid w:val="00A96814"/>
    <w:rsid w:val="00AA0315"/>
    <w:rsid w:val="00AA0661"/>
    <w:rsid w:val="00AA1D1E"/>
    <w:rsid w:val="00AA2C73"/>
    <w:rsid w:val="00AA3E6A"/>
    <w:rsid w:val="00AA58E5"/>
    <w:rsid w:val="00AA5CC3"/>
    <w:rsid w:val="00AA5D43"/>
    <w:rsid w:val="00AA6C8D"/>
    <w:rsid w:val="00AA70B6"/>
    <w:rsid w:val="00AB092C"/>
    <w:rsid w:val="00AB1D32"/>
    <w:rsid w:val="00AB438B"/>
    <w:rsid w:val="00AB44CA"/>
    <w:rsid w:val="00AB53C5"/>
    <w:rsid w:val="00AB5C8A"/>
    <w:rsid w:val="00AB5D52"/>
    <w:rsid w:val="00AB6497"/>
    <w:rsid w:val="00AC0293"/>
    <w:rsid w:val="00AC2698"/>
    <w:rsid w:val="00AC2C94"/>
    <w:rsid w:val="00AC3C85"/>
    <w:rsid w:val="00AC527D"/>
    <w:rsid w:val="00AC58B0"/>
    <w:rsid w:val="00AD0C23"/>
    <w:rsid w:val="00AD109B"/>
    <w:rsid w:val="00AD1BFB"/>
    <w:rsid w:val="00AD201F"/>
    <w:rsid w:val="00AD2913"/>
    <w:rsid w:val="00AD5844"/>
    <w:rsid w:val="00AE0CCF"/>
    <w:rsid w:val="00AE1637"/>
    <w:rsid w:val="00AE1819"/>
    <w:rsid w:val="00AE18C2"/>
    <w:rsid w:val="00AE1DC5"/>
    <w:rsid w:val="00AE341E"/>
    <w:rsid w:val="00AE35A9"/>
    <w:rsid w:val="00AE43FA"/>
    <w:rsid w:val="00AE5295"/>
    <w:rsid w:val="00AE5C37"/>
    <w:rsid w:val="00AE5D4E"/>
    <w:rsid w:val="00AE5EDC"/>
    <w:rsid w:val="00AE79BE"/>
    <w:rsid w:val="00AF05DA"/>
    <w:rsid w:val="00AF0A1B"/>
    <w:rsid w:val="00AF0A88"/>
    <w:rsid w:val="00AF1F73"/>
    <w:rsid w:val="00AF23DF"/>
    <w:rsid w:val="00AF2BED"/>
    <w:rsid w:val="00AF31A1"/>
    <w:rsid w:val="00AF37B8"/>
    <w:rsid w:val="00AF3CB3"/>
    <w:rsid w:val="00AF3D79"/>
    <w:rsid w:val="00AF42DB"/>
    <w:rsid w:val="00AF4B64"/>
    <w:rsid w:val="00AF4F07"/>
    <w:rsid w:val="00AF51DB"/>
    <w:rsid w:val="00AF6CE4"/>
    <w:rsid w:val="00AF75C6"/>
    <w:rsid w:val="00B01B93"/>
    <w:rsid w:val="00B049A2"/>
    <w:rsid w:val="00B04C43"/>
    <w:rsid w:val="00B0555E"/>
    <w:rsid w:val="00B11F69"/>
    <w:rsid w:val="00B12543"/>
    <w:rsid w:val="00B12849"/>
    <w:rsid w:val="00B1393A"/>
    <w:rsid w:val="00B13C33"/>
    <w:rsid w:val="00B14336"/>
    <w:rsid w:val="00B14819"/>
    <w:rsid w:val="00B1496D"/>
    <w:rsid w:val="00B1551B"/>
    <w:rsid w:val="00B20AD1"/>
    <w:rsid w:val="00B21863"/>
    <w:rsid w:val="00B22B29"/>
    <w:rsid w:val="00B22BE8"/>
    <w:rsid w:val="00B23B97"/>
    <w:rsid w:val="00B24691"/>
    <w:rsid w:val="00B262E0"/>
    <w:rsid w:val="00B30326"/>
    <w:rsid w:val="00B30B19"/>
    <w:rsid w:val="00B31898"/>
    <w:rsid w:val="00B31CDA"/>
    <w:rsid w:val="00B32030"/>
    <w:rsid w:val="00B32889"/>
    <w:rsid w:val="00B32C64"/>
    <w:rsid w:val="00B32CE1"/>
    <w:rsid w:val="00B33A4D"/>
    <w:rsid w:val="00B343A2"/>
    <w:rsid w:val="00B351DA"/>
    <w:rsid w:val="00B3532D"/>
    <w:rsid w:val="00B36C48"/>
    <w:rsid w:val="00B36F43"/>
    <w:rsid w:val="00B36F9B"/>
    <w:rsid w:val="00B372C1"/>
    <w:rsid w:val="00B40700"/>
    <w:rsid w:val="00B41453"/>
    <w:rsid w:val="00B4149D"/>
    <w:rsid w:val="00B42AB6"/>
    <w:rsid w:val="00B4469A"/>
    <w:rsid w:val="00B44A08"/>
    <w:rsid w:val="00B5020C"/>
    <w:rsid w:val="00B5194C"/>
    <w:rsid w:val="00B526B2"/>
    <w:rsid w:val="00B52F45"/>
    <w:rsid w:val="00B530CA"/>
    <w:rsid w:val="00B539C8"/>
    <w:rsid w:val="00B55074"/>
    <w:rsid w:val="00B55D01"/>
    <w:rsid w:val="00B5708F"/>
    <w:rsid w:val="00B60D7C"/>
    <w:rsid w:val="00B62584"/>
    <w:rsid w:val="00B636AD"/>
    <w:rsid w:val="00B64053"/>
    <w:rsid w:val="00B646E1"/>
    <w:rsid w:val="00B64EBC"/>
    <w:rsid w:val="00B657CA"/>
    <w:rsid w:val="00B65909"/>
    <w:rsid w:val="00B65DAA"/>
    <w:rsid w:val="00B65FBD"/>
    <w:rsid w:val="00B664B3"/>
    <w:rsid w:val="00B67216"/>
    <w:rsid w:val="00B67D71"/>
    <w:rsid w:val="00B701E6"/>
    <w:rsid w:val="00B7092F"/>
    <w:rsid w:val="00B70E37"/>
    <w:rsid w:val="00B71E45"/>
    <w:rsid w:val="00B727C0"/>
    <w:rsid w:val="00B72F43"/>
    <w:rsid w:val="00B739B5"/>
    <w:rsid w:val="00B743E6"/>
    <w:rsid w:val="00B7465C"/>
    <w:rsid w:val="00B76AE8"/>
    <w:rsid w:val="00B7754D"/>
    <w:rsid w:val="00B77C2C"/>
    <w:rsid w:val="00B81329"/>
    <w:rsid w:val="00B81C08"/>
    <w:rsid w:val="00B84083"/>
    <w:rsid w:val="00B84F09"/>
    <w:rsid w:val="00B85073"/>
    <w:rsid w:val="00B8676C"/>
    <w:rsid w:val="00B8788F"/>
    <w:rsid w:val="00B901D1"/>
    <w:rsid w:val="00B90E13"/>
    <w:rsid w:val="00B910B6"/>
    <w:rsid w:val="00B91BB4"/>
    <w:rsid w:val="00B91DCB"/>
    <w:rsid w:val="00B922C9"/>
    <w:rsid w:val="00B92BE2"/>
    <w:rsid w:val="00B92FC8"/>
    <w:rsid w:val="00B93305"/>
    <w:rsid w:val="00B95D0B"/>
    <w:rsid w:val="00BA1337"/>
    <w:rsid w:val="00BA2F3F"/>
    <w:rsid w:val="00BA4AB2"/>
    <w:rsid w:val="00BA6284"/>
    <w:rsid w:val="00BA634D"/>
    <w:rsid w:val="00BA66BB"/>
    <w:rsid w:val="00BB193E"/>
    <w:rsid w:val="00BB1F39"/>
    <w:rsid w:val="00BB235C"/>
    <w:rsid w:val="00BB5A2A"/>
    <w:rsid w:val="00BB5A69"/>
    <w:rsid w:val="00BB6C95"/>
    <w:rsid w:val="00BC07BC"/>
    <w:rsid w:val="00BC0E8A"/>
    <w:rsid w:val="00BC227D"/>
    <w:rsid w:val="00BC2BD3"/>
    <w:rsid w:val="00BC332C"/>
    <w:rsid w:val="00BC5510"/>
    <w:rsid w:val="00BC5C5A"/>
    <w:rsid w:val="00BC6310"/>
    <w:rsid w:val="00BC64BE"/>
    <w:rsid w:val="00BC6C5A"/>
    <w:rsid w:val="00BC7231"/>
    <w:rsid w:val="00BD11F0"/>
    <w:rsid w:val="00BD1330"/>
    <w:rsid w:val="00BD1503"/>
    <w:rsid w:val="00BD162A"/>
    <w:rsid w:val="00BD213F"/>
    <w:rsid w:val="00BD48B7"/>
    <w:rsid w:val="00BD5FBF"/>
    <w:rsid w:val="00BE2224"/>
    <w:rsid w:val="00BE4FF4"/>
    <w:rsid w:val="00BE5935"/>
    <w:rsid w:val="00BE7523"/>
    <w:rsid w:val="00BE774C"/>
    <w:rsid w:val="00BE7772"/>
    <w:rsid w:val="00BE7925"/>
    <w:rsid w:val="00BF00C7"/>
    <w:rsid w:val="00BF09DF"/>
    <w:rsid w:val="00BF174D"/>
    <w:rsid w:val="00BF1F65"/>
    <w:rsid w:val="00BF6CA1"/>
    <w:rsid w:val="00BF769A"/>
    <w:rsid w:val="00C00276"/>
    <w:rsid w:val="00C00338"/>
    <w:rsid w:val="00C01106"/>
    <w:rsid w:val="00C04C5B"/>
    <w:rsid w:val="00C0536E"/>
    <w:rsid w:val="00C05425"/>
    <w:rsid w:val="00C06DC0"/>
    <w:rsid w:val="00C0771F"/>
    <w:rsid w:val="00C11C47"/>
    <w:rsid w:val="00C129CB"/>
    <w:rsid w:val="00C12B6D"/>
    <w:rsid w:val="00C12FBB"/>
    <w:rsid w:val="00C13218"/>
    <w:rsid w:val="00C137C8"/>
    <w:rsid w:val="00C15B51"/>
    <w:rsid w:val="00C176F3"/>
    <w:rsid w:val="00C2099A"/>
    <w:rsid w:val="00C20F59"/>
    <w:rsid w:val="00C21239"/>
    <w:rsid w:val="00C21362"/>
    <w:rsid w:val="00C2205F"/>
    <w:rsid w:val="00C2449C"/>
    <w:rsid w:val="00C244D9"/>
    <w:rsid w:val="00C2526B"/>
    <w:rsid w:val="00C266D8"/>
    <w:rsid w:val="00C2722F"/>
    <w:rsid w:val="00C30557"/>
    <w:rsid w:val="00C306C6"/>
    <w:rsid w:val="00C32A38"/>
    <w:rsid w:val="00C35818"/>
    <w:rsid w:val="00C35E37"/>
    <w:rsid w:val="00C36624"/>
    <w:rsid w:val="00C36E0C"/>
    <w:rsid w:val="00C40F13"/>
    <w:rsid w:val="00C41ECF"/>
    <w:rsid w:val="00C420B4"/>
    <w:rsid w:val="00C42337"/>
    <w:rsid w:val="00C46DC4"/>
    <w:rsid w:val="00C47FDB"/>
    <w:rsid w:val="00C5180A"/>
    <w:rsid w:val="00C54495"/>
    <w:rsid w:val="00C55381"/>
    <w:rsid w:val="00C555A0"/>
    <w:rsid w:val="00C5704F"/>
    <w:rsid w:val="00C60EF1"/>
    <w:rsid w:val="00C61250"/>
    <w:rsid w:val="00C61704"/>
    <w:rsid w:val="00C619C0"/>
    <w:rsid w:val="00C62033"/>
    <w:rsid w:val="00C6321B"/>
    <w:rsid w:val="00C64E76"/>
    <w:rsid w:val="00C64EAA"/>
    <w:rsid w:val="00C65398"/>
    <w:rsid w:val="00C657FC"/>
    <w:rsid w:val="00C676BA"/>
    <w:rsid w:val="00C718A9"/>
    <w:rsid w:val="00C728AA"/>
    <w:rsid w:val="00C73068"/>
    <w:rsid w:val="00C73372"/>
    <w:rsid w:val="00C734AE"/>
    <w:rsid w:val="00C744BA"/>
    <w:rsid w:val="00C75774"/>
    <w:rsid w:val="00C76103"/>
    <w:rsid w:val="00C80BD6"/>
    <w:rsid w:val="00C80D53"/>
    <w:rsid w:val="00C81E74"/>
    <w:rsid w:val="00C81FDA"/>
    <w:rsid w:val="00C82732"/>
    <w:rsid w:val="00C842B4"/>
    <w:rsid w:val="00C84BB9"/>
    <w:rsid w:val="00C8504A"/>
    <w:rsid w:val="00C8579A"/>
    <w:rsid w:val="00C87FC2"/>
    <w:rsid w:val="00C90D4C"/>
    <w:rsid w:val="00C9186F"/>
    <w:rsid w:val="00C91FEB"/>
    <w:rsid w:val="00C93066"/>
    <w:rsid w:val="00C93201"/>
    <w:rsid w:val="00C934A3"/>
    <w:rsid w:val="00C93614"/>
    <w:rsid w:val="00C937D8"/>
    <w:rsid w:val="00C93A77"/>
    <w:rsid w:val="00C94A3C"/>
    <w:rsid w:val="00C953C8"/>
    <w:rsid w:val="00C96283"/>
    <w:rsid w:val="00C9637B"/>
    <w:rsid w:val="00C975AE"/>
    <w:rsid w:val="00CA08D8"/>
    <w:rsid w:val="00CA2477"/>
    <w:rsid w:val="00CA322F"/>
    <w:rsid w:val="00CA3ACC"/>
    <w:rsid w:val="00CA3C5B"/>
    <w:rsid w:val="00CA4921"/>
    <w:rsid w:val="00CA4AD5"/>
    <w:rsid w:val="00CA56E9"/>
    <w:rsid w:val="00CA5C1C"/>
    <w:rsid w:val="00CA5FEE"/>
    <w:rsid w:val="00CA62ED"/>
    <w:rsid w:val="00CB1686"/>
    <w:rsid w:val="00CB1897"/>
    <w:rsid w:val="00CB3A7B"/>
    <w:rsid w:val="00CB575D"/>
    <w:rsid w:val="00CB7CDE"/>
    <w:rsid w:val="00CC1A30"/>
    <w:rsid w:val="00CC4897"/>
    <w:rsid w:val="00CC4EC9"/>
    <w:rsid w:val="00CC6654"/>
    <w:rsid w:val="00CC79F2"/>
    <w:rsid w:val="00CC7F7B"/>
    <w:rsid w:val="00CD0CC9"/>
    <w:rsid w:val="00CD1FC0"/>
    <w:rsid w:val="00CD2518"/>
    <w:rsid w:val="00CD3C92"/>
    <w:rsid w:val="00CD5110"/>
    <w:rsid w:val="00CD519C"/>
    <w:rsid w:val="00CD5834"/>
    <w:rsid w:val="00CD70DF"/>
    <w:rsid w:val="00CD7A9D"/>
    <w:rsid w:val="00CE0032"/>
    <w:rsid w:val="00CE0114"/>
    <w:rsid w:val="00CE0B40"/>
    <w:rsid w:val="00CE0CAD"/>
    <w:rsid w:val="00CE1E4B"/>
    <w:rsid w:val="00CE3A41"/>
    <w:rsid w:val="00CE4779"/>
    <w:rsid w:val="00CE796A"/>
    <w:rsid w:val="00CE7AB5"/>
    <w:rsid w:val="00CF03D7"/>
    <w:rsid w:val="00CF1948"/>
    <w:rsid w:val="00CF2988"/>
    <w:rsid w:val="00CF3242"/>
    <w:rsid w:val="00CF39C9"/>
    <w:rsid w:val="00CF42F7"/>
    <w:rsid w:val="00CF4D5F"/>
    <w:rsid w:val="00CF5B7C"/>
    <w:rsid w:val="00CF5EEB"/>
    <w:rsid w:val="00CF616D"/>
    <w:rsid w:val="00CF7992"/>
    <w:rsid w:val="00CF7C52"/>
    <w:rsid w:val="00D00394"/>
    <w:rsid w:val="00D00AC2"/>
    <w:rsid w:val="00D00D57"/>
    <w:rsid w:val="00D01766"/>
    <w:rsid w:val="00D020D3"/>
    <w:rsid w:val="00D039B7"/>
    <w:rsid w:val="00D05E41"/>
    <w:rsid w:val="00D060E2"/>
    <w:rsid w:val="00D064E5"/>
    <w:rsid w:val="00D064E7"/>
    <w:rsid w:val="00D07326"/>
    <w:rsid w:val="00D07E62"/>
    <w:rsid w:val="00D111CC"/>
    <w:rsid w:val="00D112F3"/>
    <w:rsid w:val="00D1233C"/>
    <w:rsid w:val="00D130E9"/>
    <w:rsid w:val="00D13294"/>
    <w:rsid w:val="00D1410B"/>
    <w:rsid w:val="00D1585E"/>
    <w:rsid w:val="00D17469"/>
    <w:rsid w:val="00D17718"/>
    <w:rsid w:val="00D20621"/>
    <w:rsid w:val="00D2617F"/>
    <w:rsid w:val="00D26FDE"/>
    <w:rsid w:val="00D279C3"/>
    <w:rsid w:val="00D27E24"/>
    <w:rsid w:val="00D30F76"/>
    <w:rsid w:val="00D3140A"/>
    <w:rsid w:val="00D32F50"/>
    <w:rsid w:val="00D33637"/>
    <w:rsid w:val="00D341E2"/>
    <w:rsid w:val="00D34C48"/>
    <w:rsid w:val="00D34F13"/>
    <w:rsid w:val="00D35D9E"/>
    <w:rsid w:val="00D3642E"/>
    <w:rsid w:val="00D40878"/>
    <w:rsid w:val="00D41558"/>
    <w:rsid w:val="00D4423E"/>
    <w:rsid w:val="00D44C35"/>
    <w:rsid w:val="00D45E7A"/>
    <w:rsid w:val="00D47186"/>
    <w:rsid w:val="00D47D51"/>
    <w:rsid w:val="00D47F3E"/>
    <w:rsid w:val="00D51DD2"/>
    <w:rsid w:val="00D51FB6"/>
    <w:rsid w:val="00D53967"/>
    <w:rsid w:val="00D53BEF"/>
    <w:rsid w:val="00D54094"/>
    <w:rsid w:val="00D54E9D"/>
    <w:rsid w:val="00D564D4"/>
    <w:rsid w:val="00D56766"/>
    <w:rsid w:val="00D570E0"/>
    <w:rsid w:val="00D57535"/>
    <w:rsid w:val="00D6048A"/>
    <w:rsid w:val="00D60D32"/>
    <w:rsid w:val="00D60D7E"/>
    <w:rsid w:val="00D610A9"/>
    <w:rsid w:val="00D64538"/>
    <w:rsid w:val="00D649C7"/>
    <w:rsid w:val="00D6502C"/>
    <w:rsid w:val="00D65D2F"/>
    <w:rsid w:val="00D66FC8"/>
    <w:rsid w:val="00D679FF"/>
    <w:rsid w:val="00D70232"/>
    <w:rsid w:val="00D70BED"/>
    <w:rsid w:val="00D72531"/>
    <w:rsid w:val="00D72891"/>
    <w:rsid w:val="00D7392B"/>
    <w:rsid w:val="00D7655E"/>
    <w:rsid w:val="00D76A20"/>
    <w:rsid w:val="00D77829"/>
    <w:rsid w:val="00D81E14"/>
    <w:rsid w:val="00D842F5"/>
    <w:rsid w:val="00D845BB"/>
    <w:rsid w:val="00D850E3"/>
    <w:rsid w:val="00D852A4"/>
    <w:rsid w:val="00D857C2"/>
    <w:rsid w:val="00D85AAB"/>
    <w:rsid w:val="00D865A7"/>
    <w:rsid w:val="00D87139"/>
    <w:rsid w:val="00D87D3B"/>
    <w:rsid w:val="00D92431"/>
    <w:rsid w:val="00D936C2"/>
    <w:rsid w:val="00DA22C6"/>
    <w:rsid w:val="00DA2FE6"/>
    <w:rsid w:val="00DA49D1"/>
    <w:rsid w:val="00DA4A47"/>
    <w:rsid w:val="00DA5A3F"/>
    <w:rsid w:val="00DA652F"/>
    <w:rsid w:val="00DA6E53"/>
    <w:rsid w:val="00DA7596"/>
    <w:rsid w:val="00DA7C6D"/>
    <w:rsid w:val="00DA7DE3"/>
    <w:rsid w:val="00DB0A0E"/>
    <w:rsid w:val="00DB1766"/>
    <w:rsid w:val="00DB2196"/>
    <w:rsid w:val="00DB280A"/>
    <w:rsid w:val="00DB35A4"/>
    <w:rsid w:val="00DB3D75"/>
    <w:rsid w:val="00DB48DD"/>
    <w:rsid w:val="00DB4FB3"/>
    <w:rsid w:val="00DB5FCB"/>
    <w:rsid w:val="00DB6118"/>
    <w:rsid w:val="00DB665D"/>
    <w:rsid w:val="00DC060F"/>
    <w:rsid w:val="00DC07CA"/>
    <w:rsid w:val="00DC0B03"/>
    <w:rsid w:val="00DC17E5"/>
    <w:rsid w:val="00DC1DF3"/>
    <w:rsid w:val="00DC2F6B"/>
    <w:rsid w:val="00DC3358"/>
    <w:rsid w:val="00DC341C"/>
    <w:rsid w:val="00DC4564"/>
    <w:rsid w:val="00DC6A42"/>
    <w:rsid w:val="00DC6A43"/>
    <w:rsid w:val="00DC7064"/>
    <w:rsid w:val="00DC7A8E"/>
    <w:rsid w:val="00DD015D"/>
    <w:rsid w:val="00DD059D"/>
    <w:rsid w:val="00DD08A3"/>
    <w:rsid w:val="00DD2681"/>
    <w:rsid w:val="00DD3905"/>
    <w:rsid w:val="00DD3CD1"/>
    <w:rsid w:val="00DE00AA"/>
    <w:rsid w:val="00DE0974"/>
    <w:rsid w:val="00DE1409"/>
    <w:rsid w:val="00DE2EF7"/>
    <w:rsid w:val="00DE4A19"/>
    <w:rsid w:val="00DE4AC7"/>
    <w:rsid w:val="00DE52C2"/>
    <w:rsid w:val="00DE5D3E"/>
    <w:rsid w:val="00DE7648"/>
    <w:rsid w:val="00DF0649"/>
    <w:rsid w:val="00DF0779"/>
    <w:rsid w:val="00DF21A4"/>
    <w:rsid w:val="00DF25A9"/>
    <w:rsid w:val="00DF3AF5"/>
    <w:rsid w:val="00DF4F01"/>
    <w:rsid w:val="00DF6057"/>
    <w:rsid w:val="00E022B7"/>
    <w:rsid w:val="00E034B8"/>
    <w:rsid w:val="00E034BB"/>
    <w:rsid w:val="00E037F6"/>
    <w:rsid w:val="00E05130"/>
    <w:rsid w:val="00E06125"/>
    <w:rsid w:val="00E06310"/>
    <w:rsid w:val="00E06D06"/>
    <w:rsid w:val="00E07D02"/>
    <w:rsid w:val="00E07FC4"/>
    <w:rsid w:val="00E124DD"/>
    <w:rsid w:val="00E125E5"/>
    <w:rsid w:val="00E13787"/>
    <w:rsid w:val="00E13D72"/>
    <w:rsid w:val="00E14424"/>
    <w:rsid w:val="00E14841"/>
    <w:rsid w:val="00E15826"/>
    <w:rsid w:val="00E15877"/>
    <w:rsid w:val="00E15B2A"/>
    <w:rsid w:val="00E16A01"/>
    <w:rsid w:val="00E17546"/>
    <w:rsid w:val="00E17CBD"/>
    <w:rsid w:val="00E20347"/>
    <w:rsid w:val="00E21370"/>
    <w:rsid w:val="00E230CD"/>
    <w:rsid w:val="00E25490"/>
    <w:rsid w:val="00E26A96"/>
    <w:rsid w:val="00E277BF"/>
    <w:rsid w:val="00E3046B"/>
    <w:rsid w:val="00E30D7A"/>
    <w:rsid w:val="00E3200D"/>
    <w:rsid w:val="00E32752"/>
    <w:rsid w:val="00E33805"/>
    <w:rsid w:val="00E34FA7"/>
    <w:rsid w:val="00E3637D"/>
    <w:rsid w:val="00E36732"/>
    <w:rsid w:val="00E36BA2"/>
    <w:rsid w:val="00E377EE"/>
    <w:rsid w:val="00E40387"/>
    <w:rsid w:val="00E40870"/>
    <w:rsid w:val="00E4087D"/>
    <w:rsid w:val="00E41ADB"/>
    <w:rsid w:val="00E42307"/>
    <w:rsid w:val="00E42425"/>
    <w:rsid w:val="00E452B9"/>
    <w:rsid w:val="00E45606"/>
    <w:rsid w:val="00E472C4"/>
    <w:rsid w:val="00E51B0B"/>
    <w:rsid w:val="00E54479"/>
    <w:rsid w:val="00E54785"/>
    <w:rsid w:val="00E55C29"/>
    <w:rsid w:val="00E55FD4"/>
    <w:rsid w:val="00E569F1"/>
    <w:rsid w:val="00E56A1B"/>
    <w:rsid w:val="00E5769B"/>
    <w:rsid w:val="00E57B99"/>
    <w:rsid w:val="00E57C66"/>
    <w:rsid w:val="00E6032E"/>
    <w:rsid w:val="00E613CE"/>
    <w:rsid w:val="00E6299A"/>
    <w:rsid w:val="00E62DCB"/>
    <w:rsid w:val="00E63372"/>
    <w:rsid w:val="00E63D73"/>
    <w:rsid w:val="00E63D84"/>
    <w:rsid w:val="00E641E2"/>
    <w:rsid w:val="00E6474D"/>
    <w:rsid w:val="00E659DB"/>
    <w:rsid w:val="00E66C74"/>
    <w:rsid w:val="00E67137"/>
    <w:rsid w:val="00E67900"/>
    <w:rsid w:val="00E67F95"/>
    <w:rsid w:val="00E700E7"/>
    <w:rsid w:val="00E7100E"/>
    <w:rsid w:val="00E7358B"/>
    <w:rsid w:val="00E73F26"/>
    <w:rsid w:val="00E744ED"/>
    <w:rsid w:val="00E756F4"/>
    <w:rsid w:val="00E764A1"/>
    <w:rsid w:val="00E76AE1"/>
    <w:rsid w:val="00E7724B"/>
    <w:rsid w:val="00E77E4B"/>
    <w:rsid w:val="00E77F17"/>
    <w:rsid w:val="00E8017B"/>
    <w:rsid w:val="00E806EA"/>
    <w:rsid w:val="00E80F06"/>
    <w:rsid w:val="00E81DC0"/>
    <w:rsid w:val="00E81EBC"/>
    <w:rsid w:val="00E8216D"/>
    <w:rsid w:val="00E82AAE"/>
    <w:rsid w:val="00E85009"/>
    <w:rsid w:val="00E854B7"/>
    <w:rsid w:val="00E862BF"/>
    <w:rsid w:val="00E91ED2"/>
    <w:rsid w:val="00E937B5"/>
    <w:rsid w:val="00EA0977"/>
    <w:rsid w:val="00EA28B3"/>
    <w:rsid w:val="00EA4BC7"/>
    <w:rsid w:val="00EA6FF8"/>
    <w:rsid w:val="00EA79BE"/>
    <w:rsid w:val="00EA7FA1"/>
    <w:rsid w:val="00EB00C5"/>
    <w:rsid w:val="00EB0218"/>
    <w:rsid w:val="00EB2294"/>
    <w:rsid w:val="00EB2A07"/>
    <w:rsid w:val="00EB3362"/>
    <w:rsid w:val="00EB464E"/>
    <w:rsid w:val="00EB4CF9"/>
    <w:rsid w:val="00EB6249"/>
    <w:rsid w:val="00EB72E6"/>
    <w:rsid w:val="00EC0247"/>
    <w:rsid w:val="00EC06D1"/>
    <w:rsid w:val="00EC1CEB"/>
    <w:rsid w:val="00EC240E"/>
    <w:rsid w:val="00EC48D5"/>
    <w:rsid w:val="00EC49E8"/>
    <w:rsid w:val="00EC4EF9"/>
    <w:rsid w:val="00EC50E9"/>
    <w:rsid w:val="00EC70AD"/>
    <w:rsid w:val="00EC7FA7"/>
    <w:rsid w:val="00ED1094"/>
    <w:rsid w:val="00ED126D"/>
    <w:rsid w:val="00ED2A11"/>
    <w:rsid w:val="00ED3259"/>
    <w:rsid w:val="00ED4BC1"/>
    <w:rsid w:val="00ED5E9F"/>
    <w:rsid w:val="00ED7355"/>
    <w:rsid w:val="00EE0419"/>
    <w:rsid w:val="00EE3F15"/>
    <w:rsid w:val="00EE501C"/>
    <w:rsid w:val="00EE768C"/>
    <w:rsid w:val="00EE7920"/>
    <w:rsid w:val="00EE7B72"/>
    <w:rsid w:val="00EF1E4C"/>
    <w:rsid w:val="00EF4405"/>
    <w:rsid w:val="00EF4426"/>
    <w:rsid w:val="00EF5126"/>
    <w:rsid w:val="00EF546C"/>
    <w:rsid w:val="00F02913"/>
    <w:rsid w:val="00F029AC"/>
    <w:rsid w:val="00F0454B"/>
    <w:rsid w:val="00F0643C"/>
    <w:rsid w:val="00F0648D"/>
    <w:rsid w:val="00F0689A"/>
    <w:rsid w:val="00F06E23"/>
    <w:rsid w:val="00F10532"/>
    <w:rsid w:val="00F11F02"/>
    <w:rsid w:val="00F12AA7"/>
    <w:rsid w:val="00F13040"/>
    <w:rsid w:val="00F13380"/>
    <w:rsid w:val="00F13409"/>
    <w:rsid w:val="00F13E02"/>
    <w:rsid w:val="00F13F75"/>
    <w:rsid w:val="00F16C78"/>
    <w:rsid w:val="00F20606"/>
    <w:rsid w:val="00F20DA5"/>
    <w:rsid w:val="00F21D3E"/>
    <w:rsid w:val="00F22061"/>
    <w:rsid w:val="00F22BDA"/>
    <w:rsid w:val="00F23E16"/>
    <w:rsid w:val="00F250D9"/>
    <w:rsid w:val="00F25909"/>
    <w:rsid w:val="00F30B1D"/>
    <w:rsid w:val="00F312B4"/>
    <w:rsid w:val="00F31DED"/>
    <w:rsid w:val="00F31E9B"/>
    <w:rsid w:val="00F31F66"/>
    <w:rsid w:val="00F33C8A"/>
    <w:rsid w:val="00F34859"/>
    <w:rsid w:val="00F34FED"/>
    <w:rsid w:val="00F35A7C"/>
    <w:rsid w:val="00F35B86"/>
    <w:rsid w:val="00F365BF"/>
    <w:rsid w:val="00F37F74"/>
    <w:rsid w:val="00F40057"/>
    <w:rsid w:val="00F407D4"/>
    <w:rsid w:val="00F41662"/>
    <w:rsid w:val="00F423C1"/>
    <w:rsid w:val="00F42669"/>
    <w:rsid w:val="00F44281"/>
    <w:rsid w:val="00F454B2"/>
    <w:rsid w:val="00F47B4F"/>
    <w:rsid w:val="00F50325"/>
    <w:rsid w:val="00F51E55"/>
    <w:rsid w:val="00F524CF"/>
    <w:rsid w:val="00F53C44"/>
    <w:rsid w:val="00F541E6"/>
    <w:rsid w:val="00F55237"/>
    <w:rsid w:val="00F56F8E"/>
    <w:rsid w:val="00F57855"/>
    <w:rsid w:val="00F603B3"/>
    <w:rsid w:val="00F605DA"/>
    <w:rsid w:val="00F61D23"/>
    <w:rsid w:val="00F6379C"/>
    <w:rsid w:val="00F637B5"/>
    <w:rsid w:val="00F64FC1"/>
    <w:rsid w:val="00F6520C"/>
    <w:rsid w:val="00F656E6"/>
    <w:rsid w:val="00F70385"/>
    <w:rsid w:val="00F70A94"/>
    <w:rsid w:val="00F71690"/>
    <w:rsid w:val="00F725AD"/>
    <w:rsid w:val="00F744C9"/>
    <w:rsid w:val="00F74775"/>
    <w:rsid w:val="00F747BB"/>
    <w:rsid w:val="00F74985"/>
    <w:rsid w:val="00F812F5"/>
    <w:rsid w:val="00F84A88"/>
    <w:rsid w:val="00F870E6"/>
    <w:rsid w:val="00F87C78"/>
    <w:rsid w:val="00F908BD"/>
    <w:rsid w:val="00F9126B"/>
    <w:rsid w:val="00F91944"/>
    <w:rsid w:val="00F93D36"/>
    <w:rsid w:val="00F95FE9"/>
    <w:rsid w:val="00F9655A"/>
    <w:rsid w:val="00F96AFC"/>
    <w:rsid w:val="00F97562"/>
    <w:rsid w:val="00F97945"/>
    <w:rsid w:val="00F97C0A"/>
    <w:rsid w:val="00F97F60"/>
    <w:rsid w:val="00FA0983"/>
    <w:rsid w:val="00FA0C59"/>
    <w:rsid w:val="00FA1207"/>
    <w:rsid w:val="00FA1AFE"/>
    <w:rsid w:val="00FA2CCF"/>
    <w:rsid w:val="00FA3135"/>
    <w:rsid w:val="00FA32FA"/>
    <w:rsid w:val="00FA5005"/>
    <w:rsid w:val="00FA52DD"/>
    <w:rsid w:val="00FA555C"/>
    <w:rsid w:val="00FB0093"/>
    <w:rsid w:val="00FB2CA3"/>
    <w:rsid w:val="00FB3F17"/>
    <w:rsid w:val="00FB474D"/>
    <w:rsid w:val="00FB4857"/>
    <w:rsid w:val="00FC005C"/>
    <w:rsid w:val="00FC1BAD"/>
    <w:rsid w:val="00FC2936"/>
    <w:rsid w:val="00FC369E"/>
    <w:rsid w:val="00FC39CA"/>
    <w:rsid w:val="00FC4DB9"/>
    <w:rsid w:val="00FC6395"/>
    <w:rsid w:val="00FC6E81"/>
    <w:rsid w:val="00FD06C9"/>
    <w:rsid w:val="00FD129A"/>
    <w:rsid w:val="00FD1D00"/>
    <w:rsid w:val="00FD4C44"/>
    <w:rsid w:val="00FD60AD"/>
    <w:rsid w:val="00FD7770"/>
    <w:rsid w:val="00FD79D4"/>
    <w:rsid w:val="00FD7CD0"/>
    <w:rsid w:val="00FE0AB3"/>
    <w:rsid w:val="00FE0D96"/>
    <w:rsid w:val="00FE1815"/>
    <w:rsid w:val="00FE215F"/>
    <w:rsid w:val="00FE27D8"/>
    <w:rsid w:val="00FE45FB"/>
    <w:rsid w:val="00FE5580"/>
    <w:rsid w:val="00FE56D6"/>
    <w:rsid w:val="00FE5923"/>
    <w:rsid w:val="00FE63BA"/>
    <w:rsid w:val="00FE7050"/>
    <w:rsid w:val="00FF04FB"/>
    <w:rsid w:val="00FF05C8"/>
    <w:rsid w:val="00FF1F64"/>
    <w:rsid w:val="00FF32FE"/>
    <w:rsid w:val="00FF4F3B"/>
    <w:rsid w:val="00FF5426"/>
    <w:rsid w:val="00FF6597"/>
    <w:rsid w:val="00FF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0"/>
    <o:shapelayout v:ext="edit">
      <o:idmap v:ext="edit" data="2"/>
      <o:rules v:ext="edit">
        <o:r id="V:Rule1" type="connector" idref="#_x0000_s2349"/>
        <o:r id="V:Rule2" type="connector" idref="#_x0000_s2344"/>
        <o:r id="V:Rule3" type="connector" idref="#_x0000_s2345"/>
        <o:r id="V:Rule4" type="connector" idref="#_x0000_s2347"/>
        <o:r id="V:Rule5" type="connector" idref="#_x0000_s2343"/>
        <o:r id="V:Rule6" type="connector" idref="#_x0000_s2340"/>
        <o:r id="V:Rule7" type="connector" idref="#_x0000_s2338"/>
        <o:r id="V:Rule8" type="connector" idref="#_x0000_s2339"/>
        <o:r id="V:Rule9" type="connector" idref="#_x0000_s2342"/>
        <o:r id="V:Rule10" type="connector" idref="#_x0000_s2348"/>
      </o:rules>
    </o:shapelayout>
  </w:shapeDefaults>
  <w:decimalSymbol w:val="."/>
  <w:listSeparator w:val=","/>
  <w14:docId w14:val="20AD043D"/>
  <w15:docId w15:val="{E19216ED-5541-4FEE-8074-5B43C00F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A3"/>
    <w:pPr>
      <w:widowControl w:val="0"/>
      <w:jc w:val="both"/>
    </w:pPr>
    <w:rPr>
      <w:kern w:val="2"/>
      <w:sz w:val="21"/>
      <w:szCs w:val="22"/>
    </w:rPr>
  </w:style>
  <w:style w:type="paragraph" w:styleId="1">
    <w:name w:val="heading 1"/>
    <w:basedOn w:val="a"/>
    <w:next w:val="a"/>
    <w:link w:val="10"/>
    <w:uiPriority w:val="9"/>
    <w:qFormat/>
    <w:rsid w:val="00E15826"/>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9167C3"/>
    <w:pPr>
      <w:keepNext/>
      <w:keepLines/>
      <w:widowControl/>
      <w:spacing w:line="415" w:lineRule="auto"/>
      <w:ind w:firstLineChars="200" w:firstLine="200"/>
      <w:jc w:val="left"/>
      <w:outlineLvl w:val="2"/>
    </w:pPr>
    <w:rPr>
      <w:rFonts w:ascii="Times New Roman" w:eastAsia="黑体"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03A3"/>
    <w:rPr>
      <w:kern w:val="0"/>
      <w:sz w:val="18"/>
      <w:szCs w:val="18"/>
    </w:rPr>
  </w:style>
  <w:style w:type="character" w:customStyle="1" w:styleId="a5">
    <w:name w:val="批注框文本 字符"/>
    <w:link w:val="a4"/>
    <w:uiPriority w:val="99"/>
    <w:rsid w:val="009D03A3"/>
    <w:rPr>
      <w:sz w:val="18"/>
      <w:szCs w:val="18"/>
    </w:rPr>
  </w:style>
  <w:style w:type="paragraph" w:styleId="a6">
    <w:name w:val="header"/>
    <w:basedOn w:val="a"/>
    <w:link w:val="a7"/>
    <w:uiPriority w:val="99"/>
    <w:unhideWhenUsed/>
    <w:rsid w:val="00D17718"/>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uiPriority w:val="99"/>
    <w:rsid w:val="00D17718"/>
    <w:rPr>
      <w:sz w:val="18"/>
      <w:szCs w:val="18"/>
    </w:rPr>
  </w:style>
  <w:style w:type="paragraph" w:styleId="a8">
    <w:name w:val="footer"/>
    <w:basedOn w:val="a"/>
    <w:link w:val="a9"/>
    <w:uiPriority w:val="99"/>
    <w:unhideWhenUsed/>
    <w:rsid w:val="00D17718"/>
    <w:pPr>
      <w:tabs>
        <w:tab w:val="center" w:pos="4153"/>
        <w:tab w:val="right" w:pos="8306"/>
      </w:tabs>
      <w:snapToGrid w:val="0"/>
      <w:jc w:val="left"/>
    </w:pPr>
    <w:rPr>
      <w:kern w:val="0"/>
      <w:sz w:val="18"/>
      <w:szCs w:val="18"/>
    </w:rPr>
  </w:style>
  <w:style w:type="character" w:customStyle="1" w:styleId="a9">
    <w:name w:val="页脚 字符"/>
    <w:link w:val="a8"/>
    <w:uiPriority w:val="99"/>
    <w:rsid w:val="00D17718"/>
    <w:rPr>
      <w:sz w:val="18"/>
      <w:szCs w:val="18"/>
    </w:rPr>
  </w:style>
  <w:style w:type="character" w:styleId="aa">
    <w:name w:val="Placeholder Text"/>
    <w:uiPriority w:val="99"/>
    <w:semiHidden/>
    <w:rsid w:val="009074BF"/>
    <w:rPr>
      <w:color w:val="808080"/>
    </w:rPr>
  </w:style>
  <w:style w:type="character" w:styleId="ab">
    <w:name w:val="Hyperlink"/>
    <w:uiPriority w:val="99"/>
    <w:unhideWhenUsed/>
    <w:rsid w:val="00F0648D"/>
    <w:rPr>
      <w:color w:val="0000FF"/>
      <w:u w:val="single"/>
    </w:rPr>
  </w:style>
  <w:style w:type="paragraph" w:styleId="ac">
    <w:name w:val="footnote text"/>
    <w:basedOn w:val="a"/>
    <w:link w:val="ad"/>
    <w:uiPriority w:val="99"/>
    <w:unhideWhenUsed/>
    <w:qFormat/>
    <w:rsid w:val="001A19D6"/>
    <w:pPr>
      <w:snapToGrid w:val="0"/>
      <w:jc w:val="left"/>
    </w:pPr>
    <w:rPr>
      <w:kern w:val="0"/>
      <w:sz w:val="18"/>
      <w:szCs w:val="18"/>
    </w:rPr>
  </w:style>
  <w:style w:type="character" w:customStyle="1" w:styleId="ad">
    <w:name w:val="脚注文本 字符"/>
    <w:link w:val="ac"/>
    <w:uiPriority w:val="99"/>
    <w:qFormat/>
    <w:rsid w:val="001A19D6"/>
    <w:rPr>
      <w:sz w:val="18"/>
      <w:szCs w:val="18"/>
    </w:rPr>
  </w:style>
  <w:style w:type="character" w:styleId="ae">
    <w:name w:val="footnote reference"/>
    <w:uiPriority w:val="99"/>
    <w:unhideWhenUsed/>
    <w:qFormat/>
    <w:rsid w:val="001A19D6"/>
    <w:rPr>
      <w:vertAlign w:val="superscript"/>
    </w:rPr>
  </w:style>
  <w:style w:type="paragraph" w:styleId="af">
    <w:name w:val="List Paragraph"/>
    <w:basedOn w:val="a"/>
    <w:uiPriority w:val="34"/>
    <w:qFormat/>
    <w:rsid w:val="00091045"/>
    <w:pPr>
      <w:ind w:firstLineChars="200" w:firstLine="420"/>
    </w:pPr>
  </w:style>
  <w:style w:type="paragraph" w:customStyle="1" w:styleId="ordinary-output">
    <w:name w:val="ordinary-output"/>
    <w:basedOn w:val="a"/>
    <w:rsid w:val="001D7B99"/>
    <w:pPr>
      <w:widowControl/>
      <w:spacing w:before="100" w:beforeAutospacing="1" w:after="100" w:afterAutospacing="1"/>
      <w:jc w:val="left"/>
    </w:pPr>
    <w:rPr>
      <w:rFonts w:ascii="宋体" w:hAnsi="宋体" w:cs="宋体"/>
      <w:kern w:val="0"/>
      <w:sz w:val="24"/>
      <w:szCs w:val="24"/>
    </w:rPr>
  </w:style>
  <w:style w:type="character" w:customStyle="1" w:styleId="high-light-bg">
    <w:name w:val="high-light-bg"/>
    <w:basedOn w:val="a0"/>
    <w:rsid w:val="001D7B99"/>
  </w:style>
  <w:style w:type="character" w:styleId="af0">
    <w:name w:val="annotation reference"/>
    <w:uiPriority w:val="99"/>
    <w:semiHidden/>
    <w:unhideWhenUsed/>
    <w:rsid w:val="0069673A"/>
    <w:rPr>
      <w:sz w:val="21"/>
      <w:szCs w:val="21"/>
    </w:rPr>
  </w:style>
  <w:style w:type="paragraph" w:styleId="af1">
    <w:name w:val="annotation text"/>
    <w:basedOn w:val="a"/>
    <w:link w:val="af2"/>
    <w:uiPriority w:val="99"/>
    <w:semiHidden/>
    <w:unhideWhenUsed/>
    <w:rsid w:val="0069673A"/>
    <w:pPr>
      <w:jc w:val="left"/>
    </w:pPr>
  </w:style>
  <w:style w:type="character" w:customStyle="1" w:styleId="af2">
    <w:name w:val="批注文字 字符"/>
    <w:basedOn w:val="a0"/>
    <w:link w:val="af1"/>
    <w:uiPriority w:val="99"/>
    <w:rsid w:val="0069673A"/>
  </w:style>
  <w:style w:type="paragraph" w:styleId="af3">
    <w:name w:val="annotation subject"/>
    <w:basedOn w:val="af1"/>
    <w:next w:val="af1"/>
    <w:link w:val="af4"/>
    <w:uiPriority w:val="99"/>
    <w:semiHidden/>
    <w:unhideWhenUsed/>
    <w:rsid w:val="0069673A"/>
    <w:rPr>
      <w:b/>
      <w:bCs/>
      <w:kern w:val="0"/>
      <w:sz w:val="20"/>
      <w:szCs w:val="20"/>
    </w:rPr>
  </w:style>
  <w:style w:type="character" w:customStyle="1" w:styleId="af4">
    <w:name w:val="批注主题 字符"/>
    <w:link w:val="af3"/>
    <w:uiPriority w:val="99"/>
    <w:rsid w:val="0069673A"/>
    <w:rPr>
      <w:b/>
      <w:bCs/>
    </w:rPr>
  </w:style>
  <w:style w:type="paragraph" w:styleId="af5">
    <w:name w:val="endnote text"/>
    <w:basedOn w:val="a"/>
    <w:link w:val="af6"/>
    <w:uiPriority w:val="99"/>
    <w:semiHidden/>
    <w:unhideWhenUsed/>
    <w:rsid w:val="0069673A"/>
    <w:pPr>
      <w:snapToGrid w:val="0"/>
      <w:jc w:val="left"/>
    </w:pPr>
  </w:style>
  <w:style w:type="character" w:customStyle="1" w:styleId="af6">
    <w:name w:val="尾注文本 字符"/>
    <w:basedOn w:val="a0"/>
    <w:link w:val="af5"/>
    <w:uiPriority w:val="99"/>
    <w:rsid w:val="0069673A"/>
  </w:style>
  <w:style w:type="character" w:styleId="af7">
    <w:name w:val="endnote reference"/>
    <w:uiPriority w:val="99"/>
    <w:semiHidden/>
    <w:unhideWhenUsed/>
    <w:rsid w:val="0069673A"/>
    <w:rPr>
      <w:vertAlign w:val="superscript"/>
    </w:rPr>
  </w:style>
  <w:style w:type="character" w:customStyle="1" w:styleId="30">
    <w:name w:val="标题 3 字符"/>
    <w:basedOn w:val="a0"/>
    <w:link w:val="3"/>
    <w:uiPriority w:val="9"/>
    <w:rsid w:val="009167C3"/>
    <w:rPr>
      <w:rFonts w:ascii="Times New Roman" w:eastAsia="黑体" w:hAnsi="Times New Roman"/>
      <w:b/>
      <w:bCs/>
      <w:kern w:val="2"/>
      <w:sz w:val="21"/>
      <w:szCs w:val="32"/>
    </w:rPr>
  </w:style>
  <w:style w:type="paragraph" w:styleId="af8">
    <w:name w:val="No Spacing"/>
    <w:uiPriority w:val="1"/>
    <w:qFormat/>
    <w:rsid w:val="009167C3"/>
    <w:pPr>
      <w:widowControl w:val="0"/>
      <w:ind w:firstLineChars="200" w:firstLine="200"/>
      <w:jc w:val="center"/>
    </w:pPr>
    <w:rPr>
      <w:kern w:val="2"/>
      <w:sz w:val="21"/>
      <w:szCs w:val="22"/>
    </w:rPr>
  </w:style>
  <w:style w:type="character" w:styleId="af9">
    <w:name w:val="Emphasis"/>
    <w:basedOn w:val="a0"/>
    <w:uiPriority w:val="20"/>
    <w:qFormat/>
    <w:rsid w:val="00AD201F"/>
    <w:rPr>
      <w:i/>
      <w:iCs/>
    </w:rPr>
  </w:style>
  <w:style w:type="character" w:customStyle="1" w:styleId="10">
    <w:name w:val="标题 1 字符"/>
    <w:basedOn w:val="a0"/>
    <w:link w:val="1"/>
    <w:uiPriority w:val="9"/>
    <w:rsid w:val="00E1582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891">
      <w:bodyDiv w:val="1"/>
      <w:marLeft w:val="0"/>
      <w:marRight w:val="0"/>
      <w:marTop w:val="0"/>
      <w:marBottom w:val="0"/>
      <w:divBdr>
        <w:top w:val="none" w:sz="0" w:space="0" w:color="auto"/>
        <w:left w:val="none" w:sz="0" w:space="0" w:color="auto"/>
        <w:bottom w:val="none" w:sz="0" w:space="0" w:color="auto"/>
        <w:right w:val="none" w:sz="0" w:space="0" w:color="auto"/>
      </w:divBdr>
      <w:divsChild>
        <w:div w:id="1524783724">
          <w:marLeft w:val="0"/>
          <w:marRight w:val="0"/>
          <w:marTop w:val="0"/>
          <w:marBottom w:val="0"/>
          <w:divBdr>
            <w:top w:val="none" w:sz="0" w:space="0" w:color="auto"/>
            <w:left w:val="none" w:sz="0" w:space="0" w:color="auto"/>
            <w:bottom w:val="none" w:sz="0" w:space="0" w:color="auto"/>
            <w:right w:val="none" w:sz="0" w:space="0" w:color="auto"/>
          </w:divBdr>
          <w:divsChild>
            <w:div w:id="232742811">
              <w:marLeft w:val="0"/>
              <w:marRight w:val="0"/>
              <w:marTop w:val="0"/>
              <w:marBottom w:val="0"/>
              <w:divBdr>
                <w:top w:val="none" w:sz="0" w:space="0" w:color="auto"/>
                <w:left w:val="none" w:sz="0" w:space="0" w:color="auto"/>
                <w:bottom w:val="none" w:sz="0" w:space="0" w:color="auto"/>
                <w:right w:val="none" w:sz="0" w:space="0" w:color="auto"/>
              </w:divBdr>
              <w:divsChild>
                <w:div w:id="1330213579">
                  <w:marLeft w:val="0"/>
                  <w:marRight w:val="0"/>
                  <w:marTop w:val="0"/>
                  <w:marBottom w:val="0"/>
                  <w:divBdr>
                    <w:top w:val="none" w:sz="0" w:space="0" w:color="auto"/>
                    <w:left w:val="none" w:sz="0" w:space="0" w:color="auto"/>
                    <w:bottom w:val="none" w:sz="0" w:space="0" w:color="auto"/>
                    <w:right w:val="none" w:sz="0" w:space="0" w:color="auto"/>
                  </w:divBdr>
                  <w:divsChild>
                    <w:div w:id="165749748">
                      <w:marLeft w:val="0"/>
                      <w:marRight w:val="0"/>
                      <w:marTop w:val="0"/>
                      <w:marBottom w:val="0"/>
                      <w:divBdr>
                        <w:top w:val="none" w:sz="0" w:space="0" w:color="auto"/>
                        <w:left w:val="none" w:sz="0" w:space="0" w:color="auto"/>
                        <w:bottom w:val="none" w:sz="0" w:space="0" w:color="auto"/>
                        <w:right w:val="none" w:sz="0" w:space="0" w:color="auto"/>
                      </w:divBdr>
                      <w:divsChild>
                        <w:div w:id="994534501">
                          <w:marLeft w:val="0"/>
                          <w:marRight w:val="0"/>
                          <w:marTop w:val="0"/>
                          <w:marBottom w:val="0"/>
                          <w:divBdr>
                            <w:top w:val="none" w:sz="0" w:space="0" w:color="auto"/>
                            <w:left w:val="none" w:sz="0" w:space="0" w:color="auto"/>
                            <w:bottom w:val="none" w:sz="0" w:space="0" w:color="auto"/>
                            <w:right w:val="none" w:sz="0" w:space="0" w:color="auto"/>
                          </w:divBdr>
                          <w:divsChild>
                            <w:div w:id="436410464">
                              <w:marLeft w:val="0"/>
                              <w:marRight w:val="0"/>
                              <w:marTop w:val="0"/>
                              <w:marBottom w:val="0"/>
                              <w:divBdr>
                                <w:top w:val="none" w:sz="0" w:space="0" w:color="auto"/>
                                <w:left w:val="none" w:sz="0" w:space="0" w:color="auto"/>
                                <w:bottom w:val="none" w:sz="0" w:space="0" w:color="auto"/>
                                <w:right w:val="none" w:sz="0" w:space="0" w:color="auto"/>
                              </w:divBdr>
                              <w:divsChild>
                                <w:div w:id="1091508560">
                                  <w:marLeft w:val="0"/>
                                  <w:marRight w:val="0"/>
                                  <w:marTop w:val="0"/>
                                  <w:marBottom w:val="0"/>
                                  <w:divBdr>
                                    <w:top w:val="none" w:sz="0" w:space="0" w:color="auto"/>
                                    <w:left w:val="none" w:sz="0" w:space="0" w:color="auto"/>
                                    <w:bottom w:val="none" w:sz="0" w:space="0" w:color="auto"/>
                                    <w:right w:val="none" w:sz="0" w:space="0" w:color="auto"/>
                                  </w:divBdr>
                                  <w:divsChild>
                                    <w:div w:id="600335682">
                                      <w:marLeft w:val="0"/>
                                      <w:marRight w:val="0"/>
                                      <w:marTop w:val="0"/>
                                      <w:marBottom w:val="0"/>
                                      <w:divBdr>
                                        <w:top w:val="none" w:sz="0" w:space="0" w:color="auto"/>
                                        <w:left w:val="none" w:sz="0" w:space="0" w:color="auto"/>
                                        <w:bottom w:val="none" w:sz="0" w:space="0" w:color="auto"/>
                                        <w:right w:val="none" w:sz="0" w:space="0" w:color="auto"/>
                                      </w:divBdr>
                                      <w:divsChild>
                                        <w:div w:id="1511599692">
                                          <w:marLeft w:val="0"/>
                                          <w:marRight w:val="0"/>
                                          <w:marTop w:val="0"/>
                                          <w:marBottom w:val="0"/>
                                          <w:divBdr>
                                            <w:top w:val="none" w:sz="0" w:space="0" w:color="auto"/>
                                            <w:left w:val="none" w:sz="0" w:space="0" w:color="auto"/>
                                            <w:bottom w:val="none" w:sz="0" w:space="0" w:color="auto"/>
                                            <w:right w:val="none" w:sz="0" w:space="0" w:color="auto"/>
                                          </w:divBdr>
                                          <w:divsChild>
                                            <w:div w:id="938486736">
                                              <w:marLeft w:val="0"/>
                                              <w:marRight w:val="0"/>
                                              <w:marTop w:val="0"/>
                                              <w:marBottom w:val="0"/>
                                              <w:divBdr>
                                                <w:top w:val="none" w:sz="0" w:space="0" w:color="auto"/>
                                                <w:left w:val="none" w:sz="0" w:space="0" w:color="auto"/>
                                                <w:bottom w:val="none" w:sz="0" w:space="0" w:color="auto"/>
                                                <w:right w:val="none" w:sz="0" w:space="0" w:color="auto"/>
                                              </w:divBdr>
                                              <w:divsChild>
                                                <w:div w:id="1869488922">
                                                  <w:marLeft w:val="0"/>
                                                  <w:marRight w:val="0"/>
                                                  <w:marTop w:val="0"/>
                                                  <w:marBottom w:val="0"/>
                                                  <w:divBdr>
                                                    <w:top w:val="none" w:sz="0" w:space="0" w:color="auto"/>
                                                    <w:left w:val="none" w:sz="0" w:space="0" w:color="auto"/>
                                                    <w:bottom w:val="none" w:sz="0" w:space="0" w:color="auto"/>
                                                    <w:right w:val="none" w:sz="0" w:space="0" w:color="auto"/>
                                                  </w:divBdr>
                                                  <w:divsChild>
                                                    <w:div w:id="2091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75515">
      <w:bodyDiv w:val="1"/>
      <w:marLeft w:val="0"/>
      <w:marRight w:val="0"/>
      <w:marTop w:val="0"/>
      <w:marBottom w:val="0"/>
      <w:divBdr>
        <w:top w:val="none" w:sz="0" w:space="0" w:color="auto"/>
        <w:left w:val="none" w:sz="0" w:space="0" w:color="auto"/>
        <w:bottom w:val="none" w:sz="0" w:space="0" w:color="auto"/>
        <w:right w:val="none" w:sz="0" w:space="0" w:color="auto"/>
      </w:divBdr>
    </w:div>
    <w:div w:id="187719869">
      <w:bodyDiv w:val="1"/>
      <w:marLeft w:val="0"/>
      <w:marRight w:val="0"/>
      <w:marTop w:val="0"/>
      <w:marBottom w:val="0"/>
      <w:divBdr>
        <w:top w:val="none" w:sz="0" w:space="0" w:color="auto"/>
        <w:left w:val="none" w:sz="0" w:space="0" w:color="auto"/>
        <w:bottom w:val="none" w:sz="0" w:space="0" w:color="auto"/>
        <w:right w:val="none" w:sz="0" w:space="0" w:color="auto"/>
      </w:divBdr>
    </w:div>
    <w:div w:id="366219860">
      <w:bodyDiv w:val="1"/>
      <w:marLeft w:val="0"/>
      <w:marRight w:val="0"/>
      <w:marTop w:val="0"/>
      <w:marBottom w:val="0"/>
      <w:divBdr>
        <w:top w:val="none" w:sz="0" w:space="0" w:color="auto"/>
        <w:left w:val="none" w:sz="0" w:space="0" w:color="auto"/>
        <w:bottom w:val="none" w:sz="0" w:space="0" w:color="auto"/>
        <w:right w:val="none" w:sz="0" w:space="0" w:color="auto"/>
      </w:divBdr>
    </w:div>
    <w:div w:id="368142439">
      <w:bodyDiv w:val="1"/>
      <w:marLeft w:val="0"/>
      <w:marRight w:val="0"/>
      <w:marTop w:val="0"/>
      <w:marBottom w:val="0"/>
      <w:divBdr>
        <w:top w:val="none" w:sz="0" w:space="0" w:color="auto"/>
        <w:left w:val="none" w:sz="0" w:space="0" w:color="auto"/>
        <w:bottom w:val="none" w:sz="0" w:space="0" w:color="auto"/>
        <w:right w:val="none" w:sz="0" w:space="0" w:color="auto"/>
      </w:divBdr>
    </w:div>
    <w:div w:id="396560760">
      <w:bodyDiv w:val="1"/>
      <w:marLeft w:val="0"/>
      <w:marRight w:val="0"/>
      <w:marTop w:val="0"/>
      <w:marBottom w:val="0"/>
      <w:divBdr>
        <w:top w:val="none" w:sz="0" w:space="0" w:color="auto"/>
        <w:left w:val="none" w:sz="0" w:space="0" w:color="auto"/>
        <w:bottom w:val="none" w:sz="0" w:space="0" w:color="auto"/>
        <w:right w:val="none" w:sz="0" w:space="0" w:color="auto"/>
      </w:divBdr>
    </w:div>
    <w:div w:id="542907515">
      <w:bodyDiv w:val="1"/>
      <w:marLeft w:val="0"/>
      <w:marRight w:val="0"/>
      <w:marTop w:val="0"/>
      <w:marBottom w:val="0"/>
      <w:divBdr>
        <w:top w:val="none" w:sz="0" w:space="0" w:color="auto"/>
        <w:left w:val="none" w:sz="0" w:space="0" w:color="auto"/>
        <w:bottom w:val="none" w:sz="0" w:space="0" w:color="auto"/>
        <w:right w:val="none" w:sz="0" w:space="0" w:color="auto"/>
      </w:divBdr>
    </w:div>
    <w:div w:id="671298559">
      <w:bodyDiv w:val="1"/>
      <w:marLeft w:val="0"/>
      <w:marRight w:val="0"/>
      <w:marTop w:val="0"/>
      <w:marBottom w:val="0"/>
      <w:divBdr>
        <w:top w:val="none" w:sz="0" w:space="0" w:color="auto"/>
        <w:left w:val="none" w:sz="0" w:space="0" w:color="auto"/>
        <w:bottom w:val="none" w:sz="0" w:space="0" w:color="auto"/>
        <w:right w:val="none" w:sz="0" w:space="0" w:color="auto"/>
      </w:divBdr>
    </w:div>
    <w:div w:id="803040781">
      <w:bodyDiv w:val="1"/>
      <w:marLeft w:val="0"/>
      <w:marRight w:val="0"/>
      <w:marTop w:val="0"/>
      <w:marBottom w:val="0"/>
      <w:divBdr>
        <w:top w:val="none" w:sz="0" w:space="0" w:color="auto"/>
        <w:left w:val="none" w:sz="0" w:space="0" w:color="auto"/>
        <w:bottom w:val="none" w:sz="0" w:space="0" w:color="auto"/>
        <w:right w:val="none" w:sz="0" w:space="0" w:color="auto"/>
      </w:divBdr>
      <w:divsChild>
        <w:div w:id="1347095181">
          <w:marLeft w:val="0"/>
          <w:marRight w:val="0"/>
          <w:marTop w:val="0"/>
          <w:marBottom w:val="0"/>
          <w:divBdr>
            <w:top w:val="none" w:sz="0" w:space="0" w:color="auto"/>
            <w:left w:val="none" w:sz="0" w:space="0" w:color="auto"/>
            <w:bottom w:val="none" w:sz="0" w:space="0" w:color="auto"/>
            <w:right w:val="none" w:sz="0" w:space="0" w:color="auto"/>
          </w:divBdr>
        </w:div>
        <w:div w:id="1597249205">
          <w:marLeft w:val="0"/>
          <w:marRight w:val="0"/>
          <w:marTop w:val="0"/>
          <w:marBottom w:val="0"/>
          <w:divBdr>
            <w:top w:val="none" w:sz="0" w:space="0" w:color="auto"/>
            <w:left w:val="none" w:sz="0" w:space="0" w:color="auto"/>
            <w:bottom w:val="none" w:sz="0" w:space="0" w:color="auto"/>
            <w:right w:val="none" w:sz="0" w:space="0" w:color="auto"/>
          </w:divBdr>
        </w:div>
      </w:divsChild>
    </w:div>
    <w:div w:id="830756560">
      <w:bodyDiv w:val="1"/>
      <w:marLeft w:val="0"/>
      <w:marRight w:val="0"/>
      <w:marTop w:val="0"/>
      <w:marBottom w:val="0"/>
      <w:divBdr>
        <w:top w:val="none" w:sz="0" w:space="0" w:color="auto"/>
        <w:left w:val="none" w:sz="0" w:space="0" w:color="auto"/>
        <w:bottom w:val="none" w:sz="0" w:space="0" w:color="auto"/>
        <w:right w:val="none" w:sz="0" w:space="0" w:color="auto"/>
      </w:divBdr>
      <w:divsChild>
        <w:div w:id="407850088">
          <w:marLeft w:val="0"/>
          <w:marRight w:val="120"/>
          <w:marTop w:val="0"/>
          <w:marBottom w:val="0"/>
          <w:divBdr>
            <w:top w:val="none" w:sz="0" w:space="0" w:color="auto"/>
            <w:left w:val="none" w:sz="0" w:space="0" w:color="auto"/>
            <w:bottom w:val="none" w:sz="0" w:space="0" w:color="auto"/>
            <w:right w:val="none" w:sz="0" w:space="0" w:color="auto"/>
          </w:divBdr>
        </w:div>
        <w:div w:id="1280919071">
          <w:marLeft w:val="0"/>
          <w:marRight w:val="0"/>
          <w:marTop w:val="0"/>
          <w:marBottom w:val="0"/>
          <w:divBdr>
            <w:top w:val="none" w:sz="0" w:space="0" w:color="auto"/>
            <w:left w:val="none" w:sz="0" w:space="0" w:color="auto"/>
            <w:bottom w:val="none" w:sz="0" w:space="0" w:color="auto"/>
            <w:right w:val="none" w:sz="0" w:space="0" w:color="auto"/>
          </w:divBdr>
        </w:div>
      </w:divsChild>
    </w:div>
    <w:div w:id="944536713">
      <w:bodyDiv w:val="1"/>
      <w:marLeft w:val="0"/>
      <w:marRight w:val="0"/>
      <w:marTop w:val="0"/>
      <w:marBottom w:val="0"/>
      <w:divBdr>
        <w:top w:val="none" w:sz="0" w:space="0" w:color="auto"/>
        <w:left w:val="none" w:sz="0" w:space="0" w:color="auto"/>
        <w:bottom w:val="none" w:sz="0" w:space="0" w:color="auto"/>
        <w:right w:val="none" w:sz="0" w:space="0" w:color="auto"/>
      </w:divBdr>
    </w:div>
    <w:div w:id="991064409">
      <w:bodyDiv w:val="1"/>
      <w:marLeft w:val="0"/>
      <w:marRight w:val="0"/>
      <w:marTop w:val="0"/>
      <w:marBottom w:val="0"/>
      <w:divBdr>
        <w:top w:val="none" w:sz="0" w:space="0" w:color="auto"/>
        <w:left w:val="none" w:sz="0" w:space="0" w:color="auto"/>
        <w:bottom w:val="none" w:sz="0" w:space="0" w:color="auto"/>
        <w:right w:val="none" w:sz="0" w:space="0" w:color="auto"/>
      </w:divBdr>
    </w:div>
    <w:div w:id="1007054560">
      <w:bodyDiv w:val="1"/>
      <w:marLeft w:val="0"/>
      <w:marRight w:val="0"/>
      <w:marTop w:val="0"/>
      <w:marBottom w:val="0"/>
      <w:divBdr>
        <w:top w:val="none" w:sz="0" w:space="0" w:color="auto"/>
        <w:left w:val="none" w:sz="0" w:space="0" w:color="auto"/>
        <w:bottom w:val="none" w:sz="0" w:space="0" w:color="auto"/>
        <w:right w:val="none" w:sz="0" w:space="0" w:color="auto"/>
      </w:divBdr>
    </w:div>
    <w:div w:id="1127509346">
      <w:bodyDiv w:val="1"/>
      <w:marLeft w:val="0"/>
      <w:marRight w:val="0"/>
      <w:marTop w:val="0"/>
      <w:marBottom w:val="0"/>
      <w:divBdr>
        <w:top w:val="none" w:sz="0" w:space="0" w:color="auto"/>
        <w:left w:val="none" w:sz="0" w:space="0" w:color="auto"/>
        <w:bottom w:val="none" w:sz="0" w:space="0" w:color="auto"/>
        <w:right w:val="none" w:sz="0" w:space="0" w:color="auto"/>
      </w:divBdr>
    </w:div>
    <w:div w:id="1127967333">
      <w:bodyDiv w:val="1"/>
      <w:marLeft w:val="0"/>
      <w:marRight w:val="0"/>
      <w:marTop w:val="0"/>
      <w:marBottom w:val="0"/>
      <w:divBdr>
        <w:top w:val="none" w:sz="0" w:space="0" w:color="auto"/>
        <w:left w:val="none" w:sz="0" w:space="0" w:color="auto"/>
        <w:bottom w:val="none" w:sz="0" w:space="0" w:color="auto"/>
        <w:right w:val="none" w:sz="0" w:space="0" w:color="auto"/>
      </w:divBdr>
    </w:div>
    <w:div w:id="1196312580">
      <w:bodyDiv w:val="1"/>
      <w:marLeft w:val="0"/>
      <w:marRight w:val="0"/>
      <w:marTop w:val="0"/>
      <w:marBottom w:val="0"/>
      <w:divBdr>
        <w:top w:val="none" w:sz="0" w:space="0" w:color="auto"/>
        <w:left w:val="none" w:sz="0" w:space="0" w:color="auto"/>
        <w:bottom w:val="none" w:sz="0" w:space="0" w:color="auto"/>
        <w:right w:val="none" w:sz="0" w:space="0" w:color="auto"/>
      </w:divBdr>
    </w:div>
    <w:div w:id="1344700341">
      <w:bodyDiv w:val="1"/>
      <w:marLeft w:val="0"/>
      <w:marRight w:val="0"/>
      <w:marTop w:val="0"/>
      <w:marBottom w:val="0"/>
      <w:divBdr>
        <w:top w:val="none" w:sz="0" w:space="0" w:color="auto"/>
        <w:left w:val="none" w:sz="0" w:space="0" w:color="auto"/>
        <w:bottom w:val="none" w:sz="0" w:space="0" w:color="auto"/>
        <w:right w:val="none" w:sz="0" w:space="0" w:color="auto"/>
      </w:divBdr>
    </w:div>
    <w:div w:id="1367635635">
      <w:bodyDiv w:val="1"/>
      <w:marLeft w:val="0"/>
      <w:marRight w:val="0"/>
      <w:marTop w:val="0"/>
      <w:marBottom w:val="0"/>
      <w:divBdr>
        <w:top w:val="none" w:sz="0" w:space="0" w:color="auto"/>
        <w:left w:val="none" w:sz="0" w:space="0" w:color="auto"/>
        <w:bottom w:val="none" w:sz="0" w:space="0" w:color="auto"/>
        <w:right w:val="none" w:sz="0" w:space="0" w:color="auto"/>
      </w:divBdr>
    </w:div>
    <w:div w:id="1444570633">
      <w:bodyDiv w:val="1"/>
      <w:marLeft w:val="0"/>
      <w:marRight w:val="0"/>
      <w:marTop w:val="0"/>
      <w:marBottom w:val="0"/>
      <w:divBdr>
        <w:top w:val="none" w:sz="0" w:space="0" w:color="auto"/>
        <w:left w:val="none" w:sz="0" w:space="0" w:color="auto"/>
        <w:bottom w:val="none" w:sz="0" w:space="0" w:color="auto"/>
        <w:right w:val="none" w:sz="0" w:space="0" w:color="auto"/>
      </w:divBdr>
    </w:div>
    <w:div w:id="1655059604">
      <w:bodyDiv w:val="1"/>
      <w:marLeft w:val="0"/>
      <w:marRight w:val="0"/>
      <w:marTop w:val="0"/>
      <w:marBottom w:val="0"/>
      <w:divBdr>
        <w:top w:val="none" w:sz="0" w:space="0" w:color="auto"/>
        <w:left w:val="none" w:sz="0" w:space="0" w:color="auto"/>
        <w:bottom w:val="none" w:sz="0" w:space="0" w:color="auto"/>
        <w:right w:val="none" w:sz="0" w:space="0" w:color="auto"/>
      </w:divBdr>
    </w:div>
    <w:div w:id="1961109141">
      <w:bodyDiv w:val="1"/>
      <w:marLeft w:val="0"/>
      <w:marRight w:val="0"/>
      <w:marTop w:val="0"/>
      <w:marBottom w:val="0"/>
      <w:divBdr>
        <w:top w:val="none" w:sz="0" w:space="0" w:color="auto"/>
        <w:left w:val="none" w:sz="0" w:space="0" w:color="auto"/>
        <w:bottom w:val="none" w:sz="0" w:space="0" w:color="auto"/>
        <w:right w:val="none" w:sz="0" w:space="0" w:color="auto"/>
      </w:divBdr>
    </w:div>
    <w:div w:id="2002611304">
      <w:bodyDiv w:val="1"/>
      <w:marLeft w:val="0"/>
      <w:marRight w:val="0"/>
      <w:marTop w:val="0"/>
      <w:marBottom w:val="0"/>
      <w:divBdr>
        <w:top w:val="none" w:sz="0" w:space="0" w:color="auto"/>
        <w:left w:val="none" w:sz="0" w:space="0" w:color="auto"/>
        <w:bottom w:val="none" w:sz="0" w:space="0" w:color="auto"/>
        <w:right w:val="none" w:sz="0" w:space="0" w:color="auto"/>
      </w:divBdr>
    </w:div>
    <w:div w:id="2029286657">
      <w:bodyDiv w:val="1"/>
      <w:marLeft w:val="0"/>
      <w:marRight w:val="0"/>
      <w:marTop w:val="0"/>
      <w:marBottom w:val="0"/>
      <w:divBdr>
        <w:top w:val="none" w:sz="0" w:space="0" w:color="auto"/>
        <w:left w:val="none" w:sz="0" w:space="0" w:color="auto"/>
        <w:bottom w:val="none" w:sz="0" w:space="0" w:color="auto"/>
        <w:right w:val="none" w:sz="0" w:space="0" w:color="auto"/>
      </w:divBdr>
    </w:div>
    <w:div w:id="2044666760">
      <w:bodyDiv w:val="1"/>
      <w:marLeft w:val="0"/>
      <w:marRight w:val="0"/>
      <w:marTop w:val="0"/>
      <w:marBottom w:val="0"/>
      <w:divBdr>
        <w:top w:val="none" w:sz="0" w:space="0" w:color="auto"/>
        <w:left w:val="none" w:sz="0" w:space="0" w:color="auto"/>
        <w:bottom w:val="none" w:sz="0" w:space="0" w:color="auto"/>
        <w:right w:val="none" w:sz="0" w:space="0" w:color="auto"/>
      </w:divBdr>
      <w:divsChild>
        <w:div w:id="1359811348">
          <w:marLeft w:val="0"/>
          <w:marRight w:val="0"/>
          <w:marTop w:val="0"/>
          <w:marBottom w:val="0"/>
          <w:divBdr>
            <w:top w:val="none" w:sz="0" w:space="0" w:color="auto"/>
            <w:left w:val="none" w:sz="0" w:space="0" w:color="auto"/>
            <w:bottom w:val="none" w:sz="0" w:space="0" w:color="auto"/>
            <w:right w:val="none" w:sz="0" w:space="0" w:color="auto"/>
          </w:divBdr>
        </w:div>
        <w:div w:id="142653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54.wmf"/><Relationship Id="rId159" Type="http://schemas.openxmlformats.org/officeDocument/2006/relationships/image" Target="media/image64.wmf"/><Relationship Id="rId170" Type="http://schemas.openxmlformats.org/officeDocument/2006/relationships/oleObject" Target="embeddings/oleObject99.bin"/><Relationship Id="rId191" Type="http://schemas.openxmlformats.org/officeDocument/2006/relationships/oleObject" Target="embeddings/oleObject110.bin"/><Relationship Id="rId205" Type="http://schemas.openxmlformats.org/officeDocument/2006/relationships/image" Target="media/image81.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oleObject" Target="embeddings/oleObject74.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8.bin"/><Relationship Id="rId160" Type="http://schemas.openxmlformats.org/officeDocument/2006/relationships/oleObject" Target="embeddings/oleObject91.bin"/><Relationship Id="rId165" Type="http://schemas.openxmlformats.org/officeDocument/2006/relationships/oleObject" Target="embeddings/oleObject94.bin"/><Relationship Id="rId181" Type="http://schemas.openxmlformats.org/officeDocument/2006/relationships/oleObject" Target="embeddings/oleObject105.bin"/><Relationship Id="rId186" Type="http://schemas.openxmlformats.org/officeDocument/2006/relationships/image" Target="media/image74.wmf"/><Relationship Id="rId216" Type="http://schemas.openxmlformats.org/officeDocument/2006/relationships/image" Target="media/image87.wmf"/><Relationship Id="rId211" Type="http://schemas.openxmlformats.org/officeDocument/2006/relationships/image" Target="media/image85.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60.bin"/><Relationship Id="rId118" Type="http://schemas.openxmlformats.org/officeDocument/2006/relationships/oleObject" Target="embeddings/oleObject65.bin"/><Relationship Id="rId134" Type="http://schemas.openxmlformats.org/officeDocument/2006/relationships/image" Target="media/image52.wmf"/><Relationship Id="rId139" Type="http://schemas.openxmlformats.org/officeDocument/2006/relationships/oleObject" Target="embeddings/oleObject80.bin"/><Relationship Id="rId80" Type="http://schemas.openxmlformats.org/officeDocument/2006/relationships/image" Target="media/image35.wmf"/><Relationship Id="rId85" Type="http://schemas.openxmlformats.org/officeDocument/2006/relationships/oleObject" Target="embeddings/oleObject43.bin"/><Relationship Id="rId150" Type="http://schemas.openxmlformats.org/officeDocument/2006/relationships/image" Target="media/image60.wmf"/><Relationship Id="rId155" Type="http://schemas.openxmlformats.org/officeDocument/2006/relationships/oleObject" Target="embeddings/oleObject88.bin"/><Relationship Id="rId171" Type="http://schemas.openxmlformats.org/officeDocument/2006/relationships/oleObject" Target="embeddings/oleObject100.bin"/><Relationship Id="rId176" Type="http://schemas.openxmlformats.org/officeDocument/2006/relationships/image" Target="media/image69.wmf"/><Relationship Id="rId192" Type="http://schemas.openxmlformats.org/officeDocument/2006/relationships/image" Target="media/image77.wmf"/><Relationship Id="rId197" Type="http://schemas.openxmlformats.org/officeDocument/2006/relationships/oleObject" Target="embeddings/oleObject113.bin"/><Relationship Id="rId206" Type="http://schemas.openxmlformats.org/officeDocument/2006/relationships/oleObject" Target="embeddings/oleObject120.bin"/><Relationship Id="rId201" Type="http://schemas.openxmlformats.org/officeDocument/2006/relationships/oleObject" Target="embeddings/oleObject11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71.bin"/><Relationship Id="rId129" Type="http://schemas.openxmlformats.org/officeDocument/2006/relationships/oleObject" Target="embeddings/oleObject75.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3.wmf"/><Relationship Id="rId140" Type="http://schemas.openxmlformats.org/officeDocument/2006/relationships/image" Target="media/image55.wmf"/><Relationship Id="rId145" Type="http://schemas.openxmlformats.org/officeDocument/2006/relationships/oleObject" Target="embeddings/oleObject83.bin"/><Relationship Id="rId161" Type="http://schemas.openxmlformats.org/officeDocument/2006/relationships/image" Target="media/image65.wmf"/><Relationship Id="rId166" Type="http://schemas.openxmlformats.org/officeDocument/2006/relationships/oleObject" Target="embeddings/oleObject95.bin"/><Relationship Id="rId182" Type="http://schemas.openxmlformats.org/officeDocument/2006/relationships/image" Target="media/image72.wmf"/><Relationship Id="rId187" Type="http://schemas.openxmlformats.org/officeDocument/2006/relationships/oleObject" Target="embeddings/oleObject108.bin"/><Relationship Id="rId217" Type="http://schemas.openxmlformats.org/officeDocument/2006/relationships/oleObject" Target="embeddings/oleObject12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2.bin"/><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1.bin"/><Relationship Id="rId119" Type="http://schemas.openxmlformats.org/officeDocument/2006/relationships/oleObject" Target="embeddings/oleObject66.bin"/><Relationship Id="rId44"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image" Target="media/image50.wmf"/><Relationship Id="rId135" Type="http://schemas.openxmlformats.org/officeDocument/2006/relationships/oleObject" Target="embeddings/oleObject78.bin"/><Relationship Id="rId151" Type="http://schemas.openxmlformats.org/officeDocument/2006/relationships/oleObject" Target="embeddings/oleObject86.bin"/><Relationship Id="rId156" Type="http://schemas.openxmlformats.org/officeDocument/2006/relationships/image" Target="media/image63.wmf"/><Relationship Id="rId177" Type="http://schemas.openxmlformats.org/officeDocument/2006/relationships/oleObject" Target="embeddings/oleObject103.bin"/><Relationship Id="rId198" Type="http://schemas.openxmlformats.org/officeDocument/2006/relationships/oleObject" Target="embeddings/oleObject114.bin"/><Relationship Id="rId172" Type="http://schemas.openxmlformats.org/officeDocument/2006/relationships/image" Target="media/image67.wmf"/><Relationship Id="rId193" Type="http://schemas.openxmlformats.org/officeDocument/2006/relationships/oleObject" Target="embeddings/oleObject111.bin"/><Relationship Id="rId202" Type="http://schemas.openxmlformats.org/officeDocument/2006/relationships/oleObject" Target="embeddings/oleObject117.bin"/><Relationship Id="rId207" Type="http://schemas.openxmlformats.org/officeDocument/2006/relationships/image" Target="media/image8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7.bin"/><Relationship Id="rId125" Type="http://schemas.openxmlformats.org/officeDocument/2006/relationships/oleObject" Target="embeddings/oleObject72.bin"/><Relationship Id="rId141" Type="http://schemas.openxmlformats.org/officeDocument/2006/relationships/oleObject" Target="embeddings/oleObject81.bin"/><Relationship Id="rId146" Type="http://schemas.openxmlformats.org/officeDocument/2006/relationships/image" Target="media/image58.wmf"/><Relationship Id="rId167" Type="http://schemas.openxmlformats.org/officeDocument/2006/relationships/oleObject" Target="embeddings/oleObject96.bin"/><Relationship Id="rId188"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oleObject" Target="embeddings/oleObject92.bin"/><Relationship Id="rId183" Type="http://schemas.openxmlformats.org/officeDocument/2006/relationships/oleObject" Target="embeddings/oleObject106.bin"/><Relationship Id="rId213" Type="http://schemas.openxmlformats.org/officeDocument/2006/relationships/hyperlink" Target="http://baike.so.com/doc/36282.html"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6.bin"/><Relationship Id="rId136" Type="http://schemas.openxmlformats.org/officeDocument/2006/relationships/image" Target="media/image53.wmf"/><Relationship Id="rId157" Type="http://schemas.openxmlformats.org/officeDocument/2006/relationships/oleObject" Target="embeddings/oleObject89.bin"/><Relationship Id="rId178" Type="http://schemas.openxmlformats.org/officeDocument/2006/relationships/image" Target="media/image70.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image" Target="media/image61.wmf"/><Relationship Id="rId173" Type="http://schemas.openxmlformats.org/officeDocument/2006/relationships/oleObject" Target="embeddings/oleObject101.bin"/><Relationship Id="rId194" Type="http://schemas.openxmlformats.org/officeDocument/2006/relationships/image" Target="media/image78.wmf"/><Relationship Id="rId199" Type="http://schemas.openxmlformats.org/officeDocument/2006/relationships/oleObject" Target="embeddings/oleObject115.bin"/><Relationship Id="rId203" Type="http://schemas.openxmlformats.org/officeDocument/2006/relationships/oleObject" Target="embeddings/oleObject118.bin"/><Relationship Id="rId208" Type="http://schemas.openxmlformats.org/officeDocument/2006/relationships/oleObject" Target="embeddings/oleObject12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4.bin"/><Relationship Id="rId126" Type="http://schemas.openxmlformats.org/officeDocument/2006/relationships/oleObject" Target="embeddings/oleObject73.bin"/><Relationship Id="rId147" Type="http://schemas.openxmlformats.org/officeDocument/2006/relationships/oleObject" Target="embeddings/oleObject84.bin"/><Relationship Id="rId168" Type="http://schemas.openxmlformats.org/officeDocument/2006/relationships/oleObject" Target="embeddings/oleObject97.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8.bin"/><Relationship Id="rId142" Type="http://schemas.openxmlformats.org/officeDocument/2006/relationships/image" Target="media/image56.wmf"/><Relationship Id="rId163" Type="http://schemas.openxmlformats.org/officeDocument/2006/relationships/oleObject" Target="embeddings/oleObject93.bin"/><Relationship Id="rId184" Type="http://schemas.openxmlformats.org/officeDocument/2006/relationships/image" Target="media/image73.wmf"/><Relationship Id="rId189" Type="http://schemas.openxmlformats.org/officeDocument/2006/relationships/oleObject" Target="embeddings/oleObject109.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86.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63.bin"/><Relationship Id="rId137" Type="http://schemas.openxmlformats.org/officeDocument/2006/relationships/oleObject" Target="embeddings/oleObject79.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51.wmf"/><Relationship Id="rId153" Type="http://schemas.openxmlformats.org/officeDocument/2006/relationships/oleObject" Target="embeddings/oleObject87.bin"/><Relationship Id="rId174" Type="http://schemas.openxmlformats.org/officeDocument/2006/relationships/image" Target="media/image68.wmf"/><Relationship Id="rId179" Type="http://schemas.openxmlformats.org/officeDocument/2006/relationships/oleObject" Target="embeddings/oleObject104.bin"/><Relationship Id="rId195" Type="http://schemas.openxmlformats.org/officeDocument/2006/relationships/oleObject" Target="embeddings/oleObject112.bin"/><Relationship Id="rId209" Type="http://schemas.openxmlformats.org/officeDocument/2006/relationships/image" Target="media/image83.emf"/><Relationship Id="rId190" Type="http://schemas.openxmlformats.org/officeDocument/2006/relationships/image" Target="media/image76.wmf"/><Relationship Id="rId204"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9.bin"/><Relationship Id="rId143" Type="http://schemas.openxmlformats.org/officeDocument/2006/relationships/oleObject" Target="embeddings/oleObject82.bin"/><Relationship Id="rId148" Type="http://schemas.openxmlformats.org/officeDocument/2006/relationships/image" Target="media/image59.wmf"/><Relationship Id="rId164" Type="http://schemas.openxmlformats.org/officeDocument/2006/relationships/image" Target="media/image66.png"/><Relationship Id="rId169" Type="http://schemas.openxmlformats.org/officeDocument/2006/relationships/oleObject" Target="embeddings/oleObject98.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1.wmf"/><Relationship Id="rId210" Type="http://schemas.openxmlformats.org/officeDocument/2006/relationships/image" Target="media/image84.emf"/><Relationship Id="rId215" Type="http://schemas.openxmlformats.org/officeDocument/2006/relationships/oleObject" Target="embeddings/oleObject123.bin"/><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oleObject" Target="embeddings/oleObject77.bin"/><Relationship Id="rId154" Type="http://schemas.openxmlformats.org/officeDocument/2006/relationships/image" Target="media/image62.wmf"/><Relationship Id="rId175" Type="http://schemas.openxmlformats.org/officeDocument/2006/relationships/oleObject" Target="embeddings/oleObject102.bin"/><Relationship Id="rId196" Type="http://schemas.openxmlformats.org/officeDocument/2006/relationships/image" Target="media/image79.wmf"/><Relationship Id="rId200" Type="http://schemas.openxmlformats.org/officeDocument/2006/relationships/image" Target="media/image80.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70.bin"/><Relationship Id="rId144" Type="http://schemas.openxmlformats.org/officeDocument/2006/relationships/image" Target="media/image57.wmf"/></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19.bin"/><Relationship Id="rId2" Type="http://schemas.openxmlformats.org/officeDocument/2006/relationships/image" Target="media/image15.wmf"/><Relationship Id="rId1" Type="http://schemas.openxmlformats.org/officeDocument/2006/relationships/hyperlink" Target="mailto:bpw_888@163.com" TargetMode="External"/><Relationship Id="rId5" Type="http://schemas.openxmlformats.org/officeDocument/2006/relationships/oleObject" Target="embeddings/oleObject20.bin"/><Relationship Id="rId4" Type="http://schemas.openxmlformats.org/officeDocument/2006/relationships/image" Target="media/image1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F25D9-EB9F-4A7D-AFFE-7E9E5AE0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4374</Words>
  <Characters>24934</Characters>
  <Application>Microsoft Office Word</Application>
  <DocSecurity>0</DocSecurity>
  <Lines>207</Lines>
  <Paragraphs>58</Paragraphs>
  <ScaleCrop>false</ScaleCrop>
  <Company/>
  <LinksUpToDate>false</LinksUpToDate>
  <CharactersWithSpaces>29250</CharactersWithSpaces>
  <SharedDoc>false</SharedDoc>
  <HLinks>
    <vt:vector size="6" baseType="variant">
      <vt:variant>
        <vt:i4>2097277</vt:i4>
      </vt:variant>
      <vt:variant>
        <vt:i4>375</vt:i4>
      </vt:variant>
      <vt:variant>
        <vt:i4>0</vt:i4>
      </vt:variant>
      <vt:variant>
        <vt:i4>5</vt:i4>
      </vt:variant>
      <vt:variant>
        <vt:lpwstr>http://baike.so.com/doc/36282.html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lyc</dc:creator>
  <cp:lastModifiedBy>He Wei</cp:lastModifiedBy>
  <cp:revision>72</cp:revision>
  <dcterms:created xsi:type="dcterms:W3CDTF">2022-07-10T03:36:00Z</dcterms:created>
  <dcterms:modified xsi:type="dcterms:W3CDTF">2022-07-28T00:06:00Z</dcterms:modified>
</cp:coreProperties>
</file>