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6B95" w14:textId="1FD68812" w:rsidR="00D75485" w:rsidRPr="009C77AD" w:rsidRDefault="007668B4" w:rsidP="003C6518">
      <w:pPr>
        <w:pStyle w:val="1"/>
        <w:spacing w:line="240" w:lineRule="auto"/>
        <w:rPr>
          <w:rFonts w:eastAsia="宋体" w:cs="Times New Roman"/>
          <w:b w:val="0"/>
          <w:bCs w:val="0"/>
          <w:sz w:val="44"/>
          <w:szCs w:val="44"/>
        </w:rPr>
      </w:pPr>
      <w:bookmarkStart w:id="0" w:name="_Hlk96436120"/>
      <w:r w:rsidRPr="009C77AD">
        <w:rPr>
          <w:rFonts w:eastAsia="宋体" w:cs="Times New Roman" w:hint="eastAsia"/>
          <w:b w:val="0"/>
          <w:bCs w:val="0"/>
          <w:sz w:val="44"/>
          <w:szCs w:val="44"/>
        </w:rPr>
        <w:t>出口管制对</w:t>
      </w:r>
      <w:r w:rsidR="00D95B43" w:rsidRPr="009C77AD">
        <w:rPr>
          <w:rFonts w:eastAsia="宋体" w:cs="Times New Roman" w:hint="eastAsia"/>
          <w:b w:val="0"/>
          <w:bCs w:val="0"/>
          <w:sz w:val="44"/>
          <w:szCs w:val="44"/>
        </w:rPr>
        <w:t>中国</w:t>
      </w:r>
      <w:r w:rsidR="00D33D22" w:rsidRPr="009C77AD">
        <w:rPr>
          <w:rFonts w:eastAsia="宋体" w:cs="Times New Roman" w:hint="eastAsia"/>
          <w:b w:val="0"/>
          <w:bCs w:val="0"/>
          <w:sz w:val="44"/>
          <w:szCs w:val="44"/>
        </w:rPr>
        <w:t>企业创新</w:t>
      </w:r>
      <w:r w:rsidRPr="009C77AD">
        <w:rPr>
          <w:rFonts w:eastAsia="宋体" w:cs="Times New Roman" w:hint="eastAsia"/>
          <w:b w:val="0"/>
          <w:bCs w:val="0"/>
          <w:sz w:val="44"/>
          <w:szCs w:val="44"/>
        </w:rPr>
        <w:t>的影响研究</w:t>
      </w:r>
    </w:p>
    <w:p w14:paraId="05283F05" w14:textId="7F9E7F8F" w:rsidR="00723EA8" w:rsidRPr="009C77AD" w:rsidRDefault="00D95B43" w:rsidP="003C6518">
      <w:pPr>
        <w:pStyle w:val="af5"/>
        <w:adjustRightInd w:val="0"/>
        <w:snapToGrid w:val="0"/>
        <w:ind w:firstLineChars="0" w:firstLine="0"/>
        <w:jc w:val="center"/>
        <w:rPr>
          <w:rFonts w:ascii="Times New Roman" w:eastAsia="宋体" w:hAnsi="Times New Roman" w:cs="Times New Roman"/>
          <w:b w:val="0"/>
          <w:bCs w:val="0"/>
          <w:sz w:val="44"/>
          <w:szCs w:val="44"/>
        </w:rPr>
      </w:pPr>
      <w:r w:rsidRPr="009C77AD">
        <w:rPr>
          <w:rFonts w:ascii="Times New Roman" w:eastAsia="宋体" w:hAnsi="Times New Roman" w:cs="Times New Roman" w:hint="eastAsia"/>
          <w:b w:val="0"/>
          <w:bCs w:val="0"/>
          <w:sz w:val="44"/>
          <w:szCs w:val="44"/>
        </w:rPr>
        <w:t>——以美国对华</w:t>
      </w:r>
      <w:r w:rsidR="003332B6" w:rsidRPr="009C77AD">
        <w:rPr>
          <w:rFonts w:ascii="Times New Roman" w:eastAsia="宋体" w:hAnsi="Times New Roman" w:cs="Times New Roman" w:hint="eastAsia"/>
          <w:b w:val="0"/>
          <w:bCs w:val="0"/>
          <w:sz w:val="44"/>
          <w:szCs w:val="44"/>
        </w:rPr>
        <w:t>实体</w:t>
      </w:r>
      <w:r w:rsidRPr="009C77AD">
        <w:rPr>
          <w:rFonts w:ascii="Times New Roman" w:eastAsia="宋体" w:hAnsi="Times New Roman" w:cs="Times New Roman" w:hint="eastAsia"/>
          <w:b w:val="0"/>
          <w:bCs w:val="0"/>
          <w:sz w:val="44"/>
          <w:szCs w:val="44"/>
        </w:rPr>
        <w:t>清单为例</w:t>
      </w:r>
      <w:r w:rsidR="006362B9" w:rsidRPr="009C77AD">
        <w:rPr>
          <w:rStyle w:val="af8"/>
          <w:rFonts w:ascii="Times New Roman" w:eastAsia="宋体" w:hAnsi="Times New Roman" w:cs="Times New Roman"/>
          <w:b w:val="0"/>
          <w:bCs w:val="0"/>
          <w:sz w:val="44"/>
          <w:szCs w:val="44"/>
        </w:rPr>
        <w:footnoteReference w:customMarkFollows="1" w:id="2"/>
        <w:sym w:font="Symbol" w:char="F02A"/>
      </w:r>
    </w:p>
    <w:p w14:paraId="15501D5D" w14:textId="095004DB" w:rsidR="00315AA9" w:rsidRPr="009C77AD" w:rsidRDefault="00315AA9" w:rsidP="00315AA9">
      <w:pPr>
        <w:pStyle w:val="af5"/>
        <w:adjustRightInd w:val="0"/>
        <w:snapToGrid w:val="0"/>
        <w:ind w:firstLineChars="0" w:firstLine="0"/>
        <w:jc w:val="center"/>
        <w:rPr>
          <w:rFonts w:ascii="Times New Roman" w:eastAsia="宋体" w:hAnsi="Times New Roman" w:cs="Times New Roman"/>
          <w:b w:val="0"/>
          <w:bCs w:val="0"/>
          <w:sz w:val="21"/>
          <w:szCs w:val="21"/>
        </w:rPr>
      </w:pPr>
    </w:p>
    <w:p w14:paraId="5DD6F9DB" w14:textId="5C658C1F" w:rsidR="00315AA9" w:rsidRDefault="003C6518" w:rsidP="00315AA9">
      <w:pPr>
        <w:pStyle w:val="af5"/>
        <w:adjustRightInd w:val="0"/>
        <w:snapToGrid w:val="0"/>
        <w:ind w:firstLineChars="0" w:firstLine="0"/>
        <w:jc w:val="center"/>
        <w:rPr>
          <w:rFonts w:ascii="Times New Roman" w:eastAsia="宋体" w:hAnsi="Times New Roman" w:cs="Times New Roman"/>
          <w:b w:val="0"/>
          <w:bCs w:val="0"/>
          <w:sz w:val="21"/>
          <w:szCs w:val="21"/>
        </w:rPr>
      </w:pPr>
      <w:r w:rsidRPr="009C77AD">
        <w:rPr>
          <w:rFonts w:ascii="Times New Roman" w:eastAsia="宋体" w:hAnsi="Times New Roman" w:cs="Times New Roman" w:hint="eastAsia"/>
          <w:b w:val="0"/>
          <w:bCs w:val="0"/>
          <w:sz w:val="21"/>
          <w:szCs w:val="21"/>
        </w:rPr>
        <w:t>余典范</w:t>
      </w:r>
      <w:r w:rsidRPr="009C77AD">
        <w:rPr>
          <w:rFonts w:ascii="Times New Roman" w:eastAsia="宋体" w:hAnsi="Times New Roman" w:cs="Times New Roman" w:hint="eastAsia"/>
          <w:b w:val="0"/>
          <w:bCs w:val="0"/>
          <w:sz w:val="21"/>
          <w:szCs w:val="21"/>
        </w:rPr>
        <w:t xml:space="preserve"> </w:t>
      </w:r>
      <w:r w:rsidRPr="009C77AD">
        <w:rPr>
          <w:rFonts w:ascii="Times New Roman" w:eastAsia="宋体" w:hAnsi="Times New Roman" w:cs="Times New Roman" w:hint="eastAsia"/>
          <w:b w:val="0"/>
          <w:bCs w:val="0"/>
          <w:sz w:val="21"/>
          <w:szCs w:val="21"/>
        </w:rPr>
        <w:t>王佳希</w:t>
      </w:r>
      <w:r w:rsidRPr="009C77AD">
        <w:rPr>
          <w:rFonts w:ascii="Times New Roman" w:eastAsia="宋体" w:hAnsi="Times New Roman" w:cs="Times New Roman" w:hint="eastAsia"/>
          <w:b w:val="0"/>
          <w:bCs w:val="0"/>
          <w:sz w:val="21"/>
          <w:szCs w:val="21"/>
        </w:rPr>
        <w:t xml:space="preserve"> </w:t>
      </w:r>
      <w:r w:rsidRPr="009C77AD">
        <w:rPr>
          <w:rFonts w:ascii="Times New Roman" w:eastAsia="宋体" w:hAnsi="Times New Roman" w:cs="Times New Roman" w:hint="eastAsia"/>
          <w:b w:val="0"/>
          <w:bCs w:val="0"/>
          <w:sz w:val="21"/>
          <w:szCs w:val="21"/>
        </w:rPr>
        <w:t>张家才</w:t>
      </w:r>
    </w:p>
    <w:p w14:paraId="3EBD6631" w14:textId="77777777" w:rsidR="008A7561" w:rsidRPr="009C77AD" w:rsidRDefault="008A7561" w:rsidP="00315AA9">
      <w:pPr>
        <w:pStyle w:val="af5"/>
        <w:adjustRightInd w:val="0"/>
        <w:snapToGrid w:val="0"/>
        <w:ind w:firstLineChars="0" w:firstLine="0"/>
        <w:jc w:val="center"/>
        <w:rPr>
          <w:rFonts w:ascii="Times New Roman" w:eastAsia="宋体" w:hAnsi="Times New Roman" w:cs="Times New Roman"/>
          <w:b w:val="0"/>
          <w:bCs w:val="0"/>
          <w:sz w:val="21"/>
          <w:szCs w:val="21"/>
        </w:rPr>
      </w:pPr>
    </w:p>
    <w:bookmarkEnd w:id="0"/>
    <w:p w14:paraId="335FD5DC" w14:textId="55DFDAFB" w:rsidR="00D33D22" w:rsidRPr="009C77AD" w:rsidRDefault="00315AA9" w:rsidP="00315AA9">
      <w:pPr>
        <w:adjustRightInd w:val="0"/>
        <w:snapToGrid w:val="0"/>
        <w:spacing w:line="240" w:lineRule="auto"/>
        <w:ind w:firstLine="420"/>
        <w:rPr>
          <w:rFonts w:eastAsia="楷体"/>
          <w:color w:val="000000" w:themeColor="text1"/>
        </w:rPr>
      </w:pPr>
      <w:r w:rsidRPr="009C77AD">
        <w:rPr>
          <w:rFonts w:eastAsia="黑体" w:cs="Times New Roman" w:hint="eastAsia"/>
        </w:rPr>
        <w:t>摘要</w:t>
      </w:r>
      <w:r w:rsidR="00D33D22" w:rsidRPr="009C77AD">
        <w:rPr>
          <w:rFonts w:eastAsia="黑体" w:cs="Times New Roman" w:hint="eastAsia"/>
        </w:rPr>
        <w:t>：</w:t>
      </w:r>
      <w:r w:rsidR="003504B5" w:rsidRPr="009C77AD">
        <w:rPr>
          <w:rFonts w:eastAsia="楷体" w:hint="eastAsia"/>
          <w:color w:val="000000" w:themeColor="text1"/>
        </w:rPr>
        <w:t>在</w:t>
      </w:r>
      <w:r w:rsidR="002B792E" w:rsidRPr="009C77AD">
        <w:rPr>
          <w:rFonts w:eastAsia="楷体" w:hint="eastAsia"/>
          <w:color w:val="000000" w:themeColor="text1"/>
        </w:rPr>
        <w:t>美国对华出口管制不断加码</w:t>
      </w:r>
      <w:r w:rsidR="003504B5" w:rsidRPr="009C77AD">
        <w:rPr>
          <w:rFonts w:eastAsia="楷体" w:hint="eastAsia"/>
          <w:color w:val="000000" w:themeColor="text1"/>
        </w:rPr>
        <w:t>的现实背景下，</w:t>
      </w:r>
      <w:r w:rsidR="00C06E36" w:rsidRPr="009C77AD">
        <w:rPr>
          <w:rFonts w:eastAsia="楷体" w:hint="eastAsia"/>
          <w:color w:val="000000" w:themeColor="text1"/>
        </w:rPr>
        <w:t>本文利用</w:t>
      </w:r>
      <w:r w:rsidR="003504B5" w:rsidRPr="009C77AD">
        <w:rPr>
          <w:rFonts w:eastAsia="楷体" w:hint="eastAsia"/>
          <w:color w:val="000000" w:themeColor="text1"/>
        </w:rPr>
        <w:t>美国出口管制体系中极具代表性的</w:t>
      </w:r>
      <w:r w:rsidR="00C06E36" w:rsidRPr="009C77AD">
        <w:rPr>
          <w:rFonts w:eastAsia="楷体" w:hint="eastAsia"/>
          <w:color w:val="000000" w:themeColor="text1"/>
        </w:rPr>
        <w:t>实体清单</w:t>
      </w:r>
      <w:r w:rsidR="00ED6EB7" w:rsidRPr="009C77AD">
        <w:rPr>
          <w:rFonts w:eastAsia="楷体" w:hint="eastAsia"/>
          <w:color w:val="000000" w:themeColor="text1"/>
        </w:rPr>
        <w:t>数据，结合</w:t>
      </w:r>
      <w:r w:rsidR="003504B5" w:rsidRPr="009C77AD">
        <w:rPr>
          <w:rFonts w:eastAsia="楷体" w:hint="eastAsia"/>
          <w:color w:val="000000" w:themeColor="text1"/>
        </w:rPr>
        <w:t>中国</w:t>
      </w:r>
      <w:r w:rsidR="00C06E36" w:rsidRPr="009C77AD">
        <w:rPr>
          <w:rFonts w:eastAsia="楷体" w:hint="eastAsia"/>
          <w:color w:val="000000" w:themeColor="text1"/>
        </w:rPr>
        <w:t>企业海关进出口</w:t>
      </w:r>
      <w:r w:rsidR="00DE627D" w:rsidRPr="009C77AD">
        <w:rPr>
          <w:rFonts w:eastAsia="楷体" w:hint="eastAsia"/>
          <w:color w:val="000000" w:themeColor="text1"/>
        </w:rPr>
        <w:t>数据</w:t>
      </w:r>
      <w:r w:rsidR="00ED6EB7" w:rsidRPr="009C77AD">
        <w:rPr>
          <w:rFonts w:eastAsia="楷体" w:hint="eastAsia"/>
          <w:color w:val="000000" w:themeColor="text1"/>
        </w:rPr>
        <w:t>库和</w:t>
      </w:r>
      <w:r w:rsidR="00DE627D" w:rsidRPr="009C77AD">
        <w:rPr>
          <w:rFonts w:eastAsia="楷体" w:hint="eastAsia"/>
          <w:color w:val="000000" w:themeColor="text1"/>
        </w:rPr>
        <w:t>上市</w:t>
      </w:r>
      <w:r w:rsidR="00ED6EB7" w:rsidRPr="009C77AD">
        <w:rPr>
          <w:rFonts w:eastAsia="楷体" w:hint="eastAsia"/>
          <w:color w:val="000000" w:themeColor="text1"/>
        </w:rPr>
        <w:t>公司数据库</w:t>
      </w:r>
      <w:r w:rsidR="0014759E" w:rsidRPr="009C77AD">
        <w:rPr>
          <w:rFonts w:eastAsia="楷体" w:hint="eastAsia"/>
          <w:color w:val="000000" w:themeColor="text1"/>
        </w:rPr>
        <w:t>筛选了</w:t>
      </w:r>
      <w:r w:rsidR="00B15F42" w:rsidRPr="009C77AD">
        <w:rPr>
          <w:rFonts w:eastAsia="楷体" w:hint="eastAsia"/>
          <w:color w:val="000000" w:themeColor="text1"/>
        </w:rPr>
        <w:t>受</w:t>
      </w:r>
      <w:r w:rsidR="00DE627D" w:rsidRPr="009C77AD">
        <w:rPr>
          <w:rFonts w:eastAsia="楷体" w:hint="eastAsia"/>
          <w:color w:val="000000" w:themeColor="text1"/>
        </w:rPr>
        <w:t>管制波及</w:t>
      </w:r>
      <w:r w:rsidR="0014759E" w:rsidRPr="009C77AD">
        <w:rPr>
          <w:rFonts w:eastAsia="楷体" w:hint="eastAsia"/>
          <w:color w:val="000000" w:themeColor="text1"/>
        </w:rPr>
        <w:t>的</w:t>
      </w:r>
      <w:r w:rsidR="00DE627D" w:rsidRPr="009C77AD">
        <w:rPr>
          <w:rFonts w:eastAsia="楷体" w:hint="eastAsia"/>
          <w:color w:val="000000" w:themeColor="text1"/>
        </w:rPr>
        <w:t>微观企业</w:t>
      </w:r>
      <w:r w:rsidR="0014759E" w:rsidRPr="009C77AD">
        <w:rPr>
          <w:rFonts w:eastAsia="楷体" w:hint="eastAsia"/>
          <w:color w:val="000000" w:themeColor="text1"/>
        </w:rPr>
        <w:t>样本</w:t>
      </w:r>
      <w:r w:rsidR="003504B5" w:rsidRPr="009C77AD">
        <w:rPr>
          <w:rFonts w:eastAsia="楷体" w:hint="eastAsia"/>
          <w:color w:val="000000" w:themeColor="text1"/>
        </w:rPr>
        <w:t>。利用</w:t>
      </w:r>
      <w:r w:rsidR="00A326FC" w:rsidRPr="009C77AD">
        <w:rPr>
          <w:rFonts w:eastAsia="楷体" w:hint="eastAsia"/>
          <w:color w:val="000000" w:themeColor="text1"/>
        </w:rPr>
        <w:t>上市公司</w:t>
      </w:r>
      <w:r w:rsidR="003504B5" w:rsidRPr="009C77AD">
        <w:rPr>
          <w:rFonts w:eastAsia="楷体" w:hint="eastAsia"/>
          <w:color w:val="000000" w:themeColor="text1"/>
        </w:rPr>
        <w:t>2</w:t>
      </w:r>
      <w:r w:rsidR="003504B5" w:rsidRPr="009C77AD">
        <w:rPr>
          <w:rFonts w:eastAsia="楷体"/>
          <w:color w:val="000000" w:themeColor="text1"/>
        </w:rPr>
        <w:t>010-2017</w:t>
      </w:r>
      <w:r w:rsidR="003504B5" w:rsidRPr="009C77AD">
        <w:rPr>
          <w:rFonts w:eastAsia="楷体" w:hint="eastAsia"/>
          <w:color w:val="000000" w:themeColor="text1"/>
        </w:rPr>
        <w:t>年的样本数据实证检验了美国对华出口管制政策对中国微观企业创新的影响</w:t>
      </w:r>
      <w:r w:rsidR="00631452" w:rsidRPr="009C77AD">
        <w:rPr>
          <w:rFonts w:eastAsia="楷体" w:hint="eastAsia"/>
          <w:color w:val="000000" w:themeColor="text1"/>
        </w:rPr>
        <w:t>，并进行了多项稳健性检验</w:t>
      </w:r>
      <w:r w:rsidR="003504B5" w:rsidRPr="009C77AD">
        <w:rPr>
          <w:rFonts w:eastAsia="楷体" w:hint="eastAsia"/>
          <w:color w:val="000000" w:themeColor="text1"/>
        </w:rPr>
        <w:t>。</w:t>
      </w:r>
      <w:r w:rsidR="00AC1435" w:rsidRPr="009C77AD">
        <w:rPr>
          <w:rFonts w:eastAsia="楷体" w:hint="eastAsia"/>
          <w:color w:val="000000" w:themeColor="text1"/>
        </w:rPr>
        <w:t>研究</w:t>
      </w:r>
      <w:r w:rsidR="0025116D" w:rsidRPr="009C77AD">
        <w:rPr>
          <w:rFonts w:eastAsia="楷体" w:hint="eastAsia"/>
          <w:color w:val="000000" w:themeColor="text1"/>
        </w:rPr>
        <w:t>发现：（</w:t>
      </w:r>
      <w:r w:rsidR="0025116D" w:rsidRPr="009C77AD">
        <w:rPr>
          <w:rFonts w:eastAsia="楷体" w:hint="eastAsia"/>
          <w:color w:val="000000" w:themeColor="text1"/>
        </w:rPr>
        <w:t>1</w:t>
      </w:r>
      <w:r w:rsidR="0025116D" w:rsidRPr="009C77AD">
        <w:rPr>
          <w:rFonts w:eastAsia="楷体" w:hint="eastAsia"/>
          <w:color w:val="000000" w:themeColor="text1"/>
        </w:rPr>
        <w:t>）出口管制对企业创新</w:t>
      </w:r>
      <w:r w:rsidR="00C27BD1" w:rsidRPr="009C77AD">
        <w:rPr>
          <w:rFonts w:eastAsia="楷体" w:hint="eastAsia"/>
          <w:color w:val="000000" w:themeColor="text1"/>
        </w:rPr>
        <w:t>短期内</w:t>
      </w:r>
      <w:r w:rsidR="0025116D" w:rsidRPr="009C77AD">
        <w:rPr>
          <w:rFonts w:eastAsia="楷体" w:hint="eastAsia"/>
          <w:color w:val="000000" w:themeColor="text1"/>
        </w:rPr>
        <w:t>具有负面冲击</w:t>
      </w:r>
      <w:r w:rsidR="002468FA" w:rsidRPr="009C77AD">
        <w:rPr>
          <w:rFonts w:eastAsia="楷体" w:hint="eastAsia"/>
          <w:color w:val="000000" w:themeColor="text1"/>
        </w:rPr>
        <w:t>，</w:t>
      </w:r>
      <w:r w:rsidR="003E61C9">
        <w:rPr>
          <w:rFonts w:eastAsia="楷体" w:hint="eastAsia"/>
          <w:color w:val="000000" w:themeColor="text1"/>
        </w:rPr>
        <w:t>主要</w:t>
      </w:r>
      <w:r w:rsidR="002468FA" w:rsidRPr="009C77AD">
        <w:rPr>
          <w:rFonts w:eastAsia="楷体" w:hint="eastAsia"/>
          <w:color w:val="000000" w:themeColor="text1"/>
        </w:rPr>
        <w:t>通过降低进口产品质量、压缩海外业务规模以及挤出研发投入抑制企业创新。</w:t>
      </w:r>
      <w:r w:rsidR="00792BEE" w:rsidRPr="009C77AD">
        <w:rPr>
          <w:rFonts w:eastAsia="楷体" w:hint="eastAsia"/>
          <w:color w:val="000000" w:themeColor="text1"/>
        </w:rPr>
        <w:t>长期来看，出口管制对国内企业自主创新</w:t>
      </w:r>
      <w:r w:rsidR="00A326FC" w:rsidRPr="009C77AD">
        <w:rPr>
          <w:rFonts w:eastAsia="楷体" w:hint="eastAsia"/>
          <w:color w:val="000000" w:themeColor="text1"/>
        </w:rPr>
        <w:t>产生</w:t>
      </w:r>
      <w:r w:rsidR="00792BEE" w:rsidRPr="009C77AD">
        <w:rPr>
          <w:rFonts w:eastAsia="楷体" w:hint="eastAsia"/>
          <w:color w:val="000000" w:themeColor="text1"/>
        </w:rPr>
        <w:t>倒逼效应</w:t>
      </w:r>
      <w:r w:rsidR="0025116D" w:rsidRPr="009C77AD">
        <w:rPr>
          <w:rFonts w:eastAsia="楷体" w:hint="eastAsia"/>
          <w:color w:val="000000" w:themeColor="text1"/>
        </w:rPr>
        <w:t>；（</w:t>
      </w:r>
      <w:r w:rsidR="0025116D" w:rsidRPr="009C77AD">
        <w:rPr>
          <w:rFonts w:eastAsia="楷体" w:hint="eastAsia"/>
          <w:color w:val="000000" w:themeColor="text1"/>
        </w:rPr>
        <w:t>2</w:t>
      </w:r>
      <w:r w:rsidR="0025116D" w:rsidRPr="009C77AD">
        <w:rPr>
          <w:rFonts w:eastAsia="楷体" w:hint="eastAsia"/>
          <w:color w:val="000000" w:themeColor="text1"/>
        </w:rPr>
        <w:t>）</w:t>
      </w:r>
      <w:r w:rsidR="00A326FC" w:rsidRPr="009C77AD">
        <w:rPr>
          <w:rFonts w:eastAsia="楷体" w:hint="eastAsia"/>
          <w:color w:val="000000" w:themeColor="text1"/>
        </w:rPr>
        <w:t>在应对策略上，</w:t>
      </w:r>
      <w:r w:rsidR="0025116D" w:rsidRPr="009C77AD">
        <w:rPr>
          <w:rFonts w:eastAsia="楷体" w:hint="eastAsia"/>
          <w:color w:val="000000" w:themeColor="text1"/>
        </w:rPr>
        <w:t>政府</w:t>
      </w:r>
      <w:r w:rsidR="002468FA" w:rsidRPr="009C77AD">
        <w:rPr>
          <w:rFonts w:eastAsia="楷体" w:hint="eastAsia"/>
          <w:color w:val="000000" w:themeColor="text1"/>
        </w:rPr>
        <w:t>可以通过</w:t>
      </w:r>
      <w:r w:rsidR="0025116D" w:rsidRPr="009C77AD">
        <w:rPr>
          <w:rFonts w:eastAsia="楷体" w:hint="eastAsia"/>
          <w:color w:val="000000" w:themeColor="text1"/>
        </w:rPr>
        <w:t>补贴的介入</w:t>
      </w:r>
      <w:r w:rsidR="002468FA" w:rsidRPr="009C77AD">
        <w:rPr>
          <w:rFonts w:eastAsia="楷体" w:hint="eastAsia"/>
          <w:color w:val="000000" w:themeColor="text1"/>
        </w:rPr>
        <w:t>、优化企业融资环境等措施</w:t>
      </w:r>
      <w:r w:rsidR="0025116D" w:rsidRPr="009C77AD">
        <w:rPr>
          <w:rFonts w:eastAsia="楷体" w:hint="eastAsia"/>
          <w:color w:val="000000" w:themeColor="text1"/>
        </w:rPr>
        <w:t>缓解出口管制的</w:t>
      </w:r>
      <w:r w:rsidR="003E3183" w:rsidRPr="009C77AD">
        <w:rPr>
          <w:rFonts w:eastAsia="楷体" w:hint="eastAsia"/>
          <w:color w:val="000000" w:themeColor="text1"/>
        </w:rPr>
        <w:t>不利影响；</w:t>
      </w:r>
      <w:r w:rsidR="004F5370" w:rsidRPr="009C77AD">
        <w:rPr>
          <w:rFonts w:eastAsia="楷体" w:hint="eastAsia"/>
          <w:color w:val="000000" w:themeColor="text1"/>
        </w:rPr>
        <w:t>（</w:t>
      </w:r>
      <w:r w:rsidR="002468FA" w:rsidRPr="009C77AD">
        <w:rPr>
          <w:rFonts w:eastAsia="楷体"/>
          <w:color w:val="000000" w:themeColor="text1"/>
        </w:rPr>
        <w:t>3</w:t>
      </w:r>
      <w:r w:rsidR="004F5370" w:rsidRPr="009C77AD">
        <w:rPr>
          <w:rFonts w:eastAsia="楷体" w:hint="eastAsia"/>
          <w:color w:val="000000" w:themeColor="text1"/>
        </w:rPr>
        <w:t>）</w:t>
      </w:r>
      <w:r w:rsidR="00792BEE" w:rsidRPr="009C77AD">
        <w:rPr>
          <w:rFonts w:eastAsia="楷体" w:hint="eastAsia"/>
          <w:color w:val="000000" w:themeColor="text1"/>
        </w:rPr>
        <w:t>出口管制</w:t>
      </w:r>
      <w:r w:rsidR="00EC43D8" w:rsidRPr="009C77AD">
        <w:rPr>
          <w:rFonts w:eastAsia="楷体" w:hint="eastAsia"/>
          <w:color w:val="000000" w:themeColor="text1"/>
        </w:rPr>
        <w:t>作用效应</w:t>
      </w:r>
      <w:r w:rsidR="000503A2" w:rsidRPr="009C77AD">
        <w:rPr>
          <w:rFonts w:eastAsia="楷体" w:hint="eastAsia"/>
          <w:color w:val="000000" w:themeColor="text1"/>
        </w:rPr>
        <w:t>受</w:t>
      </w:r>
      <w:r w:rsidR="00EC43D8" w:rsidRPr="009C77AD">
        <w:rPr>
          <w:rFonts w:eastAsia="楷体" w:hint="eastAsia"/>
          <w:color w:val="000000" w:themeColor="text1"/>
        </w:rPr>
        <w:t>到</w:t>
      </w:r>
      <w:r w:rsidR="000503A2" w:rsidRPr="009C77AD">
        <w:rPr>
          <w:rFonts w:eastAsia="楷体" w:hint="eastAsia"/>
          <w:color w:val="000000" w:themeColor="text1"/>
        </w:rPr>
        <w:t>企业异质性</w:t>
      </w:r>
      <w:r w:rsidR="00EC43D8" w:rsidRPr="009C77AD">
        <w:rPr>
          <w:rFonts w:eastAsia="楷体" w:hint="eastAsia"/>
          <w:color w:val="000000" w:themeColor="text1"/>
        </w:rPr>
        <w:t>特征的</w:t>
      </w:r>
      <w:r w:rsidR="000503A2" w:rsidRPr="009C77AD">
        <w:rPr>
          <w:rFonts w:eastAsia="楷体" w:hint="eastAsia"/>
          <w:color w:val="000000" w:themeColor="text1"/>
        </w:rPr>
        <w:t>影响</w:t>
      </w:r>
      <w:r w:rsidR="00792BEE" w:rsidRPr="009C77AD">
        <w:rPr>
          <w:rFonts w:eastAsia="楷体" w:hint="eastAsia"/>
          <w:color w:val="000000" w:themeColor="text1"/>
        </w:rPr>
        <w:t>，主要</w:t>
      </w:r>
      <w:r w:rsidR="000503A2" w:rsidRPr="009C77AD">
        <w:rPr>
          <w:rFonts w:eastAsia="楷体" w:hint="eastAsia"/>
          <w:color w:val="000000" w:themeColor="text1"/>
        </w:rPr>
        <w:t>抑制</w:t>
      </w:r>
      <w:r w:rsidR="00792BEE" w:rsidRPr="009C77AD">
        <w:rPr>
          <w:rFonts w:eastAsia="楷体" w:hint="eastAsia"/>
          <w:color w:val="000000" w:themeColor="text1"/>
        </w:rPr>
        <w:t>了国有企业、</w:t>
      </w:r>
      <w:r w:rsidR="0014759E" w:rsidRPr="009C77AD">
        <w:rPr>
          <w:rFonts w:eastAsia="楷体" w:hint="eastAsia"/>
          <w:color w:val="000000" w:themeColor="text1"/>
        </w:rPr>
        <w:t>进口依赖度高的</w:t>
      </w:r>
      <w:r w:rsidR="00792BEE" w:rsidRPr="009C77AD">
        <w:rPr>
          <w:rFonts w:eastAsia="楷体" w:hint="eastAsia"/>
          <w:color w:val="000000" w:themeColor="text1"/>
        </w:rPr>
        <w:t>企业</w:t>
      </w:r>
      <w:r w:rsidR="00EC43D8" w:rsidRPr="009C77AD">
        <w:rPr>
          <w:rFonts w:eastAsia="楷体" w:hint="eastAsia"/>
          <w:color w:val="000000" w:themeColor="text1"/>
        </w:rPr>
        <w:t>以及</w:t>
      </w:r>
      <w:r w:rsidR="002468FA" w:rsidRPr="009C77AD">
        <w:rPr>
          <w:rFonts w:eastAsia="楷体" w:hint="eastAsia"/>
          <w:color w:val="000000" w:themeColor="text1"/>
        </w:rPr>
        <w:t>产业链上游</w:t>
      </w:r>
      <w:r w:rsidR="00792BEE" w:rsidRPr="009C77AD">
        <w:rPr>
          <w:rFonts w:eastAsia="楷体" w:hint="eastAsia"/>
          <w:color w:val="000000" w:themeColor="text1"/>
        </w:rPr>
        <w:t>企业</w:t>
      </w:r>
      <w:r w:rsidR="000503A2" w:rsidRPr="009C77AD">
        <w:rPr>
          <w:rFonts w:eastAsia="楷体" w:hint="eastAsia"/>
          <w:color w:val="000000" w:themeColor="text1"/>
        </w:rPr>
        <w:t>的</w:t>
      </w:r>
      <w:r w:rsidR="00792BEE" w:rsidRPr="009C77AD">
        <w:rPr>
          <w:rFonts w:eastAsia="楷体" w:hint="eastAsia"/>
          <w:color w:val="000000" w:themeColor="text1"/>
        </w:rPr>
        <w:t>创新。</w:t>
      </w:r>
      <w:r w:rsidR="004B2B93" w:rsidRPr="009C77AD">
        <w:rPr>
          <w:rFonts w:eastAsia="楷体" w:hint="eastAsia"/>
          <w:color w:val="000000" w:themeColor="text1"/>
        </w:rPr>
        <w:t>海外业务布局更广、创新能力更强的企业应对出口管制冲击能力</w:t>
      </w:r>
      <w:r w:rsidR="00EC43D8" w:rsidRPr="009C77AD">
        <w:rPr>
          <w:rFonts w:eastAsia="楷体" w:hint="eastAsia"/>
          <w:color w:val="000000" w:themeColor="text1"/>
        </w:rPr>
        <w:t>更</w:t>
      </w:r>
      <w:r w:rsidR="004B2B93" w:rsidRPr="009C77AD">
        <w:rPr>
          <w:rFonts w:eastAsia="楷体" w:hint="eastAsia"/>
          <w:color w:val="000000" w:themeColor="text1"/>
        </w:rPr>
        <w:t>强。</w:t>
      </w:r>
      <w:r w:rsidR="00AC1435" w:rsidRPr="009C77AD">
        <w:rPr>
          <w:rFonts w:eastAsia="楷体" w:hint="eastAsia"/>
          <w:color w:val="000000" w:themeColor="text1"/>
        </w:rPr>
        <w:t>本研究</w:t>
      </w:r>
      <w:r w:rsidR="00DA554B" w:rsidRPr="009C77AD">
        <w:rPr>
          <w:rFonts w:eastAsia="楷体" w:hint="eastAsia"/>
          <w:color w:val="000000" w:themeColor="text1"/>
        </w:rPr>
        <w:t>拓展了出口管制</w:t>
      </w:r>
      <w:r w:rsidR="008B732B" w:rsidRPr="009C77AD">
        <w:rPr>
          <w:rFonts w:eastAsia="楷体" w:hint="eastAsia"/>
          <w:color w:val="000000" w:themeColor="text1"/>
        </w:rPr>
        <w:t>对创新影响的研究边界，也为</w:t>
      </w:r>
      <w:r w:rsidR="00BD1865" w:rsidRPr="009C77AD">
        <w:rPr>
          <w:rFonts w:eastAsia="楷体" w:hint="eastAsia"/>
          <w:color w:val="000000" w:themeColor="text1"/>
        </w:rPr>
        <w:t>如何应对美国出口管制冲击提供了</w:t>
      </w:r>
      <w:r w:rsidR="009961DA" w:rsidRPr="009C77AD">
        <w:rPr>
          <w:rFonts w:eastAsia="楷体" w:hint="eastAsia"/>
          <w:color w:val="000000" w:themeColor="text1"/>
        </w:rPr>
        <w:t>决策</w:t>
      </w:r>
      <w:r w:rsidR="00BD1865" w:rsidRPr="009C77AD">
        <w:rPr>
          <w:rFonts w:eastAsia="楷体" w:hint="eastAsia"/>
          <w:color w:val="000000" w:themeColor="text1"/>
        </w:rPr>
        <w:t>参考。</w:t>
      </w:r>
    </w:p>
    <w:p w14:paraId="67F0029D" w14:textId="7D4F742E" w:rsidR="00161EEC" w:rsidRPr="009C77AD" w:rsidRDefault="00D33D22" w:rsidP="003C6518">
      <w:pPr>
        <w:adjustRightInd w:val="0"/>
        <w:snapToGrid w:val="0"/>
        <w:spacing w:line="240" w:lineRule="auto"/>
        <w:ind w:firstLine="420"/>
        <w:rPr>
          <w:rFonts w:eastAsia="楷体"/>
          <w:color w:val="000000" w:themeColor="text1"/>
        </w:rPr>
      </w:pPr>
      <w:r w:rsidRPr="009C77AD">
        <w:rPr>
          <w:rFonts w:eastAsia="黑体" w:hint="eastAsia"/>
          <w:color w:val="000000" w:themeColor="text1"/>
        </w:rPr>
        <w:t>关键词：</w:t>
      </w:r>
      <w:r w:rsidRPr="009C77AD">
        <w:rPr>
          <w:rFonts w:eastAsia="楷体" w:hint="eastAsia"/>
          <w:color w:val="000000" w:themeColor="text1"/>
        </w:rPr>
        <w:t>企业创新</w:t>
      </w:r>
      <w:r w:rsidR="00315AA9" w:rsidRPr="009C77AD">
        <w:rPr>
          <w:rFonts w:eastAsia="楷体"/>
          <w:color w:val="000000" w:themeColor="text1"/>
        </w:rPr>
        <w:t xml:space="preserve"> </w:t>
      </w:r>
      <w:r w:rsidRPr="009C77AD">
        <w:rPr>
          <w:rFonts w:eastAsia="楷体" w:hint="eastAsia"/>
          <w:color w:val="000000" w:themeColor="text1"/>
        </w:rPr>
        <w:t>出口管制</w:t>
      </w:r>
      <w:r w:rsidR="00315AA9" w:rsidRPr="009C77AD">
        <w:rPr>
          <w:rFonts w:eastAsia="楷体"/>
          <w:color w:val="000000" w:themeColor="text1"/>
        </w:rPr>
        <w:t xml:space="preserve"> </w:t>
      </w:r>
      <w:r w:rsidR="009961DA" w:rsidRPr="009C77AD">
        <w:rPr>
          <w:rFonts w:eastAsia="楷体" w:hint="eastAsia"/>
          <w:color w:val="000000" w:themeColor="text1"/>
        </w:rPr>
        <w:t>实体清单</w:t>
      </w:r>
    </w:p>
    <w:p w14:paraId="6C2910B4" w14:textId="7464128C" w:rsidR="00315AA9" w:rsidRPr="00855627" w:rsidRDefault="00315AA9" w:rsidP="003C6518">
      <w:pPr>
        <w:adjustRightInd w:val="0"/>
        <w:snapToGrid w:val="0"/>
        <w:spacing w:line="240" w:lineRule="auto"/>
        <w:ind w:firstLine="420"/>
        <w:rPr>
          <w:rFonts w:eastAsia="楷体"/>
          <w:color w:val="000000" w:themeColor="text1"/>
        </w:rPr>
      </w:pPr>
      <w:r w:rsidRPr="00855627">
        <w:rPr>
          <w:rFonts w:eastAsia="楷体" w:hint="eastAsia"/>
          <w:color w:val="000000" w:themeColor="text1"/>
        </w:rPr>
        <w:t>中图分类号</w:t>
      </w:r>
      <w:r w:rsidR="00260C42" w:rsidRPr="00855627">
        <w:rPr>
          <w:rFonts w:eastAsia="楷体" w:hint="eastAsia"/>
          <w:color w:val="000000" w:themeColor="text1"/>
        </w:rPr>
        <w:t>：</w:t>
      </w:r>
      <w:r w:rsidR="00260C42" w:rsidRPr="00855627">
        <w:rPr>
          <w:rFonts w:eastAsia="楷体" w:hint="eastAsia"/>
          <w:color w:val="000000" w:themeColor="text1"/>
        </w:rPr>
        <w:t>F</w:t>
      </w:r>
      <w:r w:rsidR="00260C42" w:rsidRPr="00855627">
        <w:rPr>
          <w:rFonts w:eastAsia="楷体"/>
          <w:color w:val="000000" w:themeColor="text1"/>
        </w:rPr>
        <w:t>742</w:t>
      </w:r>
      <w:r w:rsidRPr="00855627">
        <w:rPr>
          <w:rFonts w:eastAsia="楷体" w:hint="eastAsia"/>
          <w:color w:val="000000" w:themeColor="text1"/>
        </w:rPr>
        <w:t xml:space="preserve"> </w:t>
      </w:r>
      <w:r w:rsidRPr="00855627">
        <w:rPr>
          <w:rFonts w:eastAsia="楷体"/>
          <w:color w:val="000000" w:themeColor="text1"/>
        </w:rPr>
        <w:t xml:space="preserve">                         JEL:</w:t>
      </w:r>
      <w:r w:rsidR="003A43A4">
        <w:rPr>
          <w:rFonts w:eastAsia="楷体"/>
          <w:color w:val="000000" w:themeColor="text1"/>
        </w:rPr>
        <w:t>F14</w:t>
      </w:r>
    </w:p>
    <w:p w14:paraId="33F4D258" w14:textId="77777777" w:rsidR="003C6518" w:rsidRPr="009C77AD" w:rsidRDefault="003C6518" w:rsidP="003C6518">
      <w:pPr>
        <w:adjustRightInd w:val="0"/>
        <w:snapToGrid w:val="0"/>
        <w:spacing w:line="240" w:lineRule="auto"/>
        <w:ind w:firstLine="420"/>
        <w:rPr>
          <w:rFonts w:eastAsia="楷体"/>
          <w:color w:val="000000" w:themeColor="text1"/>
          <w:highlight w:val="yellow"/>
        </w:rPr>
      </w:pPr>
    </w:p>
    <w:p w14:paraId="6141DED7" w14:textId="77777777" w:rsidR="003C6518" w:rsidRPr="00E67D7A" w:rsidRDefault="003C6518" w:rsidP="003C6518">
      <w:pPr>
        <w:adjustRightInd w:val="0"/>
        <w:snapToGrid w:val="0"/>
        <w:spacing w:line="240" w:lineRule="auto"/>
        <w:ind w:firstLineChars="0" w:firstLine="0"/>
        <w:jc w:val="center"/>
        <w:rPr>
          <w:rFonts w:cs="Times New Roman"/>
          <w:color w:val="000000" w:themeColor="text1"/>
          <w:szCs w:val="21"/>
        </w:rPr>
      </w:pPr>
      <w:r w:rsidRPr="00E67D7A">
        <w:rPr>
          <w:rFonts w:cs="Times New Roman"/>
          <w:color w:val="000000" w:themeColor="text1"/>
          <w:szCs w:val="21"/>
        </w:rPr>
        <w:t>Research on the Influence of Export Control on Chinese Enterprise Innovation</w:t>
      </w:r>
    </w:p>
    <w:p w14:paraId="370EBBB1" w14:textId="77777777" w:rsidR="003C6518" w:rsidRPr="00E67D7A" w:rsidRDefault="003C6518" w:rsidP="003C6518">
      <w:pPr>
        <w:adjustRightInd w:val="0"/>
        <w:snapToGrid w:val="0"/>
        <w:spacing w:line="240" w:lineRule="auto"/>
        <w:ind w:firstLineChars="0" w:firstLine="0"/>
        <w:jc w:val="center"/>
        <w:rPr>
          <w:rFonts w:cs="Times New Roman"/>
          <w:color w:val="000000" w:themeColor="text1"/>
          <w:szCs w:val="21"/>
        </w:rPr>
      </w:pPr>
      <w:r w:rsidRPr="00E67D7A">
        <w:rPr>
          <w:rFonts w:cs="Times New Roman" w:hint="eastAsia"/>
          <w:color w:val="000000" w:themeColor="text1"/>
          <w:szCs w:val="21"/>
        </w:rPr>
        <w:t>——</w:t>
      </w:r>
      <w:r w:rsidRPr="00E67D7A">
        <w:rPr>
          <w:rFonts w:cs="Times New Roman"/>
          <w:color w:val="000000" w:themeColor="text1"/>
          <w:szCs w:val="21"/>
        </w:rPr>
        <w:t>Take the US Export Control Entity List to China as An Example</w:t>
      </w:r>
    </w:p>
    <w:p w14:paraId="4B434A1F" w14:textId="38B894DA" w:rsidR="003C6518" w:rsidRPr="005B0485" w:rsidRDefault="003C6518" w:rsidP="003C6518">
      <w:pPr>
        <w:adjustRightInd w:val="0"/>
        <w:snapToGrid w:val="0"/>
        <w:spacing w:line="240" w:lineRule="auto"/>
        <w:ind w:firstLineChars="0" w:firstLine="0"/>
        <w:jc w:val="center"/>
        <w:rPr>
          <w:rFonts w:cs="Times New Roman"/>
          <w:color w:val="000000" w:themeColor="text1"/>
          <w:sz w:val="18"/>
          <w:szCs w:val="18"/>
        </w:rPr>
      </w:pPr>
      <w:r w:rsidRPr="005B0485">
        <w:rPr>
          <w:rFonts w:cs="Times New Roman" w:hint="eastAsia"/>
          <w:color w:val="000000" w:themeColor="text1"/>
          <w:sz w:val="18"/>
          <w:szCs w:val="18"/>
        </w:rPr>
        <w:t>Y</w:t>
      </w:r>
      <w:r w:rsidRPr="005B0485">
        <w:rPr>
          <w:rFonts w:cs="Times New Roman"/>
          <w:color w:val="000000" w:themeColor="text1"/>
          <w:sz w:val="18"/>
          <w:szCs w:val="18"/>
        </w:rPr>
        <w:t xml:space="preserve">U </w:t>
      </w:r>
      <w:proofErr w:type="spellStart"/>
      <w:r w:rsidRPr="005B0485">
        <w:rPr>
          <w:rFonts w:cs="Times New Roman"/>
          <w:color w:val="000000" w:themeColor="text1"/>
          <w:sz w:val="18"/>
          <w:szCs w:val="18"/>
        </w:rPr>
        <w:t>Dianfan</w:t>
      </w:r>
      <w:proofErr w:type="spellEnd"/>
      <w:r w:rsidRPr="005B0485">
        <w:rPr>
          <w:rFonts w:cs="Times New Roman"/>
          <w:color w:val="000000" w:themeColor="text1"/>
          <w:sz w:val="18"/>
          <w:szCs w:val="18"/>
        </w:rPr>
        <w:t xml:space="preserve">  WANG </w:t>
      </w:r>
      <w:proofErr w:type="spellStart"/>
      <w:r w:rsidRPr="005B0485">
        <w:rPr>
          <w:rFonts w:cs="Times New Roman"/>
          <w:color w:val="000000" w:themeColor="text1"/>
          <w:sz w:val="18"/>
          <w:szCs w:val="18"/>
        </w:rPr>
        <w:t>Jiaxi</w:t>
      </w:r>
      <w:proofErr w:type="spellEnd"/>
      <w:r w:rsidRPr="005B0485">
        <w:rPr>
          <w:rFonts w:cs="Times New Roman"/>
          <w:color w:val="000000" w:themeColor="text1"/>
          <w:sz w:val="18"/>
          <w:szCs w:val="18"/>
        </w:rPr>
        <w:t xml:space="preserve">  ZHANG </w:t>
      </w:r>
      <w:proofErr w:type="spellStart"/>
      <w:r w:rsidRPr="005B0485">
        <w:rPr>
          <w:rFonts w:cs="Times New Roman"/>
          <w:color w:val="000000" w:themeColor="text1"/>
          <w:sz w:val="18"/>
          <w:szCs w:val="18"/>
        </w:rPr>
        <w:t>Jiacai</w:t>
      </w:r>
      <w:proofErr w:type="spellEnd"/>
    </w:p>
    <w:p w14:paraId="1C333242" w14:textId="3A2597BC" w:rsidR="008A7561" w:rsidRPr="005B0485" w:rsidRDefault="008A7561" w:rsidP="003C6518">
      <w:pPr>
        <w:adjustRightInd w:val="0"/>
        <w:snapToGrid w:val="0"/>
        <w:spacing w:line="240" w:lineRule="auto"/>
        <w:ind w:firstLineChars="0" w:firstLine="0"/>
        <w:jc w:val="center"/>
        <w:rPr>
          <w:rFonts w:cs="Times New Roman"/>
          <w:color w:val="000000" w:themeColor="text1"/>
          <w:sz w:val="18"/>
          <w:szCs w:val="18"/>
        </w:rPr>
      </w:pPr>
      <w:r w:rsidRPr="005B0485">
        <w:rPr>
          <w:rFonts w:cs="Times New Roman" w:hint="eastAsia"/>
          <w:color w:val="000000" w:themeColor="text1"/>
          <w:sz w:val="18"/>
          <w:szCs w:val="18"/>
        </w:rPr>
        <w:t>(</w:t>
      </w:r>
      <w:r w:rsidRPr="005B0485">
        <w:rPr>
          <w:rFonts w:cs="Times New Roman"/>
          <w:color w:val="000000" w:themeColor="text1"/>
          <w:sz w:val="18"/>
          <w:szCs w:val="18"/>
        </w:rPr>
        <w:t>Shanghai University of</w:t>
      </w:r>
      <w:r w:rsidR="005B0485" w:rsidRPr="005B0485">
        <w:rPr>
          <w:rFonts w:cs="Times New Roman"/>
          <w:color w:val="000000" w:themeColor="text1"/>
          <w:sz w:val="18"/>
          <w:szCs w:val="18"/>
        </w:rPr>
        <w:t xml:space="preserve"> Finance and Economics, S</w:t>
      </w:r>
      <w:r w:rsidR="005B0485" w:rsidRPr="005B0485">
        <w:rPr>
          <w:rFonts w:cs="Times New Roman" w:hint="eastAsia"/>
          <w:color w:val="000000" w:themeColor="text1"/>
          <w:sz w:val="18"/>
          <w:szCs w:val="18"/>
        </w:rPr>
        <w:t>h</w:t>
      </w:r>
      <w:r w:rsidR="005B0485" w:rsidRPr="005B0485">
        <w:rPr>
          <w:rFonts w:cs="Times New Roman"/>
          <w:color w:val="000000" w:themeColor="text1"/>
          <w:sz w:val="18"/>
          <w:szCs w:val="18"/>
        </w:rPr>
        <w:t>ang</w:t>
      </w:r>
      <w:r w:rsidR="00E67D7A">
        <w:rPr>
          <w:rFonts w:cs="Times New Roman" w:hint="eastAsia"/>
          <w:color w:val="000000" w:themeColor="text1"/>
          <w:sz w:val="18"/>
          <w:szCs w:val="18"/>
        </w:rPr>
        <w:t>h</w:t>
      </w:r>
      <w:r w:rsidR="005B0485" w:rsidRPr="005B0485">
        <w:rPr>
          <w:rFonts w:cs="Times New Roman"/>
          <w:color w:val="000000" w:themeColor="text1"/>
          <w:sz w:val="18"/>
          <w:szCs w:val="18"/>
        </w:rPr>
        <w:t>ai, China</w:t>
      </w:r>
      <w:r w:rsidRPr="005B0485">
        <w:rPr>
          <w:rFonts w:cs="Times New Roman"/>
          <w:color w:val="000000" w:themeColor="text1"/>
          <w:sz w:val="18"/>
          <w:szCs w:val="18"/>
        </w:rPr>
        <w:t>)</w:t>
      </w:r>
    </w:p>
    <w:p w14:paraId="6F7F526A" w14:textId="03046CCD" w:rsidR="003C6518" w:rsidRPr="005B0485" w:rsidRDefault="003C6518" w:rsidP="003C6518">
      <w:pPr>
        <w:adjustRightInd w:val="0"/>
        <w:snapToGrid w:val="0"/>
        <w:spacing w:line="240" w:lineRule="auto"/>
        <w:ind w:firstLine="422"/>
        <w:rPr>
          <w:rFonts w:cs="Times New Roman"/>
          <w:color w:val="000000" w:themeColor="text1"/>
          <w:szCs w:val="21"/>
        </w:rPr>
      </w:pPr>
      <w:r w:rsidRPr="005B0485">
        <w:rPr>
          <w:rFonts w:cs="Times New Roman"/>
          <w:b/>
          <w:bCs/>
          <w:color w:val="000000" w:themeColor="text1"/>
          <w:szCs w:val="21"/>
        </w:rPr>
        <w:t xml:space="preserve">Abstract: </w:t>
      </w:r>
      <w:r w:rsidRPr="005B0485">
        <w:rPr>
          <w:rFonts w:cs="Times New Roman"/>
          <w:color w:val="000000" w:themeColor="text1"/>
          <w:szCs w:val="21"/>
        </w:rPr>
        <w:t xml:space="preserve">This article uses </w:t>
      </w:r>
      <w:r w:rsidR="005B0485" w:rsidRPr="005B0485">
        <w:rPr>
          <w:rFonts w:cs="Times New Roman"/>
          <w:color w:val="000000" w:themeColor="text1"/>
          <w:szCs w:val="21"/>
        </w:rPr>
        <w:t xml:space="preserve">China’s listed companies </w:t>
      </w:r>
      <w:r w:rsidRPr="005B0485">
        <w:rPr>
          <w:rFonts w:cs="Times New Roman"/>
          <w:color w:val="000000" w:themeColor="text1"/>
          <w:szCs w:val="21"/>
        </w:rPr>
        <w:t>from 2010 to 2017</w:t>
      </w:r>
      <w:r w:rsidR="005B0485" w:rsidRPr="005B0485">
        <w:rPr>
          <w:rFonts w:cs="Times New Roman"/>
          <w:color w:val="000000" w:themeColor="text1"/>
          <w:szCs w:val="21"/>
        </w:rPr>
        <w:t xml:space="preserve"> as the research sample</w:t>
      </w:r>
      <w:r w:rsidRPr="005B0485">
        <w:rPr>
          <w:rFonts w:cs="Times New Roman"/>
          <w:color w:val="000000" w:themeColor="text1"/>
          <w:szCs w:val="21"/>
        </w:rPr>
        <w:t xml:space="preserve"> to empirically test the impact of US export control policies on enterprises’ innovation. The study finds that: (1) Export control has a negative impact on enterprise innovation in the short term, and inhibits enterprise innovation by reducing the quality of imported products, </w:t>
      </w:r>
      <w:r w:rsidR="007768B8" w:rsidRPr="007768B8">
        <w:rPr>
          <w:rFonts w:cs="Times New Roman"/>
          <w:color w:val="000000" w:themeColor="text1"/>
          <w:szCs w:val="21"/>
        </w:rPr>
        <w:t>compressing</w:t>
      </w:r>
      <w:r w:rsidRPr="005B0485">
        <w:rPr>
          <w:rFonts w:cs="Times New Roman"/>
          <w:color w:val="000000" w:themeColor="text1"/>
          <w:szCs w:val="21"/>
        </w:rPr>
        <w:t xml:space="preserve"> the scale of overseas business and crowding out R&amp;D investment. In the long run, export controls will force domestic companies to increase internal R&amp;D investment</w:t>
      </w:r>
      <w:r w:rsidRPr="005B0485">
        <w:rPr>
          <w:rFonts w:cs="Times New Roman" w:hint="eastAsia"/>
          <w:color w:val="000000" w:themeColor="text1"/>
          <w:szCs w:val="21"/>
        </w:rPr>
        <w:t>;</w:t>
      </w:r>
      <w:r w:rsidRPr="005B0485">
        <w:rPr>
          <w:rFonts w:cs="Times New Roman"/>
          <w:color w:val="000000" w:themeColor="text1"/>
          <w:szCs w:val="21"/>
        </w:rPr>
        <w:t xml:space="preserve"> (2) The intervention of government subsidies can effectively alleviate the negative effects of export control. Optimizing the financing environment of enterprises also plays a positive role; (3) Export control mainly inhibits the innovation of state-owned enterprises, enterprises with high import dependence, and enterprises in the upstream of the industrial chain. For enterprises with extensive overseas business layout and strong innovation capability, the innovation inhibition effect of export control i</w:t>
      </w:r>
      <w:r w:rsidR="00A771E4">
        <w:rPr>
          <w:rFonts w:cs="Times New Roman" w:hint="eastAsia"/>
          <w:color w:val="000000" w:themeColor="text1"/>
          <w:szCs w:val="21"/>
        </w:rPr>
        <w:t>s</w:t>
      </w:r>
      <w:r w:rsidRPr="005B0485">
        <w:rPr>
          <w:rFonts w:cs="Times New Roman"/>
          <w:color w:val="000000" w:themeColor="text1"/>
          <w:szCs w:val="21"/>
        </w:rPr>
        <w:t xml:space="preserve"> not significant. This research expands the research boundary of the impact of export control on innovation, and also provides a theoretical reference for how the government and enterprises respond to the impact of US export controls.</w:t>
      </w:r>
    </w:p>
    <w:p w14:paraId="321B6D6E" w14:textId="19F85D19" w:rsidR="003C6518" w:rsidRPr="009C77AD" w:rsidRDefault="003C6518" w:rsidP="003C6518">
      <w:pPr>
        <w:adjustRightInd w:val="0"/>
        <w:snapToGrid w:val="0"/>
        <w:spacing w:line="240" w:lineRule="auto"/>
        <w:ind w:firstLine="422"/>
        <w:rPr>
          <w:rFonts w:cs="Times New Roman"/>
          <w:color w:val="000000" w:themeColor="text1"/>
          <w:szCs w:val="21"/>
        </w:rPr>
      </w:pPr>
      <w:r w:rsidRPr="005B0485">
        <w:rPr>
          <w:rFonts w:cs="Times New Roman" w:hint="eastAsia"/>
          <w:b/>
          <w:bCs/>
          <w:color w:val="000000" w:themeColor="text1"/>
          <w:szCs w:val="21"/>
        </w:rPr>
        <w:t>K</w:t>
      </w:r>
      <w:r w:rsidRPr="005B0485">
        <w:rPr>
          <w:rFonts w:cs="Times New Roman"/>
          <w:b/>
          <w:bCs/>
          <w:color w:val="000000" w:themeColor="text1"/>
          <w:szCs w:val="21"/>
        </w:rPr>
        <w:t xml:space="preserve">eywords: </w:t>
      </w:r>
      <w:r w:rsidRPr="005B0485">
        <w:rPr>
          <w:rFonts w:cs="Times New Roman"/>
          <w:color w:val="000000" w:themeColor="text1"/>
          <w:szCs w:val="21"/>
        </w:rPr>
        <w:t>Enterprise Innovation</w:t>
      </w:r>
      <w:r w:rsidR="00E67D7A">
        <w:rPr>
          <w:rFonts w:cs="Times New Roman" w:hint="eastAsia"/>
          <w:color w:val="000000" w:themeColor="text1"/>
          <w:szCs w:val="21"/>
        </w:rPr>
        <w:t>;</w:t>
      </w:r>
      <w:r w:rsidR="00E67D7A">
        <w:rPr>
          <w:rFonts w:cs="Times New Roman"/>
          <w:color w:val="000000" w:themeColor="text1"/>
          <w:szCs w:val="21"/>
        </w:rPr>
        <w:t xml:space="preserve"> </w:t>
      </w:r>
      <w:r w:rsidRPr="005B0485">
        <w:rPr>
          <w:rFonts w:cs="Times New Roman"/>
          <w:color w:val="000000" w:themeColor="text1"/>
          <w:szCs w:val="21"/>
        </w:rPr>
        <w:t>Export Control</w:t>
      </w:r>
      <w:r w:rsidR="00E67D7A">
        <w:rPr>
          <w:rFonts w:cs="Times New Roman"/>
          <w:color w:val="000000" w:themeColor="text1"/>
          <w:szCs w:val="21"/>
        </w:rPr>
        <w:t xml:space="preserve">; </w:t>
      </w:r>
      <w:r w:rsidRPr="005B0485">
        <w:rPr>
          <w:rFonts w:cs="Times New Roman"/>
          <w:color w:val="000000" w:themeColor="text1"/>
          <w:szCs w:val="21"/>
        </w:rPr>
        <w:t>Entity List</w:t>
      </w:r>
    </w:p>
    <w:p w14:paraId="6BD62113" w14:textId="77777777" w:rsidR="003C6518" w:rsidRPr="009C77AD" w:rsidRDefault="003C6518" w:rsidP="003C6518">
      <w:pPr>
        <w:adjustRightInd w:val="0"/>
        <w:snapToGrid w:val="0"/>
        <w:spacing w:line="240" w:lineRule="auto"/>
        <w:ind w:firstLine="420"/>
        <w:rPr>
          <w:rFonts w:cs="Times New Roman"/>
          <w:color w:val="000000" w:themeColor="text1"/>
          <w:szCs w:val="21"/>
        </w:rPr>
      </w:pPr>
    </w:p>
    <w:p w14:paraId="26DF65AA" w14:textId="7259F86A" w:rsidR="003C6518" w:rsidRPr="00466A85" w:rsidRDefault="009620ED" w:rsidP="003C6518">
      <w:pPr>
        <w:adjustRightInd w:val="0"/>
        <w:snapToGrid w:val="0"/>
        <w:spacing w:line="240" w:lineRule="auto"/>
        <w:ind w:firstLineChars="0" w:firstLine="0"/>
        <w:jc w:val="center"/>
        <w:rPr>
          <w:rFonts w:eastAsia="黑体"/>
          <w:color w:val="000000" w:themeColor="text1"/>
          <w:sz w:val="28"/>
          <w:szCs w:val="28"/>
        </w:rPr>
      </w:pPr>
      <w:bookmarkStart w:id="1" w:name="_Hlk96629826"/>
      <w:bookmarkStart w:id="2" w:name="_Hlk96928620"/>
      <w:r w:rsidRPr="00466A85">
        <w:rPr>
          <w:rFonts w:eastAsia="黑体" w:hint="eastAsia"/>
          <w:color w:val="000000" w:themeColor="text1"/>
          <w:sz w:val="28"/>
          <w:szCs w:val="28"/>
        </w:rPr>
        <w:t>一、引言</w:t>
      </w:r>
    </w:p>
    <w:p w14:paraId="009BE104" w14:textId="77777777" w:rsidR="003C6518" w:rsidRPr="00466A85" w:rsidRDefault="003C6518" w:rsidP="003C6518">
      <w:pPr>
        <w:adjustRightInd w:val="0"/>
        <w:snapToGrid w:val="0"/>
        <w:spacing w:line="240" w:lineRule="auto"/>
        <w:ind w:firstLineChars="0" w:firstLine="0"/>
        <w:jc w:val="center"/>
        <w:rPr>
          <w:color w:val="000000" w:themeColor="text1"/>
        </w:rPr>
      </w:pPr>
    </w:p>
    <w:p w14:paraId="10BB9191" w14:textId="6D11EE81" w:rsidR="008422E5" w:rsidRPr="00466A85" w:rsidRDefault="009620ED" w:rsidP="008422E5">
      <w:pPr>
        <w:adjustRightInd w:val="0"/>
        <w:snapToGrid w:val="0"/>
        <w:spacing w:line="240" w:lineRule="auto"/>
        <w:ind w:firstLine="420"/>
        <w:rPr>
          <w:color w:val="000000" w:themeColor="text1"/>
        </w:rPr>
      </w:pPr>
      <w:r w:rsidRPr="00466A85">
        <w:rPr>
          <w:rFonts w:hint="eastAsia"/>
          <w:color w:val="000000" w:themeColor="text1"/>
        </w:rPr>
        <w:t>作为典型后发国家，</w:t>
      </w:r>
      <w:r w:rsidR="00712F42" w:rsidRPr="00466A85">
        <w:rPr>
          <w:rFonts w:hint="eastAsia"/>
          <w:color w:val="000000" w:themeColor="text1"/>
        </w:rPr>
        <w:t>中国过去</w:t>
      </w:r>
      <w:r w:rsidRPr="00466A85">
        <w:rPr>
          <w:rFonts w:hint="eastAsia"/>
          <w:color w:val="000000" w:themeColor="text1"/>
        </w:rPr>
        <w:t>很长一段时间沿着“技术引进——消化——吸收——模仿创新——自主创新”的路径实现对发达国家的创新追赶，这种创新模式快速地缩小了</w:t>
      </w:r>
      <w:r w:rsidR="00712F42" w:rsidRPr="00466A85">
        <w:rPr>
          <w:rFonts w:hint="eastAsia"/>
          <w:color w:val="000000" w:themeColor="text1"/>
        </w:rPr>
        <w:t>中</w:t>
      </w:r>
      <w:r w:rsidRPr="00466A85">
        <w:rPr>
          <w:rFonts w:hint="eastAsia"/>
          <w:color w:val="000000" w:themeColor="text1"/>
        </w:rPr>
        <w:t>国与发达国家的技术差距。然而近年来，随着</w:t>
      </w:r>
      <w:r w:rsidR="006D1409" w:rsidRPr="00466A85">
        <w:rPr>
          <w:rFonts w:hint="eastAsia"/>
          <w:color w:val="000000" w:themeColor="text1"/>
        </w:rPr>
        <w:t>中美间</w:t>
      </w:r>
      <w:r w:rsidRPr="00466A85">
        <w:rPr>
          <w:rFonts w:hint="eastAsia"/>
          <w:color w:val="000000" w:themeColor="text1"/>
        </w:rPr>
        <w:t>技术差距的不断缩小</w:t>
      </w:r>
      <w:r w:rsidR="006D1409" w:rsidRPr="00466A85">
        <w:rPr>
          <w:rFonts w:hint="eastAsia"/>
          <w:color w:val="000000" w:themeColor="text1"/>
        </w:rPr>
        <w:t>，</w:t>
      </w:r>
      <w:r w:rsidRPr="00466A85">
        <w:rPr>
          <w:rFonts w:hint="eastAsia"/>
          <w:color w:val="000000" w:themeColor="text1"/>
        </w:rPr>
        <w:t>“中国威胁论”盛行，美国加速推进“中美</w:t>
      </w:r>
      <w:r w:rsidR="00C22C81">
        <w:rPr>
          <w:rFonts w:hint="eastAsia"/>
          <w:color w:val="000000" w:themeColor="text1"/>
        </w:rPr>
        <w:t>部分</w:t>
      </w:r>
      <w:r w:rsidRPr="00466A85">
        <w:rPr>
          <w:rFonts w:hint="eastAsia"/>
          <w:color w:val="000000" w:themeColor="text1"/>
        </w:rPr>
        <w:t>脱钩”和“去中国化”，</w:t>
      </w:r>
      <w:r w:rsidR="00A912FB" w:rsidRPr="00466A85">
        <w:rPr>
          <w:rFonts w:hint="eastAsia"/>
          <w:color w:val="000000" w:themeColor="text1"/>
        </w:rPr>
        <w:t>中美贸易摩擦升级，美国</w:t>
      </w:r>
      <w:r w:rsidR="009D091A" w:rsidRPr="00466A85">
        <w:rPr>
          <w:rFonts w:hint="eastAsia"/>
          <w:color w:val="000000" w:themeColor="text1"/>
        </w:rPr>
        <w:t>对华</w:t>
      </w:r>
      <w:r w:rsidRPr="00466A85">
        <w:rPr>
          <w:rFonts w:hint="eastAsia"/>
          <w:color w:val="000000" w:themeColor="text1"/>
        </w:rPr>
        <w:t>出口管制</w:t>
      </w:r>
      <w:r w:rsidR="009D091A" w:rsidRPr="00466A85">
        <w:rPr>
          <w:rFonts w:hint="eastAsia"/>
          <w:color w:val="000000" w:themeColor="text1"/>
        </w:rPr>
        <w:t>措</w:t>
      </w:r>
      <w:r w:rsidR="009D091A" w:rsidRPr="00466A85">
        <w:rPr>
          <w:rFonts w:hint="eastAsia"/>
          <w:color w:val="000000" w:themeColor="text1"/>
        </w:rPr>
        <w:lastRenderedPageBreak/>
        <w:t>施</w:t>
      </w:r>
      <w:r w:rsidR="00712F42" w:rsidRPr="00466A85">
        <w:rPr>
          <w:rFonts w:hint="eastAsia"/>
          <w:color w:val="000000" w:themeColor="text1"/>
        </w:rPr>
        <w:t>不断加码</w:t>
      </w:r>
      <w:r w:rsidR="005908CF" w:rsidRPr="00466A85">
        <w:rPr>
          <w:rFonts w:hint="eastAsia"/>
          <w:color w:val="000000" w:themeColor="text1"/>
        </w:rPr>
        <w:t>，</w:t>
      </w:r>
      <w:r w:rsidRPr="00466A85">
        <w:rPr>
          <w:rFonts w:hint="eastAsia"/>
          <w:color w:val="000000" w:themeColor="text1"/>
        </w:rPr>
        <w:t>试图全方位制约中国创新发展</w:t>
      </w:r>
      <w:r w:rsidRPr="00466A85">
        <w:rPr>
          <w:color w:val="000000" w:themeColor="text1"/>
        </w:rPr>
        <w:fldChar w:fldCharType="begin"/>
      </w:r>
      <w:r w:rsidRPr="00466A85">
        <w:rPr>
          <w:rFonts w:hint="eastAsia"/>
          <w:color w:val="000000" w:themeColor="text1"/>
        </w:rPr>
        <w:instrText xml:space="preserve"> ADDIN EN.CITE &lt;EndNote&gt;&lt;Cite&gt;&lt;Author&gt;</w:instrText>
      </w:r>
      <w:r w:rsidRPr="00466A85">
        <w:rPr>
          <w:rFonts w:hint="eastAsia"/>
          <w:color w:val="000000" w:themeColor="text1"/>
        </w:rPr>
        <w:instrText>薛军</w:instrText>
      </w:r>
      <w:r w:rsidRPr="00466A85">
        <w:rPr>
          <w:rFonts w:hint="eastAsia"/>
          <w:color w:val="000000" w:themeColor="text1"/>
        </w:rPr>
        <w:instrText>&lt;/Author&gt;&lt;Year&gt;2021&lt;/Year&gt;&lt;RecNum&gt;219&lt;/RecNum&gt;&lt;DisplayText&gt;</w:instrText>
      </w:r>
      <w:r w:rsidRPr="00466A85">
        <w:rPr>
          <w:rFonts w:hint="eastAsia"/>
          <w:color w:val="000000" w:themeColor="text1"/>
        </w:rPr>
        <w:instrText>（薛军等，</w:instrText>
      </w:r>
      <w:r w:rsidRPr="00466A85">
        <w:rPr>
          <w:rFonts w:hint="eastAsia"/>
          <w:color w:val="000000" w:themeColor="text1"/>
        </w:rPr>
        <w:instrText>2021</w:instrText>
      </w:r>
      <w:r w:rsidRPr="00466A85">
        <w:rPr>
          <w:rFonts w:hint="eastAsia"/>
          <w:color w:val="000000" w:themeColor="text1"/>
        </w:rPr>
        <w:instrText>）</w:instrText>
      </w:r>
      <w:r w:rsidRPr="00466A85">
        <w:rPr>
          <w:rFonts w:hint="eastAsia"/>
          <w:color w:val="000000" w:themeColor="text1"/>
        </w:rPr>
        <w:instrText>&lt;/DisplayText&gt;&lt;record&gt;&lt;rec-number&gt;219&lt;/rec-number&gt;&lt;foreign-keys&gt;&lt;key app="EN" db-id="trvxdwpzcvrteze005vx5eaeef9fet90p9we" timestamp="1645615542"&gt;219&lt;/key&gt;&lt;/foreign-keys&gt;&lt;ref-type name="CN</w:instrText>
      </w:r>
      <w:r w:rsidRPr="00466A85">
        <w:rPr>
          <w:rFonts w:hint="eastAsia"/>
          <w:color w:val="000000" w:themeColor="text1"/>
        </w:rPr>
        <w:instrText>中文论文</w:instrText>
      </w:r>
      <w:r w:rsidRPr="00466A85">
        <w:rPr>
          <w:rFonts w:hint="eastAsia"/>
          <w:color w:val="000000" w:themeColor="text1"/>
        </w:rPr>
        <w:instrText>"&gt;40&lt;/ref-type&gt;&lt;contributors&gt;&lt;authors&gt;&lt;author&gt;</w:instrText>
      </w:r>
      <w:r w:rsidRPr="00466A85">
        <w:rPr>
          <w:rFonts w:hint="eastAsia"/>
          <w:color w:val="000000" w:themeColor="text1"/>
        </w:rPr>
        <w:instrText>薛军</w:instrText>
      </w:r>
      <w:r w:rsidRPr="00466A85">
        <w:rPr>
          <w:rFonts w:hint="eastAsia"/>
          <w:color w:val="000000" w:themeColor="text1"/>
        </w:rPr>
        <w:instrText>&lt;/author&gt;&lt;author&gt;</w:instrText>
      </w:r>
      <w:r w:rsidRPr="00466A85">
        <w:rPr>
          <w:rFonts w:hint="eastAsia"/>
          <w:color w:val="000000" w:themeColor="text1"/>
        </w:rPr>
        <w:instrText>陈晓林</w:instrText>
      </w:r>
      <w:r w:rsidRPr="00466A85">
        <w:rPr>
          <w:rFonts w:hint="eastAsia"/>
          <w:color w:val="000000" w:themeColor="text1"/>
        </w:rPr>
        <w:instrText>&lt;/author&gt;&lt;author&gt;</w:instrText>
      </w:r>
      <w:r w:rsidRPr="00466A85">
        <w:rPr>
          <w:rFonts w:hint="eastAsia"/>
          <w:color w:val="000000" w:themeColor="text1"/>
        </w:rPr>
        <w:instrText>王自锋</w:instrText>
      </w:r>
      <w:r w:rsidRPr="00466A85">
        <w:rPr>
          <w:rFonts w:hint="eastAsia"/>
          <w:color w:val="000000" w:themeColor="text1"/>
        </w:rPr>
        <w:instrText>&lt;/author&gt;&lt;author&gt;</w:instrText>
      </w:r>
      <w:r w:rsidRPr="00466A85">
        <w:rPr>
          <w:rFonts w:hint="eastAsia"/>
          <w:color w:val="000000" w:themeColor="text1"/>
        </w:rPr>
        <w:instrText>陈培如</w:instrText>
      </w:r>
      <w:r w:rsidRPr="00466A85">
        <w:rPr>
          <w:rFonts w:hint="eastAsia"/>
          <w:color w:val="000000" w:themeColor="text1"/>
        </w:rPr>
        <w:instrText>&lt;/author&gt;&lt;/authors&gt;&lt;/contributors&gt;&lt;auth-address&gt;</w:instrText>
      </w:r>
      <w:r w:rsidRPr="00466A85">
        <w:rPr>
          <w:rFonts w:hint="eastAsia"/>
          <w:color w:val="000000" w:themeColor="text1"/>
        </w:rPr>
        <w:instrText>南开大学经济学院</w:instrText>
      </w:r>
      <w:r w:rsidRPr="00466A85">
        <w:rPr>
          <w:rFonts w:hint="eastAsia"/>
          <w:color w:val="000000" w:themeColor="text1"/>
        </w:rPr>
        <w:instrText>;</w:instrText>
      </w:r>
      <w:r w:rsidRPr="00466A85">
        <w:rPr>
          <w:rFonts w:hint="eastAsia"/>
          <w:color w:val="000000" w:themeColor="text1"/>
        </w:rPr>
        <w:instrText>广东财经大学经济学院</w:instrText>
      </w:r>
      <w:r w:rsidRPr="00466A85">
        <w:rPr>
          <w:rFonts w:hint="eastAsia"/>
          <w:color w:val="000000" w:themeColor="text1"/>
        </w:rPr>
        <w:instrText>;&lt;/auth-address&gt;&lt;titles&gt;&lt;title&gt;</w:instrText>
      </w:r>
      <w:r w:rsidRPr="00466A85">
        <w:rPr>
          <w:rFonts w:hint="eastAsia"/>
          <w:color w:val="000000" w:themeColor="text1"/>
        </w:rPr>
        <w:instrText>关键中间品出口质量限制对模仿与创新的影响——基于南北产品质量阶梯模型的分析</w:instrText>
      </w:r>
      <w:r w:rsidRPr="00466A85">
        <w:rPr>
          <w:rFonts w:hint="eastAsia"/>
          <w:color w:val="000000" w:themeColor="text1"/>
        </w:rPr>
        <w:instrText>&lt;/title&gt;&lt;secondary-title&gt;</w:instrText>
      </w:r>
      <w:r w:rsidRPr="00466A85">
        <w:rPr>
          <w:rFonts w:hint="eastAsia"/>
          <w:color w:val="000000" w:themeColor="text1"/>
        </w:rPr>
        <w:instrText>中国工业经济</w:instrText>
      </w:r>
      <w:r w:rsidRPr="00466A85">
        <w:rPr>
          <w:rFonts w:hint="eastAsia"/>
          <w:color w:val="000000" w:themeColor="text1"/>
        </w:rPr>
        <w:instrText>&lt;/secondary-title&gt;&lt;/titles&gt;&lt;periodical&gt;&lt;full-title&gt;</w:instrText>
      </w:r>
      <w:r w:rsidRPr="00466A85">
        <w:rPr>
          <w:rFonts w:hint="eastAsia"/>
          <w:color w:val="000000" w:themeColor="text1"/>
        </w:rPr>
        <w:instrText>中国工业经济</w:instrText>
      </w:r>
      <w:r w:rsidRPr="00466A85">
        <w:rPr>
          <w:rFonts w:hint="eastAsia"/>
          <w:color w:val="000000" w:themeColor="text1"/>
        </w:rPr>
        <w:instrText>&lt;/full-title&gt;&lt;/periodical&gt;&lt;pages&gt;50-68&lt;/pages&gt;&lt;number&gt;12&lt;/number&gt;&lt;keywords&gt;&lt;keyword&gt;</w:instrText>
      </w:r>
      <w:r w:rsidRPr="00466A85">
        <w:rPr>
          <w:rFonts w:hint="eastAsia"/>
          <w:color w:val="000000" w:themeColor="text1"/>
        </w:rPr>
        <w:instrText>关键中间品</w:instrText>
      </w:r>
      <w:r w:rsidRPr="00466A85">
        <w:rPr>
          <w:rFonts w:hint="eastAsia"/>
          <w:color w:val="000000" w:themeColor="text1"/>
        </w:rPr>
        <w:instrText>&lt;/keyword&gt;&lt;keyword&gt;</w:instrText>
      </w:r>
      <w:r w:rsidRPr="00466A85">
        <w:rPr>
          <w:rFonts w:hint="eastAsia"/>
          <w:color w:val="000000" w:themeColor="text1"/>
        </w:rPr>
        <w:instrText>跨国技术转移</w:instrText>
      </w:r>
      <w:r w:rsidRPr="00466A85">
        <w:rPr>
          <w:rFonts w:hint="eastAsia"/>
          <w:color w:val="000000" w:themeColor="text1"/>
        </w:rPr>
        <w:instrText>&lt;/keyword&gt;&lt;keyword&gt;</w:instrText>
      </w:r>
      <w:r w:rsidRPr="00466A85">
        <w:rPr>
          <w:rFonts w:hint="eastAsia"/>
          <w:color w:val="000000" w:themeColor="text1"/>
        </w:rPr>
        <w:instrText>动态一般均衡模型</w:instrText>
      </w:r>
      <w:r w:rsidRPr="00466A85">
        <w:rPr>
          <w:rFonts w:hint="eastAsia"/>
          <w:color w:val="000000" w:themeColor="text1"/>
        </w:rPr>
        <w:instrText>&lt;/keyword&gt;&lt;keyword&gt;</w:instrText>
      </w:r>
      <w:r w:rsidRPr="00466A85">
        <w:rPr>
          <w:rFonts w:hint="eastAsia"/>
          <w:color w:val="000000" w:themeColor="text1"/>
        </w:rPr>
        <w:instrText>质量阶梯</w:instrText>
      </w:r>
      <w:r w:rsidRPr="00466A85">
        <w:rPr>
          <w:rFonts w:hint="eastAsia"/>
          <w:color w:val="000000" w:themeColor="text1"/>
        </w:rPr>
        <w:instrText>&lt;/keyword&gt;&lt;/keywords&gt;&lt;dates&gt;&lt;year&gt;2021&lt;/year&gt;&lt;/dates&gt;&lt;isbn&gt;1006-480X&lt;/isbn&gt;&lt;call-num&gt;11-3536/F&lt;/call-num&gt;&lt;urls&gt;&lt;related-urls&gt;&lt;url&gt;https://kns.cnki.net/kcms/detail/11.3536.f.20211231.1052.008.html&lt;/url&gt;&lt;/related-urls&gt;&lt;/urls&gt;&lt;</w:instrText>
      </w:r>
      <w:r w:rsidRPr="00466A85">
        <w:rPr>
          <w:color w:val="000000" w:themeColor="text1"/>
        </w:rPr>
        <w:instrText>electronic-resource-num&gt;10.19581/j.cnki.ciejournal.2021.12.004&lt;/electronic-resource-num&gt;&lt;remote-database-provider&gt;Cnki&lt;/remote-database-provider&gt;&lt;/record&gt;&lt;/Cite&gt;&lt;/EndNote&gt;</w:instrText>
      </w:r>
      <w:r w:rsidRPr="00466A85">
        <w:rPr>
          <w:color w:val="000000" w:themeColor="text1"/>
        </w:rPr>
        <w:fldChar w:fldCharType="separate"/>
      </w:r>
      <w:r w:rsidRPr="00466A85">
        <w:rPr>
          <w:rFonts w:hint="eastAsia"/>
          <w:noProof/>
          <w:color w:val="000000" w:themeColor="text1"/>
        </w:rPr>
        <w:t>（薛军等，</w:t>
      </w:r>
      <w:r w:rsidRPr="00466A85">
        <w:rPr>
          <w:rFonts w:hint="eastAsia"/>
          <w:noProof/>
          <w:color w:val="000000" w:themeColor="text1"/>
        </w:rPr>
        <w:t>2021</w:t>
      </w:r>
      <w:r w:rsidRPr="00466A85">
        <w:rPr>
          <w:rFonts w:hint="eastAsia"/>
          <w:noProof/>
          <w:color w:val="000000" w:themeColor="text1"/>
        </w:rPr>
        <w:t>）</w:t>
      </w:r>
      <w:r w:rsidRPr="00466A85">
        <w:rPr>
          <w:color w:val="000000" w:themeColor="text1"/>
        </w:rPr>
        <w:fldChar w:fldCharType="end"/>
      </w:r>
      <w:r w:rsidRPr="00466A85">
        <w:rPr>
          <w:rFonts w:hint="eastAsia"/>
          <w:color w:val="000000" w:themeColor="text1"/>
        </w:rPr>
        <w:t>。</w:t>
      </w:r>
      <w:r w:rsidR="006D1409" w:rsidRPr="00466A85">
        <w:rPr>
          <w:rFonts w:hint="eastAsia"/>
          <w:color w:val="000000" w:themeColor="text1"/>
        </w:rPr>
        <w:t>西方民粹主义的兴起和政治联盟关系的修复还引致了部分国家采取与美国类似的对华出口管制政策</w:t>
      </w:r>
      <w:r w:rsidR="006D1409" w:rsidRPr="00466A85">
        <w:rPr>
          <w:color w:val="000000" w:themeColor="text1"/>
        </w:rPr>
        <w:fldChar w:fldCharType="begin"/>
      </w:r>
      <w:r w:rsidR="006D1409" w:rsidRPr="00466A85">
        <w:rPr>
          <w:rFonts w:hint="eastAsia"/>
          <w:color w:val="000000" w:themeColor="text1"/>
        </w:rPr>
        <w:instrText xml:space="preserve"> ADDIN EN.CITE &lt;EndNote&gt;&lt;Cite&gt;&lt;Author&gt;</w:instrText>
      </w:r>
      <w:r w:rsidR="006D1409" w:rsidRPr="00466A85">
        <w:rPr>
          <w:rFonts w:hint="eastAsia"/>
          <w:color w:val="000000" w:themeColor="text1"/>
        </w:rPr>
        <w:instrText>林桂军</w:instrText>
      </w:r>
      <w:r w:rsidR="006D1409" w:rsidRPr="00466A85">
        <w:rPr>
          <w:rFonts w:hint="eastAsia"/>
          <w:color w:val="000000" w:themeColor="text1"/>
        </w:rPr>
        <w:instrText>&lt;/Author&gt;&lt;Year&gt;2021&lt;/Year&gt;&lt;RecNum&gt;131&lt;/RecNum&gt;&lt;DisplayText&gt;</w:instrText>
      </w:r>
      <w:r w:rsidR="006D1409" w:rsidRPr="00466A85">
        <w:rPr>
          <w:rFonts w:hint="eastAsia"/>
          <w:color w:val="000000" w:themeColor="text1"/>
        </w:rPr>
        <w:instrText>（林桂军、</w:instrText>
      </w:r>
      <w:r w:rsidR="006D1409" w:rsidRPr="00466A85">
        <w:rPr>
          <w:rFonts w:hint="eastAsia"/>
          <w:color w:val="000000" w:themeColor="text1"/>
        </w:rPr>
        <w:instrText>Prazeres</w:instrText>
      </w:r>
      <w:r w:rsidR="006D1409" w:rsidRPr="00466A85">
        <w:rPr>
          <w:rFonts w:hint="eastAsia"/>
          <w:color w:val="000000" w:themeColor="text1"/>
        </w:rPr>
        <w:instrText>，</w:instrText>
      </w:r>
      <w:r w:rsidR="006D1409" w:rsidRPr="00466A85">
        <w:rPr>
          <w:rFonts w:hint="eastAsia"/>
          <w:color w:val="000000" w:themeColor="text1"/>
        </w:rPr>
        <w:instrText>2021</w:instrText>
      </w:r>
      <w:r w:rsidR="006D1409" w:rsidRPr="00466A85">
        <w:rPr>
          <w:rFonts w:hint="eastAsia"/>
          <w:color w:val="000000" w:themeColor="text1"/>
        </w:rPr>
        <w:instrText>）</w:instrText>
      </w:r>
      <w:r w:rsidR="006D1409" w:rsidRPr="00466A85">
        <w:rPr>
          <w:rFonts w:hint="eastAsia"/>
          <w:color w:val="000000" w:themeColor="text1"/>
        </w:rPr>
        <w:instrText>&lt;/DisplayText&gt;&lt;record&gt;&lt;rec-number&gt;131&lt;/rec-number&gt;&lt;foreign-keys&gt;&lt;key app="EN" db-id="trvxdwpzcvrteze005vx5eaeef9fet90p9we" timestamp="1625639857"&gt;131&lt;/key&gt;&lt;/foreign-keys&gt;&lt;ref-type name="CN</w:instrText>
      </w:r>
      <w:r w:rsidR="006D1409" w:rsidRPr="00466A85">
        <w:rPr>
          <w:rFonts w:hint="eastAsia"/>
          <w:color w:val="000000" w:themeColor="text1"/>
        </w:rPr>
        <w:instrText>中文论文</w:instrText>
      </w:r>
      <w:r w:rsidR="006D1409" w:rsidRPr="00466A85">
        <w:rPr>
          <w:rFonts w:hint="eastAsia"/>
          <w:color w:val="000000" w:themeColor="text1"/>
        </w:rPr>
        <w:instrText>"&gt;40&lt;/ref-type&gt;&lt;contributors&gt;&lt;authors&gt;&lt;author&gt;</w:instrText>
      </w:r>
      <w:r w:rsidR="006D1409" w:rsidRPr="00466A85">
        <w:rPr>
          <w:rFonts w:hint="eastAsia"/>
          <w:color w:val="000000" w:themeColor="text1"/>
        </w:rPr>
        <w:instrText>林桂军</w:instrText>
      </w:r>
      <w:r w:rsidR="006D1409" w:rsidRPr="00466A85">
        <w:rPr>
          <w:rFonts w:hint="eastAsia"/>
          <w:color w:val="000000" w:themeColor="text1"/>
        </w:rPr>
        <w:instrText>&lt;/author&gt;&lt;author&gt;Tatiana Prazeres&lt;/author&gt;&lt;/authors&gt;&lt;/contributors&gt;&lt;auth-address&gt;</w:instrText>
      </w:r>
      <w:r w:rsidR="006D1409" w:rsidRPr="00466A85">
        <w:rPr>
          <w:rFonts w:hint="eastAsia"/>
          <w:color w:val="000000" w:themeColor="text1"/>
        </w:rPr>
        <w:instrText>对外经济贸易大学国际经济贸易学院</w:instrText>
      </w:r>
      <w:r w:rsidR="006D1409" w:rsidRPr="00466A85">
        <w:rPr>
          <w:rFonts w:hint="eastAsia"/>
          <w:color w:val="000000" w:themeColor="text1"/>
        </w:rPr>
        <w:instrText>;</w:instrText>
      </w:r>
      <w:r w:rsidR="006D1409" w:rsidRPr="00466A85">
        <w:rPr>
          <w:rFonts w:hint="eastAsia"/>
          <w:color w:val="000000" w:themeColor="text1"/>
        </w:rPr>
        <w:instrText>对外经济贸易大学国家对外开放研究院</w:instrText>
      </w:r>
      <w:r w:rsidR="006D1409" w:rsidRPr="00466A85">
        <w:rPr>
          <w:rFonts w:hint="eastAsia"/>
          <w:color w:val="000000" w:themeColor="text1"/>
        </w:rPr>
        <w:instrText>;&lt;/auth-address&gt;&lt;titles&gt;&lt;title&gt;</w:instrText>
      </w:r>
      <w:r w:rsidR="006D1409" w:rsidRPr="00466A85">
        <w:rPr>
          <w:rFonts w:hint="eastAsia"/>
          <w:color w:val="000000" w:themeColor="text1"/>
        </w:rPr>
        <w:instrText>国家安全问题对国际贸易政策的影响及改革方向</w:instrText>
      </w:r>
      <w:r w:rsidR="006D1409" w:rsidRPr="00466A85">
        <w:rPr>
          <w:rFonts w:hint="eastAsia"/>
          <w:color w:val="000000" w:themeColor="text1"/>
        </w:rPr>
        <w:instrText>&lt;/title&gt;&lt;secondary-title&gt;</w:instrText>
      </w:r>
      <w:r w:rsidR="006D1409" w:rsidRPr="00466A85">
        <w:rPr>
          <w:rFonts w:hint="eastAsia"/>
          <w:color w:val="000000" w:themeColor="text1"/>
        </w:rPr>
        <w:instrText>国际贸易问题</w:instrText>
      </w:r>
      <w:r w:rsidR="006D1409" w:rsidRPr="00466A85">
        <w:rPr>
          <w:rFonts w:hint="eastAsia"/>
          <w:color w:val="000000" w:themeColor="text1"/>
        </w:rPr>
        <w:instrText>&lt;/secondary-title&gt;&lt;/titles&gt;&lt;periodical&gt;&lt;full-title&gt;</w:instrText>
      </w:r>
      <w:r w:rsidR="006D1409" w:rsidRPr="00466A85">
        <w:rPr>
          <w:rFonts w:hint="eastAsia"/>
          <w:color w:val="000000" w:themeColor="text1"/>
        </w:rPr>
        <w:instrText>国际贸易问题</w:instrText>
      </w:r>
      <w:r w:rsidR="006D1409" w:rsidRPr="00466A85">
        <w:rPr>
          <w:rFonts w:hint="eastAsia"/>
          <w:color w:val="000000" w:themeColor="text1"/>
        </w:rPr>
        <w:instrText>&lt;/full-title&gt;&lt;/periodical&gt;&lt;pages&gt;1-15&lt;/pages&gt;&lt;num-vols&gt;01&lt;/num-vols&gt;&lt;keywords&gt;&lt;keyword&gt;WTO</w:instrText>
      </w:r>
      <w:r w:rsidR="006D1409" w:rsidRPr="00466A85">
        <w:rPr>
          <w:rFonts w:hint="eastAsia"/>
          <w:color w:val="000000" w:themeColor="text1"/>
        </w:rPr>
        <w:instrText>国家安全例外条款</w:instrText>
      </w:r>
      <w:r w:rsidR="006D1409" w:rsidRPr="00466A85">
        <w:rPr>
          <w:rFonts w:hint="eastAsia"/>
          <w:color w:val="000000" w:themeColor="text1"/>
        </w:rPr>
        <w:instrText>&lt;/keyword&gt;&lt;keyword&gt;</w:instrText>
      </w:r>
      <w:r w:rsidR="006D1409" w:rsidRPr="00466A85">
        <w:rPr>
          <w:rFonts w:hint="eastAsia"/>
          <w:color w:val="000000" w:themeColor="text1"/>
        </w:rPr>
        <w:instrText>贸易政策</w:instrText>
      </w:r>
      <w:r w:rsidR="006D1409" w:rsidRPr="00466A85">
        <w:rPr>
          <w:rFonts w:hint="eastAsia"/>
          <w:color w:val="000000" w:themeColor="text1"/>
        </w:rPr>
        <w:instrText>&lt;/keyword&gt;&lt;keyword&gt;</w:instrText>
      </w:r>
      <w:r w:rsidR="006D1409" w:rsidRPr="00466A85">
        <w:rPr>
          <w:rFonts w:hint="eastAsia"/>
          <w:color w:val="000000" w:themeColor="text1"/>
        </w:rPr>
        <w:instrText>贸易保护</w:instrText>
      </w:r>
      <w:r w:rsidR="006D1409" w:rsidRPr="00466A85">
        <w:rPr>
          <w:rFonts w:hint="eastAsia"/>
          <w:color w:val="000000" w:themeColor="text1"/>
        </w:rPr>
        <w:instrText>&lt;/keyword&gt;&lt;/keywords&gt;&lt;dates&gt;&lt;year&gt;2021&lt;/year&gt;&lt;/dates&gt;&lt;isbn&gt;1002-4670&lt;/isbn&gt;&lt;call-num&gt;11-1692/F&lt;/call-num&gt;&lt;urls&gt;&lt;/urls&gt;&lt;remote-database-provider&gt;Cnki&lt;/remote-database-provider&gt;&lt;language&gt;&lt;style face="normal" font="default" charset="134" size="100%"&gt;</w:instrText>
      </w:r>
      <w:r w:rsidR="006D1409" w:rsidRPr="00466A85">
        <w:rPr>
          <w:rFonts w:hint="eastAsia"/>
          <w:color w:val="000000" w:themeColor="text1"/>
        </w:rPr>
        <w:instrText>中文</w:instrText>
      </w:r>
      <w:r w:rsidR="006D1409" w:rsidRPr="00466A85">
        <w:rPr>
          <w:rFonts w:hint="eastAsia"/>
          <w:color w:val="000000" w:themeColor="text1"/>
        </w:rPr>
        <w:instrText>&lt;/style&gt;&lt;/la</w:instrText>
      </w:r>
      <w:r w:rsidR="006D1409" w:rsidRPr="00466A85">
        <w:rPr>
          <w:color w:val="000000" w:themeColor="text1"/>
        </w:rPr>
        <w:instrText>nguage&gt;&lt;/record&gt;&lt;/Cite&gt;&lt;/EndNote&gt;</w:instrText>
      </w:r>
      <w:r w:rsidR="006D1409" w:rsidRPr="00466A85">
        <w:rPr>
          <w:color w:val="000000" w:themeColor="text1"/>
        </w:rPr>
        <w:fldChar w:fldCharType="separate"/>
      </w:r>
      <w:r w:rsidR="006D1409" w:rsidRPr="00466A85">
        <w:rPr>
          <w:rFonts w:hint="eastAsia"/>
          <w:noProof/>
          <w:color w:val="000000" w:themeColor="text1"/>
        </w:rPr>
        <w:t>（林桂军、</w:t>
      </w:r>
      <w:r w:rsidR="006D1409" w:rsidRPr="00466A85">
        <w:rPr>
          <w:rFonts w:hint="eastAsia"/>
          <w:noProof/>
          <w:color w:val="000000" w:themeColor="text1"/>
        </w:rPr>
        <w:t>Prazeres</w:t>
      </w:r>
      <w:r w:rsidR="006D1409" w:rsidRPr="00466A85">
        <w:rPr>
          <w:rFonts w:hint="eastAsia"/>
          <w:noProof/>
          <w:color w:val="000000" w:themeColor="text1"/>
        </w:rPr>
        <w:t>，</w:t>
      </w:r>
      <w:r w:rsidR="006D1409" w:rsidRPr="00466A85">
        <w:rPr>
          <w:rFonts w:hint="eastAsia"/>
          <w:noProof/>
          <w:color w:val="000000" w:themeColor="text1"/>
        </w:rPr>
        <w:t>2021</w:t>
      </w:r>
      <w:r w:rsidR="006D1409" w:rsidRPr="00466A85">
        <w:rPr>
          <w:rFonts w:hint="eastAsia"/>
          <w:noProof/>
          <w:color w:val="000000" w:themeColor="text1"/>
        </w:rPr>
        <w:t>）</w:t>
      </w:r>
      <w:r w:rsidR="006D1409" w:rsidRPr="00466A85">
        <w:rPr>
          <w:color w:val="000000" w:themeColor="text1"/>
        </w:rPr>
        <w:fldChar w:fldCharType="end"/>
      </w:r>
      <w:r w:rsidR="006D1409" w:rsidRPr="00466A85">
        <w:rPr>
          <w:rFonts w:hint="eastAsia"/>
          <w:color w:val="000000" w:themeColor="text1"/>
        </w:rPr>
        <w:t>。</w:t>
      </w:r>
      <w:r w:rsidR="009D091A" w:rsidRPr="00466A85">
        <w:rPr>
          <w:rFonts w:hint="eastAsia"/>
          <w:color w:val="000000" w:themeColor="text1"/>
        </w:rPr>
        <w:t>2</w:t>
      </w:r>
      <w:r w:rsidR="009D091A" w:rsidRPr="00466A85">
        <w:rPr>
          <w:color w:val="000000" w:themeColor="text1"/>
        </w:rPr>
        <w:t>018</w:t>
      </w:r>
      <w:r w:rsidR="009D091A" w:rsidRPr="00466A85">
        <w:rPr>
          <w:rFonts w:hint="eastAsia"/>
          <w:color w:val="000000" w:themeColor="text1"/>
        </w:rPr>
        <w:t>年，美国通过了</w:t>
      </w:r>
      <w:r w:rsidR="003E61C9">
        <w:rPr>
          <w:rFonts w:hint="eastAsia"/>
          <w:color w:val="000000" w:themeColor="text1"/>
        </w:rPr>
        <w:t>新一版</w:t>
      </w:r>
      <w:r w:rsidR="009D091A" w:rsidRPr="00466A85">
        <w:rPr>
          <w:rFonts w:hint="eastAsia"/>
          <w:color w:val="000000" w:themeColor="text1"/>
        </w:rPr>
        <w:t>《出口管制改革法案》（</w:t>
      </w:r>
      <w:r w:rsidR="009D091A" w:rsidRPr="00466A85">
        <w:rPr>
          <w:rFonts w:hint="eastAsia"/>
          <w:color w:val="000000" w:themeColor="text1"/>
        </w:rPr>
        <w:t>Export</w:t>
      </w:r>
      <w:r w:rsidR="009D091A" w:rsidRPr="00466A85">
        <w:rPr>
          <w:color w:val="000000" w:themeColor="text1"/>
        </w:rPr>
        <w:t xml:space="preserve"> Control Reform Act</w:t>
      </w:r>
      <w:r w:rsidR="009D091A" w:rsidRPr="00466A85">
        <w:rPr>
          <w:rFonts w:hint="eastAsia"/>
          <w:color w:val="000000" w:themeColor="text1"/>
        </w:rPr>
        <w:t>，简称</w:t>
      </w:r>
      <w:r w:rsidR="009D091A" w:rsidRPr="00466A85">
        <w:rPr>
          <w:rFonts w:hint="eastAsia"/>
          <w:color w:val="000000" w:themeColor="text1"/>
        </w:rPr>
        <w:t>E</w:t>
      </w:r>
      <w:r w:rsidR="009D091A" w:rsidRPr="00466A85">
        <w:rPr>
          <w:color w:val="000000" w:themeColor="text1"/>
        </w:rPr>
        <w:t>CRA</w:t>
      </w:r>
      <w:r w:rsidR="009D091A" w:rsidRPr="00466A85">
        <w:rPr>
          <w:rFonts w:hint="eastAsia"/>
          <w:color w:val="000000" w:themeColor="text1"/>
        </w:rPr>
        <w:t>），进一步扩大技术出口管制范围，在原有管制范围的基础上，新增了包括</w:t>
      </w:r>
      <w:r w:rsidR="009D091A" w:rsidRPr="00466A85">
        <w:rPr>
          <w:rFonts w:hint="eastAsia"/>
          <w:color w:val="000000" w:themeColor="text1"/>
        </w:rPr>
        <w:t>1</w:t>
      </w:r>
      <w:r w:rsidR="009D091A" w:rsidRPr="00466A85">
        <w:rPr>
          <w:color w:val="000000" w:themeColor="text1"/>
        </w:rPr>
        <w:t>4</w:t>
      </w:r>
      <w:r w:rsidR="009D091A" w:rsidRPr="00466A85">
        <w:rPr>
          <w:rFonts w:hint="eastAsia"/>
          <w:color w:val="000000" w:themeColor="text1"/>
        </w:rPr>
        <w:t>项“新兴和基础技术”</w:t>
      </w:r>
      <w:r w:rsidR="009D091A" w:rsidRPr="00466A85">
        <w:rPr>
          <w:color w:val="000000" w:themeColor="text1"/>
          <w:vertAlign w:val="superscript"/>
        </w:rPr>
        <w:footnoteReference w:id="3"/>
      </w:r>
      <w:r w:rsidR="009D091A" w:rsidRPr="00466A85">
        <w:rPr>
          <w:rFonts w:hint="eastAsia"/>
          <w:color w:val="000000" w:themeColor="text1"/>
        </w:rPr>
        <w:t>（</w:t>
      </w:r>
      <w:r w:rsidR="009D091A" w:rsidRPr="00466A85">
        <w:rPr>
          <w:rFonts w:hint="eastAsia"/>
          <w:color w:val="000000" w:themeColor="text1"/>
        </w:rPr>
        <w:t>Emer</w:t>
      </w:r>
      <w:r w:rsidR="009D091A" w:rsidRPr="00466A85">
        <w:rPr>
          <w:color w:val="000000" w:themeColor="text1"/>
        </w:rPr>
        <w:t>ging and Foundational Technology</w:t>
      </w:r>
      <w:r w:rsidR="009D091A" w:rsidRPr="00466A85">
        <w:rPr>
          <w:rFonts w:hint="eastAsia"/>
          <w:color w:val="000000" w:themeColor="text1"/>
        </w:rPr>
        <w:t>）在内的管制领域。《出口管制改革法案》</w:t>
      </w:r>
      <w:r w:rsidR="00302C23" w:rsidRPr="00466A85">
        <w:rPr>
          <w:rFonts w:hint="eastAsia"/>
          <w:color w:val="000000" w:themeColor="text1"/>
        </w:rPr>
        <w:t>是</w:t>
      </w:r>
      <w:r w:rsidR="009D091A" w:rsidRPr="00466A85">
        <w:rPr>
          <w:rFonts w:hint="eastAsia"/>
          <w:color w:val="000000" w:themeColor="text1"/>
        </w:rPr>
        <w:t>美国对华出口管制的基本法律之一，为商品管制清单和两用物品管制规则等提供了永久的法律基础。美国出口管制体系复杂，管制手段繁多</w:t>
      </w:r>
      <w:r w:rsidR="009D091A" w:rsidRPr="00466A85">
        <w:rPr>
          <w:color w:val="000000" w:themeColor="text1"/>
          <w:vertAlign w:val="superscript"/>
        </w:rPr>
        <w:footnoteReference w:id="4"/>
      </w:r>
      <w:r w:rsidR="009D091A" w:rsidRPr="00466A85">
        <w:rPr>
          <w:rFonts w:hint="eastAsia"/>
          <w:color w:val="000000" w:themeColor="text1"/>
        </w:rPr>
        <w:t>。其中，出口管制实体清单执行最为严格，管制力度最大</w:t>
      </w:r>
      <w:r w:rsidR="00DF159F" w:rsidRPr="00466A85">
        <w:rPr>
          <w:rFonts w:hint="eastAsia"/>
          <w:color w:val="000000" w:themeColor="text1"/>
        </w:rPr>
        <w:t>，</w:t>
      </w:r>
      <w:r w:rsidR="005908CF" w:rsidRPr="00466A85">
        <w:rPr>
          <w:rFonts w:hint="eastAsia"/>
          <w:color w:val="000000" w:themeColor="text1"/>
        </w:rPr>
        <w:t>并且近年来美国越来越频繁地在实体清单中新增中国实体</w:t>
      </w:r>
      <w:r w:rsidR="00DF159F" w:rsidRPr="00466A85">
        <w:rPr>
          <w:rFonts w:hint="eastAsia"/>
          <w:color w:val="000000" w:themeColor="text1"/>
        </w:rPr>
        <w:t>，体现出对中国特别的针对性。仅</w:t>
      </w:r>
      <w:r w:rsidR="00DF159F" w:rsidRPr="00466A85">
        <w:rPr>
          <w:rFonts w:hint="eastAsia"/>
          <w:color w:val="000000" w:themeColor="text1"/>
        </w:rPr>
        <w:t>2</w:t>
      </w:r>
      <w:r w:rsidR="00DF159F" w:rsidRPr="00466A85">
        <w:rPr>
          <w:color w:val="000000" w:themeColor="text1"/>
        </w:rPr>
        <w:t>020</w:t>
      </w:r>
      <w:r w:rsidR="00DF159F" w:rsidRPr="00466A85">
        <w:rPr>
          <w:rFonts w:hint="eastAsia"/>
          <w:color w:val="000000" w:themeColor="text1"/>
        </w:rPr>
        <w:t>年美国就新增了</w:t>
      </w:r>
      <w:r w:rsidR="00DF159F" w:rsidRPr="00466A85">
        <w:rPr>
          <w:rFonts w:hint="eastAsia"/>
          <w:color w:val="000000" w:themeColor="text1"/>
        </w:rPr>
        <w:t>2</w:t>
      </w:r>
      <w:r w:rsidR="00DF159F" w:rsidRPr="00466A85">
        <w:rPr>
          <w:color w:val="000000" w:themeColor="text1"/>
        </w:rPr>
        <w:t>76</w:t>
      </w:r>
      <w:r w:rsidR="00DF159F" w:rsidRPr="00466A85">
        <w:rPr>
          <w:rFonts w:hint="eastAsia"/>
          <w:color w:val="000000" w:themeColor="text1"/>
        </w:rPr>
        <w:t>个中国实体到管制清单中</w:t>
      </w:r>
      <w:r w:rsidR="006D1409" w:rsidRPr="00466A85">
        <w:rPr>
          <w:rFonts w:hint="eastAsia"/>
          <w:color w:val="000000" w:themeColor="text1"/>
        </w:rPr>
        <w:t>。</w:t>
      </w:r>
      <w:r w:rsidR="009D091A" w:rsidRPr="00466A85">
        <w:rPr>
          <w:rFonts w:hint="eastAsia"/>
          <w:color w:val="000000" w:themeColor="text1"/>
        </w:rPr>
        <w:t>被美国列入实体清单的企业，将无法从美国和第三国进口美国原产的商品、技术或者软件。不仅如此，当第三国或者中国境内生产产品的价值中有超过</w:t>
      </w:r>
      <w:r w:rsidR="009D091A" w:rsidRPr="00466A85">
        <w:rPr>
          <w:color w:val="000000" w:themeColor="text1"/>
        </w:rPr>
        <w:t>25%</w:t>
      </w:r>
      <w:r w:rsidR="009D091A" w:rsidRPr="00466A85">
        <w:rPr>
          <w:rFonts w:hint="eastAsia"/>
          <w:color w:val="000000" w:themeColor="text1"/>
        </w:rPr>
        <w:t>源于美国或使用美国技术、软件直接生产，实体清单企业也无法购买该产品。被管制实体清单中企业如果使用美元进行国际业务结算，会受到贸易合规性审查，企业高管等也受到一系列限制。</w:t>
      </w:r>
      <w:r w:rsidR="005908CF" w:rsidRPr="00466A85">
        <w:rPr>
          <w:rFonts w:hint="eastAsia"/>
          <w:color w:val="000000" w:themeColor="text1"/>
        </w:rPr>
        <w:t>因此，</w:t>
      </w:r>
      <w:r w:rsidRPr="00466A85">
        <w:rPr>
          <w:rFonts w:hint="eastAsia"/>
          <w:color w:val="000000" w:themeColor="text1"/>
        </w:rPr>
        <w:t>企业一旦被列入实体清单，与美国供应商的贸易往来</w:t>
      </w:r>
      <w:r w:rsidR="00712F42" w:rsidRPr="00466A85">
        <w:rPr>
          <w:rFonts w:hint="eastAsia"/>
          <w:color w:val="000000" w:themeColor="text1"/>
        </w:rPr>
        <w:t>可能</w:t>
      </w:r>
      <w:r w:rsidRPr="00466A85">
        <w:rPr>
          <w:rFonts w:hint="eastAsia"/>
          <w:color w:val="000000" w:themeColor="text1"/>
        </w:rPr>
        <w:t>全面中断</w:t>
      </w:r>
      <w:r w:rsidR="005908CF" w:rsidRPr="00466A85">
        <w:rPr>
          <w:rFonts w:hint="eastAsia"/>
          <w:color w:val="000000" w:themeColor="text1"/>
        </w:rPr>
        <w:t>，</w:t>
      </w:r>
      <w:r w:rsidR="00DF159F" w:rsidRPr="00466A85">
        <w:rPr>
          <w:rFonts w:hint="eastAsia"/>
          <w:color w:val="000000" w:themeColor="text1"/>
        </w:rPr>
        <w:t>美国还实施</w:t>
      </w:r>
      <w:r w:rsidRPr="00466A85">
        <w:rPr>
          <w:rFonts w:hint="eastAsia"/>
          <w:color w:val="000000" w:themeColor="text1"/>
        </w:rPr>
        <w:t>长臂管辖政策阻碍实体清单中企业与其他国家的贸易往来。现阶段，中国在大硅片、航空发动机等领域</w:t>
      </w:r>
      <w:r w:rsidR="00F42772" w:rsidRPr="00466A85">
        <w:rPr>
          <w:rFonts w:hint="eastAsia"/>
          <w:color w:val="000000" w:themeColor="text1"/>
        </w:rPr>
        <w:t>仍依赖从美国</w:t>
      </w:r>
      <w:r w:rsidR="006D1409" w:rsidRPr="00466A85">
        <w:rPr>
          <w:rFonts w:hint="eastAsia"/>
          <w:color w:val="000000" w:themeColor="text1"/>
        </w:rPr>
        <w:t>等发达国家</w:t>
      </w:r>
      <w:r w:rsidR="00F42772" w:rsidRPr="00466A85">
        <w:rPr>
          <w:rFonts w:hint="eastAsia"/>
          <w:color w:val="000000" w:themeColor="text1"/>
        </w:rPr>
        <w:t>引进核心技术和进口关键产品。</w:t>
      </w:r>
      <w:r w:rsidRPr="00466A85">
        <w:rPr>
          <w:rFonts w:hint="eastAsia"/>
          <w:color w:val="000000" w:themeColor="text1"/>
        </w:rPr>
        <w:t>在美国对华出口管制不断加码的现实背景下，实体清单中中国企业进口、技术引进等模仿创新的路径被限制，不仅可能对实体清单内企业创新产生冲击，还可能会通过国内、国际生产网络的传导，波及更多国内企业。在新发展格局下，企业技术创新日益成为推动我国经济高质量发展的决定性因素</w:t>
      </w:r>
      <w:r w:rsidR="000A78EC" w:rsidRPr="00466A85">
        <w:rPr>
          <w:rFonts w:hint="eastAsia"/>
          <w:color w:val="000000" w:themeColor="text1"/>
        </w:rPr>
        <w:t>。面临日益紧张的国际政治经济局势，充分分析美国出口管制对国内微观企业创新发展的影响</w:t>
      </w:r>
      <w:r w:rsidR="0020242A">
        <w:rPr>
          <w:rFonts w:hint="eastAsia"/>
          <w:color w:val="000000" w:themeColor="text1"/>
        </w:rPr>
        <w:t>以及</w:t>
      </w:r>
      <w:r w:rsidR="000A78EC" w:rsidRPr="00466A85">
        <w:rPr>
          <w:rFonts w:hint="eastAsia"/>
          <w:color w:val="000000" w:themeColor="text1"/>
        </w:rPr>
        <w:t>应对策略</w:t>
      </w:r>
      <w:r w:rsidR="0020242A">
        <w:rPr>
          <w:rFonts w:hint="eastAsia"/>
          <w:color w:val="000000" w:themeColor="text1"/>
        </w:rPr>
        <w:t>，</w:t>
      </w:r>
      <w:r w:rsidR="000A78EC" w:rsidRPr="00466A85">
        <w:rPr>
          <w:rFonts w:hint="eastAsia"/>
          <w:color w:val="000000" w:themeColor="text1"/>
        </w:rPr>
        <w:t>对中国经济</w:t>
      </w:r>
      <w:r w:rsidR="0020242A">
        <w:rPr>
          <w:rFonts w:hint="eastAsia"/>
          <w:color w:val="000000" w:themeColor="text1"/>
        </w:rPr>
        <w:t>稳中求进</w:t>
      </w:r>
      <w:r w:rsidR="000A78EC" w:rsidRPr="00466A85">
        <w:rPr>
          <w:rFonts w:hint="eastAsia"/>
          <w:color w:val="000000" w:themeColor="text1"/>
        </w:rPr>
        <w:t>等具有重要战略意义</w:t>
      </w:r>
      <w:r w:rsidRPr="00466A85">
        <w:rPr>
          <w:rFonts w:hint="eastAsia"/>
          <w:color w:val="000000" w:themeColor="text1"/>
        </w:rPr>
        <w:t>。</w:t>
      </w:r>
      <w:r w:rsidR="00563E0A" w:rsidRPr="00466A85">
        <w:rPr>
          <w:rFonts w:hint="eastAsia"/>
          <w:color w:val="000000" w:themeColor="text1"/>
        </w:rPr>
        <w:t>为此</w:t>
      </w:r>
      <w:r w:rsidR="000A78EC" w:rsidRPr="00466A85">
        <w:rPr>
          <w:rFonts w:hint="eastAsia"/>
          <w:color w:val="000000" w:themeColor="text1"/>
        </w:rPr>
        <w:t>，</w:t>
      </w:r>
      <w:r w:rsidRPr="00466A85">
        <w:rPr>
          <w:rFonts w:hint="eastAsia"/>
          <w:color w:val="000000" w:themeColor="text1"/>
        </w:rPr>
        <w:t>本文从微观企业视角切入，</w:t>
      </w:r>
      <w:r w:rsidR="00563E0A" w:rsidRPr="00466A85">
        <w:rPr>
          <w:rFonts w:hint="eastAsia"/>
          <w:color w:val="000000" w:themeColor="text1"/>
        </w:rPr>
        <w:t>重点研究以下问题：（</w:t>
      </w:r>
      <w:r w:rsidR="00563E0A" w:rsidRPr="00466A85">
        <w:rPr>
          <w:rFonts w:hint="eastAsia"/>
          <w:color w:val="000000" w:themeColor="text1"/>
        </w:rPr>
        <w:t>1</w:t>
      </w:r>
      <w:r w:rsidR="00563E0A" w:rsidRPr="00466A85">
        <w:rPr>
          <w:rFonts w:hint="eastAsia"/>
          <w:color w:val="000000" w:themeColor="text1"/>
        </w:rPr>
        <w:t>）美国对华出口管制对中国企业创新产生了怎样的影响，影响机制</w:t>
      </w:r>
      <w:r w:rsidR="004D72EC">
        <w:rPr>
          <w:rFonts w:hint="eastAsia"/>
          <w:color w:val="000000" w:themeColor="text1"/>
        </w:rPr>
        <w:t>是怎样的</w:t>
      </w:r>
      <w:r w:rsidR="00563E0A" w:rsidRPr="00466A85">
        <w:rPr>
          <w:rFonts w:hint="eastAsia"/>
          <w:color w:val="000000" w:themeColor="text1"/>
        </w:rPr>
        <w:t>？（</w:t>
      </w:r>
      <w:r w:rsidR="00563E0A" w:rsidRPr="00466A85">
        <w:rPr>
          <w:rFonts w:hint="eastAsia"/>
          <w:color w:val="000000" w:themeColor="text1"/>
        </w:rPr>
        <w:t>2</w:t>
      </w:r>
      <w:r w:rsidR="00563E0A" w:rsidRPr="00466A85">
        <w:rPr>
          <w:rFonts w:hint="eastAsia"/>
          <w:color w:val="000000" w:themeColor="text1"/>
        </w:rPr>
        <w:t>）出口管制的长、短期效应是否有差异？对不同特征企业的</w:t>
      </w:r>
      <w:r w:rsidR="000A78EC" w:rsidRPr="00466A85">
        <w:rPr>
          <w:rFonts w:hint="eastAsia"/>
          <w:color w:val="000000" w:themeColor="text1"/>
        </w:rPr>
        <w:t>影响</w:t>
      </w:r>
      <w:r w:rsidR="00563E0A" w:rsidRPr="00466A85">
        <w:rPr>
          <w:rFonts w:hint="eastAsia"/>
          <w:color w:val="000000" w:themeColor="text1"/>
        </w:rPr>
        <w:t>是否有差异？（</w:t>
      </w:r>
      <w:r w:rsidR="00563E0A" w:rsidRPr="00466A85">
        <w:rPr>
          <w:rFonts w:hint="eastAsia"/>
          <w:color w:val="000000" w:themeColor="text1"/>
        </w:rPr>
        <w:t>3</w:t>
      </w:r>
      <w:r w:rsidR="00563E0A" w:rsidRPr="00466A85">
        <w:rPr>
          <w:rFonts w:hint="eastAsia"/>
          <w:color w:val="000000" w:themeColor="text1"/>
        </w:rPr>
        <w:t>）面对美国出口管制的不利冲击，可以通过哪些方式积极应对？</w:t>
      </w:r>
    </w:p>
    <w:p w14:paraId="482DF5BF" w14:textId="1E3053BC" w:rsidR="000D3DBE" w:rsidRPr="00466A85" w:rsidRDefault="009620ED" w:rsidP="008422E5">
      <w:pPr>
        <w:adjustRightInd w:val="0"/>
        <w:snapToGrid w:val="0"/>
        <w:spacing w:line="240" w:lineRule="auto"/>
        <w:ind w:firstLine="420"/>
        <w:rPr>
          <w:color w:val="000000" w:themeColor="text1"/>
        </w:rPr>
      </w:pPr>
      <w:r w:rsidRPr="00466A85">
        <w:rPr>
          <w:rFonts w:hint="eastAsia"/>
          <w:color w:val="000000" w:themeColor="text1"/>
        </w:rPr>
        <w:t>基于数据可得性和美国管制体系执行情况，</w:t>
      </w:r>
      <w:r w:rsidR="008422E5" w:rsidRPr="00466A85">
        <w:rPr>
          <w:rFonts w:hint="eastAsia"/>
          <w:color w:val="000000" w:themeColor="text1"/>
        </w:rPr>
        <w:t>本文</w:t>
      </w:r>
      <w:r w:rsidRPr="00466A85">
        <w:rPr>
          <w:rFonts w:hint="eastAsia"/>
          <w:color w:val="000000" w:themeColor="text1"/>
        </w:rPr>
        <w:t>选取美国出口管制实体清单作为研究</w:t>
      </w:r>
      <w:r w:rsidR="004D72EC">
        <w:rPr>
          <w:rFonts w:hint="eastAsia"/>
          <w:color w:val="000000" w:themeColor="text1"/>
        </w:rPr>
        <w:t>对象</w:t>
      </w:r>
      <w:r w:rsidRPr="00466A85">
        <w:rPr>
          <w:rFonts w:hint="eastAsia"/>
          <w:color w:val="000000" w:themeColor="text1"/>
        </w:rPr>
        <w:t>，与其他管制方式相比，实体清单管制强度高，历史数据可得性好。在构建</w:t>
      </w:r>
      <w:r w:rsidR="004D72EC" w:rsidRPr="004D72EC">
        <w:rPr>
          <w:color w:val="000000" w:themeColor="text1"/>
        </w:rPr>
        <w:t>国内国际双循环相互促进的新发展格局</w:t>
      </w:r>
      <w:r w:rsidR="004D72EC">
        <w:rPr>
          <w:rFonts w:hint="eastAsia"/>
          <w:color w:val="000000" w:themeColor="text1"/>
        </w:rPr>
        <w:t>下</w:t>
      </w:r>
      <w:r w:rsidRPr="00466A85">
        <w:rPr>
          <w:rFonts w:hint="eastAsia"/>
          <w:color w:val="000000" w:themeColor="text1"/>
        </w:rPr>
        <w:t>，产业链、贸易链、创新链等都呈现出网络化的特征</w:t>
      </w:r>
      <w:r w:rsidRPr="00466A85">
        <w:rPr>
          <w:color w:val="000000" w:themeColor="text1"/>
        </w:rPr>
        <w:fldChar w:fldCharType="begin"/>
      </w:r>
      <w:r w:rsidRPr="00466A85">
        <w:rPr>
          <w:rFonts w:hint="eastAsia"/>
          <w:color w:val="000000" w:themeColor="text1"/>
        </w:rPr>
        <w:instrText xml:space="preserve"> ADDIN EN.CITE &lt;EndNote&gt;&lt;Cite&gt;&lt;Author&gt;</w:instrText>
      </w:r>
      <w:r w:rsidRPr="00466A85">
        <w:rPr>
          <w:rFonts w:hint="eastAsia"/>
          <w:color w:val="000000" w:themeColor="text1"/>
        </w:rPr>
        <w:instrText>齐鹰飞</w:instrText>
      </w:r>
      <w:r w:rsidRPr="00466A85">
        <w:rPr>
          <w:rFonts w:hint="eastAsia"/>
          <w:color w:val="000000" w:themeColor="text1"/>
        </w:rPr>
        <w:instrText>&lt;/Author&gt;&lt;Year&gt;2019&lt;/Year&gt;&lt;RecNum&gt;231&lt;/RecNum&gt;&lt;DisplayText&gt;</w:instrText>
      </w:r>
      <w:r w:rsidRPr="00466A85">
        <w:rPr>
          <w:rFonts w:hint="eastAsia"/>
          <w:color w:val="000000" w:themeColor="text1"/>
        </w:rPr>
        <w:instrText>（</w:instrText>
      </w:r>
      <w:r w:rsidRPr="00466A85">
        <w:rPr>
          <w:rFonts w:hint="eastAsia"/>
          <w:color w:val="000000" w:themeColor="text1"/>
        </w:rPr>
        <w:instrText>Liu</w:instrText>
      </w:r>
      <w:r w:rsidRPr="00466A85">
        <w:rPr>
          <w:rFonts w:hint="eastAsia"/>
          <w:color w:val="000000" w:themeColor="text1"/>
        </w:rPr>
        <w:instrText>，</w:instrText>
      </w:r>
      <w:r w:rsidRPr="00466A85">
        <w:rPr>
          <w:rFonts w:hint="eastAsia"/>
          <w:color w:val="000000" w:themeColor="text1"/>
        </w:rPr>
        <w:instrText>2019</w:instrText>
      </w:r>
      <w:r w:rsidRPr="00466A85">
        <w:rPr>
          <w:rFonts w:hint="eastAsia"/>
          <w:color w:val="000000" w:themeColor="text1"/>
        </w:rPr>
        <w:instrText>；齐鹰飞、</w:instrText>
      </w:r>
      <w:r w:rsidRPr="00466A85">
        <w:rPr>
          <w:rFonts w:hint="eastAsia"/>
          <w:color w:val="000000" w:themeColor="text1"/>
        </w:rPr>
        <w:instrText>Yuanfei</w:instrText>
      </w:r>
      <w:r w:rsidRPr="00466A85">
        <w:rPr>
          <w:rFonts w:hint="eastAsia"/>
          <w:color w:val="000000" w:themeColor="text1"/>
        </w:rPr>
        <w:instrText>，</w:instrText>
      </w:r>
      <w:r w:rsidRPr="00466A85">
        <w:rPr>
          <w:rFonts w:hint="eastAsia"/>
          <w:color w:val="000000" w:themeColor="text1"/>
        </w:rPr>
        <w:instrText>2019</w:instrText>
      </w:r>
      <w:r w:rsidRPr="00466A85">
        <w:rPr>
          <w:rFonts w:hint="eastAsia"/>
          <w:color w:val="000000" w:themeColor="text1"/>
        </w:rPr>
        <w:instrText>）</w:instrText>
      </w:r>
      <w:r w:rsidRPr="00466A85">
        <w:rPr>
          <w:rFonts w:hint="eastAsia"/>
          <w:color w:val="000000" w:themeColor="text1"/>
        </w:rPr>
        <w:instrText>&lt;/DisplayText&gt;&lt;record&gt;&lt;rec-number&gt;231&lt;/rec-number&gt;&lt;foreign-keys&gt;&lt;key app="EN" db-id="trvxdwpzcvrteze005vx5eaeef9fet90p9we" timestamp="1645615967"&gt;231&lt;/key&gt;&lt;/foreign-keys&gt;&lt;ref-type name="CN</w:instrText>
      </w:r>
      <w:r w:rsidRPr="00466A85">
        <w:rPr>
          <w:rFonts w:hint="eastAsia"/>
          <w:color w:val="000000" w:themeColor="text1"/>
        </w:rPr>
        <w:instrText>中文论文</w:instrText>
      </w:r>
      <w:r w:rsidRPr="00466A85">
        <w:rPr>
          <w:rFonts w:hint="eastAsia"/>
          <w:color w:val="000000" w:themeColor="text1"/>
        </w:rPr>
        <w:instrText>"&gt;40&lt;/ref-type&gt;&lt;contributors&gt;&lt;authors&gt;&lt;author&gt;</w:instrText>
      </w:r>
      <w:r w:rsidRPr="00466A85">
        <w:rPr>
          <w:rFonts w:hint="eastAsia"/>
          <w:color w:val="000000" w:themeColor="text1"/>
        </w:rPr>
        <w:instrText>齐鹰飞</w:instrText>
      </w:r>
      <w:r w:rsidRPr="00466A85">
        <w:rPr>
          <w:rFonts w:hint="eastAsia"/>
          <w:color w:val="000000" w:themeColor="text1"/>
        </w:rPr>
        <w:instrText>&lt;/author&gt;&lt;author&gt;LI Yuanfei&lt;/author&gt;&lt;/authors&gt;&lt;/contributors&gt;&lt;auth-address&gt;</w:instrText>
      </w:r>
      <w:r w:rsidRPr="00466A85">
        <w:rPr>
          <w:rFonts w:hint="eastAsia"/>
          <w:color w:val="000000" w:themeColor="text1"/>
        </w:rPr>
        <w:instrText>东北财经大学经济学院</w:instrText>
      </w:r>
      <w:r w:rsidRPr="00466A85">
        <w:rPr>
          <w:rFonts w:hint="eastAsia"/>
          <w:color w:val="000000" w:themeColor="text1"/>
        </w:rPr>
        <w:instrText>;&lt;/auth-address&gt;&lt;titles&gt;&lt;title&gt;</w:instrText>
      </w:r>
      <w:r w:rsidRPr="00466A85">
        <w:rPr>
          <w:rFonts w:hint="eastAsia"/>
          <w:color w:val="000000" w:themeColor="text1"/>
        </w:rPr>
        <w:instrText>跨国投入产出网络中的贸易摩擦——兼析中美贸易摩擦的就业和福利效应</w:instrText>
      </w:r>
      <w:r w:rsidRPr="00466A85">
        <w:rPr>
          <w:rFonts w:hint="eastAsia"/>
          <w:color w:val="000000" w:themeColor="text1"/>
        </w:rPr>
        <w:instrText>&lt;/title&gt;&lt;secondary-title&gt;</w:instrText>
      </w:r>
      <w:r w:rsidRPr="00466A85">
        <w:rPr>
          <w:rFonts w:hint="eastAsia"/>
          <w:color w:val="000000" w:themeColor="text1"/>
        </w:rPr>
        <w:instrText>财贸经济</w:instrText>
      </w:r>
      <w:r w:rsidRPr="00466A85">
        <w:rPr>
          <w:rFonts w:hint="eastAsia"/>
          <w:color w:val="000000" w:themeColor="text1"/>
        </w:rPr>
        <w:instrText>&lt;/secondary-title&gt;&lt;/titles&gt;&lt;periodical&gt;&lt;full-title&gt;</w:instrText>
      </w:r>
      <w:r w:rsidRPr="00466A85">
        <w:rPr>
          <w:rFonts w:hint="eastAsia"/>
          <w:color w:val="000000" w:themeColor="text1"/>
        </w:rPr>
        <w:instrText>财贸经济</w:instrText>
      </w:r>
      <w:r w:rsidRPr="00466A85">
        <w:rPr>
          <w:rFonts w:hint="eastAsia"/>
          <w:color w:val="000000" w:themeColor="text1"/>
        </w:rPr>
        <w:instrText>&lt;/full-title&gt;&lt;/periodical&gt;&lt;pages&gt;83-95&lt;/pages&gt;&lt;volume&gt;40&lt;/volume&gt;&lt;number&gt;05&lt;/number&gt;&lt;keywords&gt;&lt;keyword&gt;</w:instrText>
      </w:r>
      <w:r w:rsidRPr="00466A85">
        <w:rPr>
          <w:rFonts w:hint="eastAsia"/>
          <w:color w:val="000000" w:themeColor="text1"/>
        </w:rPr>
        <w:instrText>投入产出网络</w:instrText>
      </w:r>
      <w:r w:rsidRPr="00466A85">
        <w:rPr>
          <w:rFonts w:hint="eastAsia"/>
          <w:color w:val="000000" w:themeColor="text1"/>
        </w:rPr>
        <w:instrText>&lt;/keyword&gt;&lt;keyword&gt;</w:instrText>
      </w:r>
      <w:r w:rsidRPr="00466A85">
        <w:rPr>
          <w:rFonts w:hint="eastAsia"/>
          <w:color w:val="000000" w:themeColor="text1"/>
        </w:rPr>
        <w:instrText>贸易摩擦</w:instrText>
      </w:r>
      <w:r w:rsidRPr="00466A85">
        <w:rPr>
          <w:rFonts w:hint="eastAsia"/>
          <w:color w:val="000000" w:themeColor="text1"/>
        </w:rPr>
        <w:instrText>&lt;/keyword&gt;&lt;keyword&gt;</w:instrText>
      </w:r>
      <w:r w:rsidRPr="00466A85">
        <w:rPr>
          <w:rFonts w:hint="eastAsia"/>
          <w:color w:val="000000" w:themeColor="text1"/>
        </w:rPr>
        <w:instrText>关税冲击</w:instrText>
      </w:r>
      <w:r w:rsidRPr="00466A85">
        <w:rPr>
          <w:rFonts w:hint="eastAsia"/>
          <w:color w:val="000000" w:themeColor="text1"/>
        </w:rPr>
        <w:instrText>&lt;/keyword&gt;&lt;keyword&gt;</w:instrText>
      </w:r>
      <w:r w:rsidRPr="00466A85">
        <w:rPr>
          <w:rFonts w:hint="eastAsia"/>
          <w:color w:val="000000" w:themeColor="text1"/>
        </w:rPr>
        <w:instrText>福利分析</w:instrText>
      </w:r>
      <w:r w:rsidRPr="00466A85">
        <w:rPr>
          <w:rFonts w:hint="eastAsia"/>
          <w:color w:val="000000" w:themeColor="text1"/>
        </w:rPr>
        <w:instrText>&lt;/keyword&gt;&lt;/keywords&gt;&lt;dates&gt;&lt;year&gt;2019&lt;/year&gt;&lt;/dates&gt;&lt;isbn&gt;1002-8102&lt;/isbn&gt;&lt;call-num&gt;11-1166/F&lt;/call-num&gt;&lt;urls&gt;&lt;/urls&gt;&lt;remote-database-provider&gt;Cnki&lt;/remote-database-provider&gt;&lt;/record&gt;&lt;/Cite&gt;&lt;Cite&gt;&lt;Author&gt;Liu&lt;/Author&gt;&lt;Year&gt;2019&lt;/Year&gt;&lt;RecNum&gt;</w:instrText>
      </w:r>
      <w:r w:rsidRPr="00466A85">
        <w:rPr>
          <w:color w:val="000000" w:themeColor="text1"/>
        </w:rPr>
        <w:instrText>200&lt;/RecNum&gt;&lt;record&gt;&lt;rec-number&gt;200&lt;/rec-number&gt;&lt;foreign-keys&gt;&lt;key app="EN" db-id="trvxdwpzcvrteze005vx5eaeef9fet90p9we" timestamp="1645614686"&gt;200&lt;/key&gt;&lt;/foreign-keys&gt;&lt;ref-type name="Journal Article"&gt;17&lt;/ref-type&gt;&lt;contributors&gt;&lt;authors&gt;&lt;author&gt;Liu, Ernest&lt;/author&gt;&lt;/authors&gt;&lt;/contributors&gt;&lt;titles&gt;&lt;title&gt;Industrial Policies in Production Networks*&lt;/title&gt;&lt;secondary-title&gt;The Quarterly Journal of Economics&lt;/secondary-title&gt;&lt;/titles&gt;&lt;periodical&gt;&lt;full-title&gt;The Quarterly Journal of Economics&lt;/full-title&gt;&lt;/periodical&gt;&lt;pages&gt;1883-1948&lt;/pages&gt;&lt;volume&gt;134&lt;/volume&gt;&lt;number&gt;4&lt;/number&gt;&lt;section&gt;1883&lt;/section&gt;&lt;dates&gt;&lt;year&gt;2019&lt;/year&gt;&lt;/dates&gt;&lt;isbn&gt;0033-5533&amp;#xD;1531-4650&lt;/isbn&gt;&lt;urls&gt;&lt;/urls&gt;&lt;electronic-resource-num&gt;10.1093/qje/qjz024&lt;/electronic-resource-num&gt;&lt;/record&gt;&lt;/Cite&gt;&lt;/EndNote&gt;</w:instrText>
      </w:r>
      <w:r w:rsidRPr="00466A85">
        <w:rPr>
          <w:color w:val="000000" w:themeColor="text1"/>
        </w:rPr>
        <w:fldChar w:fldCharType="separate"/>
      </w:r>
      <w:r w:rsidRPr="00466A85">
        <w:rPr>
          <w:rFonts w:hint="eastAsia"/>
          <w:noProof/>
          <w:color w:val="000000" w:themeColor="text1"/>
        </w:rPr>
        <w:t>（</w:t>
      </w:r>
      <w:r w:rsidRPr="00466A85">
        <w:rPr>
          <w:rFonts w:hint="eastAsia"/>
          <w:noProof/>
          <w:color w:val="000000" w:themeColor="text1"/>
        </w:rPr>
        <w:t>Liu</w:t>
      </w:r>
      <w:r w:rsidRPr="00466A85">
        <w:rPr>
          <w:rFonts w:hint="eastAsia"/>
          <w:noProof/>
          <w:color w:val="000000" w:themeColor="text1"/>
        </w:rPr>
        <w:t>，</w:t>
      </w:r>
      <w:r w:rsidRPr="00466A85">
        <w:rPr>
          <w:rFonts w:hint="eastAsia"/>
          <w:noProof/>
          <w:color w:val="000000" w:themeColor="text1"/>
        </w:rPr>
        <w:t>2019</w:t>
      </w:r>
      <w:r w:rsidRPr="00466A85">
        <w:rPr>
          <w:rFonts w:hint="eastAsia"/>
          <w:noProof/>
          <w:color w:val="000000" w:themeColor="text1"/>
        </w:rPr>
        <w:t>）</w:t>
      </w:r>
      <w:r w:rsidRPr="00466A85">
        <w:rPr>
          <w:color w:val="000000" w:themeColor="text1"/>
        </w:rPr>
        <w:fldChar w:fldCharType="end"/>
      </w:r>
      <w:r w:rsidR="00710643" w:rsidRPr="00466A85">
        <w:rPr>
          <w:rFonts w:hint="eastAsia"/>
          <w:color w:val="000000" w:themeColor="text1"/>
        </w:rPr>
        <w:t>。</w:t>
      </w:r>
      <w:r w:rsidRPr="00466A85">
        <w:rPr>
          <w:rFonts w:hint="eastAsia"/>
          <w:color w:val="000000" w:themeColor="text1"/>
        </w:rPr>
        <w:t>美国对华出口管制的影响在网络效应传导下，远不止影响实体清单中的少数企业，与之相关联的企业都可能受牵连。不同于既有贸易摩擦</w:t>
      </w:r>
      <w:r w:rsidR="00DF159F" w:rsidRPr="00466A85">
        <w:rPr>
          <w:rFonts w:hint="eastAsia"/>
          <w:color w:val="000000" w:themeColor="text1"/>
        </w:rPr>
        <w:t>相关</w:t>
      </w:r>
      <w:r w:rsidRPr="00466A85">
        <w:rPr>
          <w:rFonts w:hint="eastAsia"/>
          <w:color w:val="000000" w:themeColor="text1"/>
        </w:rPr>
        <w:t>研究中所采用的</w:t>
      </w:r>
      <w:r w:rsidR="005563FC" w:rsidRPr="00466A85">
        <w:rPr>
          <w:rFonts w:hint="eastAsia"/>
          <w:color w:val="000000" w:themeColor="text1"/>
        </w:rPr>
        <w:t>从</w:t>
      </w:r>
      <w:r w:rsidRPr="00466A85">
        <w:rPr>
          <w:rFonts w:hint="eastAsia"/>
          <w:color w:val="000000" w:themeColor="text1"/>
        </w:rPr>
        <w:t>行业</w:t>
      </w:r>
      <w:r w:rsidR="005563FC" w:rsidRPr="00466A85">
        <w:rPr>
          <w:rFonts w:hint="eastAsia"/>
          <w:color w:val="000000" w:themeColor="text1"/>
        </w:rPr>
        <w:t>对应</w:t>
      </w:r>
      <w:r w:rsidRPr="00466A85">
        <w:rPr>
          <w:rFonts w:hint="eastAsia"/>
          <w:color w:val="000000" w:themeColor="text1"/>
        </w:rPr>
        <w:t>企业的做法，本文创新性地结合了实体清单、企业海关进出口数据、上市公司数据等，从产品层面精准识别</w:t>
      </w:r>
      <w:r w:rsidR="004D72EC">
        <w:rPr>
          <w:rFonts w:hint="eastAsia"/>
          <w:color w:val="000000" w:themeColor="text1"/>
        </w:rPr>
        <w:t>了</w:t>
      </w:r>
      <w:r w:rsidR="005563FC" w:rsidRPr="00466A85">
        <w:rPr>
          <w:rFonts w:hint="eastAsia"/>
          <w:color w:val="000000" w:themeColor="text1"/>
        </w:rPr>
        <w:t>受</w:t>
      </w:r>
      <w:r w:rsidRPr="00466A85">
        <w:rPr>
          <w:rFonts w:hint="eastAsia"/>
          <w:color w:val="000000" w:themeColor="text1"/>
        </w:rPr>
        <w:t>美国</w:t>
      </w:r>
      <w:r w:rsidR="008422E5" w:rsidRPr="00466A85">
        <w:rPr>
          <w:rFonts w:hint="eastAsia"/>
          <w:color w:val="000000" w:themeColor="text1"/>
        </w:rPr>
        <w:t>出口</w:t>
      </w:r>
      <w:r w:rsidRPr="00466A85">
        <w:rPr>
          <w:rFonts w:hint="eastAsia"/>
          <w:color w:val="000000" w:themeColor="text1"/>
        </w:rPr>
        <w:t>管制波及的中国企业。具体地，</w:t>
      </w:r>
      <w:r w:rsidR="004D72EC">
        <w:rPr>
          <w:rFonts w:hint="eastAsia"/>
          <w:color w:val="000000" w:themeColor="text1"/>
        </w:rPr>
        <w:t>首先</w:t>
      </w:r>
      <w:r w:rsidRPr="00466A85">
        <w:rPr>
          <w:rFonts w:hint="eastAsia"/>
          <w:color w:val="000000" w:themeColor="text1"/>
        </w:rPr>
        <w:t>从实体清单企业海关进出口数据确认被管制影响的产品，再从被管制影响的产品</w:t>
      </w:r>
      <w:r w:rsidR="000D3DBE" w:rsidRPr="00466A85">
        <w:rPr>
          <w:rFonts w:hint="eastAsia"/>
          <w:color w:val="000000" w:themeColor="text1"/>
        </w:rPr>
        <w:t>对应</w:t>
      </w:r>
      <w:r w:rsidRPr="00466A85">
        <w:rPr>
          <w:rFonts w:hint="eastAsia"/>
          <w:color w:val="000000" w:themeColor="text1"/>
        </w:rPr>
        <w:t>进口相</w:t>
      </w:r>
      <w:r w:rsidR="000D3DBE" w:rsidRPr="00466A85">
        <w:rPr>
          <w:rFonts w:hint="eastAsia"/>
          <w:color w:val="000000" w:themeColor="text1"/>
        </w:rPr>
        <w:t>应</w:t>
      </w:r>
      <w:r w:rsidRPr="00466A85">
        <w:rPr>
          <w:rFonts w:hint="eastAsia"/>
          <w:color w:val="000000" w:themeColor="text1"/>
        </w:rPr>
        <w:t>产品的上市公司</w:t>
      </w:r>
      <w:r w:rsidR="008422E5" w:rsidRPr="00466A85">
        <w:rPr>
          <w:rFonts w:hint="eastAsia"/>
          <w:color w:val="000000" w:themeColor="text1"/>
        </w:rPr>
        <w:t>，</w:t>
      </w:r>
      <w:r w:rsidRPr="00466A85">
        <w:rPr>
          <w:rFonts w:hint="eastAsia"/>
          <w:color w:val="000000" w:themeColor="text1"/>
        </w:rPr>
        <w:t>精准地识别出受美国出口管制影响的</w:t>
      </w:r>
      <w:r w:rsidR="008422E5" w:rsidRPr="00466A85">
        <w:rPr>
          <w:rFonts w:hint="eastAsia"/>
          <w:color w:val="000000" w:themeColor="text1"/>
        </w:rPr>
        <w:t>上市</w:t>
      </w:r>
      <w:r w:rsidRPr="00466A85">
        <w:rPr>
          <w:rFonts w:hint="eastAsia"/>
          <w:color w:val="000000" w:themeColor="text1"/>
        </w:rPr>
        <w:t>企业样</w:t>
      </w:r>
      <w:r w:rsidR="008422E5" w:rsidRPr="00466A85">
        <w:rPr>
          <w:rFonts w:hint="eastAsia"/>
          <w:color w:val="000000" w:themeColor="text1"/>
        </w:rPr>
        <w:t>本。样本时间跨度为</w:t>
      </w:r>
      <w:r w:rsidR="008422E5" w:rsidRPr="00466A85">
        <w:rPr>
          <w:rFonts w:hint="eastAsia"/>
          <w:color w:val="000000" w:themeColor="text1"/>
        </w:rPr>
        <w:t>2</w:t>
      </w:r>
      <w:r w:rsidR="008422E5" w:rsidRPr="00466A85">
        <w:rPr>
          <w:color w:val="000000" w:themeColor="text1"/>
        </w:rPr>
        <w:t>010-2017</w:t>
      </w:r>
      <w:r w:rsidR="008422E5" w:rsidRPr="00466A85">
        <w:rPr>
          <w:rFonts w:hint="eastAsia"/>
          <w:color w:val="000000" w:themeColor="text1"/>
        </w:rPr>
        <w:t>年，受出口管制影响的企业共</w:t>
      </w:r>
      <w:r w:rsidR="008422E5" w:rsidRPr="00466A85">
        <w:rPr>
          <w:rFonts w:hint="eastAsia"/>
          <w:color w:val="000000" w:themeColor="text1"/>
        </w:rPr>
        <w:t>1</w:t>
      </w:r>
      <w:r w:rsidR="008422E5" w:rsidRPr="00466A85">
        <w:rPr>
          <w:color w:val="000000" w:themeColor="text1"/>
        </w:rPr>
        <w:t>539</w:t>
      </w:r>
      <w:r w:rsidR="008422E5" w:rsidRPr="00466A85">
        <w:rPr>
          <w:rFonts w:hint="eastAsia"/>
          <w:color w:val="000000" w:themeColor="text1"/>
        </w:rPr>
        <w:t>家</w:t>
      </w:r>
      <w:r w:rsidRPr="00466A85">
        <w:rPr>
          <w:rFonts w:hint="eastAsia"/>
          <w:color w:val="000000" w:themeColor="text1"/>
        </w:rPr>
        <w:t>。进一步地，</w:t>
      </w:r>
      <w:r w:rsidR="00710643" w:rsidRPr="00466A85">
        <w:rPr>
          <w:rFonts w:hint="eastAsia"/>
          <w:color w:val="000000" w:themeColor="text1"/>
        </w:rPr>
        <w:t>为</w:t>
      </w:r>
      <w:r w:rsidRPr="00466A85">
        <w:rPr>
          <w:rFonts w:hint="eastAsia"/>
          <w:color w:val="000000" w:themeColor="text1"/>
        </w:rPr>
        <w:t>反映美国对华出口管制政策最新变化，本文还通过企业官网、企查查等查询整理了</w:t>
      </w:r>
      <w:r w:rsidRPr="00466A85">
        <w:rPr>
          <w:color w:val="000000" w:themeColor="text1"/>
        </w:rPr>
        <w:t>359</w:t>
      </w:r>
      <w:r w:rsidRPr="00466A85">
        <w:rPr>
          <w:rFonts w:hint="eastAsia"/>
          <w:color w:val="000000" w:themeColor="text1"/>
        </w:rPr>
        <w:t>家</w:t>
      </w:r>
      <w:r w:rsidRPr="00466A85">
        <w:rPr>
          <w:color w:val="000000" w:themeColor="text1"/>
        </w:rPr>
        <w:t>2010</w:t>
      </w:r>
      <w:r w:rsidRPr="00466A85">
        <w:rPr>
          <w:rFonts w:hint="eastAsia"/>
          <w:color w:val="000000" w:themeColor="text1"/>
        </w:rPr>
        <w:t>至</w:t>
      </w:r>
      <w:r w:rsidRPr="00466A85">
        <w:rPr>
          <w:color w:val="000000" w:themeColor="text1"/>
        </w:rPr>
        <w:t>2020</w:t>
      </w:r>
      <w:r w:rsidRPr="00466A85">
        <w:rPr>
          <w:rFonts w:hint="eastAsia"/>
          <w:color w:val="000000" w:themeColor="text1"/>
        </w:rPr>
        <w:t>年实体清单中企业的行业分布、专利年度申请数等信息</w:t>
      </w:r>
      <w:r w:rsidR="00AD65B4" w:rsidRPr="00466A85">
        <w:rPr>
          <w:rFonts w:hint="eastAsia"/>
          <w:color w:val="000000" w:themeColor="text1"/>
        </w:rPr>
        <w:t>，对清单企业直接进行了回归分析</w:t>
      </w:r>
      <w:r w:rsidRPr="00466A85">
        <w:rPr>
          <w:rFonts w:hint="eastAsia"/>
          <w:color w:val="000000" w:themeColor="text1"/>
        </w:rPr>
        <w:t>，</w:t>
      </w:r>
      <w:r w:rsidR="00123019">
        <w:rPr>
          <w:rFonts w:hint="eastAsia"/>
          <w:color w:val="000000" w:themeColor="text1"/>
        </w:rPr>
        <w:t>尽可能全面评估管制</w:t>
      </w:r>
      <w:r w:rsidR="00C72E4C">
        <w:rPr>
          <w:rFonts w:hint="eastAsia"/>
          <w:color w:val="000000" w:themeColor="text1"/>
        </w:rPr>
        <w:t>对</w:t>
      </w:r>
      <w:r w:rsidR="00123019">
        <w:rPr>
          <w:rFonts w:hint="eastAsia"/>
          <w:color w:val="000000" w:themeColor="text1"/>
        </w:rPr>
        <w:t>创新</w:t>
      </w:r>
      <w:r w:rsidR="00C72E4C">
        <w:rPr>
          <w:rFonts w:hint="eastAsia"/>
          <w:color w:val="000000" w:themeColor="text1"/>
        </w:rPr>
        <w:t>的</w:t>
      </w:r>
      <w:r w:rsidR="00123019">
        <w:rPr>
          <w:rFonts w:hint="eastAsia"/>
          <w:color w:val="000000" w:themeColor="text1"/>
        </w:rPr>
        <w:t>影响</w:t>
      </w:r>
      <w:r w:rsidR="00710643" w:rsidRPr="00466A85">
        <w:rPr>
          <w:rFonts w:hint="eastAsia"/>
          <w:color w:val="000000" w:themeColor="text1"/>
        </w:rPr>
        <w:t>。</w:t>
      </w:r>
    </w:p>
    <w:p w14:paraId="0BA4C125" w14:textId="21D3EEC3" w:rsidR="009620ED" w:rsidRPr="00466A85" w:rsidRDefault="00563E0A" w:rsidP="003A7BED">
      <w:pPr>
        <w:adjustRightInd w:val="0"/>
        <w:snapToGrid w:val="0"/>
        <w:spacing w:line="240" w:lineRule="auto"/>
        <w:ind w:firstLine="420"/>
        <w:rPr>
          <w:color w:val="000000" w:themeColor="text1"/>
        </w:rPr>
      </w:pPr>
      <w:r w:rsidRPr="00466A85">
        <w:rPr>
          <w:rFonts w:hint="eastAsia"/>
          <w:color w:val="000000" w:themeColor="text1"/>
        </w:rPr>
        <w:t>基于</w:t>
      </w:r>
      <w:r w:rsidR="00123019">
        <w:rPr>
          <w:rFonts w:hint="eastAsia"/>
          <w:color w:val="000000" w:themeColor="text1"/>
        </w:rPr>
        <w:t>上述</w:t>
      </w:r>
      <w:r w:rsidRPr="00466A85">
        <w:rPr>
          <w:rFonts w:hint="eastAsia"/>
          <w:color w:val="000000" w:themeColor="text1"/>
        </w:rPr>
        <w:t>实证样本，</w:t>
      </w:r>
      <w:r w:rsidR="00123019">
        <w:rPr>
          <w:rFonts w:hint="eastAsia"/>
          <w:color w:val="000000" w:themeColor="text1"/>
        </w:rPr>
        <w:t>通过各种稳健性分析，</w:t>
      </w:r>
      <w:r w:rsidR="00E12701" w:rsidRPr="00466A85">
        <w:rPr>
          <w:rFonts w:hint="eastAsia"/>
          <w:color w:val="000000" w:themeColor="text1"/>
        </w:rPr>
        <w:t>本研究</w:t>
      </w:r>
      <w:r w:rsidRPr="00466A85">
        <w:rPr>
          <w:rFonts w:hint="eastAsia"/>
          <w:color w:val="000000" w:themeColor="text1"/>
        </w:rPr>
        <w:t>得</w:t>
      </w:r>
      <w:r w:rsidR="00123019">
        <w:rPr>
          <w:rFonts w:hint="eastAsia"/>
          <w:color w:val="000000" w:themeColor="text1"/>
        </w:rPr>
        <w:t>到了</w:t>
      </w:r>
      <w:r w:rsidRPr="00466A85">
        <w:rPr>
          <w:rFonts w:hint="eastAsia"/>
          <w:color w:val="000000" w:themeColor="text1"/>
        </w:rPr>
        <w:t>如下</w:t>
      </w:r>
      <w:r w:rsidR="009620ED" w:rsidRPr="00466A85">
        <w:rPr>
          <w:rFonts w:hint="eastAsia"/>
          <w:color w:val="000000" w:themeColor="text1"/>
        </w:rPr>
        <w:t>核心结论：</w:t>
      </w:r>
      <w:r w:rsidR="000D3DBE" w:rsidRPr="00466A85">
        <w:rPr>
          <w:rFonts w:hint="eastAsia"/>
          <w:color w:val="000000" w:themeColor="text1"/>
        </w:rPr>
        <w:t>（</w:t>
      </w:r>
      <w:r w:rsidR="000D3DBE" w:rsidRPr="00466A85">
        <w:rPr>
          <w:rFonts w:hint="eastAsia"/>
          <w:color w:val="000000" w:themeColor="text1"/>
        </w:rPr>
        <w:t>1</w:t>
      </w:r>
      <w:r w:rsidR="000D3DBE" w:rsidRPr="00466A85">
        <w:rPr>
          <w:rFonts w:hint="eastAsia"/>
          <w:color w:val="000000" w:themeColor="text1"/>
        </w:rPr>
        <w:t>）短期来看，出口管制通过降低企业从美国进口产品的质量、压缩企业海外市场规模以及降低企业内部研发投入抑制</w:t>
      </w:r>
      <w:r w:rsidR="00C72E4C">
        <w:rPr>
          <w:rFonts w:hint="eastAsia"/>
          <w:color w:val="000000" w:themeColor="text1"/>
        </w:rPr>
        <w:t>了</w:t>
      </w:r>
      <w:r w:rsidR="000D3DBE" w:rsidRPr="00466A85">
        <w:rPr>
          <w:rFonts w:hint="eastAsia"/>
          <w:color w:val="000000" w:themeColor="text1"/>
        </w:rPr>
        <w:t>企业创新。（</w:t>
      </w:r>
      <w:r w:rsidR="000D3DBE" w:rsidRPr="00466A85">
        <w:rPr>
          <w:rFonts w:hint="eastAsia"/>
          <w:color w:val="000000" w:themeColor="text1"/>
        </w:rPr>
        <w:t>2</w:t>
      </w:r>
      <w:r w:rsidR="000D3DBE" w:rsidRPr="00466A85">
        <w:rPr>
          <w:rFonts w:hint="eastAsia"/>
          <w:color w:val="000000" w:themeColor="text1"/>
        </w:rPr>
        <w:t>）出口管制对国有企业</w:t>
      </w:r>
      <w:r w:rsidR="00547AAF" w:rsidRPr="00466A85">
        <w:rPr>
          <w:rFonts w:hint="eastAsia"/>
          <w:color w:val="000000" w:themeColor="text1"/>
        </w:rPr>
        <w:t>、</w:t>
      </w:r>
      <w:r w:rsidR="000D3DBE" w:rsidRPr="00466A85">
        <w:rPr>
          <w:rFonts w:hint="eastAsia"/>
          <w:color w:val="000000" w:themeColor="text1"/>
        </w:rPr>
        <w:t>进口依赖度高</w:t>
      </w:r>
      <w:r w:rsidR="00547AAF" w:rsidRPr="00466A85">
        <w:rPr>
          <w:rFonts w:hint="eastAsia"/>
          <w:color w:val="000000" w:themeColor="text1"/>
        </w:rPr>
        <w:t>的企业</w:t>
      </w:r>
      <w:r w:rsidR="000D3DBE" w:rsidRPr="00466A85">
        <w:rPr>
          <w:rFonts w:hint="eastAsia"/>
          <w:color w:val="000000" w:themeColor="text1"/>
        </w:rPr>
        <w:t>和产业链上游企业的创新具有较强抑制作用。海外业务布局更广、创新能力更强的企业应对出口管制冲击能力</w:t>
      </w:r>
      <w:r w:rsidR="00547AAF" w:rsidRPr="00466A85">
        <w:rPr>
          <w:rFonts w:hint="eastAsia"/>
          <w:color w:val="000000" w:themeColor="text1"/>
        </w:rPr>
        <w:t>更</w:t>
      </w:r>
      <w:r w:rsidR="000D3DBE" w:rsidRPr="00466A85">
        <w:rPr>
          <w:rFonts w:hint="eastAsia"/>
          <w:color w:val="000000" w:themeColor="text1"/>
        </w:rPr>
        <w:t>强。（</w:t>
      </w:r>
      <w:r w:rsidR="000D3DBE" w:rsidRPr="00466A85">
        <w:rPr>
          <w:rFonts w:hint="eastAsia"/>
          <w:color w:val="000000" w:themeColor="text1"/>
        </w:rPr>
        <w:t>3</w:t>
      </w:r>
      <w:r w:rsidR="000D3DBE" w:rsidRPr="00466A85">
        <w:rPr>
          <w:rFonts w:hint="eastAsia"/>
          <w:color w:val="000000" w:themeColor="text1"/>
        </w:rPr>
        <w:t>）长期来看，出口管制倒逼了国内企业增加内部研发投入。（</w:t>
      </w:r>
      <w:r w:rsidR="000D3DBE" w:rsidRPr="00466A85">
        <w:rPr>
          <w:rFonts w:hint="eastAsia"/>
          <w:color w:val="000000" w:themeColor="text1"/>
        </w:rPr>
        <w:t>4</w:t>
      </w:r>
      <w:r w:rsidR="000D3DBE" w:rsidRPr="00466A85">
        <w:rPr>
          <w:rFonts w:hint="eastAsia"/>
          <w:color w:val="000000" w:themeColor="text1"/>
        </w:rPr>
        <w:t>）政府可以通过补贴</w:t>
      </w:r>
      <w:r w:rsidR="000D3DBE" w:rsidRPr="00466A85">
        <w:rPr>
          <w:rFonts w:hint="eastAsia"/>
          <w:color w:val="000000" w:themeColor="text1"/>
        </w:rPr>
        <w:lastRenderedPageBreak/>
        <w:t>介入、优化企业融资环境等</w:t>
      </w:r>
      <w:r w:rsidR="00C72E4C">
        <w:rPr>
          <w:rFonts w:hint="eastAsia"/>
          <w:color w:val="000000" w:themeColor="text1"/>
        </w:rPr>
        <w:t>来</w:t>
      </w:r>
      <w:r w:rsidR="000D3DBE" w:rsidRPr="00466A85">
        <w:rPr>
          <w:rFonts w:hint="eastAsia"/>
          <w:color w:val="000000" w:themeColor="text1"/>
        </w:rPr>
        <w:t>缓解出口管制的负面影响。</w:t>
      </w:r>
      <w:r w:rsidR="009620ED" w:rsidRPr="00466A85">
        <w:rPr>
          <w:rFonts w:hint="eastAsia"/>
          <w:color w:val="000000" w:themeColor="text1"/>
        </w:rPr>
        <w:t>本文的边际贡献</w:t>
      </w:r>
      <w:r w:rsidR="00C874B0" w:rsidRPr="00466A85">
        <w:rPr>
          <w:rFonts w:hint="eastAsia"/>
          <w:color w:val="000000" w:themeColor="text1"/>
        </w:rPr>
        <w:t>体现在</w:t>
      </w:r>
      <w:r w:rsidR="009620ED" w:rsidRPr="00466A85">
        <w:rPr>
          <w:rFonts w:hint="eastAsia"/>
          <w:color w:val="000000" w:themeColor="text1"/>
        </w:rPr>
        <w:t>：（</w:t>
      </w:r>
      <w:r w:rsidR="009620ED" w:rsidRPr="00466A85">
        <w:rPr>
          <w:rFonts w:hint="eastAsia"/>
          <w:color w:val="000000" w:themeColor="text1"/>
        </w:rPr>
        <w:t>1</w:t>
      </w:r>
      <w:r w:rsidR="009620ED" w:rsidRPr="00466A85">
        <w:rPr>
          <w:rFonts w:hint="eastAsia"/>
          <w:color w:val="000000" w:themeColor="text1"/>
        </w:rPr>
        <w:t>）</w:t>
      </w:r>
      <w:r w:rsidR="005563FC" w:rsidRPr="00466A85">
        <w:rPr>
          <w:rFonts w:hint="eastAsia"/>
          <w:color w:val="000000" w:themeColor="text1"/>
        </w:rPr>
        <w:t>拓展了相关研究的研究边界，</w:t>
      </w:r>
      <w:r w:rsidR="009620ED" w:rsidRPr="00466A85">
        <w:rPr>
          <w:rFonts w:hint="eastAsia"/>
          <w:color w:val="000000" w:themeColor="text1"/>
        </w:rPr>
        <w:t>既有研究主要关注中美之间的贸易摩擦，且集中于从行业的角度分析，缺乏美国出口管制对中国</w:t>
      </w:r>
      <w:r w:rsidR="005563FC" w:rsidRPr="00466A85">
        <w:rPr>
          <w:rFonts w:hint="eastAsia"/>
          <w:color w:val="000000" w:themeColor="text1"/>
        </w:rPr>
        <w:t>微观</w:t>
      </w:r>
      <w:r w:rsidR="009620ED" w:rsidRPr="00466A85">
        <w:rPr>
          <w:rFonts w:hint="eastAsia"/>
          <w:color w:val="000000" w:themeColor="text1"/>
        </w:rPr>
        <w:t>企业创新发展的直接分析。（</w:t>
      </w:r>
      <w:r w:rsidR="009620ED" w:rsidRPr="00466A85">
        <w:rPr>
          <w:color w:val="000000" w:themeColor="text1"/>
        </w:rPr>
        <w:t>2</w:t>
      </w:r>
      <w:r w:rsidR="009620ED" w:rsidRPr="00466A85">
        <w:rPr>
          <w:rFonts w:hint="eastAsia"/>
          <w:color w:val="000000" w:themeColor="text1"/>
        </w:rPr>
        <w:t>）为识别被出口管制影响的微观企业样本</w:t>
      </w:r>
      <w:r w:rsidR="00547AAF" w:rsidRPr="00466A85">
        <w:rPr>
          <w:rFonts w:hint="eastAsia"/>
          <w:color w:val="000000" w:themeColor="text1"/>
        </w:rPr>
        <w:t>提供了</w:t>
      </w:r>
      <w:r w:rsidR="009620ED" w:rsidRPr="00466A85">
        <w:rPr>
          <w:rFonts w:hint="eastAsia"/>
          <w:color w:val="000000" w:themeColor="text1"/>
        </w:rPr>
        <w:t>方案。以往对出口管制的研究囿于数据限制，实证的探讨多停留在国家或产业层级，本文通过对实体清单、企业海关进出口数据、上市企业数据等的匹配对应，较为精准地识别出了受到出口管制影响</w:t>
      </w:r>
      <w:r w:rsidR="005563FC" w:rsidRPr="00466A85">
        <w:rPr>
          <w:rFonts w:hint="eastAsia"/>
          <w:color w:val="000000" w:themeColor="text1"/>
        </w:rPr>
        <w:t>的</w:t>
      </w:r>
      <w:r w:rsidR="009620ED" w:rsidRPr="00466A85">
        <w:rPr>
          <w:rFonts w:hint="eastAsia"/>
          <w:color w:val="000000" w:themeColor="text1"/>
        </w:rPr>
        <w:t>微观企业样本，为后续相关研究提供了方法论支持。（</w:t>
      </w:r>
      <w:r w:rsidR="009620ED" w:rsidRPr="00466A85">
        <w:rPr>
          <w:color w:val="000000" w:themeColor="text1"/>
        </w:rPr>
        <w:t>3</w:t>
      </w:r>
      <w:r w:rsidR="009620ED" w:rsidRPr="00466A85">
        <w:rPr>
          <w:rFonts w:hint="eastAsia"/>
          <w:color w:val="000000" w:themeColor="text1"/>
        </w:rPr>
        <w:t>）本文的研究结论具有丰富政策内涵，不仅给出了出口管制短期内抑制企业创新的结论，并且为政府</w:t>
      </w:r>
      <w:r w:rsidR="005563FC" w:rsidRPr="00466A85">
        <w:rPr>
          <w:rFonts w:hint="eastAsia"/>
          <w:color w:val="000000" w:themeColor="text1"/>
        </w:rPr>
        <w:t>和企业</w:t>
      </w:r>
      <w:r w:rsidR="009620ED" w:rsidRPr="00466A85">
        <w:rPr>
          <w:rFonts w:hint="eastAsia"/>
          <w:color w:val="000000" w:themeColor="text1"/>
        </w:rPr>
        <w:t>如何应对出口管制冲击提供了可</w:t>
      </w:r>
      <w:r w:rsidR="00C72E4C">
        <w:rPr>
          <w:rFonts w:hint="eastAsia"/>
          <w:color w:val="000000" w:themeColor="text1"/>
        </w:rPr>
        <w:t>参考</w:t>
      </w:r>
      <w:r w:rsidR="009620ED" w:rsidRPr="00466A85">
        <w:rPr>
          <w:rFonts w:hint="eastAsia"/>
          <w:color w:val="000000" w:themeColor="text1"/>
        </w:rPr>
        <w:t>的对策建议。</w:t>
      </w:r>
    </w:p>
    <w:p w14:paraId="7D94839C" w14:textId="77777777" w:rsidR="00EB5270" w:rsidRPr="00466A85" w:rsidRDefault="00EB5270" w:rsidP="00EB5270">
      <w:pPr>
        <w:adjustRightInd w:val="0"/>
        <w:snapToGrid w:val="0"/>
        <w:spacing w:line="240" w:lineRule="auto"/>
        <w:ind w:firstLine="420"/>
        <w:rPr>
          <w:color w:val="000000" w:themeColor="text1"/>
        </w:rPr>
      </w:pPr>
    </w:p>
    <w:bookmarkEnd w:id="1"/>
    <w:p w14:paraId="2A3210C5" w14:textId="4026629B" w:rsidR="000A7E82" w:rsidRPr="00466A85" w:rsidRDefault="00C874B0" w:rsidP="00EB5270">
      <w:pPr>
        <w:adjustRightInd w:val="0"/>
        <w:snapToGrid w:val="0"/>
        <w:spacing w:line="240" w:lineRule="auto"/>
        <w:ind w:firstLineChars="0" w:firstLine="0"/>
        <w:jc w:val="center"/>
        <w:rPr>
          <w:rFonts w:eastAsia="黑体"/>
          <w:color w:val="000000" w:themeColor="text1"/>
          <w:sz w:val="28"/>
          <w:szCs w:val="28"/>
        </w:rPr>
      </w:pPr>
      <w:r w:rsidRPr="00466A85">
        <w:rPr>
          <w:rFonts w:eastAsia="黑体" w:hint="eastAsia"/>
          <w:color w:val="000000" w:themeColor="text1"/>
          <w:sz w:val="28"/>
          <w:szCs w:val="28"/>
        </w:rPr>
        <w:t>二、文献综述与理论分析</w:t>
      </w:r>
    </w:p>
    <w:p w14:paraId="1BA1B229" w14:textId="77777777" w:rsidR="006554F9" w:rsidRPr="00466A85" w:rsidRDefault="006554F9" w:rsidP="00EB5270">
      <w:pPr>
        <w:adjustRightInd w:val="0"/>
        <w:snapToGrid w:val="0"/>
        <w:spacing w:line="240" w:lineRule="auto"/>
        <w:ind w:firstLineChars="0" w:firstLine="0"/>
        <w:jc w:val="center"/>
        <w:rPr>
          <w:rFonts w:eastAsia="黑体"/>
          <w:color w:val="000000" w:themeColor="text1"/>
          <w:szCs w:val="21"/>
        </w:rPr>
      </w:pPr>
    </w:p>
    <w:p w14:paraId="4A25841A" w14:textId="1C49B41C" w:rsidR="00C874B0" w:rsidRPr="00466A85" w:rsidRDefault="00C874B0" w:rsidP="006554F9">
      <w:pPr>
        <w:adjustRightInd w:val="0"/>
        <w:snapToGrid w:val="0"/>
        <w:spacing w:line="240" w:lineRule="auto"/>
        <w:ind w:firstLine="482"/>
        <w:jc w:val="left"/>
        <w:rPr>
          <w:b/>
          <w:bCs/>
          <w:color w:val="000000" w:themeColor="text1"/>
          <w:sz w:val="24"/>
          <w:szCs w:val="24"/>
        </w:rPr>
      </w:pPr>
      <w:bookmarkStart w:id="3" w:name="_Hlk96629794"/>
      <w:r w:rsidRPr="00466A85">
        <w:rPr>
          <w:rFonts w:hint="eastAsia"/>
          <w:b/>
          <w:bCs/>
          <w:color w:val="000000" w:themeColor="text1"/>
          <w:sz w:val="24"/>
          <w:szCs w:val="24"/>
        </w:rPr>
        <w:t>（一）文献综述</w:t>
      </w:r>
    </w:p>
    <w:p w14:paraId="165E616F" w14:textId="2054BB3B" w:rsidR="00C874B0" w:rsidRPr="00A673EC" w:rsidRDefault="00C72E4C" w:rsidP="006554F9">
      <w:pPr>
        <w:adjustRightInd w:val="0"/>
        <w:snapToGrid w:val="0"/>
        <w:spacing w:line="240" w:lineRule="auto"/>
        <w:ind w:firstLine="420"/>
      </w:pPr>
      <w:r>
        <w:rPr>
          <w:rFonts w:hint="eastAsia"/>
          <w:color w:val="000000" w:themeColor="text1"/>
        </w:rPr>
        <w:t>现有研究</w:t>
      </w:r>
      <w:r w:rsidR="00A912FB" w:rsidRPr="00466A85">
        <w:rPr>
          <w:rFonts w:hint="eastAsia"/>
          <w:color w:val="000000" w:themeColor="text1"/>
        </w:rPr>
        <w:t>对中美间贸易摩擦的分析多聚焦于反倾销、反不正当竞争等的经济效应，更多关注的是我国出口市场受限等管制结果下对国内创新企业的影响，缺乏对美国对华出口管制制度的直接分析</w:t>
      </w:r>
      <w:r w:rsidR="00A912FB" w:rsidRPr="00466A85">
        <w:rPr>
          <w:color w:val="000000" w:themeColor="text1"/>
        </w:rPr>
        <w:t>。</w:t>
      </w:r>
      <w:r w:rsidR="00C874B0" w:rsidRPr="00466A85">
        <w:rPr>
          <w:rFonts w:hint="eastAsia"/>
          <w:color w:val="000000" w:themeColor="text1"/>
        </w:rPr>
        <w:t>对外贸易依存度较高，国际贸易综合竞争力不断提升和国际贸易保护主义加剧是我国贸易摩擦频发的主要原因</w:t>
      </w:r>
      <w:r w:rsidR="00C874B0" w:rsidRPr="00466A85">
        <w:rPr>
          <w:color w:val="000000" w:themeColor="text1"/>
        </w:rPr>
        <w:fldChar w:fldCharType="begin">
          <w:fldData xml:space="preserve">PEVuZE5vdGU+PENpdGU+PEF1dGhvcj7llJDlroc8L0F1dGhvcj48WWVhcj4yMDA0PC9ZZWFyPjxS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</w:fldData>
        </w:fldChar>
      </w:r>
      <w:r w:rsidR="00C874B0" w:rsidRPr="00466A85">
        <w:rPr>
          <w:color w:val="000000" w:themeColor="text1"/>
        </w:rPr>
        <w:instrText xml:space="preserve"> ADDIN EN.CITE </w:instrText>
      </w:r>
      <w:r w:rsidR="00C874B0" w:rsidRPr="00466A85">
        <w:rPr>
          <w:color w:val="000000" w:themeColor="text1"/>
        </w:rPr>
        <w:fldChar w:fldCharType="begin">
          <w:fldData xml:space="preserve">PEVuZE5vdGU+PENpdGU+PEF1dGhvcj7llJDlroc8L0F1dGhvcj48WWVhcj4yMDA0PC9ZZWFyPjxS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</w:fldData>
        </w:fldChar>
      </w:r>
      <w:r w:rsidR="00C874B0" w:rsidRPr="00466A85">
        <w:rPr>
          <w:color w:val="000000" w:themeColor="text1"/>
        </w:rPr>
        <w:instrText xml:space="preserve"> ADDIN EN.CITE.DATA </w:instrText>
      </w:r>
      <w:r w:rsidR="00C874B0" w:rsidRPr="00466A85">
        <w:rPr>
          <w:color w:val="000000" w:themeColor="text1"/>
        </w:rPr>
      </w:r>
      <w:r w:rsidR="00C874B0" w:rsidRPr="00466A85">
        <w:rPr>
          <w:color w:val="000000" w:themeColor="text1"/>
        </w:rPr>
        <w:fldChar w:fldCharType="end"/>
      </w:r>
      <w:r w:rsidR="00C874B0" w:rsidRPr="00466A85">
        <w:rPr>
          <w:color w:val="000000" w:themeColor="text1"/>
        </w:rPr>
      </w:r>
      <w:r w:rsidR="00C874B0" w:rsidRPr="00466A85">
        <w:rPr>
          <w:color w:val="000000" w:themeColor="text1"/>
        </w:rPr>
        <w:fldChar w:fldCharType="separate"/>
      </w:r>
      <w:r w:rsidR="00C874B0" w:rsidRPr="00466A85">
        <w:rPr>
          <w:rFonts w:hint="eastAsia"/>
          <w:noProof/>
          <w:color w:val="000000" w:themeColor="text1"/>
        </w:rPr>
        <w:t>（彭立志、王领，</w:t>
      </w:r>
      <w:r w:rsidR="00C874B0" w:rsidRPr="00466A85">
        <w:rPr>
          <w:rFonts w:hint="eastAsia"/>
          <w:noProof/>
          <w:color w:val="000000" w:themeColor="text1"/>
        </w:rPr>
        <w:t>2006</w:t>
      </w:r>
      <w:r w:rsidR="00C874B0" w:rsidRPr="00466A85">
        <w:rPr>
          <w:rFonts w:hint="eastAsia"/>
          <w:noProof/>
          <w:color w:val="000000" w:themeColor="text1"/>
        </w:rPr>
        <w:t>）</w:t>
      </w:r>
      <w:r w:rsidR="00C874B0" w:rsidRPr="00466A85">
        <w:rPr>
          <w:color w:val="000000" w:themeColor="text1"/>
        </w:rPr>
        <w:fldChar w:fldCharType="end"/>
      </w:r>
      <w:r w:rsidR="00C874B0" w:rsidRPr="00466A85">
        <w:rPr>
          <w:rFonts w:hint="eastAsia"/>
          <w:color w:val="000000" w:themeColor="text1"/>
        </w:rPr>
        <w:t>，中美两个大国之间在贸易规模与结构</w:t>
      </w:r>
      <w:r>
        <w:rPr>
          <w:rFonts w:hint="eastAsia"/>
          <w:color w:val="000000" w:themeColor="text1"/>
        </w:rPr>
        <w:t>、</w:t>
      </w:r>
      <w:r w:rsidR="00C874B0" w:rsidRPr="00466A85">
        <w:rPr>
          <w:rFonts w:hint="eastAsia"/>
          <w:color w:val="000000" w:themeColor="text1"/>
        </w:rPr>
        <w:t>投资规模与结构上的不均衡是近年来贸易摩擦不断加强升级的诱因</w:t>
      </w:r>
      <w:r w:rsidR="00C874B0" w:rsidRPr="00466A85">
        <w:rPr>
          <w:color w:val="000000" w:themeColor="text1"/>
        </w:rPr>
        <w:fldChar w:fldCharType="begin"/>
      </w:r>
      <w:r w:rsidR="00C874B0" w:rsidRPr="00466A85">
        <w:rPr>
          <w:rFonts w:hint="eastAsia"/>
          <w:color w:val="000000" w:themeColor="text1"/>
        </w:rPr>
        <w:instrText xml:space="preserve"> ADDIN EN.CITE &lt;EndNote&gt;&lt;Cite&gt;&lt;Author&gt;</w:instrText>
      </w:r>
      <w:r w:rsidR="00C874B0" w:rsidRPr="00466A85">
        <w:rPr>
          <w:rFonts w:hint="eastAsia"/>
          <w:color w:val="000000" w:themeColor="text1"/>
        </w:rPr>
        <w:instrText>潘家栋</w:instrText>
      </w:r>
      <w:r w:rsidR="00C874B0" w:rsidRPr="00466A85">
        <w:rPr>
          <w:rFonts w:hint="eastAsia"/>
          <w:color w:val="000000" w:themeColor="text1"/>
        </w:rPr>
        <w:instrText>&lt;/Author&gt;&lt;Year&gt;2020&lt;/Year&gt;&lt;RecNum&gt;206&lt;/RecNum&gt;&lt;DisplayText&gt;</w:instrText>
      </w:r>
      <w:r w:rsidR="00C874B0" w:rsidRPr="00466A85">
        <w:rPr>
          <w:rFonts w:hint="eastAsia"/>
          <w:color w:val="000000" w:themeColor="text1"/>
        </w:rPr>
        <w:instrText>（潘家栋，</w:instrText>
      </w:r>
      <w:r w:rsidR="00C874B0" w:rsidRPr="00466A85">
        <w:rPr>
          <w:rFonts w:hint="eastAsia"/>
          <w:color w:val="000000" w:themeColor="text1"/>
        </w:rPr>
        <w:instrText>2020</w:instrText>
      </w:r>
      <w:r w:rsidR="00C874B0" w:rsidRPr="00466A85">
        <w:rPr>
          <w:rFonts w:hint="eastAsia"/>
          <w:color w:val="000000" w:themeColor="text1"/>
        </w:rPr>
        <w:instrText>）</w:instrText>
      </w:r>
      <w:r w:rsidR="00C874B0" w:rsidRPr="00466A85">
        <w:rPr>
          <w:rFonts w:hint="eastAsia"/>
          <w:color w:val="000000" w:themeColor="text1"/>
        </w:rPr>
        <w:instrText>&lt;/DisplayText&gt;&lt;record&gt;&lt;rec-number&gt;206&lt;/rec-number&gt;&lt;foreign-keys&gt;&lt;key app="EN" db-id="trvxdwpzcvrteze005vx5eaeef9fet90p9we" timestamp="1645615329"&gt;206&lt;/key&gt;&lt;/foreign-keys&gt;&lt;ref-type name="CN</w:instrText>
      </w:r>
      <w:r w:rsidR="00C874B0" w:rsidRPr="00466A85">
        <w:rPr>
          <w:rFonts w:hint="eastAsia"/>
          <w:color w:val="000000" w:themeColor="text1"/>
        </w:rPr>
        <w:instrText>中文论文</w:instrText>
      </w:r>
      <w:r w:rsidR="00C874B0" w:rsidRPr="00466A85">
        <w:rPr>
          <w:rFonts w:hint="eastAsia"/>
          <w:color w:val="000000" w:themeColor="text1"/>
        </w:rPr>
        <w:instrText>"&gt;40&lt;/ref-type&gt;&lt;contributors&gt;&lt;authors&gt;&lt;author&gt;</w:instrText>
      </w:r>
      <w:r w:rsidR="00C874B0" w:rsidRPr="00466A85">
        <w:rPr>
          <w:rFonts w:hint="eastAsia"/>
          <w:color w:val="000000" w:themeColor="text1"/>
        </w:rPr>
        <w:instrText>潘家栋</w:instrText>
      </w:r>
      <w:r w:rsidR="00C874B0" w:rsidRPr="00466A85">
        <w:rPr>
          <w:rFonts w:hint="eastAsia"/>
          <w:color w:val="000000" w:themeColor="text1"/>
        </w:rPr>
        <w:instrText>&lt;/author&gt;&lt;/authors&gt;&lt;/contributors&gt;&lt;auth-address&gt;</w:instrText>
      </w:r>
      <w:r w:rsidR="00C874B0" w:rsidRPr="00466A85">
        <w:rPr>
          <w:rFonts w:hint="eastAsia"/>
          <w:color w:val="000000" w:themeColor="text1"/>
        </w:rPr>
        <w:instrText>中共浙江省委党校经济学教研部</w:instrText>
      </w:r>
      <w:r w:rsidR="00C874B0" w:rsidRPr="00466A85">
        <w:rPr>
          <w:rFonts w:hint="eastAsia"/>
          <w:color w:val="000000" w:themeColor="text1"/>
        </w:rPr>
        <w:instrText>;&lt;/auth-address&gt;&lt;titles&gt;&lt;title&gt;</w:instrText>
      </w:r>
      <w:r w:rsidR="00C874B0" w:rsidRPr="00466A85">
        <w:rPr>
          <w:rFonts w:hint="eastAsia"/>
          <w:color w:val="000000" w:themeColor="text1"/>
        </w:rPr>
        <w:instrText>中美贸易摩擦诱发机制研究——基于共生理论的视角</w:instrText>
      </w:r>
      <w:r w:rsidR="00C874B0" w:rsidRPr="00466A85">
        <w:rPr>
          <w:rFonts w:hint="eastAsia"/>
          <w:color w:val="000000" w:themeColor="text1"/>
        </w:rPr>
        <w:instrText>&lt;/title&gt;&lt;secondary-title&gt;</w:instrText>
      </w:r>
      <w:r w:rsidR="00C874B0" w:rsidRPr="00466A85">
        <w:rPr>
          <w:rFonts w:hint="eastAsia"/>
          <w:color w:val="000000" w:themeColor="text1"/>
        </w:rPr>
        <w:instrText>经济学家</w:instrText>
      </w:r>
      <w:r w:rsidR="00C874B0" w:rsidRPr="00466A85">
        <w:rPr>
          <w:rFonts w:hint="eastAsia"/>
          <w:color w:val="000000" w:themeColor="text1"/>
        </w:rPr>
        <w:instrText>&lt;/secondary-title&gt;&lt;/titles&gt;&lt;periodical&gt;&lt;full-title&gt;</w:instrText>
      </w:r>
      <w:r w:rsidR="00C874B0" w:rsidRPr="00466A85">
        <w:rPr>
          <w:rFonts w:hint="eastAsia"/>
          <w:color w:val="000000" w:themeColor="text1"/>
        </w:rPr>
        <w:instrText>经济学家</w:instrText>
      </w:r>
      <w:r w:rsidR="00C874B0" w:rsidRPr="00466A85">
        <w:rPr>
          <w:rFonts w:hint="eastAsia"/>
          <w:color w:val="000000" w:themeColor="text1"/>
        </w:rPr>
        <w:instrText>&lt;/full-title&gt;&lt;/periodical&gt;&lt;pages&gt;119-127&lt;/pages&gt;&lt;number&gt;01&lt;/number&gt;&lt;keywords&gt;&lt;keyword&gt;</w:instrText>
      </w:r>
      <w:r w:rsidR="00C874B0" w:rsidRPr="00466A85">
        <w:rPr>
          <w:rFonts w:hint="eastAsia"/>
          <w:color w:val="000000" w:themeColor="text1"/>
        </w:rPr>
        <w:instrText>中美贸易摩擦</w:instrText>
      </w:r>
      <w:r w:rsidR="00C874B0" w:rsidRPr="00466A85">
        <w:rPr>
          <w:rFonts w:hint="eastAsia"/>
          <w:color w:val="000000" w:themeColor="text1"/>
        </w:rPr>
        <w:instrText>&lt;/keyword&gt;&lt;keyword&gt;</w:instrText>
      </w:r>
      <w:r w:rsidR="00C874B0" w:rsidRPr="00466A85">
        <w:rPr>
          <w:rFonts w:hint="eastAsia"/>
          <w:color w:val="000000" w:themeColor="text1"/>
        </w:rPr>
        <w:instrText>诱发机制</w:instrText>
      </w:r>
      <w:r w:rsidR="00C874B0" w:rsidRPr="00466A85">
        <w:rPr>
          <w:rFonts w:hint="eastAsia"/>
          <w:color w:val="000000" w:themeColor="text1"/>
        </w:rPr>
        <w:instrText>&lt;/keyword&gt;&lt;keyword&gt;</w:instrText>
      </w:r>
      <w:r w:rsidR="00C874B0" w:rsidRPr="00466A85">
        <w:rPr>
          <w:rFonts w:hint="eastAsia"/>
          <w:color w:val="000000" w:themeColor="text1"/>
        </w:rPr>
        <w:instrText>共生理论</w:instrText>
      </w:r>
      <w:r w:rsidR="00C874B0" w:rsidRPr="00466A85">
        <w:rPr>
          <w:rFonts w:hint="eastAsia"/>
          <w:color w:val="000000" w:themeColor="text1"/>
        </w:rPr>
        <w:instrText>&lt;/keyword&gt;&lt;keyword&gt;</w:instrText>
      </w:r>
      <w:r w:rsidR="00C874B0" w:rsidRPr="00466A85">
        <w:rPr>
          <w:rFonts w:hint="eastAsia"/>
          <w:color w:val="000000" w:themeColor="text1"/>
        </w:rPr>
        <w:instrText>非对称性</w:instrText>
      </w:r>
      <w:r w:rsidR="00C874B0" w:rsidRPr="00466A85">
        <w:rPr>
          <w:rFonts w:hint="eastAsia"/>
          <w:color w:val="000000" w:themeColor="text1"/>
        </w:rPr>
        <w:instrText>&lt;/keyword&gt;&lt;/keywords&gt;&lt;dates&gt;&lt;year&gt;2020&lt;/year&gt;&lt;/dates&gt;</w:instrText>
      </w:r>
      <w:r w:rsidR="00C874B0" w:rsidRPr="00466A85">
        <w:rPr>
          <w:color w:val="000000" w:themeColor="text1"/>
        </w:rPr>
        <w:instrText>&lt;isbn&gt;1003-5656&lt;/isbn&gt;&lt;call-num&gt;51-1312/F&lt;/call-num&gt;&lt;urls&gt;&lt;/urls&gt;&lt;electronic-resource-num&gt;10.16158/j.cnki.51-1312/f.2020.01.013&lt;/electronic-resource-num&gt;&lt;remote-database-provider&gt;Cnki&lt;/remote-database-provider&gt;&lt;/record&gt;&lt;/Cite&gt;&lt;/EndNote&gt;</w:instrText>
      </w:r>
      <w:r w:rsidR="00C874B0" w:rsidRPr="00466A85">
        <w:rPr>
          <w:color w:val="000000" w:themeColor="text1"/>
        </w:rPr>
        <w:fldChar w:fldCharType="separate"/>
      </w:r>
      <w:r w:rsidR="00C874B0" w:rsidRPr="00466A85">
        <w:rPr>
          <w:rFonts w:hint="eastAsia"/>
          <w:noProof/>
          <w:color w:val="000000" w:themeColor="text1"/>
        </w:rPr>
        <w:t>（</w:t>
      </w:r>
      <w:r w:rsidR="00122EA2" w:rsidRPr="00466A85">
        <w:rPr>
          <w:rFonts w:hint="eastAsia"/>
          <w:noProof/>
          <w:color w:val="000000" w:themeColor="text1"/>
        </w:rPr>
        <w:t>潘家栋</w:t>
      </w:r>
      <w:r w:rsidR="00C874B0" w:rsidRPr="00466A85">
        <w:rPr>
          <w:rFonts w:hint="eastAsia"/>
          <w:noProof/>
          <w:color w:val="000000" w:themeColor="text1"/>
        </w:rPr>
        <w:t>，</w:t>
      </w:r>
      <w:r w:rsidR="00C874B0" w:rsidRPr="00466A85">
        <w:rPr>
          <w:rFonts w:hint="eastAsia"/>
          <w:noProof/>
          <w:color w:val="000000" w:themeColor="text1"/>
        </w:rPr>
        <w:t>2020</w:t>
      </w:r>
      <w:r w:rsidR="00C874B0" w:rsidRPr="00466A85">
        <w:rPr>
          <w:rFonts w:hint="eastAsia"/>
          <w:noProof/>
          <w:color w:val="000000" w:themeColor="text1"/>
        </w:rPr>
        <w:t>）</w:t>
      </w:r>
      <w:r w:rsidR="00C874B0" w:rsidRPr="00466A85">
        <w:rPr>
          <w:color w:val="000000" w:themeColor="text1"/>
        </w:rPr>
        <w:fldChar w:fldCharType="end"/>
      </w:r>
      <w:r w:rsidR="00C874B0" w:rsidRPr="00466A85">
        <w:rPr>
          <w:rFonts w:hint="eastAsia"/>
          <w:color w:val="000000" w:themeColor="text1"/>
        </w:rPr>
        <w:t>。针对贸易摩擦经济后果</w:t>
      </w:r>
      <w:r w:rsidR="000D7319" w:rsidRPr="00466A85">
        <w:rPr>
          <w:rFonts w:hint="eastAsia"/>
          <w:color w:val="000000" w:themeColor="text1"/>
        </w:rPr>
        <w:t>的</w:t>
      </w:r>
      <w:r w:rsidR="00C874B0" w:rsidRPr="00466A85">
        <w:rPr>
          <w:rFonts w:hint="eastAsia"/>
          <w:color w:val="000000" w:themeColor="text1"/>
        </w:rPr>
        <w:t>分析主要从关税和进出口产品</w:t>
      </w:r>
      <w:r w:rsidR="00C874B0" w:rsidRPr="00A673EC">
        <w:rPr>
          <w:rFonts w:hint="eastAsia"/>
        </w:rPr>
        <w:t>价格的变化出发，讨论贸易摩擦对双边贸易的影响</w:t>
      </w:r>
      <w:r w:rsidR="00C874B0" w:rsidRPr="00A673EC">
        <w:fldChar w:fldCharType="begin">
          <w:fldData xml:space="preserve">PEVuZE5vdGU+PENpdGU+PEF1dGhvcj5SaWNoYXJkc29uPC9BdXRob3I+PFllYXI+MjAxMzwvWWVh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</w:fldData>
        </w:fldChar>
      </w:r>
      <w:r w:rsidR="00C874B0" w:rsidRPr="00A673EC">
        <w:instrText xml:space="preserve"> ADDIN EN.CITE </w:instrText>
      </w:r>
      <w:r w:rsidR="00C874B0" w:rsidRPr="00A673EC">
        <w:fldChar w:fldCharType="begin">
          <w:fldData xml:space="preserve">PEVuZE5vdGU+PENpdGU+PEF1dGhvcj5SaWNoYXJkc29uPC9BdXRob3I+PFllYXI+MjAxMzwvWWVh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</w:fldData>
        </w:fldChar>
      </w:r>
      <w:r w:rsidR="00C874B0" w:rsidRPr="00A673EC">
        <w:instrText xml:space="preserve"> ADDIN EN.CITE.DATA </w:instrText>
      </w:r>
      <w:r w:rsidR="00C874B0" w:rsidRPr="00A673EC">
        <w:fldChar w:fldCharType="end"/>
      </w:r>
      <w:r w:rsidR="00C874B0" w:rsidRPr="00A673EC">
        <w:fldChar w:fldCharType="separate"/>
      </w:r>
      <w:r w:rsidR="00C874B0" w:rsidRPr="00A673EC">
        <w:rPr>
          <w:rFonts w:hint="eastAsia"/>
          <w:noProof/>
        </w:rPr>
        <w:t>（</w:t>
      </w:r>
      <w:r w:rsidR="00C874B0" w:rsidRPr="00A673EC">
        <w:rPr>
          <w:rFonts w:hint="eastAsia"/>
          <w:noProof/>
        </w:rPr>
        <w:t>Richardson</w:t>
      </w:r>
      <w:r w:rsidR="00E90774" w:rsidRPr="00A673EC">
        <w:rPr>
          <w:noProof/>
        </w:rPr>
        <w:t xml:space="preserve"> </w:t>
      </w:r>
      <w:r w:rsidR="00E90774" w:rsidRPr="00A673EC">
        <w:rPr>
          <w:rFonts w:hint="eastAsia"/>
          <w:noProof/>
        </w:rPr>
        <w:t>&amp;</w:t>
      </w:r>
      <w:r w:rsidR="00E90774" w:rsidRPr="00A673EC">
        <w:rPr>
          <w:noProof/>
        </w:rPr>
        <w:t xml:space="preserve"> </w:t>
      </w:r>
      <w:r w:rsidR="00C874B0" w:rsidRPr="00A673EC">
        <w:rPr>
          <w:rFonts w:hint="eastAsia"/>
          <w:noProof/>
        </w:rPr>
        <w:t>Sundaram</w:t>
      </w:r>
      <w:r w:rsidR="00C874B0" w:rsidRPr="00A673EC">
        <w:rPr>
          <w:rFonts w:hint="eastAsia"/>
          <w:noProof/>
        </w:rPr>
        <w:t>，</w:t>
      </w:r>
      <w:r w:rsidR="00C874B0" w:rsidRPr="00A673EC">
        <w:rPr>
          <w:rFonts w:hint="eastAsia"/>
          <w:noProof/>
        </w:rPr>
        <w:t>2013</w:t>
      </w:r>
      <w:r w:rsidR="00C874B0" w:rsidRPr="00A673EC">
        <w:rPr>
          <w:rFonts w:hint="eastAsia"/>
          <w:noProof/>
        </w:rPr>
        <w:t>）</w:t>
      </w:r>
      <w:r w:rsidR="00C874B0" w:rsidRPr="00A673EC">
        <w:fldChar w:fldCharType="end"/>
      </w:r>
      <w:r w:rsidR="00C874B0" w:rsidRPr="00A673EC">
        <w:rPr>
          <w:rFonts w:hint="eastAsia"/>
        </w:rPr>
        <w:t>。还有部分文献从国家和行业层面出发，探究了贸易摩擦对不</w:t>
      </w:r>
      <w:r w:rsidR="00EC1DA4" w:rsidRPr="00A673EC">
        <w:rPr>
          <w:rFonts w:hint="eastAsia"/>
        </w:rPr>
        <w:t>同</w:t>
      </w:r>
      <w:r w:rsidR="00C874B0" w:rsidRPr="00A673EC">
        <w:rPr>
          <w:rFonts w:hint="eastAsia"/>
        </w:rPr>
        <w:t>国家发展阶段和不同产业创新发展的影响</w:t>
      </w:r>
      <w:r w:rsidR="00EC1DA4" w:rsidRPr="00A673EC">
        <w:rPr>
          <w:rFonts w:hint="eastAsia"/>
        </w:rPr>
        <w:t>，并且得出了差异化的结论</w:t>
      </w:r>
      <w:r w:rsidR="00C874B0" w:rsidRPr="00A673EC">
        <w:rPr>
          <w:rFonts w:hint="eastAsia"/>
        </w:rPr>
        <w:t>。</w:t>
      </w:r>
      <w:r w:rsidR="00A912FB" w:rsidRPr="00A673EC">
        <w:rPr>
          <w:rFonts w:hint="eastAsia"/>
        </w:rPr>
        <w:t>贸易摩擦对企业创新影响的相关研究中，</w:t>
      </w:r>
      <w:r w:rsidR="003636B5" w:rsidRPr="00A673EC">
        <w:rPr>
          <w:rFonts w:hint="eastAsia"/>
        </w:rPr>
        <w:t>创新投入方面，</w:t>
      </w:r>
      <w:r w:rsidR="00ED5C53" w:rsidRPr="00A673EC">
        <w:rPr>
          <w:rFonts w:hint="eastAsia"/>
        </w:rPr>
        <w:t>G</w:t>
      </w:r>
      <w:r w:rsidR="00ED5C53" w:rsidRPr="00A673EC">
        <w:t xml:space="preserve">ao &amp; </w:t>
      </w:r>
      <w:r w:rsidR="00C874B0" w:rsidRPr="00A673EC">
        <w:rPr>
          <w:rFonts w:hint="eastAsia"/>
        </w:rPr>
        <w:fldChar w:fldCharType="begin"/>
      </w:r>
      <w:r w:rsidR="00C874B0" w:rsidRPr="00A673EC">
        <w:instrText xml:space="preserve"> ADDIN EN.CITE &lt;EndNote&gt;&lt;Cite AuthorYear="1"&gt;&lt;Author&gt;Miyagiwa&lt;/Author&gt;&lt;Year&gt;2005&lt;/Year&gt;&lt;RecNum&gt;201&lt;/RecNum&gt;&lt;DisplayText&gt;Miyagiwa&lt;style font="</w:instrText>
      </w:r>
      <w:r w:rsidR="00C874B0" w:rsidRPr="00A673EC">
        <w:rPr>
          <w:rFonts w:hint="eastAsia"/>
        </w:rPr>
        <w:instrText>å</w:instrText>
      </w:r>
      <w:r w:rsidR="00C874B0" w:rsidRPr="00A673EC">
        <w:rPr>
          <w:rFonts w:hint="eastAsia"/>
        </w:rPr>
        <w:instrText>¾</w:instrText>
      </w:r>
      <w:r w:rsidR="00C874B0" w:rsidRPr="00A673EC">
        <w:rPr>
          <w:rFonts w:hint="eastAsia"/>
        </w:rPr>
        <w:instrText>®</w:instrText>
      </w:r>
      <w:r w:rsidR="00C874B0" w:rsidRPr="00A673EC">
        <w:rPr>
          <w:rFonts w:hint="eastAsia"/>
        </w:rPr>
        <w:instrText>è½¯é</w:instrText>
      </w:r>
      <w:r w:rsidR="00C874B0" w:rsidRPr="00A673EC">
        <w:rPr>
          <w:rFonts w:cs="Times New Roman"/>
        </w:rPr>
        <w:instrText></w:instrText>
      </w:r>
      <w:r w:rsidR="00C874B0" w:rsidRPr="00A673EC">
        <w:rPr>
          <w:rFonts w:hint="eastAsia"/>
        </w:rPr>
        <w:instrText>é</w:instrText>
      </w:r>
      <w:r w:rsidR="00C874B0" w:rsidRPr="00A673EC">
        <w:rPr>
          <w:rFonts w:hint="eastAsia"/>
        </w:rPr>
        <w:instrText>»</w:instrText>
      </w:r>
      <w:r w:rsidR="00C874B0" w:rsidRPr="00A673EC">
        <w:rPr>
          <w:rFonts w:cs="Times New Roman"/>
        </w:rPr>
        <w:instrText></w:instrText>
      </w:r>
      <w:r w:rsidR="00C874B0" w:rsidRPr="00A673EC">
        <w:instrText>"&gt;</w:instrText>
      </w:r>
      <w:r w:rsidR="00C874B0" w:rsidRPr="00A673EC">
        <w:rPr>
          <w:rFonts w:hint="eastAsia"/>
        </w:rPr>
        <w:instrText>（</w:instrText>
      </w:r>
      <w:r w:rsidR="00C874B0" w:rsidRPr="00A673EC">
        <w:instrText>&lt;/style&gt;2005&lt;style font="</w:instrText>
      </w:r>
      <w:r w:rsidR="00C874B0" w:rsidRPr="00A673EC">
        <w:rPr>
          <w:rFonts w:hint="eastAsia"/>
        </w:rPr>
        <w:instrText>å</w:instrText>
      </w:r>
      <w:r w:rsidR="00C874B0" w:rsidRPr="00A673EC">
        <w:rPr>
          <w:rFonts w:hint="eastAsia"/>
        </w:rPr>
        <w:instrText>¾</w:instrText>
      </w:r>
      <w:r w:rsidR="00C874B0" w:rsidRPr="00A673EC">
        <w:rPr>
          <w:rFonts w:hint="eastAsia"/>
        </w:rPr>
        <w:instrText>®</w:instrText>
      </w:r>
      <w:r w:rsidR="00C874B0" w:rsidRPr="00A673EC">
        <w:rPr>
          <w:rFonts w:hint="eastAsia"/>
        </w:rPr>
        <w:instrText>è½¯é</w:instrText>
      </w:r>
      <w:r w:rsidR="00C874B0" w:rsidRPr="00A673EC">
        <w:rPr>
          <w:rFonts w:cs="Times New Roman"/>
        </w:rPr>
        <w:instrText></w:instrText>
      </w:r>
      <w:r w:rsidR="00C874B0" w:rsidRPr="00A673EC">
        <w:rPr>
          <w:rFonts w:hint="eastAsia"/>
        </w:rPr>
        <w:instrText>é</w:instrText>
      </w:r>
      <w:r w:rsidR="00C874B0" w:rsidRPr="00A673EC">
        <w:rPr>
          <w:rFonts w:hint="eastAsia"/>
        </w:rPr>
        <w:instrText>»</w:instrText>
      </w:r>
      <w:r w:rsidR="00C874B0" w:rsidRPr="00A673EC">
        <w:rPr>
          <w:rFonts w:cs="Times New Roman"/>
        </w:rPr>
        <w:instrText></w:instrText>
      </w:r>
      <w:r w:rsidR="00C874B0" w:rsidRPr="00A673EC">
        <w:instrText>"&gt;</w:instrText>
      </w:r>
      <w:r w:rsidR="00C874B0" w:rsidRPr="00A673EC">
        <w:rPr>
          <w:rFonts w:hint="eastAsia"/>
        </w:rPr>
        <w:instrText>）</w:instrText>
      </w:r>
      <w:r w:rsidR="00C874B0" w:rsidRPr="00A673EC">
        <w:instrText>&lt;/style&gt;&lt;/DisplayText&gt;&lt;record&gt;&lt;rec-number&gt;201&lt;/rec-number&gt;&lt;</w:instrText>
      </w:r>
      <w:r w:rsidR="00C874B0" w:rsidRPr="00A673EC">
        <w:rPr>
          <w:rFonts w:hint="eastAsia"/>
        </w:rPr>
        <w:instrText>foreign-keys&gt;&lt;key app="EN" db-id="trvxdwpzcvrteze005vx5eaeef9fet90p9we" timestamp="1645615195"&gt;201&lt;/key&gt;&lt;/foreign-keys&gt;&lt;ref-type name="Journal Article"&gt;17&lt;/ref-type&gt;&lt;contributors&gt;&lt;authors&gt;&lt;author&gt;Miyagiwa, Gao Kaz&lt;/author&gt;&lt;/authors&gt;&lt;/contributors&gt;&lt;titles&gt;&lt;title&gt;Antidumping protection and R&amp;amp;D competition&lt;/title&gt;&lt;secondary-title&gt;The Canadian Journal of Economics / Revue canadienne d\&amp;quot;Economique&lt;/secondary-title&gt;&lt;/titles&gt;&lt;periodical&gt;&lt;full-title&gt;The Canadian Journal of Economics / Revue canadienne d\&amp;quot;Economique&lt;/full-title&gt;&lt;/periodical&gt;&lt;pages&gt;211-227&lt;/pages&gt;&lt;volume&gt;38&lt;/volume&gt;&lt;number&gt;1&lt;/number&gt;&lt;dates&gt;&lt;year&gt;2005&lt;/year&gt;&lt;/dates&gt;&lt;urls&gt;&lt;/urls&gt;&lt;/record&gt;&lt;/Cite&gt;&lt;/EndNote&gt;</w:instrText>
      </w:r>
      <w:r w:rsidR="00C874B0" w:rsidRPr="00A673EC">
        <w:rPr>
          <w:rFonts w:hint="eastAsia"/>
        </w:rPr>
        <w:fldChar w:fldCharType="separate"/>
      </w:r>
      <w:r w:rsidR="00C874B0" w:rsidRPr="00A673EC">
        <w:rPr>
          <w:rFonts w:hint="eastAsia"/>
        </w:rPr>
        <w:t>Miyagiwa</w:t>
      </w:r>
      <w:r w:rsidR="00C874B0" w:rsidRPr="00A673EC">
        <w:rPr>
          <w:rFonts w:hint="eastAsia"/>
        </w:rPr>
        <w:t>（</w:t>
      </w:r>
      <w:r w:rsidR="00C874B0" w:rsidRPr="00A673EC">
        <w:rPr>
          <w:rFonts w:hint="eastAsia"/>
        </w:rPr>
        <w:t>2005</w:t>
      </w:r>
      <w:r w:rsidR="00C874B0" w:rsidRPr="00A673EC">
        <w:rPr>
          <w:rFonts w:hint="eastAsia"/>
        </w:rPr>
        <w:t>）</w:t>
      </w:r>
      <w:r w:rsidR="00C874B0" w:rsidRPr="00A673EC">
        <w:rPr>
          <w:rFonts w:hint="eastAsia"/>
        </w:rPr>
        <w:fldChar w:fldCharType="end"/>
      </w:r>
      <w:r w:rsidR="00A912FB" w:rsidRPr="00A673EC">
        <w:rPr>
          <w:rFonts w:hint="eastAsia"/>
        </w:rPr>
        <w:t>的</w:t>
      </w:r>
      <w:r w:rsidR="00C874B0" w:rsidRPr="00A673EC">
        <w:rPr>
          <w:rFonts w:hint="eastAsia"/>
        </w:rPr>
        <w:t>分析表明反倾销调查等贸易摩擦将激励目标企业增加研发投入。</w:t>
      </w:r>
      <w:r w:rsidR="00EC1DA4" w:rsidRPr="00A673EC">
        <w:fldChar w:fldCharType="begin"/>
      </w:r>
      <w:r w:rsidR="00EC1DA4" w:rsidRPr="00A673EC">
        <w:instrText xml:space="preserve"> ADDIN EN.CITE &lt;EndNote&gt;&lt;Cite AuthorYear="1"&gt;&lt;Author&gt;Kao&lt;/Author&gt;&lt;Year&gt;2015&lt;/Year&gt;&lt;RecNum&gt;202&lt;/RecNum&gt;&lt;DisplayText&gt;Kao</w:instrText>
      </w:r>
      <w:r w:rsidR="00EC1DA4" w:rsidRPr="00A673EC">
        <w:rPr>
          <w:rFonts w:hint="eastAsia"/>
        </w:rPr>
        <w:instrText>和</w:instrText>
      </w:r>
      <w:r w:rsidR="00EC1DA4" w:rsidRPr="00A673EC">
        <w:instrText>Peng&lt;style font="å¾®è½¯é</w:instrText>
      </w:r>
      <w:r w:rsidR="00EC1DA4" w:rsidRPr="00A673EC">
        <w:rPr>
          <w:rFonts w:cs="Times New Roman"/>
        </w:rPr>
        <w:instrText>é»</w:instrText>
      </w:r>
      <w:r w:rsidR="00EC1DA4" w:rsidRPr="00A673EC">
        <w:instrText>"&gt;</w:instrText>
      </w:r>
      <w:r w:rsidR="00EC1DA4" w:rsidRPr="00A673EC">
        <w:rPr>
          <w:rFonts w:hint="eastAsia"/>
        </w:rPr>
        <w:instrText>（</w:instrText>
      </w:r>
      <w:r w:rsidR="00EC1DA4" w:rsidRPr="00A673EC">
        <w:instrText>&lt;/style&gt;2015&lt;style font="å¾®è½¯é</w:instrText>
      </w:r>
      <w:r w:rsidR="00EC1DA4" w:rsidRPr="00A673EC">
        <w:rPr>
          <w:rFonts w:cs="Times New Roman"/>
        </w:rPr>
        <w:instrText>é»</w:instrText>
      </w:r>
      <w:r w:rsidR="00EC1DA4" w:rsidRPr="00A673EC">
        <w:instrText>"&gt;</w:instrText>
      </w:r>
      <w:r w:rsidR="00EC1DA4" w:rsidRPr="00A673EC">
        <w:rPr>
          <w:rFonts w:hint="eastAsia"/>
        </w:rPr>
        <w:instrText>）</w:instrText>
      </w:r>
      <w:r w:rsidR="00EC1DA4" w:rsidRPr="00A673EC">
        <w:instrText>&lt;/style&gt;&lt;/DisplayText&gt;&lt;record&gt;&lt;rec-number&gt;202&lt;/rec-number&gt;&lt;foreign-keys&gt;&lt;key app="EN" db-id="trvxdwpzcvrteze005vx5eaeef9fet90p9we" timestamp="1645615196"&gt;202&lt;/key&gt;&lt;/foreign-keys&gt;&lt;ref-type name="Journal Article"&gt;17&lt;/ref-type&gt;&lt;contributors&gt;&lt;authors&gt;&lt;author&gt;Kao, K. F.&lt;/author&gt;&lt;author&gt;Peng, C. H.&lt;/author&gt;&lt;/authors&gt;&lt;/contributors&gt;&lt;titles&gt;&lt;title&gt;Anti-dumping protection, price undertaking and product innovation&lt;/title&gt;&lt;secondary-title&gt;International Review of Economics &amp;amp; Finance&lt;/secondary-title&gt;&lt;/titles&gt;&lt;periodical&gt;&lt;full-title&gt;International Review of Economics &amp;amp; Finance&lt;/full-title&gt;&lt;/periodical&gt;&lt;pages&gt;53-64&lt;/pages&gt;&lt;volume&gt;41&lt;/volume&gt;&lt;number&gt;JAN.&lt;/number&gt;&lt;dates&gt;&lt;year&gt;2015&lt;/year&gt;&lt;/dates&gt;&lt;urls&gt;&lt;/urls&gt;&lt;/record&gt;&lt;/Cite&gt;&lt;/EndNote&gt;</w:instrText>
      </w:r>
      <w:r w:rsidR="00EC1DA4" w:rsidRPr="00A673EC">
        <w:fldChar w:fldCharType="separate"/>
      </w:r>
      <w:r w:rsidR="00122EA2" w:rsidRPr="00A673EC">
        <w:rPr>
          <w:rFonts w:hint="eastAsia"/>
          <w:noProof/>
        </w:rPr>
        <w:t>K</w:t>
      </w:r>
      <w:r w:rsidR="00122EA2" w:rsidRPr="00A673EC">
        <w:rPr>
          <w:noProof/>
        </w:rPr>
        <w:t>uo</w:t>
      </w:r>
      <w:r w:rsidR="00E90774" w:rsidRPr="00A673EC">
        <w:rPr>
          <w:rFonts w:hint="eastAsia"/>
          <w:noProof/>
        </w:rPr>
        <w:t xml:space="preserve"> </w:t>
      </w:r>
      <w:r w:rsidR="00E90774" w:rsidRPr="00A673EC">
        <w:rPr>
          <w:noProof/>
        </w:rPr>
        <w:t xml:space="preserve">&amp; </w:t>
      </w:r>
      <w:r w:rsidR="00166A59" w:rsidRPr="00A673EC">
        <w:rPr>
          <w:noProof/>
        </w:rPr>
        <w:t>Ch</w:t>
      </w:r>
      <w:r w:rsidR="00EC1DA4" w:rsidRPr="00A673EC">
        <w:rPr>
          <w:rFonts w:hint="eastAsia"/>
          <w:noProof/>
        </w:rPr>
        <w:t>eng</w:t>
      </w:r>
      <w:r w:rsidR="00EC1DA4" w:rsidRPr="00A673EC">
        <w:rPr>
          <w:rFonts w:eastAsia="å¾®è½¯éé»" w:hint="eastAsia"/>
          <w:noProof/>
        </w:rPr>
        <w:t>（</w:t>
      </w:r>
      <w:r w:rsidR="00EC1DA4" w:rsidRPr="00A673EC">
        <w:rPr>
          <w:rFonts w:hint="eastAsia"/>
          <w:noProof/>
        </w:rPr>
        <w:t>2015</w:t>
      </w:r>
      <w:r w:rsidR="00EC1DA4" w:rsidRPr="00A673EC">
        <w:rPr>
          <w:rFonts w:eastAsia="å¾®è½¯éé»" w:hint="eastAsia"/>
          <w:noProof/>
        </w:rPr>
        <w:t>）</w:t>
      </w:r>
      <w:r w:rsidR="00EC1DA4" w:rsidRPr="00A673EC">
        <w:fldChar w:fldCharType="end"/>
      </w:r>
      <w:r w:rsidR="003636B5" w:rsidRPr="00A673EC">
        <w:rPr>
          <w:rFonts w:hint="eastAsia"/>
        </w:rPr>
        <w:t>则认为</w:t>
      </w:r>
      <w:r w:rsidR="00C874B0" w:rsidRPr="00A673EC">
        <w:rPr>
          <w:rFonts w:hint="eastAsia"/>
        </w:rPr>
        <w:t>贸易摩擦会压缩产品市场，降低企业创新研</w:t>
      </w:r>
      <w:r w:rsidR="00EC1DA4" w:rsidRPr="00A673EC">
        <w:rPr>
          <w:rFonts w:hint="eastAsia"/>
        </w:rPr>
        <w:t>发动力</w:t>
      </w:r>
      <w:r w:rsidR="00C874B0" w:rsidRPr="00A673EC">
        <w:rPr>
          <w:rFonts w:hint="eastAsia"/>
        </w:rPr>
        <w:t>，减少研发投入。在创新产出方面</w:t>
      </w:r>
      <w:r w:rsidR="00EC1DA4" w:rsidRPr="00A673EC">
        <w:rPr>
          <w:rFonts w:hint="eastAsia"/>
        </w:rPr>
        <w:t>，</w:t>
      </w:r>
      <w:r w:rsidR="00C874B0" w:rsidRPr="00A673EC">
        <w:fldChar w:fldCharType="begin"/>
      </w:r>
      <w:r w:rsidR="00C874B0" w:rsidRPr="00A673EC">
        <w:instrText xml:space="preserve"> ADDIN EN.CITE &lt;EndNote&gt;&lt;Cite AuthorYear="1"&gt;&lt;Author&gt;</w:instrText>
      </w:r>
      <w:r w:rsidR="00C874B0" w:rsidRPr="00A673EC">
        <w:rPr>
          <w:rFonts w:hint="eastAsia"/>
        </w:rPr>
        <w:instrText>魏浩</w:instrText>
      </w:r>
      <w:r w:rsidR="00C874B0" w:rsidRPr="00A673EC">
        <w:instrText>&lt;/Author&gt;&lt;Year&gt;2019&lt;/Year&gt;&lt;RecNum&gt;186&lt;/RecNum&gt;&lt;DisplayText&gt;</w:instrText>
      </w:r>
      <w:r w:rsidR="00C874B0" w:rsidRPr="00A673EC">
        <w:rPr>
          <w:rFonts w:hint="eastAsia"/>
        </w:rPr>
        <w:instrText>魏浩等</w:instrText>
      </w:r>
      <w:r w:rsidR="00C874B0" w:rsidRPr="00A673EC">
        <w:instrText>&lt;style font="å¾®è½¯é</w:instrText>
      </w:r>
      <w:r w:rsidR="00C874B0" w:rsidRPr="00A673EC">
        <w:rPr>
          <w:rFonts w:cs="Times New Roman"/>
        </w:rPr>
        <w:instrText>é»</w:instrText>
      </w:r>
      <w:r w:rsidR="00C874B0" w:rsidRPr="00A673EC">
        <w:instrText>"&gt;</w:instrText>
      </w:r>
      <w:r w:rsidR="00C874B0" w:rsidRPr="00A673EC">
        <w:rPr>
          <w:rFonts w:hint="eastAsia"/>
        </w:rPr>
        <w:instrText>（</w:instrText>
      </w:r>
      <w:r w:rsidR="00C874B0" w:rsidRPr="00A673EC">
        <w:instrText>&lt;/style&gt;2019&lt;style font="å¾®è½¯é</w:instrText>
      </w:r>
      <w:r w:rsidR="00C874B0" w:rsidRPr="00A673EC">
        <w:rPr>
          <w:rFonts w:cs="Times New Roman"/>
        </w:rPr>
        <w:instrText>é»</w:instrText>
      </w:r>
      <w:r w:rsidR="00C874B0" w:rsidRPr="00A673EC">
        <w:instrText>"&gt;</w:instrText>
      </w:r>
      <w:r w:rsidR="00C874B0" w:rsidRPr="00A673EC">
        <w:rPr>
          <w:rFonts w:hint="eastAsia"/>
        </w:rPr>
        <w:instrText>）</w:instrText>
      </w:r>
      <w:r w:rsidR="00C874B0" w:rsidRPr="00A673EC">
        <w:instrText>&lt;/style&gt;&lt;/DisplayText&gt;&lt;record&gt;&lt;rec-number&gt;186&lt;/rec-number&gt;&lt;foreign-key</w:instrText>
      </w:r>
      <w:r w:rsidR="00C874B0" w:rsidRPr="00A673EC">
        <w:rPr>
          <w:rFonts w:hint="eastAsia"/>
        </w:rPr>
        <w:instrText>s&gt;&lt;key app="EN" db-id="trvxdwpzcvrteze005vx5eaeef9fet90p9we" timestamp="1645613156"&gt;186&lt;/key&gt;&lt;/foreign-keys&gt;&lt;ref-type name="CN</w:instrText>
      </w:r>
      <w:r w:rsidR="00C874B0" w:rsidRPr="00A673EC">
        <w:rPr>
          <w:rFonts w:hint="eastAsia"/>
        </w:rPr>
        <w:instrText>中文论文</w:instrText>
      </w:r>
      <w:r w:rsidR="00C874B0" w:rsidRPr="00A673EC">
        <w:rPr>
          <w:rFonts w:hint="eastAsia"/>
        </w:rPr>
        <w:instrText>"&gt;40&lt;/ref-type&gt;&lt;contributors&gt;&lt;authors&gt;&lt;author&gt;</w:instrText>
      </w:r>
      <w:r w:rsidR="00C874B0" w:rsidRPr="00A673EC">
        <w:rPr>
          <w:rFonts w:hint="eastAsia"/>
        </w:rPr>
        <w:instrText>魏浩</w:instrText>
      </w:r>
      <w:r w:rsidR="00C874B0" w:rsidRPr="00A673EC">
        <w:rPr>
          <w:rFonts w:hint="eastAsia"/>
        </w:rPr>
        <w:instrText>&lt;/author&gt;&lt;author&gt;</w:instrText>
      </w:r>
      <w:r w:rsidR="00C874B0" w:rsidRPr="00A673EC">
        <w:rPr>
          <w:rFonts w:hint="eastAsia"/>
        </w:rPr>
        <w:instrText>连慧君</w:instrText>
      </w:r>
      <w:r w:rsidR="00C874B0" w:rsidRPr="00A673EC">
        <w:rPr>
          <w:rFonts w:hint="eastAsia"/>
        </w:rPr>
        <w:instrText>&lt;/author&gt;&lt;author&gt;</w:instrText>
      </w:r>
      <w:r w:rsidR="00C874B0" w:rsidRPr="00A673EC">
        <w:rPr>
          <w:rFonts w:hint="eastAsia"/>
        </w:rPr>
        <w:instrText>巫俊</w:instrText>
      </w:r>
      <w:r w:rsidR="00C874B0" w:rsidRPr="00A673EC">
        <w:rPr>
          <w:rFonts w:hint="eastAsia"/>
        </w:rPr>
        <w:instrText>&lt;/author&gt;&lt;/authors&gt;&lt;/contributors&gt;&lt;auth-address&gt;</w:instrText>
      </w:r>
      <w:r w:rsidR="00C874B0" w:rsidRPr="00A673EC">
        <w:rPr>
          <w:rFonts w:hint="eastAsia"/>
        </w:rPr>
        <w:instrText>北京师范大学经济与工商管理学院</w:instrText>
      </w:r>
      <w:r w:rsidR="00C874B0" w:rsidRPr="00A673EC">
        <w:rPr>
          <w:rFonts w:hint="eastAsia"/>
        </w:rPr>
        <w:instrText>;</w:instrText>
      </w:r>
      <w:r w:rsidR="00C874B0" w:rsidRPr="00A673EC">
        <w:rPr>
          <w:rFonts w:hint="eastAsia"/>
        </w:rPr>
        <w:instrText>西南大学经济管理学院</w:instrText>
      </w:r>
      <w:r w:rsidR="00C874B0" w:rsidRPr="00A673EC">
        <w:rPr>
          <w:rFonts w:hint="eastAsia"/>
        </w:rPr>
        <w:instrText>;&lt;/auth-address&gt;&lt;titles&gt;&lt;title&gt;</w:instrText>
      </w:r>
      <w:r w:rsidR="00C874B0" w:rsidRPr="00A673EC">
        <w:rPr>
          <w:rFonts w:hint="eastAsia"/>
        </w:rPr>
        <w:instrText>中美贸易摩擦、美国进口冲击与中国企业创新</w:instrText>
      </w:r>
      <w:r w:rsidR="00C874B0" w:rsidRPr="00A673EC">
        <w:rPr>
          <w:rFonts w:hint="eastAsia"/>
        </w:rPr>
        <w:instrText>&lt;/title&gt;&lt;secondary-title&gt;</w:instrText>
      </w:r>
      <w:r w:rsidR="00C874B0" w:rsidRPr="00A673EC">
        <w:rPr>
          <w:rFonts w:hint="eastAsia"/>
        </w:rPr>
        <w:instrText>统计研究</w:instrText>
      </w:r>
      <w:r w:rsidR="00C874B0" w:rsidRPr="00A673EC">
        <w:rPr>
          <w:rFonts w:hint="eastAsia"/>
        </w:rPr>
        <w:instrText>&lt;/secondary-title&gt;&lt;/titles&gt;&lt;periodical&gt;&lt;full-title&gt;</w:instrText>
      </w:r>
      <w:r w:rsidR="00C874B0" w:rsidRPr="00A673EC">
        <w:rPr>
          <w:rFonts w:hint="eastAsia"/>
        </w:rPr>
        <w:instrText>统计研究</w:instrText>
      </w:r>
      <w:r w:rsidR="00C874B0" w:rsidRPr="00A673EC">
        <w:rPr>
          <w:rFonts w:hint="eastAsia"/>
        </w:rPr>
        <w:instrText>&lt;/full-title&gt;&lt;/periodical&gt;&lt;pages&gt;46-59&lt;/pages&gt;&lt;volume&gt;36&lt;/volume&gt;&lt;number&gt;08&lt;/number&gt;&lt;keywords&gt;&lt;keyword&gt;</w:instrText>
      </w:r>
      <w:r w:rsidR="00C874B0" w:rsidRPr="00A673EC">
        <w:rPr>
          <w:rFonts w:hint="eastAsia"/>
        </w:rPr>
        <w:instrText>进口竞争</w:instrText>
      </w:r>
      <w:r w:rsidR="00C874B0" w:rsidRPr="00A673EC">
        <w:rPr>
          <w:rFonts w:hint="eastAsia"/>
        </w:rPr>
        <w:instrText>&lt;/keyword&gt;&lt;keyword&gt;</w:instrText>
      </w:r>
      <w:r w:rsidR="00C874B0" w:rsidRPr="00A673EC">
        <w:rPr>
          <w:rFonts w:hint="eastAsia"/>
        </w:rPr>
        <w:instrText>企业创新</w:instrText>
      </w:r>
      <w:r w:rsidR="00C874B0" w:rsidRPr="00A673EC">
        <w:rPr>
          <w:rFonts w:hint="eastAsia"/>
        </w:rPr>
        <w:instrText>&lt;/keyword&gt;&lt;keyword&gt;</w:instrText>
      </w:r>
      <w:r w:rsidR="00C874B0" w:rsidRPr="00A673EC">
        <w:rPr>
          <w:rFonts w:hint="eastAsia"/>
        </w:rPr>
        <w:instrText>发明专利</w:instrText>
      </w:r>
      <w:r w:rsidR="00C874B0" w:rsidRPr="00A673EC">
        <w:rPr>
          <w:rFonts w:hint="eastAsia"/>
        </w:rPr>
        <w:instrText>&lt;/keyword&gt;&lt;keyword&gt;</w:instrText>
      </w:r>
      <w:r w:rsidR="00C874B0" w:rsidRPr="00A673EC">
        <w:rPr>
          <w:rFonts w:hint="eastAsia"/>
        </w:rPr>
        <w:instrText>研发投入</w:instrText>
      </w:r>
      <w:r w:rsidR="00C874B0" w:rsidRPr="00A673EC">
        <w:rPr>
          <w:rFonts w:hint="eastAsia"/>
        </w:rPr>
        <w:instrText>&lt;/keyword&gt;&lt;keyword&gt;</w:instrText>
      </w:r>
      <w:r w:rsidR="00C874B0" w:rsidRPr="00A673EC">
        <w:rPr>
          <w:rFonts w:hint="eastAsia"/>
        </w:rPr>
        <w:instrText>逃离竞争效应</w:instrText>
      </w:r>
      <w:r w:rsidR="00C874B0" w:rsidRPr="00A673EC">
        <w:rPr>
          <w:rFonts w:hint="eastAsia"/>
        </w:rPr>
        <w:instrText>&lt;/keyword&gt;&lt;/keywords&gt;&lt;dates&gt;&lt;year&gt;2019&lt;/year&gt;&lt;/dates&gt;&lt;isbn&gt;1002-4565&lt;/isbn&gt;&lt;call-num&gt;11-1302/C&lt;/call-num&gt;&lt;urls&gt;&lt;related-urls&gt;&lt;url&gt;https://</w:instrText>
      </w:r>
      <w:r w:rsidR="00C874B0" w:rsidRPr="00A673EC">
        <w:instrText>kns.cnki.net/kcms/detail/11.1302.C.20190906.1614.013.html&lt;/url&gt;&lt;/related-urls&gt;&lt;/urls&gt;&lt;electronic-resource-num&gt;10.19343/j.cnki.11-1302/c.2019.08.004&lt;/electronic-resource-num&gt;&lt;remote-database-provider&gt;Cnki&lt;/remote-database-provider&gt;&lt;/record&gt;&lt;/Cite&gt;&lt;/EndNote&gt;</w:instrText>
      </w:r>
      <w:r w:rsidR="00C874B0" w:rsidRPr="00A673EC">
        <w:fldChar w:fldCharType="separate"/>
      </w:r>
      <w:r w:rsidR="00C874B0" w:rsidRPr="00A673EC">
        <w:rPr>
          <w:rFonts w:hint="eastAsia"/>
        </w:rPr>
        <w:t>魏浩等（</w:t>
      </w:r>
      <w:r w:rsidR="00C874B0" w:rsidRPr="00A673EC">
        <w:rPr>
          <w:rFonts w:hint="eastAsia"/>
        </w:rPr>
        <w:t>2019</w:t>
      </w:r>
      <w:r w:rsidR="00C874B0" w:rsidRPr="00A673EC">
        <w:rPr>
          <w:rFonts w:hint="eastAsia"/>
        </w:rPr>
        <w:t>）</w:t>
      </w:r>
      <w:r w:rsidR="00C874B0" w:rsidRPr="00A673EC">
        <w:fldChar w:fldCharType="end"/>
      </w:r>
      <w:r w:rsidR="003636B5" w:rsidRPr="00A673EC">
        <w:rPr>
          <w:rFonts w:hint="eastAsia"/>
        </w:rPr>
        <w:t>研究发现</w:t>
      </w:r>
      <w:r w:rsidR="00C874B0" w:rsidRPr="00A673EC">
        <w:rPr>
          <w:rFonts w:hint="eastAsia"/>
        </w:rPr>
        <w:t>美国的进口竞争促进了中国企业创新总产出的提高和专利结构的优化</w:t>
      </w:r>
      <w:r w:rsidR="003636B5" w:rsidRPr="00A673EC">
        <w:rPr>
          <w:rFonts w:hint="eastAsia"/>
        </w:rPr>
        <w:t>。</w:t>
      </w:r>
      <w:r w:rsidR="00C874B0" w:rsidRPr="00A673EC">
        <w:rPr>
          <w:rFonts w:hint="eastAsia"/>
        </w:rPr>
        <w:fldChar w:fldCharType="begin"/>
      </w:r>
      <w:r w:rsidR="00C874B0" w:rsidRPr="00A673EC">
        <w:instrText xml:space="preserve"> ADDIN EN.CITE &lt;EndNote&gt;&lt;Cite AuthorYear="1"&gt;&lt;Author&gt;</w:instrText>
      </w:r>
      <w:r w:rsidR="00C874B0" w:rsidRPr="00A673EC">
        <w:rPr>
          <w:rFonts w:hint="eastAsia"/>
        </w:rPr>
        <w:instrText>何欢浪</w:instrText>
      </w:r>
      <w:r w:rsidR="00C874B0" w:rsidRPr="00A673EC">
        <w:instrText>&lt;/Author&gt;&lt;Year&gt;2020&lt;/Year&gt;&lt;RecNum&gt;205&lt;/RecNum&gt;&lt;DisplayText&gt;</w:instrText>
      </w:r>
      <w:r w:rsidR="00C874B0" w:rsidRPr="00A673EC">
        <w:rPr>
          <w:rFonts w:hint="eastAsia"/>
        </w:rPr>
        <w:instrText>何欢浪等</w:instrText>
      </w:r>
      <w:r w:rsidR="00C874B0" w:rsidRPr="00A673EC">
        <w:instrText>&lt;style font="</w:instrText>
      </w:r>
      <w:r w:rsidR="00C874B0" w:rsidRPr="00A673EC">
        <w:rPr>
          <w:rFonts w:hint="eastAsia"/>
        </w:rPr>
        <w:instrText>å</w:instrText>
      </w:r>
      <w:r w:rsidR="00C874B0" w:rsidRPr="00A673EC">
        <w:rPr>
          <w:rFonts w:hint="eastAsia"/>
        </w:rPr>
        <w:instrText>¾</w:instrText>
      </w:r>
      <w:r w:rsidR="00C874B0" w:rsidRPr="00A673EC">
        <w:rPr>
          <w:rFonts w:hint="eastAsia"/>
        </w:rPr>
        <w:instrText>®</w:instrText>
      </w:r>
      <w:r w:rsidR="00C874B0" w:rsidRPr="00A673EC">
        <w:rPr>
          <w:rFonts w:hint="eastAsia"/>
        </w:rPr>
        <w:instrText>è½¯é</w:instrText>
      </w:r>
      <w:r w:rsidR="00C874B0" w:rsidRPr="00A673EC">
        <w:rPr>
          <w:rFonts w:cs="Times New Roman"/>
        </w:rPr>
        <w:instrText></w:instrText>
      </w:r>
      <w:r w:rsidR="00C874B0" w:rsidRPr="00A673EC">
        <w:rPr>
          <w:rFonts w:hint="eastAsia"/>
        </w:rPr>
        <w:instrText>é</w:instrText>
      </w:r>
      <w:r w:rsidR="00C874B0" w:rsidRPr="00A673EC">
        <w:rPr>
          <w:rFonts w:hint="eastAsia"/>
        </w:rPr>
        <w:instrText>»</w:instrText>
      </w:r>
      <w:r w:rsidR="00C874B0" w:rsidRPr="00A673EC">
        <w:rPr>
          <w:rFonts w:cs="Times New Roman"/>
        </w:rPr>
        <w:instrText></w:instrText>
      </w:r>
      <w:r w:rsidR="00C874B0" w:rsidRPr="00A673EC">
        <w:instrText>"&gt;</w:instrText>
      </w:r>
      <w:r w:rsidR="00C874B0" w:rsidRPr="00A673EC">
        <w:rPr>
          <w:rFonts w:hint="eastAsia"/>
        </w:rPr>
        <w:instrText>（</w:instrText>
      </w:r>
      <w:r w:rsidR="00C874B0" w:rsidRPr="00A673EC">
        <w:instrText>&lt;/style&gt;2020&lt;style font="</w:instrText>
      </w:r>
      <w:r w:rsidR="00C874B0" w:rsidRPr="00A673EC">
        <w:rPr>
          <w:rFonts w:hint="eastAsia"/>
        </w:rPr>
        <w:instrText>å</w:instrText>
      </w:r>
      <w:r w:rsidR="00C874B0" w:rsidRPr="00A673EC">
        <w:rPr>
          <w:rFonts w:hint="eastAsia"/>
        </w:rPr>
        <w:instrText>¾</w:instrText>
      </w:r>
      <w:r w:rsidR="00C874B0" w:rsidRPr="00A673EC">
        <w:rPr>
          <w:rFonts w:hint="eastAsia"/>
        </w:rPr>
        <w:instrText>®</w:instrText>
      </w:r>
      <w:r w:rsidR="00C874B0" w:rsidRPr="00A673EC">
        <w:rPr>
          <w:rFonts w:hint="eastAsia"/>
        </w:rPr>
        <w:instrText>è½¯é</w:instrText>
      </w:r>
      <w:r w:rsidR="00C874B0" w:rsidRPr="00A673EC">
        <w:rPr>
          <w:rFonts w:cs="Times New Roman"/>
        </w:rPr>
        <w:instrText></w:instrText>
      </w:r>
      <w:r w:rsidR="00C874B0" w:rsidRPr="00A673EC">
        <w:rPr>
          <w:rFonts w:hint="eastAsia"/>
        </w:rPr>
        <w:instrText>é</w:instrText>
      </w:r>
      <w:r w:rsidR="00C874B0" w:rsidRPr="00A673EC">
        <w:rPr>
          <w:rFonts w:hint="eastAsia"/>
        </w:rPr>
        <w:instrText>»</w:instrText>
      </w:r>
      <w:r w:rsidR="00C874B0" w:rsidRPr="00A673EC">
        <w:rPr>
          <w:rFonts w:cs="Times New Roman"/>
        </w:rPr>
        <w:instrText></w:instrText>
      </w:r>
      <w:r w:rsidR="00C874B0" w:rsidRPr="00A673EC">
        <w:instrText>"&gt;</w:instrText>
      </w:r>
      <w:r w:rsidR="00C874B0" w:rsidRPr="00A673EC">
        <w:rPr>
          <w:rFonts w:hint="eastAsia"/>
        </w:rPr>
        <w:instrText>）</w:instrText>
      </w:r>
      <w:r w:rsidR="00C874B0" w:rsidRPr="00A673EC">
        <w:instrText>&lt;/style&gt;&lt;/DisplayText&gt;&lt;record&gt;&lt;rec-number&gt;205&lt;/rec-number&gt;&lt;foreign-k</w:instrText>
      </w:r>
      <w:r w:rsidR="00C874B0" w:rsidRPr="00A673EC">
        <w:rPr>
          <w:rFonts w:hint="eastAsia"/>
        </w:rPr>
        <w:instrText>eys&gt;&lt;key app="EN" db-id="trvxdwpzcvrteze005vx5eaeef9fet90p9we" timestamp="1645615329"&gt;205&lt;/key&gt;&lt;/foreign-keys&gt;&lt;ref-type name="CN</w:instrText>
      </w:r>
      <w:r w:rsidR="00C874B0" w:rsidRPr="00A673EC">
        <w:rPr>
          <w:rFonts w:hint="eastAsia"/>
        </w:rPr>
        <w:instrText>中文论文</w:instrText>
      </w:r>
      <w:r w:rsidR="00C874B0" w:rsidRPr="00A673EC">
        <w:rPr>
          <w:rFonts w:hint="eastAsia"/>
        </w:rPr>
        <w:instrText>"&gt;40&lt;/ref-type&gt;&lt;contributors&gt;&lt;authors&gt;&lt;author&gt;</w:instrText>
      </w:r>
      <w:r w:rsidR="00C874B0" w:rsidRPr="00A673EC">
        <w:rPr>
          <w:rFonts w:hint="eastAsia"/>
        </w:rPr>
        <w:instrText>何欢浪</w:instrText>
      </w:r>
      <w:r w:rsidR="00C874B0" w:rsidRPr="00A673EC">
        <w:rPr>
          <w:rFonts w:hint="eastAsia"/>
        </w:rPr>
        <w:instrText>&lt;/author&gt;&lt;author&gt;</w:instrText>
      </w:r>
      <w:r w:rsidR="00C874B0" w:rsidRPr="00A673EC">
        <w:rPr>
          <w:rFonts w:hint="eastAsia"/>
        </w:rPr>
        <w:instrText>张娟</w:instrText>
      </w:r>
      <w:r w:rsidR="00C874B0" w:rsidRPr="00A673EC">
        <w:rPr>
          <w:rFonts w:hint="eastAsia"/>
        </w:rPr>
        <w:instrText>&lt;/author&gt;&lt;author&gt;</w:instrText>
      </w:r>
      <w:r w:rsidR="00C874B0" w:rsidRPr="00A673EC">
        <w:rPr>
          <w:rFonts w:hint="eastAsia"/>
        </w:rPr>
        <w:instrText>章韬</w:instrText>
      </w:r>
      <w:r w:rsidR="00C874B0" w:rsidRPr="00A673EC">
        <w:rPr>
          <w:rFonts w:hint="eastAsia"/>
        </w:rPr>
        <w:instrText>&lt;/author&gt;&lt;/authors&gt;&lt;/contributors&gt;&lt;auth-address&gt;</w:instrText>
      </w:r>
      <w:r w:rsidR="00C874B0" w:rsidRPr="00A673EC">
        <w:rPr>
          <w:rFonts w:hint="eastAsia"/>
        </w:rPr>
        <w:instrText>上海对外经贸大学国际经贸学院</w:instrText>
      </w:r>
      <w:r w:rsidR="00C874B0" w:rsidRPr="00A673EC">
        <w:rPr>
          <w:rFonts w:hint="eastAsia"/>
        </w:rPr>
        <w:instrText>;</w:instrText>
      </w:r>
      <w:r w:rsidR="00C874B0" w:rsidRPr="00A673EC">
        <w:rPr>
          <w:rFonts w:hint="eastAsia"/>
        </w:rPr>
        <w:instrText>清华大学经济管理学院</w:instrText>
      </w:r>
      <w:r w:rsidR="00C874B0" w:rsidRPr="00A673EC">
        <w:rPr>
          <w:rFonts w:hint="eastAsia"/>
        </w:rPr>
        <w:instrText>;&lt;/auth-address&gt;&lt;titles&gt;&lt;title&gt;</w:instrText>
      </w:r>
      <w:r w:rsidR="00C874B0" w:rsidRPr="00A673EC">
        <w:rPr>
          <w:rFonts w:hint="eastAsia"/>
        </w:rPr>
        <w:instrText>中国对外反倾销与企业创新——来自企业专利数据的经验研究</w:instrText>
      </w:r>
      <w:r w:rsidR="00C874B0" w:rsidRPr="00A673EC">
        <w:rPr>
          <w:rFonts w:hint="eastAsia"/>
        </w:rPr>
        <w:instrText>&lt;/title&gt;&lt;secondary-title&gt;</w:instrText>
      </w:r>
      <w:r w:rsidR="00C874B0" w:rsidRPr="00A673EC">
        <w:rPr>
          <w:rFonts w:hint="eastAsia"/>
        </w:rPr>
        <w:instrText>财经研究</w:instrText>
      </w:r>
      <w:r w:rsidR="00C874B0" w:rsidRPr="00A673EC">
        <w:rPr>
          <w:rFonts w:hint="eastAsia"/>
        </w:rPr>
        <w:instrText>&lt;/secondary-title&gt;&lt;/titles&gt;&lt;periodical&gt;&lt;full-title&gt;</w:instrText>
      </w:r>
      <w:r w:rsidR="00C874B0" w:rsidRPr="00A673EC">
        <w:rPr>
          <w:rFonts w:hint="eastAsia"/>
        </w:rPr>
        <w:instrText>财经研究</w:instrText>
      </w:r>
      <w:r w:rsidR="00C874B0" w:rsidRPr="00A673EC">
        <w:rPr>
          <w:rFonts w:hint="eastAsia"/>
        </w:rPr>
        <w:instrText>&lt;/full-title&gt;&lt;/periodical&gt;&lt;pages&gt;4-20&lt;/pages&gt;&lt;volume&gt;46&lt;/volume&gt;&lt;number&gt;02&lt;/number&gt;&lt;keywords&gt;&lt;keyword&gt;</w:instrText>
      </w:r>
      <w:r w:rsidR="00C874B0" w:rsidRPr="00A673EC">
        <w:rPr>
          <w:rFonts w:hint="eastAsia"/>
        </w:rPr>
        <w:instrText>对外反倾销</w:instrText>
      </w:r>
      <w:r w:rsidR="00C874B0" w:rsidRPr="00A673EC">
        <w:rPr>
          <w:rFonts w:hint="eastAsia"/>
        </w:rPr>
        <w:instrText>&lt;/keyword&gt;&lt;keyword&gt;</w:instrText>
      </w:r>
      <w:r w:rsidR="00C874B0" w:rsidRPr="00A673EC">
        <w:rPr>
          <w:rFonts w:hint="eastAsia"/>
        </w:rPr>
        <w:instrText>企业创新</w:instrText>
      </w:r>
      <w:r w:rsidR="00C874B0" w:rsidRPr="00A673EC">
        <w:rPr>
          <w:rFonts w:hint="eastAsia"/>
        </w:rPr>
        <w:instrText>&lt;/keyword&gt;&lt;keyword&gt;</w:instrText>
      </w:r>
      <w:r w:rsidR="00C874B0" w:rsidRPr="00A673EC">
        <w:rPr>
          <w:rFonts w:hint="eastAsia"/>
        </w:rPr>
        <w:instrText>规模经济效应</w:instrText>
      </w:r>
      <w:r w:rsidR="00C874B0" w:rsidRPr="00A673EC">
        <w:rPr>
          <w:rFonts w:hint="eastAsia"/>
        </w:rPr>
        <w:instrText>&lt;/keyword&gt;&lt;keyword&gt;</w:instrText>
      </w:r>
      <w:r w:rsidR="00C874B0" w:rsidRPr="00A673EC">
        <w:rPr>
          <w:rFonts w:hint="eastAsia"/>
        </w:rPr>
        <w:instrText>双重差分估计</w:instrText>
      </w:r>
      <w:r w:rsidR="00C874B0" w:rsidRPr="00A673EC">
        <w:rPr>
          <w:rFonts w:hint="eastAsia"/>
        </w:rPr>
        <w:instrText>&lt;/keyword&gt;&lt;/keywords&gt;&lt;dates&gt;&lt;year&gt;2020&lt;/year&gt;&lt;/dates&gt;&lt;isbn&gt;1001-9952&lt;/isbn&gt;&lt;call-num&gt;31-1012/F&lt;/call-num&gt;&lt;urls&gt;&lt;/urls&gt;&lt;electronic-resource-num&gt;10.16538/j.cnki.jfe.2020.02.001&lt;/electronic-resource-num&gt;&lt;remote-database-provider&gt;Cnki&lt;/remote-database-provider&gt;&lt;/record&gt;&lt;/Cite&gt;&lt;/EndNote&gt;</w:instrText>
      </w:r>
      <w:r w:rsidR="00C874B0" w:rsidRPr="00A673EC">
        <w:rPr>
          <w:rFonts w:hint="eastAsia"/>
        </w:rPr>
        <w:fldChar w:fldCharType="separate"/>
      </w:r>
      <w:r w:rsidR="00C874B0" w:rsidRPr="00A673EC">
        <w:rPr>
          <w:rFonts w:hint="eastAsia"/>
        </w:rPr>
        <w:t>何欢浪等（</w:t>
      </w:r>
      <w:r w:rsidR="00C874B0" w:rsidRPr="00A673EC">
        <w:rPr>
          <w:rFonts w:hint="eastAsia"/>
        </w:rPr>
        <w:t>2020</w:t>
      </w:r>
      <w:r w:rsidR="00C874B0" w:rsidRPr="00A673EC">
        <w:rPr>
          <w:rFonts w:hint="eastAsia"/>
        </w:rPr>
        <w:t>）</w:t>
      </w:r>
      <w:r w:rsidR="00C874B0" w:rsidRPr="00A673EC">
        <w:rPr>
          <w:rFonts w:hint="eastAsia"/>
        </w:rPr>
        <w:fldChar w:fldCharType="end"/>
      </w:r>
      <w:r w:rsidR="003636B5" w:rsidRPr="00A673EC">
        <w:rPr>
          <w:rFonts w:hint="eastAsia"/>
        </w:rPr>
        <w:t>指出</w:t>
      </w:r>
      <w:r w:rsidR="00C874B0" w:rsidRPr="00A673EC">
        <w:rPr>
          <w:rFonts w:hint="eastAsia"/>
        </w:rPr>
        <w:t>贸易摩擦可以通过规模经济效应促进被保护国家企业</w:t>
      </w:r>
      <w:r w:rsidR="003636B5" w:rsidRPr="00A673EC">
        <w:rPr>
          <w:rFonts w:hint="eastAsia"/>
        </w:rPr>
        <w:t>的</w:t>
      </w:r>
      <w:r w:rsidR="00C874B0" w:rsidRPr="00A673EC">
        <w:rPr>
          <w:rFonts w:hint="eastAsia"/>
        </w:rPr>
        <w:t>创新水平，提升企业专利</w:t>
      </w:r>
      <w:r w:rsidR="003636B5" w:rsidRPr="00A673EC">
        <w:rPr>
          <w:rFonts w:hint="eastAsia"/>
        </w:rPr>
        <w:t>产出数量</w:t>
      </w:r>
      <w:r w:rsidR="00C874B0" w:rsidRPr="00A673EC">
        <w:rPr>
          <w:rFonts w:hint="eastAsia"/>
        </w:rPr>
        <w:t>，改善社会福利水平。</w:t>
      </w:r>
      <w:r w:rsidR="002960D1" w:rsidRPr="00A673EC">
        <w:fldChar w:fldCharType="begin"/>
      </w:r>
      <w:r w:rsidR="002960D1" w:rsidRPr="00A673EC">
        <w:instrText xml:space="preserve"> ADDIN EN.CITE &lt;EndNote&gt;&lt;Cite AuthorYear="1"&gt;&lt;Author&gt;</w:instrText>
      </w:r>
      <w:r w:rsidR="002960D1" w:rsidRPr="00A673EC">
        <w:rPr>
          <w:rFonts w:hint="eastAsia"/>
        </w:rPr>
        <w:instrText>李双杰</w:instrText>
      </w:r>
      <w:r w:rsidR="002960D1" w:rsidRPr="00A673EC">
        <w:instrText>&lt;/Author&gt;&lt;Year&gt;2020&lt;/Year&gt;&lt;RecNum&gt;230&lt;/RecNum&gt;&lt;DisplayText&gt;</w:instrText>
      </w:r>
      <w:r w:rsidR="002960D1" w:rsidRPr="00A673EC">
        <w:rPr>
          <w:rFonts w:hint="eastAsia"/>
        </w:rPr>
        <w:instrText>李双杰等</w:instrText>
      </w:r>
      <w:r w:rsidR="002960D1" w:rsidRPr="00A673EC">
        <w:instrText>&lt;style font="å¾®è½¯é</w:instrText>
      </w:r>
      <w:r w:rsidR="002960D1" w:rsidRPr="00A673EC">
        <w:rPr>
          <w:rFonts w:cs="Times New Roman"/>
        </w:rPr>
        <w:instrText>é»</w:instrText>
      </w:r>
      <w:r w:rsidR="002960D1" w:rsidRPr="00A673EC">
        <w:instrText>"&gt;</w:instrText>
      </w:r>
      <w:r w:rsidR="002960D1" w:rsidRPr="00A673EC">
        <w:rPr>
          <w:rFonts w:hint="eastAsia"/>
        </w:rPr>
        <w:instrText>（</w:instrText>
      </w:r>
      <w:r w:rsidR="002960D1" w:rsidRPr="00A673EC">
        <w:instrText>&lt;/style&gt;2020&lt;style font="å¾®è½¯é</w:instrText>
      </w:r>
      <w:r w:rsidR="002960D1" w:rsidRPr="00A673EC">
        <w:rPr>
          <w:rFonts w:cs="Times New Roman"/>
        </w:rPr>
        <w:instrText>é»</w:instrText>
      </w:r>
      <w:r w:rsidR="002960D1" w:rsidRPr="00A673EC">
        <w:instrText>"&gt;</w:instrText>
      </w:r>
      <w:r w:rsidR="002960D1" w:rsidRPr="00A673EC">
        <w:rPr>
          <w:rFonts w:hint="eastAsia"/>
        </w:rPr>
        <w:instrText>）</w:instrText>
      </w:r>
      <w:r w:rsidR="002960D1" w:rsidRPr="00A673EC">
        <w:instrText>&lt;/style&gt;&lt;/DisplayText&gt;&lt;record&gt;&lt;rec-number&gt;230&lt;/rec-number&gt;&lt;foreign-k</w:instrText>
      </w:r>
      <w:r w:rsidR="002960D1" w:rsidRPr="00A673EC">
        <w:rPr>
          <w:rFonts w:hint="eastAsia"/>
        </w:rPr>
        <w:instrText>eys&gt;&lt;key app="EN" db-id="trvxdwpzcvrteze005vx5eaeef9fet90p9we" timestamp="1645615967"&gt;230&lt;/key&gt;&lt;/foreign-keys&gt;&lt;ref-type name="CN</w:instrText>
      </w:r>
      <w:r w:rsidR="002960D1" w:rsidRPr="00A673EC">
        <w:rPr>
          <w:rFonts w:hint="eastAsia"/>
        </w:rPr>
        <w:instrText>中文论文</w:instrText>
      </w:r>
      <w:r w:rsidR="002960D1" w:rsidRPr="00A673EC">
        <w:rPr>
          <w:rFonts w:hint="eastAsia"/>
        </w:rPr>
        <w:instrText>"&gt;40&lt;/ref-type&gt;&lt;contributors&gt;&lt;authors&gt;&lt;author&gt;</w:instrText>
      </w:r>
      <w:r w:rsidR="002960D1" w:rsidRPr="00A673EC">
        <w:rPr>
          <w:rFonts w:hint="eastAsia"/>
        </w:rPr>
        <w:instrText>李双杰</w:instrText>
      </w:r>
      <w:r w:rsidR="002960D1" w:rsidRPr="00A673EC">
        <w:rPr>
          <w:rFonts w:hint="eastAsia"/>
        </w:rPr>
        <w:instrText>&lt;/author&gt;&lt;author&gt;</w:instrText>
      </w:r>
      <w:r w:rsidR="002960D1" w:rsidRPr="00A673EC">
        <w:rPr>
          <w:rFonts w:hint="eastAsia"/>
        </w:rPr>
        <w:instrText>李众宜</w:instrText>
      </w:r>
      <w:r w:rsidR="002960D1" w:rsidRPr="00A673EC">
        <w:rPr>
          <w:rFonts w:hint="eastAsia"/>
        </w:rPr>
        <w:instrText>&lt;/author&gt;&lt;author&gt;</w:instrText>
      </w:r>
      <w:r w:rsidR="002960D1" w:rsidRPr="00A673EC">
        <w:rPr>
          <w:rFonts w:hint="eastAsia"/>
        </w:rPr>
        <w:instrText>张鹏杨</w:instrText>
      </w:r>
      <w:r w:rsidR="002960D1" w:rsidRPr="00A673EC">
        <w:rPr>
          <w:rFonts w:hint="eastAsia"/>
        </w:rPr>
        <w:instrText>&lt;/author&gt;&lt;/authors&gt;&lt;/contributors&gt;&lt;auth-address&gt;</w:instrText>
      </w:r>
      <w:r w:rsidR="002960D1" w:rsidRPr="00A673EC">
        <w:rPr>
          <w:rFonts w:hint="eastAsia"/>
        </w:rPr>
        <w:instrText>北京工业大学经济与管理学院</w:instrText>
      </w:r>
      <w:r w:rsidR="002960D1" w:rsidRPr="00A673EC">
        <w:rPr>
          <w:rFonts w:hint="eastAsia"/>
        </w:rPr>
        <w:instrText>;&lt;/auth-address&gt;&lt;titles&gt;&lt;title&gt;</w:instrText>
      </w:r>
      <w:r w:rsidR="002960D1" w:rsidRPr="00A673EC">
        <w:rPr>
          <w:rFonts w:hint="eastAsia"/>
        </w:rPr>
        <w:instrText>对华反倾销如何影响中国企业创新</w:instrText>
      </w:r>
      <w:r w:rsidR="002960D1" w:rsidRPr="00A673EC">
        <w:rPr>
          <w:rFonts w:hint="eastAsia"/>
        </w:rPr>
        <w:instrText>?&lt;/title&gt;&lt;secondary-title&gt;</w:instrText>
      </w:r>
      <w:r w:rsidR="002960D1" w:rsidRPr="00A673EC">
        <w:rPr>
          <w:rFonts w:hint="eastAsia"/>
        </w:rPr>
        <w:instrText>世界经济研究</w:instrText>
      </w:r>
      <w:r w:rsidR="002960D1" w:rsidRPr="00A673EC">
        <w:rPr>
          <w:rFonts w:hint="eastAsia"/>
        </w:rPr>
        <w:instrText>&lt;/secondary-title&gt;&lt;/titles&gt;&lt;periodical&gt;&lt;full-title&gt;</w:instrText>
      </w:r>
      <w:r w:rsidR="002960D1" w:rsidRPr="00A673EC">
        <w:rPr>
          <w:rFonts w:hint="eastAsia"/>
        </w:rPr>
        <w:instrText>世界经济研究</w:instrText>
      </w:r>
      <w:r w:rsidR="002960D1" w:rsidRPr="00A673EC">
        <w:rPr>
          <w:rFonts w:hint="eastAsia"/>
        </w:rPr>
        <w:instrText>&lt;/full-title&gt;&lt;/periodical&gt;&lt;pages&gt;106-120+137&lt;/pages&gt;&lt;number&gt;02&lt;/number&gt;&lt;keywords&gt;&lt;keyword&gt;</w:instrText>
      </w:r>
      <w:r w:rsidR="002960D1" w:rsidRPr="00A673EC">
        <w:rPr>
          <w:rFonts w:hint="eastAsia"/>
        </w:rPr>
        <w:instrText>反倾销</w:instrText>
      </w:r>
      <w:r w:rsidR="002960D1" w:rsidRPr="00A673EC">
        <w:rPr>
          <w:rFonts w:hint="eastAsia"/>
        </w:rPr>
        <w:instrText>&lt;/keyword&gt;&lt;keyword&gt;</w:instrText>
      </w:r>
      <w:r w:rsidR="002960D1" w:rsidRPr="00A673EC">
        <w:rPr>
          <w:rFonts w:hint="eastAsia"/>
        </w:rPr>
        <w:instrText>创新</w:instrText>
      </w:r>
      <w:r w:rsidR="002960D1" w:rsidRPr="00A673EC">
        <w:rPr>
          <w:rFonts w:hint="eastAsia"/>
        </w:rPr>
        <w:instrText>&lt;/keyword&gt;&lt;keyword&gt;</w:instrText>
      </w:r>
      <w:r w:rsidR="002960D1" w:rsidRPr="00A673EC">
        <w:rPr>
          <w:rFonts w:hint="eastAsia"/>
        </w:rPr>
        <w:instrText>内源融资</w:instrText>
      </w:r>
      <w:r w:rsidR="002960D1" w:rsidRPr="00A673EC">
        <w:rPr>
          <w:rFonts w:hint="eastAsia"/>
        </w:rPr>
        <w:instrText>&lt;/keyword&gt;&lt;keyword&gt;</w:instrText>
      </w:r>
      <w:r w:rsidR="002960D1" w:rsidRPr="00A673EC">
        <w:rPr>
          <w:rFonts w:hint="eastAsia"/>
        </w:rPr>
        <w:instrText>外源融资</w:instrText>
      </w:r>
      <w:r w:rsidR="002960D1" w:rsidRPr="00A673EC">
        <w:rPr>
          <w:rFonts w:hint="eastAsia"/>
        </w:rPr>
        <w:instrText>&lt;/keyword&gt;&lt;keyword&gt;</w:instrText>
      </w:r>
      <w:r w:rsidR="002960D1" w:rsidRPr="00A673EC">
        <w:rPr>
          <w:rFonts w:hint="eastAsia"/>
        </w:rPr>
        <w:instrText>动态影响</w:instrText>
      </w:r>
      <w:r w:rsidR="002960D1" w:rsidRPr="00A673EC">
        <w:rPr>
          <w:rFonts w:hint="eastAsia"/>
        </w:rPr>
        <w:instrText>&lt;/keyword&gt;&lt;/keywords&gt;&lt;dates&gt;&lt;year&gt;2020&lt;/year&gt;&lt;/dates&gt;&lt;isbn&gt;1007-6964&lt;/isbn&gt;&lt;call-num&gt;31-1048/F&lt;/call-num&gt;&lt;urls&gt;&lt;related-urls&gt;&lt;url&gt;https://kns.cnki.net/kcms/detail/31</w:instrText>
      </w:r>
      <w:r w:rsidR="002960D1" w:rsidRPr="00A673EC">
        <w:instrText>.1048.F.20200221.2000.009.html&lt;/url&gt;&lt;/related-urls&gt;&lt;/urls&gt;&lt;electronic-resource-num&gt;10.13516/j.cnki.wes.2020.02.009&lt;/electronic-resource-num&gt;&lt;remote-database-provider&gt;Cnki&lt;/remote-database-provider&gt;&lt;/record&gt;&lt;/Cite&gt;&lt;/EndNote&gt;</w:instrText>
      </w:r>
      <w:r w:rsidR="002960D1" w:rsidRPr="00A673EC">
        <w:fldChar w:fldCharType="separate"/>
      </w:r>
      <w:r w:rsidR="002960D1" w:rsidRPr="00A673EC">
        <w:rPr>
          <w:rFonts w:hint="eastAsia"/>
          <w:noProof/>
        </w:rPr>
        <w:t>李双杰等</w:t>
      </w:r>
      <w:r w:rsidR="002960D1" w:rsidRPr="00A673EC">
        <w:rPr>
          <w:rFonts w:eastAsia="å¾®è½¯éé»" w:hint="eastAsia"/>
          <w:noProof/>
        </w:rPr>
        <w:t>（</w:t>
      </w:r>
      <w:r w:rsidR="002960D1" w:rsidRPr="00A673EC">
        <w:rPr>
          <w:rFonts w:hint="eastAsia"/>
          <w:noProof/>
        </w:rPr>
        <w:t>2020</w:t>
      </w:r>
      <w:r w:rsidR="002960D1" w:rsidRPr="00A673EC">
        <w:rPr>
          <w:rFonts w:eastAsia="å¾®è½¯éé»" w:hint="eastAsia"/>
          <w:noProof/>
        </w:rPr>
        <w:t>）</w:t>
      </w:r>
      <w:r w:rsidR="002960D1" w:rsidRPr="00A673EC">
        <w:fldChar w:fldCharType="end"/>
      </w:r>
      <w:r w:rsidR="00EC1DA4" w:rsidRPr="00A673EC">
        <w:rPr>
          <w:rFonts w:hint="eastAsia"/>
        </w:rPr>
        <w:t>则</w:t>
      </w:r>
      <w:r w:rsidR="00C874B0" w:rsidRPr="00A673EC">
        <w:rPr>
          <w:rFonts w:hint="eastAsia"/>
        </w:rPr>
        <w:t>发现贸易摩擦抑制了企业创新，融资约束的改变是贸易摩擦抑制创新的重要渠道</w:t>
      </w:r>
      <w:r w:rsidR="003636B5" w:rsidRPr="00A673EC">
        <w:rPr>
          <w:rFonts w:hint="eastAsia"/>
        </w:rPr>
        <w:t>。</w:t>
      </w:r>
    </w:p>
    <w:p w14:paraId="3DCCA190" w14:textId="18EDD004" w:rsidR="00C874B0" w:rsidRPr="00466A85" w:rsidRDefault="0039523C" w:rsidP="006554F9">
      <w:pPr>
        <w:adjustRightInd w:val="0"/>
        <w:snapToGrid w:val="0"/>
        <w:spacing w:line="240" w:lineRule="auto"/>
        <w:ind w:firstLine="420"/>
        <w:rPr>
          <w:color w:val="000000" w:themeColor="text1"/>
        </w:rPr>
      </w:pPr>
      <w:r w:rsidRPr="00A673EC">
        <w:rPr>
          <w:rFonts w:hint="eastAsia"/>
        </w:rPr>
        <w:t>直接</w:t>
      </w:r>
      <w:r w:rsidR="00C874B0" w:rsidRPr="00A673EC">
        <w:rPr>
          <w:rFonts w:hint="eastAsia"/>
        </w:rPr>
        <w:t>以美国对华出口管制为主题的研究</w:t>
      </w:r>
      <w:r w:rsidR="003636B5" w:rsidRPr="00A673EC">
        <w:rPr>
          <w:rFonts w:hint="eastAsia"/>
        </w:rPr>
        <w:t>有限</w:t>
      </w:r>
      <w:r w:rsidR="00C874B0" w:rsidRPr="00A673EC">
        <w:rPr>
          <w:rFonts w:hint="eastAsia"/>
        </w:rPr>
        <w:t>，</w:t>
      </w:r>
      <w:r w:rsidR="003636B5" w:rsidRPr="00A673EC">
        <w:rPr>
          <w:rFonts w:hint="eastAsia"/>
        </w:rPr>
        <w:t>并且</w:t>
      </w:r>
      <w:r w:rsidR="00C874B0" w:rsidRPr="00A673EC">
        <w:rPr>
          <w:rFonts w:hint="eastAsia"/>
        </w:rPr>
        <w:t>囿于数据大多停留在定性分析或者简单的管制文本概括分析上。美国对华出口管制的文本信息丰富，一部分是实体层面的负面实体管制清单，另一部分是产品、技术层面的商业管制清单（</w:t>
      </w:r>
      <w:r w:rsidR="00C874B0" w:rsidRPr="00A673EC">
        <w:rPr>
          <w:rFonts w:hint="eastAsia"/>
        </w:rPr>
        <w:t>C</w:t>
      </w:r>
      <w:r w:rsidR="00C874B0" w:rsidRPr="00A673EC">
        <w:t>CL</w:t>
      </w:r>
      <w:r w:rsidR="00C874B0" w:rsidRPr="00A673EC">
        <w:rPr>
          <w:rFonts w:hint="eastAsia"/>
        </w:rPr>
        <w:t>）和军用品管制清单等。但依托相关文本进行实证研究缺乏可操作性，实体层面管制清单涉及实体数量有限，并且个人、</w:t>
      </w:r>
      <w:r w:rsidR="00C874B0" w:rsidRPr="00466A85">
        <w:rPr>
          <w:rFonts w:hint="eastAsia"/>
          <w:color w:val="000000" w:themeColor="text1"/>
        </w:rPr>
        <w:t>高校和研究机构居多，难以直接用于企业层面的实证研究。而产品、技术层面的管制清单，客观上面临历史数据缺失的难题，美国国家安全局官网仅仅公布最新的产品、技术层面管制清单文本，无法跟踪查询清单的历史变动信息。因此，鲜有相关研究对这</w:t>
      </w:r>
      <w:r w:rsidR="00C72E4C">
        <w:rPr>
          <w:rFonts w:hint="eastAsia"/>
          <w:color w:val="000000" w:themeColor="text1"/>
        </w:rPr>
        <w:t>一</w:t>
      </w:r>
      <w:r w:rsidR="00C874B0" w:rsidRPr="00466A85">
        <w:rPr>
          <w:rFonts w:hint="eastAsia"/>
          <w:color w:val="000000" w:themeColor="text1"/>
        </w:rPr>
        <w:t>问题进行实证探索，为数不多的实证文献常用</w:t>
      </w:r>
      <w:r w:rsidR="00C874B0" w:rsidRPr="00466A85">
        <w:rPr>
          <w:rFonts w:hint="eastAsia"/>
          <w:color w:val="000000" w:themeColor="text1"/>
        </w:rPr>
        <w:t>A</w:t>
      </w:r>
      <w:r w:rsidR="00C874B0" w:rsidRPr="00466A85">
        <w:rPr>
          <w:color w:val="000000" w:themeColor="text1"/>
        </w:rPr>
        <w:t>quino</w:t>
      </w:r>
      <w:r w:rsidR="00C874B0" w:rsidRPr="00466A85">
        <w:rPr>
          <w:rFonts w:hint="eastAsia"/>
          <w:color w:val="000000" w:themeColor="text1"/>
        </w:rPr>
        <w:t>指数反映的中美高技术产品贸易失衡</w:t>
      </w:r>
      <w:r w:rsidR="00C72E4C">
        <w:rPr>
          <w:rFonts w:hint="eastAsia"/>
          <w:color w:val="000000" w:themeColor="text1"/>
        </w:rPr>
        <w:t>来</w:t>
      </w:r>
      <w:r w:rsidR="00C874B0" w:rsidRPr="00466A85">
        <w:rPr>
          <w:rFonts w:hint="eastAsia"/>
          <w:color w:val="000000" w:themeColor="text1"/>
        </w:rPr>
        <w:t>体现美国在高技术领域对中国的出口限制</w:t>
      </w:r>
      <w:r w:rsidR="00C874B0" w:rsidRPr="00466A85">
        <w:rPr>
          <w:color w:val="000000" w:themeColor="text1"/>
        </w:rPr>
        <w:fldChar w:fldCharType="begin">
          <w:fldData xml:space="preserve">PEVuZE5vdGU+PENpdGU+PEF1dGhvcj7mnZzojok8L0F1dGhvcj48WWVhcj4yMDEwPC9ZZWFyPjxS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</w:fldData>
        </w:fldChar>
      </w:r>
      <w:r w:rsidR="00C874B0" w:rsidRPr="00466A85">
        <w:rPr>
          <w:color w:val="000000" w:themeColor="text1"/>
        </w:rPr>
        <w:instrText xml:space="preserve"> ADDIN EN.CITE </w:instrText>
      </w:r>
      <w:r w:rsidR="00C874B0" w:rsidRPr="00466A85">
        <w:rPr>
          <w:color w:val="000000" w:themeColor="text1"/>
        </w:rPr>
        <w:fldChar w:fldCharType="begin">
          <w:fldData xml:space="preserve">PEVuZE5vdGU+PENpdGU+PEF1dGhvcj7mnZzojok8L0F1dGhvcj48WWVhcj4yMDEwPC9ZZWFyPjxS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</w:fldData>
        </w:fldChar>
      </w:r>
      <w:r w:rsidR="00C874B0" w:rsidRPr="00466A85">
        <w:rPr>
          <w:color w:val="000000" w:themeColor="text1"/>
        </w:rPr>
        <w:instrText xml:space="preserve"> ADDIN EN.CITE.DATA </w:instrText>
      </w:r>
      <w:r w:rsidR="00C874B0" w:rsidRPr="00466A85">
        <w:rPr>
          <w:color w:val="000000" w:themeColor="text1"/>
        </w:rPr>
      </w:r>
      <w:r w:rsidR="00C874B0" w:rsidRPr="00466A85">
        <w:rPr>
          <w:color w:val="000000" w:themeColor="text1"/>
        </w:rPr>
        <w:fldChar w:fldCharType="end"/>
      </w:r>
      <w:r w:rsidR="00C874B0" w:rsidRPr="00466A85">
        <w:rPr>
          <w:color w:val="000000" w:themeColor="text1"/>
        </w:rPr>
      </w:r>
      <w:r w:rsidR="00C874B0" w:rsidRPr="00466A85">
        <w:rPr>
          <w:color w:val="000000" w:themeColor="text1"/>
        </w:rPr>
        <w:fldChar w:fldCharType="separate"/>
      </w:r>
      <w:r w:rsidR="00C874B0" w:rsidRPr="00466A85">
        <w:rPr>
          <w:rFonts w:hint="eastAsia"/>
          <w:noProof/>
          <w:color w:val="000000" w:themeColor="text1"/>
        </w:rPr>
        <w:t>（杜莉、谢皓，</w:t>
      </w:r>
      <w:r w:rsidR="00C874B0" w:rsidRPr="00466A85">
        <w:rPr>
          <w:rFonts w:hint="eastAsia"/>
          <w:noProof/>
          <w:color w:val="000000" w:themeColor="text1"/>
        </w:rPr>
        <w:t>2010</w:t>
      </w:r>
      <w:r w:rsidR="00C874B0" w:rsidRPr="00466A85">
        <w:rPr>
          <w:rFonts w:hint="eastAsia"/>
          <w:noProof/>
          <w:color w:val="000000" w:themeColor="text1"/>
        </w:rPr>
        <w:t>）</w:t>
      </w:r>
      <w:r w:rsidR="00C874B0" w:rsidRPr="00466A85">
        <w:rPr>
          <w:color w:val="000000" w:themeColor="text1"/>
        </w:rPr>
        <w:fldChar w:fldCharType="end"/>
      </w:r>
      <w:r w:rsidR="00C874B0" w:rsidRPr="00466A85">
        <w:rPr>
          <w:rFonts w:hint="eastAsia"/>
          <w:color w:val="000000" w:themeColor="text1"/>
        </w:rPr>
        <w:t>。</w:t>
      </w:r>
      <w:r w:rsidR="00C874B0" w:rsidRPr="00466A85">
        <w:rPr>
          <w:color w:val="000000" w:themeColor="text1"/>
        </w:rPr>
        <w:fldChar w:fldCharType="begin"/>
      </w:r>
      <w:r w:rsidR="00C874B0" w:rsidRPr="00466A85">
        <w:rPr>
          <w:color w:val="000000" w:themeColor="text1"/>
        </w:rPr>
        <w:instrText xml:space="preserve"> ADDIN EN.CITE &lt;EndNote&gt;&lt;Cite AuthorYear="1"&gt;&lt;Author&gt;</w:instrText>
      </w:r>
      <w:r w:rsidR="00C874B0" w:rsidRPr="00466A85">
        <w:rPr>
          <w:rFonts w:hint="eastAsia"/>
          <w:color w:val="000000" w:themeColor="text1"/>
        </w:rPr>
        <w:instrText>王孝松</w:instrText>
      </w:r>
      <w:r w:rsidR="00C874B0" w:rsidRPr="00466A85">
        <w:rPr>
          <w:color w:val="000000" w:themeColor="text1"/>
        </w:rPr>
        <w:instrText>&lt;/Author&gt;&lt;Year&gt;2017&lt;/Year&gt;&lt;RecNum&gt;139&lt;/RecNum&gt;&lt;DisplayText&gt;</w:instrText>
      </w:r>
      <w:r w:rsidR="00C874B0" w:rsidRPr="00466A85">
        <w:rPr>
          <w:rFonts w:hint="eastAsia"/>
          <w:color w:val="000000" w:themeColor="text1"/>
        </w:rPr>
        <w:instrText>王孝松和刘元春</w:instrText>
      </w:r>
      <w:r w:rsidR="00C874B0" w:rsidRPr="00466A85">
        <w:rPr>
          <w:color w:val="000000" w:themeColor="text1"/>
        </w:rPr>
        <w:instrText>&lt;style font="å¾®è½¯é</w:instrText>
      </w:r>
      <w:r w:rsidR="00C874B0" w:rsidRPr="00466A85">
        <w:rPr>
          <w:rFonts w:cs="Times New Roman"/>
          <w:color w:val="000000" w:themeColor="text1"/>
        </w:rPr>
        <w:instrText>é»</w:instrText>
      </w:r>
      <w:r w:rsidR="00C874B0" w:rsidRPr="00466A85">
        <w:rPr>
          <w:color w:val="000000" w:themeColor="text1"/>
        </w:rPr>
        <w:instrText>"&gt;</w:instrText>
      </w:r>
      <w:r w:rsidR="00C874B0" w:rsidRPr="00466A85">
        <w:rPr>
          <w:rFonts w:hint="eastAsia"/>
          <w:color w:val="000000" w:themeColor="text1"/>
        </w:rPr>
        <w:instrText>（</w:instrText>
      </w:r>
      <w:r w:rsidR="00C874B0" w:rsidRPr="00466A85">
        <w:rPr>
          <w:color w:val="000000" w:themeColor="text1"/>
        </w:rPr>
        <w:instrText>&lt;/style&gt;2017&lt;style font="å¾®è½¯é</w:instrText>
      </w:r>
      <w:r w:rsidR="00C874B0" w:rsidRPr="00466A85">
        <w:rPr>
          <w:rFonts w:cs="Times New Roman"/>
          <w:color w:val="000000" w:themeColor="text1"/>
        </w:rPr>
        <w:instrText>é»</w:instrText>
      </w:r>
      <w:r w:rsidR="00C874B0" w:rsidRPr="00466A85">
        <w:rPr>
          <w:color w:val="000000" w:themeColor="text1"/>
        </w:rPr>
        <w:instrText>"&gt;</w:instrText>
      </w:r>
      <w:r w:rsidR="00C874B0" w:rsidRPr="00466A85">
        <w:rPr>
          <w:rFonts w:hint="eastAsia"/>
          <w:color w:val="000000" w:themeColor="text1"/>
        </w:rPr>
        <w:instrText>）</w:instrText>
      </w:r>
      <w:r w:rsidR="00C874B0" w:rsidRPr="00466A85">
        <w:rPr>
          <w:color w:val="000000" w:themeColor="text1"/>
        </w:rPr>
        <w:instrText>&lt;/style&gt;&lt;/DisplayText&gt;&lt;record&gt;&lt;rec-number&gt;139&lt;/rec-number&gt;&lt;foreig</w:instrText>
      </w:r>
      <w:r w:rsidR="00C874B0" w:rsidRPr="00466A85">
        <w:rPr>
          <w:rFonts w:hint="eastAsia"/>
          <w:color w:val="000000" w:themeColor="text1"/>
        </w:rPr>
        <w:instrText>n-keys&gt;&lt;key app="EN" db-id="trvxdwpzcvrteze005vx5eaeef9fet90p9we" timestamp="1625660538"&gt;139&lt;/key&gt;&lt;/foreign-keys&gt;&lt;ref-type name="CN</w:instrText>
      </w:r>
      <w:r w:rsidR="00C874B0" w:rsidRPr="00466A85">
        <w:rPr>
          <w:rFonts w:hint="eastAsia"/>
          <w:color w:val="000000" w:themeColor="text1"/>
        </w:rPr>
        <w:instrText>中文论文</w:instrText>
      </w:r>
      <w:r w:rsidR="00C874B0" w:rsidRPr="00466A85">
        <w:rPr>
          <w:rFonts w:hint="eastAsia"/>
          <w:color w:val="000000" w:themeColor="text1"/>
        </w:rPr>
        <w:instrText>"&gt;40&lt;/ref-type&gt;&lt;contributors&gt;&lt;authors&gt;&lt;author&gt;&lt;style face="normal" font="default" charset="134" size="100%"&gt;</w:instrText>
      </w:r>
      <w:r w:rsidR="00C874B0" w:rsidRPr="00466A85">
        <w:rPr>
          <w:rFonts w:hint="eastAsia"/>
          <w:color w:val="000000" w:themeColor="text1"/>
        </w:rPr>
        <w:instrText>王孝松</w:instrText>
      </w:r>
      <w:r w:rsidR="00C874B0" w:rsidRPr="00466A85">
        <w:rPr>
          <w:rFonts w:hint="eastAsia"/>
          <w:color w:val="000000" w:themeColor="text1"/>
        </w:rPr>
        <w:instrText>&lt;/style&gt;&lt;/author&gt;&lt;author&gt;&lt;style face="normal" font="default" charset="134" size="100%"&gt;</w:instrText>
      </w:r>
      <w:r w:rsidR="00C874B0" w:rsidRPr="00466A85">
        <w:rPr>
          <w:rFonts w:hint="eastAsia"/>
          <w:color w:val="000000" w:themeColor="text1"/>
        </w:rPr>
        <w:instrText>刘元春</w:instrText>
      </w:r>
      <w:r w:rsidR="00C874B0" w:rsidRPr="00466A85">
        <w:rPr>
          <w:rFonts w:hint="eastAsia"/>
          <w:color w:val="000000" w:themeColor="text1"/>
        </w:rPr>
        <w:instrText>&lt;/style&gt;&lt;/author&gt;&lt;/authors&gt;&lt;/contributors&gt;&lt;titles&gt;&lt;title&gt;&lt;style face="normal" font="default" charset="134" size="100%"&gt;</w:instrText>
      </w:r>
      <w:r w:rsidR="00C874B0" w:rsidRPr="00466A85">
        <w:rPr>
          <w:rFonts w:hint="eastAsia"/>
          <w:color w:val="000000" w:themeColor="text1"/>
        </w:rPr>
        <w:instrText>出口管制与贸易逆差——以美国高新技术产品对华出口管制为例</w:instrText>
      </w:r>
      <w:r w:rsidR="00C874B0" w:rsidRPr="00466A85">
        <w:rPr>
          <w:rFonts w:hint="eastAsia"/>
          <w:color w:val="000000" w:themeColor="text1"/>
        </w:rPr>
        <w:instrText>&lt;/style&gt;&lt;/title&gt;&lt;secondary-title&gt;&lt;style face="normal" font="default" charset="134" size="100%"&gt;</w:instrText>
      </w:r>
      <w:r w:rsidR="00C874B0" w:rsidRPr="00466A85">
        <w:rPr>
          <w:rFonts w:hint="eastAsia"/>
          <w:color w:val="000000" w:themeColor="text1"/>
        </w:rPr>
        <w:instrText>国际经贸探索</w:instrText>
      </w:r>
      <w:r w:rsidR="00C874B0" w:rsidRPr="00466A85">
        <w:rPr>
          <w:rFonts w:hint="eastAsia"/>
          <w:color w:val="000000" w:themeColor="text1"/>
        </w:rPr>
        <w:instrText>&lt;/style&gt;&lt;/secondary-title&gt;&lt;/titles&gt;&lt;periodical&gt;&lt;full-title&gt;</w:instrText>
      </w:r>
      <w:r w:rsidR="00C874B0" w:rsidRPr="00466A85">
        <w:rPr>
          <w:rFonts w:hint="eastAsia"/>
          <w:color w:val="000000" w:themeColor="text1"/>
        </w:rPr>
        <w:instrText>国际经贸探索</w:instrText>
      </w:r>
      <w:r w:rsidR="00C874B0" w:rsidRPr="00466A85">
        <w:rPr>
          <w:rFonts w:hint="eastAsia"/>
          <w:color w:val="000000" w:themeColor="text1"/>
        </w:rPr>
        <w:instrText>&lt;/full-title&gt;&lt;/periodical&gt;&lt;pages&gt;91-104&lt;/pages&gt;&lt;num-vols&gt;01&lt;/num-vols&gt;&lt;dates&gt;&lt;year&gt;2017&lt;/year&gt;&lt;/dates&gt;&lt;urls&gt;&lt;/urls&gt;&lt;language&gt;&lt;style face="normal" font="default" charset="134" size="100%"&gt;</w:instrText>
      </w:r>
      <w:r w:rsidR="00C874B0" w:rsidRPr="00466A85">
        <w:rPr>
          <w:rFonts w:hint="eastAsia"/>
          <w:color w:val="000000" w:themeColor="text1"/>
        </w:rPr>
        <w:instrText>中文</w:instrText>
      </w:r>
      <w:r w:rsidR="00C874B0" w:rsidRPr="00466A85">
        <w:rPr>
          <w:rFonts w:hint="eastAsia"/>
          <w:color w:val="000000" w:themeColor="text1"/>
        </w:rPr>
        <w:instrText>&lt;/style&gt;&lt;/language&gt;&lt;/record&gt;&lt;/Cite&gt;&lt;/EndNote&gt;</w:instrText>
      </w:r>
      <w:r w:rsidR="00C874B0" w:rsidRPr="00466A85">
        <w:rPr>
          <w:color w:val="000000" w:themeColor="text1"/>
        </w:rPr>
        <w:fldChar w:fldCharType="separate"/>
      </w:r>
      <w:r w:rsidR="00C874B0" w:rsidRPr="00466A85">
        <w:rPr>
          <w:rFonts w:hint="eastAsia"/>
          <w:noProof/>
          <w:color w:val="000000" w:themeColor="text1"/>
        </w:rPr>
        <w:t>王孝松</w:t>
      </w:r>
      <w:r w:rsidR="00E90774" w:rsidRPr="00466A85">
        <w:rPr>
          <w:rFonts w:hint="eastAsia"/>
          <w:noProof/>
          <w:color w:val="000000" w:themeColor="text1"/>
        </w:rPr>
        <w:t>、</w:t>
      </w:r>
      <w:r w:rsidR="00C874B0" w:rsidRPr="00466A85">
        <w:rPr>
          <w:rFonts w:hint="eastAsia"/>
          <w:noProof/>
          <w:color w:val="000000" w:themeColor="text1"/>
        </w:rPr>
        <w:t>刘元春</w:t>
      </w:r>
      <w:r w:rsidR="00C874B0" w:rsidRPr="00466A85">
        <w:rPr>
          <w:rFonts w:eastAsia="å¾®è½¯éé»" w:hint="eastAsia"/>
          <w:noProof/>
          <w:color w:val="000000" w:themeColor="text1"/>
        </w:rPr>
        <w:t>（</w:t>
      </w:r>
      <w:r w:rsidR="00C874B0" w:rsidRPr="00466A85">
        <w:rPr>
          <w:rFonts w:hint="eastAsia"/>
          <w:noProof/>
          <w:color w:val="000000" w:themeColor="text1"/>
        </w:rPr>
        <w:t>2017</w:t>
      </w:r>
      <w:r w:rsidR="00C874B0" w:rsidRPr="00466A85">
        <w:rPr>
          <w:rFonts w:eastAsia="å¾®è½¯éé»" w:hint="eastAsia"/>
          <w:noProof/>
          <w:color w:val="000000" w:themeColor="text1"/>
        </w:rPr>
        <w:t>）</w:t>
      </w:r>
      <w:r w:rsidR="00C874B0" w:rsidRPr="00466A85">
        <w:rPr>
          <w:color w:val="000000" w:themeColor="text1"/>
        </w:rPr>
        <w:fldChar w:fldCharType="end"/>
      </w:r>
      <w:r w:rsidR="00C874B0" w:rsidRPr="00466A85">
        <w:rPr>
          <w:rFonts w:hint="eastAsia"/>
          <w:color w:val="000000" w:themeColor="text1"/>
        </w:rPr>
        <w:t>则是比较了美加、美中的</w:t>
      </w:r>
      <w:r w:rsidR="00C874B0" w:rsidRPr="00466A85">
        <w:rPr>
          <w:rFonts w:hint="eastAsia"/>
          <w:color w:val="000000" w:themeColor="text1"/>
        </w:rPr>
        <w:t>A</w:t>
      </w:r>
      <w:r w:rsidR="00C874B0" w:rsidRPr="00466A85">
        <w:rPr>
          <w:color w:val="000000" w:themeColor="text1"/>
        </w:rPr>
        <w:t>TP</w:t>
      </w:r>
      <w:r w:rsidR="00245AC3">
        <w:rPr>
          <w:rFonts w:hint="eastAsia"/>
          <w:color w:val="000000" w:themeColor="text1"/>
        </w:rPr>
        <w:t>（</w:t>
      </w:r>
      <w:r w:rsidR="00245AC3" w:rsidRPr="00245AC3">
        <w:rPr>
          <w:color w:val="000000" w:themeColor="text1"/>
        </w:rPr>
        <w:t>Advanced Technology Products</w:t>
      </w:r>
      <w:r w:rsidR="00245AC3">
        <w:rPr>
          <w:rFonts w:hint="eastAsia"/>
          <w:color w:val="000000" w:themeColor="text1"/>
        </w:rPr>
        <w:t>）</w:t>
      </w:r>
      <w:r w:rsidR="00C874B0" w:rsidRPr="00466A85">
        <w:rPr>
          <w:rFonts w:hint="eastAsia"/>
          <w:color w:val="000000" w:themeColor="text1"/>
        </w:rPr>
        <w:t>贸易，假定美国取消对华出口管制，然后用反事实模拟计算了</w:t>
      </w:r>
      <w:r w:rsidR="00C874B0" w:rsidRPr="00466A85">
        <w:rPr>
          <w:rFonts w:hint="eastAsia"/>
          <w:color w:val="000000" w:themeColor="text1"/>
        </w:rPr>
        <w:t>A</w:t>
      </w:r>
      <w:r w:rsidR="00C874B0" w:rsidRPr="00466A85">
        <w:rPr>
          <w:color w:val="000000" w:themeColor="text1"/>
        </w:rPr>
        <w:t>TP</w:t>
      </w:r>
      <w:r w:rsidR="00C874B0" w:rsidRPr="00466A85">
        <w:rPr>
          <w:rFonts w:hint="eastAsia"/>
          <w:color w:val="000000" w:themeColor="text1"/>
        </w:rPr>
        <w:t>贸易对美中贸易逆差的平抑效应。少数文献从产业层面实证分析了出口管制的创新效应。</w:t>
      </w:r>
      <w:r w:rsidR="00C874B0" w:rsidRPr="00466A85">
        <w:rPr>
          <w:color w:val="000000" w:themeColor="text1"/>
        </w:rPr>
        <w:fldChar w:fldCharType="begin"/>
      </w:r>
      <w:r w:rsidR="00C874B0" w:rsidRPr="00466A85">
        <w:rPr>
          <w:color w:val="000000" w:themeColor="text1"/>
        </w:rPr>
        <w:instrText xml:space="preserve"> ADDIN EN.CITE &lt;EndNote&gt;&lt;Cite AuthorYear="1"&gt;&lt;Author&gt;</w:instrText>
      </w:r>
      <w:r w:rsidR="00C874B0" w:rsidRPr="00466A85">
        <w:rPr>
          <w:rFonts w:hint="eastAsia"/>
          <w:color w:val="000000" w:themeColor="text1"/>
        </w:rPr>
        <w:instrText>纪顺洪</w:instrText>
      </w:r>
      <w:r w:rsidR="00C874B0" w:rsidRPr="00466A85">
        <w:rPr>
          <w:color w:val="000000" w:themeColor="text1"/>
        </w:rPr>
        <w:instrText>&lt;/Author&gt;&lt;Year&gt;2017&lt;/Year&gt;&lt;RecNum&gt;111&lt;/RecNum&gt;&lt;DisplayText&gt;</w:instrText>
      </w:r>
      <w:r w:rsidR="00C874B0" w:rsidRPr="00466A85">
        <w:rPr>
          <w:rFonts w:hint="eastAsia"/>
          <w:color w:val="000000" w:themeColor="text1"/>
        </w:rPr>
        <w:instrText>纪顺洪和陈兴淋</w:instrText>
      </w:r>
      <w:r w:rsidR="00C874B0" w:rsidRPr="00466A85">
        <w:rPr>
          <w:color w:val="000000" w:themeColor="text1"/>
        </w:rPr>
        <w:instrText>&lt;style font="å¾®è½¯é</w:instrText>
      </w:r>
      <w:r w:rsidR="00C874B0" w:rsidRPr="00466A85">
        <w:rPr>
          <w:rFonts w:cs="Times New Roman"/>
          <w:color w:val="000000" w:themeColor="text1"/>
        </w:rPr>
        <w:instrText>é»</w:instrText>
      </w:r>
      <w:r w:rsidR="00C874B0" w:rsidRPr="00466A85">
        <w:rPr>
          <w:color w:val="000000" w:themeColor="text1"/>
        </w:rPr>
        <w:instrText>"&gt;</w:instrText>
      </w:r>
      <w:r w:rsidR="00C874B0" w:rsidRPr="00466A85">
        <w:rPr>
          <w:rFonts w:hint="eastAsia"/>
          <w:color w:val="000000" w:themeColor="text1"/>
        </w:rPr>
        <w:instrText>（</w:instrText>
      </w:r>
      <w:r w:rsidR="00C874B0" w:rsidRPr="00466A85">
        <w:rPr>
          <w:color w:val="000000" w:themeColor="text1"/>
        </w:rPr>
        <w:instrText>&lt;/style&gt;2017&lt;style font="å¾®è½¯é</w:instrText>
      </w:r>
      <w:r w:rsidR="00C874B0" w:rsidRPr="00466A85">
        <w:rPr>
          <w:rFonts w:cs="Times New Roman"/>
          <w:color w:val="000000" w:themeColor="text1"/>
        </w:rPr>
        <w:instrText>é»</w:instrText>
      </w:r>
      <w:r w:rsidR="00C874B0" w:rsidRPr="00466A85">
        <w:rPr>
          <w:color w:val="000000" w:themeColor="text1"/>
        </w:rPr>
        <w:instrText>"&gt;</w:instrText>
      </w:r>
      <w:r w:rsidR="00C874B0" w:rsidRPr="00466A85">
        <w:rPr>
          <w:rFonts w:hint="eastAsia"/>
          <w:color w:val="000000" w:themeColor="text1"/>
        </w:rPr>
        <w:instrText>）</w:instrText>
      </w:r>
      <w:r w:rsidR="00C874B0" w:rsidRPr="00466A85">
        <w:rPr>
          <w:color w:val="000000" w:themeColor="text1"/>
        </w:rPr>
        <w:instrText>&lt;/style&gt;&lt;/DisplayText&gt;&lt;record&gt;&lt;rec-number&gt;111&lt;/rec-number&gt;&lt;foreig</w:instrText>
      </w:r>
      <w:r w:rsidR="00C874B0" w:rsidRPr="00466A85">
        <w:rPr>
          <w:rFonts w:hint="eastAsia"/>
          <w:color w:val="000000" w:themeColor="text1"/>
        </w:rPr>
        <w:instrText>n-keys&gt;&lt;key app="EN" db-id="trvxdwpzcvrteze005vx5eaeef9fet90p9we" timestamp="1625547959"&gt;111&lt;/key&gt;&lt;/foreign-keys&gt;&lt;ref-type name="CN</w:instrText>
      </w:r>
      <w:r w:rsidR="00C874B0" w:rsidRPr="00466A85">
        <w:rPr>
          <w:rFonts w:hint="eastAsia"/>
          <w:color w:val="000000" w:themeColor="text1"/>
        </w:rPr>
        <w:instrText>中文论文</w:instrText>
      </w:r>
      <w:r w:rsidR="00C874B0" w:rsidRPr="00466A85">
        <w:rPr>
          <w:rFonts w:hint="eastAsia"/>
          <w:color w:val="000000" w:themeColor="text1"/>
        </w:rPr>
        <w:instrText>"&gt;40&lt;/ref-type&gt;&lt;contributors&gt;&lt;authors&gt;&lt;author&gt;&lt;style face="normal" font="default" charset="134" size="100%"&gt;</w:instrText>
      </w:r>
      <w:r w:rsidR="00C874B0" w:rsidRPr="00466A85">
        <w:rPr>
          <w:rFonts w:hint="eastAsia"/>
          <w:color w:val="000000" w:themeColor="text1"/>
        </w:rPr>
        <w:instrText>纪顺洪</w:instrText>
      </w:r>
      <w:r w:rsidR="00C874B0" w:rsidRPr="00466A85">
        <w:rPr>
          <w:rFonts w:hint="eastAsia"/>
          <w:color w:val="000000" w:themeColor="text1"/>
        </w:rPr>
        <w:instrText>&lt;/style&gt;&lt;/author&gt;&lt;author&gt;&lt;style face="normal" font="default" charset="134" size="100%"&gt;</w:instrText>
      </w:r>
      <w:r w:rsidR="00C874B0" w:rsidRPr="00466A85">
        <w:rPr>
          <w:rFonts w:hint="eastAsia"/>
          <w:color w:val="000000" w:themeColor="text1"/>
        </w:rPr>
        <w:instrText>陈兴淋</w:instrText>
      </w:r>
      <w:r w:rsidR="00C874B0" w:rsidRPr="00466A85">
        <w:rPr>
          <w:rFonts w:hint="eastAsia"/>
          <w:color w:val="000000" w:themeColor="text1"/>
        </w:rPr>
        <w:instrText>&lt;/style&gt;&lt;/author&gt;&lt;/authors&gt;&lt;/contributors&gt;&lt;auth-address&gt;&lt;style face="normal" font="default" charset="134" size="100%"&gt;</w:instrText>
      </w:r>
      <w:r w:rsidR="00C874B0" w:rsidRPr="00466A85">
        <w:rPr>
          <w:rFonts w:hint="eastAsia"/>
          <w:color w:val="000000" w:themeColor="text1"/>
        </w:rPr>
        <w:instrText>南京理工大学经济管理学院</w:instrText>
      </w:r>
      <w:r w:rsidR="00C874B0" w:rsidRPr="00466A85">
        <w:rPr>
          <w:rFonts w:hint="eastAsia"/>
          <w:color w:val="000000" w:themeColor="text1"/>
        </w:rPr>
        <w:instrText>&lt;/style&gt;&lt;style face="normal" font="default" size="100%"&gt;;&lt;/style&gt;&lt;/auth-address&gt;&lt;titles&gt;&lt;title&gt;&lt;style face="normal" font="default" charset="134" size="100%"&gt;</w:instrText>
      </w:r>
      <w:r w:rsidR="00C874B0" w:rsidRPr="00466A85">
        <w:rPr>
          <w:rFonts w:hint="eastAsia"/>
          <w:color w:val="000000" w:themeColor="text1"/>
        </w:rPr>
        <w:instrText>美国出口管制影响中国产业技术创新机理研究</w:instrText>
      </w:r>
      <w:r w:rsidR="00C874B0" w:rsidRPr="00466A85">
        <w:rPr>
          <w:rFonts w:hint="eastAsia"/>
          <w:color w:val="000000" w:themeColor="text1"/>
        </w:rPr>
        <w:instrText>&lt;/style&gt;&lt;/title&gt;&lt;secondary-title&gt;&lt;style face="normal" font="default" charset="134" size="100%"&gt;</w:instrText>
      </w:r>
      <w:r w:rsidR="00C874B0" w:rsidRPr="00466A85">
        <w:rPr>
          <w:rFonts w:hint="eastAsia"/>
          <w:color w:val="000000" w:themeColor="text1"/>
        </w:rPr>
        <w:instrText>上海经济研究</w:instrText>
      </w:r>
      <w:r w:rsidR="00C874B0" w:rsidRPr="00466A85">
        <w:rPr>
          <w:rFonts w:hint="eastAsia"/>
          <w:color w:val="000000" w:themeColor="text1"/>
        </w:rPr>
        <w:instrText>&lt;/style&gt;&lt;/secondary-title&gt;&lt;/titles&gt;&lt;periodical&gt;&lt;full-title&gt;</w:instrText>
      </w:r>
      <w:r w:rsidR="00C874B0" w:rsidRPr="00466A85">
        <w:rPr>
          <w:rFonts w:hint="eastAsia"/>
          <w:color w:val="000000" w:themeColor="text1"/>
        </w:rPr>
        <w:instrText>上海经济研究</w:instrText>
      </w:r>
      <w:r w:rsidR="00C874B0" w:rsidRPr="00466A85">
        <w:rPr>
          <w:rFonts w:hint="eastAsia"/>
          <w:color w:val="000000" w:themeColor="text1"/>
        </w:rPr>
        <w:instrText>&lt;/full-title&gt;&lt;/periodical&gt;&lt;pages&gt;60-67&lt;/pages&gt;&lt;number&gt;01&lt;/number&gt;&lt;num-vols&gt;01&lt;/num-vols&gt;&lt;keywords&gt;&lt;keyword&gt;</w:instrText>
      </w:r>
      <w:r w:rsidR="00C874B0" w:rsidRPr="00466A85">
        <w:rPr>
          <w:rFonts w:hint="eastAsia"/>
          <w:color w:val="000000" w:themeColor="text1"/>
        </w:rPr>
        <w:instrText>出口管制</w:instrText>
      </w:r>
      <w:r w:rsidR="00C874B0" w:rsidRPr="00466A85">
        <w:rPr>
          <w:rFonts w:hint="eastAsia"/>
          <w:color w:val="000000" w:themeColor="text1"/>
        </w:rPr>
        <w:instrText>&lt;/keyword&gt;&lt;keyword&gt;</w:instrText>
      </w:r>
      <w:r w:rsidR="00C874B0" w:rsidRPr="00466A85">
        <w:rPr>
          <w:rFonts w:hint="eastAsia"/>
          <w:color w:val="000000" w:themeColor="text1"/>
        </w:rPr>
        <w:instrText>技术创新</w:instrText>
      </w:r>
      <w:r w:rsidR="00C874B0" w:rsidRPr="00466A85">
        <w:rPr>
          <w:rFonts w:hint="eastAsia"/>
          <w:color w:val="000000" w:themeColor="text1"/>
        </w:rPr>
        <w:instrText>&lt;/keyword&gt;&lt;keyword&gt;</w:instrText>
      </w:r>
      <w:r w:rsidR="00C874B0" w:rsidRPr="00466A85">
        <w:rPr>
          <w:rFonts w:hint="eastAsia"/>
          <w:color w:val="000000" w:themeColor="text1"/>
        </w:rPr>
        <w:instrText>模式选择</w:instrText>
      </w:r>
      <w:r w:rsidR="00C874B0" w:rsidRPr="00466A85">
        <w:rPr>
          <w:rFonts w:hint="eastAsia"/>
          <w:color w:val="000000" w:themeColor="text1"/>
        </w:rPr>
        <w:instrText>&lt;/keyword&gt;&lt;/keywords&gt;&lt;dates&gt;&lt;year&gt;2017&lt;/year&gt;&lt;/dates&gt;&lt;isbn&gt;1005-1309&lt;/isbn&gt;&lt;call-num&gt;31-1163/F&lt;/call-num&gt;&lt;urls&gt;&lt;/urls&gt;&lt;remote-database-provider&gt;Cnki&lt;/remote-database-provider&gt;&lt;language&gt;&lt;style face="normal" font="default" charset="134" size="100%"&gt;</w:instrText>
      </w:r>
      <w:r w:rsidR="00C874B0" w:rsidRPr="00466A85">
        <w:rPr>
          <w:rFonts w:hint="eastAsia"/>
          <w:color w:val="000000" w:themeColor="text1"/>
        </w:rPr>
        <w:instrText>中文</w:instrText>
      </w:r>
      <w:r w:rsidR="00C874B0" w:rsidRPr="00466A85">
        <w:rPr>
          <w:rFonts w:hint="eastAsia"/>
          <w:color w:val="000000" w:themeColor="text1"/>
        </w:rPr>
        <w:instrText>&lt;/style&gt;&lt;/language&gt;&lt;/record&gt;&lt;/Cite&gt;&lt;/EndNote&gt;</w:instrText>
      </w:r>
      <w:r w:rsidR="00C874B0" w:rsidRPr="00466A85">
        <w:rPr>
          <w:color w:val="000000" w:themeColor="text1"/>
        </w:rPr>
        <w:fldChar w:fldCharType="separate"/>
      </w:r>
      <w:r w:rsidR="00C874B0" w:rsidRPr="00466A85">
        <w:rPr>
          <w:rFonts w:hint="eastAsia"/>
          <w:noProof/>
          <w:color w:val="000000" w:themeColor="text1"/>
        </w:rPr>
        <w:t>纪顺洪</w:t>
      </w:r>
      <w:r w:rsidR="00E90774" w:rsidRPr="00466A85">
        <w:rPr>
          <w:rFonts w:hint="eastAsia"/>
          <w:noProof/>
          <w:color w:val="000000" w:themeColor="text1"/>
        </w:rPr>
        <w:t>、</w:t>
      </w:r>
      <w:r w:rsidR="00C874B0" w:rsidRPr="00466A85">
        <w:rPr>
          <w:rFonts w:hint="eastAsia"/>
          <w:noProof/>
          <w:color w:val="000000" w:themeColor="text1"/>
        </w:rPr>
        <w:t>陈兴淋</w:t>
      </w:r>
      <w:r w:rsidR="00C874B0" w:rsidRPr="00466A85">
        <w:rPr>
          <w:rFonts w:eastAsia="å¾®è½¯éé»" w:hint="eastAsia"/>
          <w:noProof/>
          <w:color w:val="000000" w:themeColor="text1"/>
        </w:rPr>
        <w:t>（</w:t>
      </w:r>
      <w:r w:rsidR="00C874B0" w:rsidRPr="00466A85">
        <w:rPr>
          <w:rFonts w:hint="eastAsia"/>
          <w:noProof/>
          <w:color w:val="000000" w:themeColor="text1"/>
        </w:rPr>
        <w:t>2017</w:t>
      </w:r>
      <w:r w:rsidR="00C874B0" w:rsidRPr="00466A85">
        <w:rPr>
          <w:rFonts w:eastAsia="å¾®è½¯éé»" w:hint="eastAsia"/>
          <w:noProof/>
          <w:color w:val="000000" w:themeColor="text1"/>
        </w:rPr>
        <w:t>）</w:t>
      </w:r>
      <w:r w:rsidR="00C874B0" w:rsidRPr="00466A85">
        <w:rPr>
          <w:color w:val="000000" w:themeColor="text1"/>
        </w:rPr>
        <w:fldChar w:fldCharType="end"/>
      </w:r>
      <w:r w:rsidR="00C874B0" w:rsidRPr="00466A85">
        <w:rPr>
          <w:rFonts w:hint="eastAsia"/>
          <w:color w:val="000000" w:themeColor="text1"/>
        </w:rPr>
        <w:t>发现企业会针对美国出口管制的强度选择不同的创新路径，严格管制的高技术产业偏向于自主创新，而管制宽松的行业则倾向于外部技术引进。</w:t>
      </w:r>
      <w:r w:rsidR="00C874B0" w:rsidRPr="00466A85">
        <w:rPr>
          <w:color w:val="000000" w:themeColor="text1"/>
        </w:rPr>
        <w:fldChar w:fldCharType="begin"/>
      </w:r>
      <w:r w:rsidR="00C874B0" w:rsidRPr="00466A85">
        <w:rPr>
          <w:color w:val="000000" w:themeColor="text1"/>
        </w:rPr>
        <w:instrText xml:space="preserve"> ADDIN EN.CITE &lt;EndNote&gt;&lt;Cite AuthorYear="1"&gt;&lt;Author&gt;</w:instrText>
      </w:r>
      <w:r w:rsidR="00C874B0" w:rsidRPr="00466A85">
        <w:rPr>
          <w:rFonts w:hint="eastAsia"/>
          <w:color w:val="000000" w:themeColor="text1"/>
        </w:rPr>
        <w:instrText>刘薇</w:instrText>
      </w:r>
      <w:r w:rsidR="00C874B0" w:rsidRPr="00466A85">
        <w:rPr>
          <w:color w:val="000000" w:themeColor="text1"/>
        </w:rPr>
        <w:instrText>&lt;/Author&gt;&lt;Year&gt;2019&lt;/Year&gt;&lt;RecNum&gt;184&lt;/RecNum&gt;&lt;DisplayText&gt;</w:instrText>
      </w:r>
      <w:r w:rsidR="00C874B0" w:rsidRPr="00466A85">
        <w:rPr>
          <w:rFonts w:hint="eastAsia"/>
          <w:color w:val="000000" w:themeColor="text1"/>
        </w:rPr>
        <w:instrText>刘薇和张溪</w:instrText>
      </w:r>
      <w:r w:rsidR="00C874B0" w:rsidRPr="00466A85">
        <w:rPr>
          <w:color w:val="000000" w:themeColor="text1"/>
        </w:rPr>
        <w:instrText>&lt;style font="å¾®è½¯é</w:instrText>
      </w:r>
      <w:r w:rsidR="00C874B0" w:rsidRPr="00466A85">
        <w:rPr>
          <w:rFonts w:cs="Times New Roman"/>
          <w:color w:val="000000" w:themeColor="text1"/>
        </w:rPr>
        <w:instrText>é»</w:instrText>
      </w:r>
      <w:r w:rsidR="00C874B0" w:rsidRPr="00466A85">
        <w:rPr>
          <w:color w:val="000000" w:themeColor="text1"/>
        </w:rPr>
        <w:instrText>"&gt;</w:instrText>
      </w:r>
      <w:r w:rsidR="00C874B0" w:rsidRPr="00466A85">
        <w:rPr>
          <w:rFonts w:hint="eastAsia"/>
          <w:color w:val="000000" w:themeColor="text1"/>
        </w:rPr>
        <w:instrText>（</w:instrText>
      </w:r>
      <w:r w:rsidR="00C874B0" w:rsidRPr="00466A85">
        <w:rPr>
          <w:color w:val="000000" w:themeColor="text1"/>
        </w:rPr>
        <w:instrText>&lt;/style&gt;2019&lt;style font="å¾®è½¯é</w:instrText>
      </w:r>
      <w:r w:rsidR="00C874B0" w:rsidRPr="00466A85">
        <w:rPr>
          <w:rFonts w:cs="Times New Roman"/>
          <w:color w:val="000000" w:themeColor="text1"/>
        </w:rPr>
        <w:instrText>é»</w:instrText>
      </w:r>
      <w:r w:rsidR="00C874B0" w:rsidRPr="00466A85">
        <w:rPr>
          <w:color w:val="000000" w:themeColor="text1"/>
        </w:rPr>
        <w:instrText>"&gt;</w:instrText>
      </w:r>
      <w:r w:rsidR="00C874B0" w:rsidRPr="00466A85">
        <w:rPr>
          <w:rFonts w:hint="eastAsia"/>
          <w:color w:val="000000" w:themeColor="text1"/>
        </w:rPr>
        <w:instrText>）</w:instrText>
      </w:r>
      <w:r w:rsidR="00C874B0" w:rsidRPr="00466A85">
        <w:rPr>
          <w:color w:val="000000" w:themeColor="text1"/>
        </w:rPr>
        <w:instrText>&lt;/style&gt;&lt;/DisplayText&gt;&lt;record&gt;&lt;rec-number&gt;184&lt;/rec-number&gt;&lt;foreign-k</w:instrText>
      </w:r>
      <w:r w:rsidR="00C874B0" w:rsidRPr="00466A85">
        <w:rPr>
          <w:rFonts w:hint="eastAsia"/>
          <w:color w:val="000000" w:themeColor="text1"/>
        </w:rPr>
        <w:instrText>eys&gt;&lt;key app="EN" db-id="trvxdwpzcvrteze005vx5eaeef9fet90p9we" timestamp="1645613156"&gt;184&lt;/key&gt;&lt;/foreign-keys&gt;&lt;ref-type name="CN</w:instrText>
      </w:r>
      <w:r w:rsidR="00C874B0" w:rsidRPr="00466A85">
        <w:rPr>
          <w:rFonts w:hint="eastAsia"/>
          <w:color w:val="000000" w:themeColor="text1"/>
        </w:rPr>
        <w:instrText>中文论文</w:instrText>
      </w:r>
      <w:r w:rsidR="00C874B0" w:rsidRPr="00466A85">
        <w:rPr>
          <w:rFonts w:hint="eastAsia"/>
          <w:color w:val="000000" w:themeColor="text1"/>
        </w:rPr>
        <w:instrText>"&gt;40&lt;/ref-type&gt;&lt;contributors&gt;&lt;authors&gt;&lt;author&gt;</w:instrText>
      </w:r>
      <w:r w:rsidR="00C874B0" w:rsidRPr="00466A85">
        <w:rPr>
          <w:rFonts w:hint="eastAsia"/>
          <w:color w:val="000000" w:themeColor="text1"/>
        </w:rPr>
        <w:instrText>刘薇</w:instrText>
      </w:r>
      <w:r w:rsidR="00C874B0" w:rsidRPr="00466A85">
        <w:rPr>
          <w:rFonts w:hint="eastAsia"/>
          <w:color w:val="000000" w:themeColor="text1"/>
        </w:rPr>
        <w:instrText>&lt;/author&gt;&lt;author&gt;</w:instrText>
      </w:r>
      <w:r w:rsidR="00C874B0" w:rsidRPr="00466A85">
        <w:rPr>
          <w:rFonts w:hint="eastAsia"/>
          <w:color w:val="000000" w:themeColor="text1"/>
        </w:rPr>
        <w:instrText>张溪</w:instrText>
      </w:r>
      <w:r w:rsidR="00C874B0" w:rsidRPr="00466A85">
        <w:rPr>
          <w:rFonts w:hint="eastAsia"/>
          <w:color w:val="000000" w:themeColor="text1"/>
        </w:rPr>
        <w:instrText>&lt;/author&gt;&lt;/authors&gt;&lt;/contributors&gt;&lt;auth-address&gt;</w:instrText>
      </w:r>
      <w:r w:rsidR="00C874B0" w:rsidRPr="00466A85">
        <w:rPr>
          <w:rFonts w:hint="eastAsia"/>
          <w:color w:val="000000" w:themeColor="text1"/>
        </w:rPr>
        <w:instrText>北京市社会科学院经济研究所</w:instrText>
      </w:r>
      <w:r w:rsidR="00C874B0" w:rsidRPr="00466A85">
        <w:rPr>
          <w:rFonts w:hint="eastAsia"/>
          <w:color w:val="000000" w:themeColor="text1"/>
        </w:rPr>
        <w:instrText>;</w:instrText>
      </w:r>
      <w:r w:rsidR="00C874B0" w:rsidRPr="00466A85">
        <w:rPr>
          <w:rFonts w:hint="eastAsia"/>
          <w:color w:val="000000" w:themeColor="text1"/>
        </w:rPr>
        <w:instrText>中央财经大学经济学院</w:instrText>
      </w:r>
      <w:r w:rsidR="00C874B0" w:rsidRPr="00466A85">
        <w:rPr>
          <w:rFonts w:hint="eastAsia"/>
          <w:color w:val="000000" w:themeColor="text1"/>
        </w:rPr>
        <w:instrText>;&lt;/auth-address&gt;&lt;titles&gt;&lt;title&gt;</w:instrText>
      </w:r>
      <w:r w:rsidR="00C874B0" w:rsidRPr="00466A85">
        <w:rPr>
          <w:rFonts w:hint="eastAsia"/>
          <w:color w:val="000000" w:themeColor="text1"/>
        </w:rPr>
        <w:instrText>美国对华高技术出口限制对中国科技创新的影响分析——基于中美贸易摩擦背景</w:instrText>
      </w:r>
      <w:r w:rsidR="00C874B0" w:rsidRPr="00466A85">
        <w:rPr>
          <w:rFonts w:hint="eastAsia"/>
          <w:color w:val="000000" w:themeColor="text1"/>
        </w:rPr>
        <w:instrText>&lt;/title&gt;&lt;secondary-title&gt;</w:instrText>
      </w:r>
      <w:r w:rsidR="00C874B0" w:rsidRPr="00466A85">
        <w:rPr>
          <w:rFonts w:hint="eastAsia"/>
          <w:color w:val="000000" w:themeColor="text1"/>
        </w:rPr>
        <w:instrText>工业技术经济</w:instrText>
      </w:r>
      <w:r w:rsidR="00C874B0" w:rsidRPr="00466A85">
        <w:rPr>
          <w:rFonts w:hint="eastAsia"/>
          <w:color w:val="000000" w:themeColor="text1"/>
        </w:rPr>
        <w:instrText>&lt;/secondary-title&gt;&lt;/titles&gt;&lt;periodical&gt;&lt;full-title&gt;</w:instrText>
      </w:r>
      <w:r w:rsidR="00C874B0" w:rsidRPr="00466A85">
        <w:rPr>
          <w:rFonts w:hint="eastAsia"/>
          <w:color w:val="000000" w:themeColor="text1"/>
        </w:rPr>
        <w:instrText>工业技术经济</w:instrText>
      </w:r>
      <w:r w:rsidR="00C874B0" w:rsidRPr="00466A85">
        <w:rPr>
          <w:rFonts w:hint="eastAsia"/>
          <w:color w:val="000000" w:themeColor="text1"/>
        </w:rPr>
        <w:instrText>&lt;/full-title&gt;&lt;/periodical&gt;&lt;pages&gt;35-43&lt;/pages&gt;&lt;volume&gt;38&lt;/volume&gt;&lt;number&gt;09&lt;/number&gt;&lt;keywords&gt;&lt;keyword&gt;</w:instrText>
      </w:r>
      <w:r w:rsidR="00C874B0" w:rsidRPr="00466A85">
        <w:rPr>
          <w:rFonts w:hint="eastAsia"/>
          <w:color w:val="000000" w:themeColor="text1"/>
        </w:rPr>
        <w:instrText>高技术产品</w:instrText>
      </w:r>
      <w:r w:rsidR="00C874B0" w:rsidRPr="00466A85">
        <w:rPr>
          <w:rFonts w:hint="eastAsia"/>
          <w:color w:val="000000" w:themeColor="text1"/>
        </w:rPr>
        <w:instrText>&lt;/keyword&gt;&lt;keyword&gt;</w:instrText>
      </w:r>
      <w:r w:rsidR="00C874B0" w:rsidRPr="00466A85">
        <w:rPr>
          <w:rFonts w:hint="eastAsia"/>
          <w:color w:val="000000" w:themeColor="text1"/>
        </w:rPr>
        <w:instrText>出口管制</w:instrText>
      </w:r>
      <w:r w:rsidR="00C874B0" w:rsidRPr="00466A85">
        <w:rPr>
          <w:rFonts w:hint="eastAsia"/>
          <w:color w:val="000000" w:themeColor="text1"/>
        </w:rPr>
        <w:instrText>&lt;/keyword&gt;&lt;keyword&gt;</w:instrText>
      </w:r>
      <w:r w:rsidR="00C874B0" w:rsidRPr="00466A85">
        <w:rPr>
          <w:rFonts w:hint="eastAsia"/>
          <w:color w:val="000000" w:themeColor="text1"/>
        </w:rPr>
        <w:instrText>贸易失衡</w:instrText>
      </w:r>
      <w:r w:rsidR="00C874B0" w:rsidRPr="00466A85">
        <w:rPr>
          <w:rFonts w:hint="eastAsia"/>
          <w:color w:val="000000" w:themeColor="text1"/>
        </w:rPr>
        <w:instrText>&lt;/keyword&gt;&lt;keyword&gt;</w:instrText>
      </w:r>
      <w:r w:rsidR="00C874B0" w:rsidRPr="00466A85">
        <w:rPr>
          <w:rFonts w:hint="eastAsia"/>
          <w:color w:val="000000" w:themeColor="text1"/>
        </w:rPr>
        <w:instrText>科技创新</w:instrText>
      </w:r>
      <w:r w:rsidR="00C874B0" w:rsidRPr="00466A85">
        <w:rPr>
          <w:rFonts w:hint="eastAsia"/>
          <w:color w:val="000000" w:themeColor="text1"/>
        </w:rPr>
        <w:instrText>&lt;/keyword&gt;&lt;keyword&gt;</w:instrText>
      </w:r>
      <w:r w:rsidR="00C874B0" w:rsidRPr="00466A85">
        <w:rPr>
          <w:rFonts w:hint="eastAsia"/>
          <w:color w:val="000000" w:themeColor="text1"/>
        </w:rPr>
        <w:instrText>自主创新</w:instrText>
      </w:r>
      <w:r w:rsidR="00C874B0" w:rsidRPr="00466A85">
        <w:rPr>
          <w:rFonts w:hint="eastAsia"/>
          <w:color w:val="000000" w:themeColor="text1"/>
        </w:rPr>
        <w:instrText>&lt;/keyword&gt;&lt;keyword&gt;</w:instrText>
      </w:r>
      <w:r w:rsidR="00C874B0" w:rsidRPr="00466A85">
        <w:rPr>
          <w:rFonts w:hint="eastAsia"/>
          <w:color w:val="000000" w:themeColor="text1"/>
        </w:rPr>
        <w:instrText>贸易摩擦</w:instrText>
      </w:r>
      <w:r w:rsidR="00C874B0" w:rsidRPr="00466A85">
        <w:rPr>
          <w:rFonts w:hint="eastAsia"/>
          <w:color w:val="000000" w:themeColor="text1"/>
        </w:rPr>
        <w:instrText>&lt;/keyword&gt;&lt;/keywords&gt;&lt;dates&gt;&lt;year&gt;2019&lt;/year&gt;&lt;/dates&gt;&lt;isbn&gt;1004-910X&lt;/isbn&gt;&lt;call-num&gt;22-1129/T&lt;/call-num&gt;&lt;urls&gt;&lt;/urls</w:instrText>
      </w:r>
      <w:r w:rsidR="00C874B0" w:rsidRPr="00466A85">
        <w:rPr>
          <w:color w:val="000000" w:themeColor="text1"/>
        </w:rPr>
        <w:instrText>&gt;&lt;remote-database-provider&gt;Cnki&lt;/remote-database-provider&gt;&lt;/record&gt;&lt;/Cite&gt;&lt;/EndNote&gt;</w:instrText>
      </w:r>
      <w:r w:rsidR="00C874B0" w:rsidRPr="00466A85">
        <w:rPr>
          <w:color w:val="000000" w:themeColor="text1"/>
        </w:rPr>
        <w:fldChar w:fldCharType="separate"/>
      </w:r>
      <w:r w:rsidR="00C874B0" w:rsidRPr="00466A85">
        <w:rPr>
          <w:rFonts w:hint="eastAsia"/>
          <w:color w:val="000000" w:themeColor="text1"/>
        </w:rPr>
        <w:t>刘薇</w:t>
      </w:r>
      <w:r w:rsidR="00E90774" w:rsidRPr="00466A85">
        <w:rPr>
          <w:rFonts w:hint="eastAsia"/>
          <w:color w:val="000000" w:themeColor="text1"/>
        </w:rPr>
        <w:t>、</w:t>
      </w:r>
      <w:r w:rsidR="00C874B0" w:rsidRPr="00466A85">
        <w:rPr>
          <w:rFonts w:hint="eastAsia"/>
          <w:color w:val="000000" w:themeColor="text1"/>
        </w:rPr>
        <w:t>张溪（</w:t>
      </w:r>
      <w:r w:rsidR="00C874B0" w:rsidRPr="00466A85">
        <w:rPr>
          <w:rFonts w:hint="eastAsia"/>
          <w:color w:val="000000" w:themeColor="text1"/>
        </w:rPr>
        <w:t>2019</w:t>
      </w:r>
      <w:r w:rsidR="00C874B0" w:rsidRPr="00466A85">
        <w:rPr>
          <w:rFonts w:hint="eastAsia"/>
          <w:color w:val="000000" w:themeColor="text1"/>
        </w:rPr>
        <w:t>）</w:t>
      </w:r>
      <w:r w:rsidR="00C874B0" w:rsidRPr="00466A85">
        <w:rPr>
          <w:color w:val="000000" w:themeColor="text1"/>
        </w:rPr>
        <w:fldChar w:fldCharType="end"/>
      </w:r>
      <w:r w:rsidR="002A6D01" w:rsidRPr="00466A85">
        <w:rPr>
          <w:rFonts w:hint="eastAsia"/>
          <w:color w:val="000000" w:themeColor="text1"/>
        </w:rPr>
        <w:t>发现</w:t>
      </w:r>
      <w:r w:rsidR="00C874B0" w:rsidRPr="00466A85">
        <w:rPr>
          <w:rFonts w:hint="eastAsia"/>
          <w:color w:val="000000" w:themeColor="text1"/>
        </w:rPr>
        <w:t>美国对华实施的出口管制</w:t>
      </w:r>
      <w:r w:rsidR="002A6D01" w:rsidRPr="00466A85">
        <w:rPr>
          <w:rFonts w:hint="eastAsia"/>
          <w:color w:val="000000" w:themeColor="text1"/>
        </w:rPr>
        <w:t>严重</w:t>
      </w:r>
      <w:r w:rsidR="00C874B0" w:rsidRPr="00466A85">
        <w:rPr>
          <w:rFonts w:hint="eastAsia"/>
          <w:color w:val="000000" w:themeColor="text1"/>
        </w:rPr>
        <w:t>阻碍</w:t>
      </w:r>
      <w:r w:rsidR="002A6D01" w:rsidRPr="00466A85">
        <w:rPr>
          <w:rFonts w:hint="eastAsia"/>
          <w:color w:val="000000" w:themeColor="text1"/>
        </w:rPr>
        <w:t>了中国</w:t>
      </w:r>
      <w:r w:rsidR="00C874B0" w:rsidRPr="00466A85">
        <w:rPr>
          <w:rFonts w:hint="eastAsia"/>
          <w:color w:val="000000" w:themeColor="text1"/>
        </w:rPr>
        <w:t>电子信息、生物智能等</w:t>
      </w:r>
      <w:r w:rsidR="002A6D01" w:rsidRPr="00466A85">
        <w:rPr>
          <w:rFonts w:hint="eastAsia"/>
          <w:color w:val="000000" w:themeColor="text1"/>
        </w:rPr>
        <w:t>新兴</w:t>
      </w:r>
      <w:r w:rsidR="00C874B0" w:rsidRPr="00466A85">
        <w:rPr>
          <w:rFonts w:hint="eastAsia"/>
          <w:color w:val="000000" w:themeColor="text1"/>
        </w:rPr>
        <w:t>高</w:t>
      </w:r>
      <w:r w:rsidR="002A6D01" w:rsidRPr="00466A85">
        <w:rPr>
          <w:rFonts w:hint="eastAsia"/>
          <w:color w:val="000000" w:themeColor="text1"/>
        </w:rPr>
        <w:t>技术</w:t>
      </w:r>
      <w:r w:rsidR="00C874B0" w:rsidRPr="00466A85">
        <w:rPr>
          <w:rFonts w:hint="eastAsia"/>
          <w:color w:val="000000" w:themeColor="text1"/>
        </w:rPr>
        <w:t>产业</w:t>
      </w:r>
      <w:r w:rsidR="002A6D01" w:rsidRPr="00466A85">
        <w:rPr>
          <w:rFonts w:hint="eastAsia"/>
          <w:color w:val="000000" w:themeColor="text1"/>
        </w:rPr>
        <w:t>的技术进步</w:t>
      </w:r>
      <w:r w:rsidR="00C874B0" w:rsidRPr="00466A85">
        <w:rPr>
          <w:rFonts w:hint="eastAsia"/>
          <w:color w:val="000000" w:themeColor="text1"/>
        </w:rPr>
        <w:t>。</w:t>
      </w:r>
    </w:p>
    <w:p w14:paraId="6E5EDAAA" w14:textId="26C48902" w:rsidR="00C874B0" w:rsidRPr="00466A85" w:rsidRDefault="00C874B0" w:rsidP="006554F9">
      <w:pPr>
        <w:adjustRightInd w:val="0"/>
        <w:snapToGrid w:val="0"/>
        <w:spacing w:line="240" w:lineRule="auto"/>
        <w:ind w:firstLine="420"/>
        <w:rPr>
          <w:color w:val="000000" w:themeColor="text1"/>
        </w:rPr>
      </w:pPr>
      <w:r w:rsidRPr="00466A85">
        <w:rPr>
          <w:rFonts w:hint="eastAsia"/>
          <w:color w:val="000000" w:themeColor="text1"/>
        </w:rPr>
        <w:t>综上所述，目前对美国出口管制</w:t>
      </w:r>
      <w:r w:rsidR="005E10C9" w:rsidRPr="00466A85">
        <w:rPr>
          <w:rFonts w:hint="eastAsia"/>
          <w:color w:val="000000" w:themeColor="text1"/>
        </w:rPr>
        <w:t>政策</w:t>
      </w:r>
      <w:r w:rsidRPr="00466A85">
        <w:rPr>
          <w:rFonts w:hint="eastAsia"/>
          <w:color w:val="000000" w:themeColor="text1"/>
        </w:rPr>
        <w:t>，尤其是实体清单的经济分析仍然较少</w:t>
      </w:r>
      <w:r w:rsidR="005E10C9" w:rsidRPr="00466A85">
        <w:rPr>
          <w:rFonts w:hint="eastAsia"/>
          <w:color w:val="000000" w:themeColor="text1"/>
        </w:rPr>
        <w:t>。</w:t>
      </w:r>
      <w:r w:rsidRPr="00466A85">
        <w:rPr>
          <w:rFonts w:hint="eastAsia"/>
          <w:color w:val="000000" w:themeColor="text1"/>
        </w:rPr>
        <w:t>相比于</w:t>
      </w:r>
      <w:r w:rsidR="005E10C9" w:rsidRPr="00466A85">
        <w:rPr>
          <w:rFonts w:hint="eastAsia"/>
          <w:color w:val="000000" w:themeColor="text1"/>
        </w:rPr>
        <w:t>已有</w:t>
      </w:r>
      <w:r w:rsidRPr="00466A85">
        <w:rPr>
          <w:rFonts w:hint="eastAsia"/>
          <w:color w:val="000000" w:themeColor="text1"/>
        </w:rPr>
        <w:t>研究，本文</w:t>
      </w:r>
      <w:r w:rsidR="005E10C9" w:rsidRPr="00466A85">
        <w:rPr>
          <w:rFonts w:hint="eastAsia"/>
          <w:color w:val="000000" w:themeColor="text1"/>
        </w:rPr>
        <w:t>从企业层级切入，重</w:t>
      </w:r>
      <w:r w:rsidRPr="00466A85">
        <w:rPr>
          <w:rFonts w:hint="eastAsia"/>
          <w:color w:val="000000" w:themeColor="text1"/>
        </w:rPr>
        <w:t>点探讨出口管制如何影响微观企业创新产出，政府如何采取</w:t>
      </w:r>
      <w:r w:rsidR="005E10C9" w:rsidRPr="00466A85">
        <w:rPr>
          <w:rFonts w:hint="eastAsia"/>
          <w:color w:val="000000" w:themeColor="text1"/>
        </w:rPr>
        <w:t>应对措施</w:t>
      </w:r>
      <w:r w:rsidRPr="00466A85">
        <w:rPr>
          <w:rFonts w:hint="eastAsia"/>
          <w:color w:val="000000" w:themeColor="text1"/>
        </w:rPr>
        <w:t>等问题。一方面丰富了有关贸易摩擦的研究</w:t>
      </w:r>
      <w:r w:rsidR="005E10C9" w:rsidRPr="00466A85">
        <w:rPr>
          <w:rFonts w:hint="eastAsia"/>
          <w:color w:val="000000" w:themeColor="text1"/>
        </w:rPr>
        <w:t>视角</w:t>
      </w:r>
      <w:r w:rsidR="00594E28" w:rsidRPr="00466A85">
        <w:rPr>
          <w:rFonts w:hint="eastAsia"/>
          <w:color w:val="000000" w:themeColor="text1"/>
        </w:rPr>
        <w:t>，为后续研究提供了方法论的参考</w:t>
      </w:r>
      <w:r w:rsidR="005E10C9" w:rsidRPr="00466A85">
        <w:rPr>
          <w:rFonts w:hint="eastAsia"/>
          <w:color w:val="000000" w:themeColor="text1"/>
        </w:rPr>
        <w:t>。</w:t>
      </w:r>
      <w:r w:rsidRPr="00466A85">
        <w:rPr>
          <w:rFonts w:hint="eastAsia"/>
          <w:color w:val="000000" w:themeColor="text1"/>
        </w:rPr>
        <w:t>另一方面为我国企业由模仿创新向自主创新转变，实现自主创新突破，</w:t>
      </w:r>
      <w:r w:rsidR="00245AC3">
        <w:rPr>
          <w:rFonts w:hint="eastAsia"/>
          <w:color w:val="000000" w:themeColor="text1"/>
        </w:rPr>
        <w:t>迈向</w:t>
      </w:r>
      <w:r w:rsidRPr="00466A85">
        <w:rPr>
          <w:rFonts w:hint="eastAsia"/>
          <w:color w:val="000000" w:themeColor="text1"/>
        </w:rPr>
        <w:t>经济高质量发展等提供了重要的决策参考。</w:t>
      </w:r>
    </w:p>
    <w:p w14:paraId="0FED1C2B" w14:textId="1F08FD30" w:rsidR="00C874B0" w:rsidRPr="00466A85" w:rsidRDefault="00C874B0" w:rsidP="006554F9">
      <w:pPr>
        <w:adjustRightInd w:val="0"/>
        <w:snapToGrid w:val="0"/>
        <w:spacing w:line="240" w:lineRule="auto"/>
        <w:ind w:firstLine="482"/>
        <w:jc w:val="left"/>
        <w:rPr>
          <w:b/>
          <w:bCs/>
          <w:color w:val="000000" w:themeColor="text1"/>
          <w:sz w:val="24"/>
          <w:szCs w:val="24"/>
        </w:rPr>
      </w:pPr>
      <w:bookmarkStart w:id="4" w:name="_Hlk96629957"/>
      <w:bookmarkEnd w:id="2"/>
      <w:bookmarkEnd w:id="3"/>
      <w:r w:rsidRPr="00466A85">
        <w:rPr>
          <w:rFonts w:hint="eastAsia"/>
          <w:b/>
          <w:bCs/>
          <w:color w:val="000000" w:themeColor="text1"/>
          <w:sz w:val="24"/>
          <w:szCs w:val="24"/>
        </w:rPr>
        <w:t>（二）理论分析</w:t>
      </w:r>
    </w:p>
    <w:p w14:paraId="4E09DCF3" w14:textId="0540D81D" w:rsidR="00F44D66" w:rsidRPr="00466A85" w:rsidRDefault="00F44D66" w:rsidP="006554F9">
      <w:pPr>
        <w:adjustRightInd w:val="0"/>
        <w:snapToGrid w:val="0"/>
        <w:spacing w:line="240" w:lineRule="auto"/>
        <w:ind w:firstLine="420"/>
        <w:rPr>
          <w:color w:val="000000" w:themeColor="text1"/>
        </w:rPr>
      </w:pPr>
      <w:bookmarkStart w:id="5" w:name="_Hlk96435952"/>
      <w:r w:rsidRPr="00466A85">
        <w:rPr>
          <w:rFonts w:hint="eastAsia"/>
          <w:color w:val="000000" w:themeColor="text1"/>
        </w:rPr>
        <w:t>经典的北</w:t>
      </w:r>
      <w:r w:rsidRPr="00466A85">
        <w:rPr>
          <w:rFonts w:hint="eastAsia"/>
          <w:color w:val="000000" w:themeColor="text1"/>
        </w:rPr>
        <w:t>-</w:t>
      </w:r>
      <w:r w:rsidRPr="00466A85">
        <w:rPr>
          <w:rFonts w:hint="eastAsia"/>
          <w:color w:val="000000" w:themeColor="text1"/>
        </w:rPr>
        <w:t>南贸易模型为美国对中国采取出口管制措施提供了理论</w:t>
      </w:r>
      <w:r w:rsidR="009C2711" w:rsidRPr="00466A85">
        <w:rPr>
          <w:rFonts w:hint="eastAsia"/>
          <w:color w:val="000000" w:themeColor="text1"/>
        </w:rPr>
        <w:t>解释</w:t>
      </w:r>
      <w:r w:rsidRPr="00466A85">
        <w:rPr>
          <w:rFonts w:hint="eastAsia"/>
          <w:color w:val="000000" w:themeColor="text1"/>
        </w:rPr>
        <w:t>。在克鲁格曼的北</w:t>
      </w:r>
      <w:r w:rsidRPr="00466A85">
        <w:rPr>
          <w:rFonts w:hint="eastAsia"/>
          <w:color w:val="000000" w:themeColor="text1"/>
        </w:rPr>
        <w:t>-</w:t>
      </w:r>
      <w:r w:rsidRPr="00466A85">
        <w:rPr>
          <w:rFonts w:hint="eastAsia"/>
          <w:color w:val="000000" w:themeColor="text1"/>
        </w:rPr>
        <w:t>南贸易模型中，北、南两国在全球范围内面对完全的市场竞争，北国为技术创新国家而</w:t>
      </w:r>
      <w:r w:rsidRPr="00466A85">
        <w:rPr>
          <w:rFonts w:hint="eastAsia"/>
          <w:color w:val="000000" w:themeColor="text1"/>
        </w:rPr>
        <w:lastRenderedPageBreak/>
        <w:t>南国为技术跟随国家，分别代表发达和发展中国家。如果产品在两国间自由贸易，技术扩散完全不受限制，北国企业的创新速度跟不上技术扩散的速度，北国企业的贸易条件将恶化</w:t>
      </w:r>
      <w:r w:rsidR="004C0FA8" w:rsidRPr="00466A85">
        <w:rPr>
          <w:color w:val="000000" w:themeColor="text1"/>
        </w:rPr>
        <w:fldChar w:fldCharType="begin"/>
      </w:r>
      <w:r w:rsidR="004C0FA8" w:rsidRPr="00466A85">
        <w:rPr>
          <w:rFonts w:hint="eastAsia"/>
          <w:color w:val="000000" w:themeColor="text1"/>
        </w:rPr>
        <w:instrText xml:space="preserve"> ADDIN EN.CITE &lt;EndNote&gt;&lt;Cite&gt;&lt;Author&gt;</w:instrText>
      </w:r>
      <w:r w:rsidR="004C0FA8" w:rsidRPr="00466A85">
        <w:rPr>
          <w:rFonts w:hint="eastAsia"/>
          <w:color w:val="000000" w:themeColor="text1"/>
        </w:rPr>
        <w:instrText>杜莉</w:instrText>
      </w:r>
      <w:r w:rsidR="004C0FA8" w:rsidRPr="00466A85">
        <w:rPr>
          <w:rFonts w:hint="eastAsia"/>
          <w:color w:val="000000" w:themeColor="text1"/>
        </w:rPr>
        <w:instrText>&lt;/Author&gt;&lt;Year&gt;2010&lt;/Year&gt;&lt;RecNum&gt;140&lt;/RecNum&gt;&lt;DisplayText&gt;</w:instrText>
      </w:r>
      <w:r w:rsidR="004C0FA8" w:rsidRPr="00466A85">
        <w:rPr>
          <w:rFonts w:hint="eastAsia"/>
          <w:color w:val="000000" w:themeColor="text1"/>
        </w:rPr>
        <w:instrText>（杜莉、谢皓，</w:instrText>
      </w:r>
      <w:r w:rsidR="004C0FA8" w:rsidRPr="00466A85">
        <w:rPr>
          <w:rFonts w:hint="eastAsia"/>
          <w:color w:val="000000" w:themeColor="text1"/>
        </w:rPr>
        <w:instrText>2010</w:instrText>
      </w:r>
      <w:r w:rsidR="004C0FA8" w:rsidRPr="00466A85">
        <w:rPr>
          <w:rFonts w:hint="eastAsia"/>
          <w:color w:val="000000" w:themeColor="text1"/>
        </w:rPr>
        <w:instrText>）</w:instrText>
      </w:r>
      <w:r w:rsidR="004C0FA8" w:rsidRPr="00466A85">
        <w:rPr>
          <w:rFonts w:hint="eastAsia"/>
          <w:color w:val="000000" w:themeColor="text1"/>
        </w:rPr>
        <w:instrText>&lt;/DisplayText&gt;&lt;record&gt;&lt;rec-number&gt;140&lt;/rec-number&gt;&lt;foreign-keys&gt;&lt;key app="EN" db-id="trvxdwpzcvrteze005vx5eaeef9fet90p9we" timestamp="1625660552"&gt;140&lt;/key&gt;&lt;/foreign-keys&gt;&lt;ref-type name="CN</w:instrText>
      </w:r>
      <w:r w:rsidR="004C0FA8" w:rsidRPr="00466A85">
        <w:rPr>
          <w:rFonts w:hint="eastAsia"/>
          <w:color w:val="000000" w:themeColor="text1"/>
        </w:rPr>
        <w:instrText>中文论文</w:instrText>
      </w:r>
      <w:r w:rsidR="004C0FA8" w:rsidRPr="00466A85">
        <w:rPr>
          <w:rFonts w:hint="eastAsia"/>
          <w:color w:val="000000" w:themeColor="text1"/>
        </w:rPr>
        <w:instrText>"&gt;40&lt;/ref-type&gt;&lt;contributors&gt;&lt;authors&gt;&lt;author&gt;&lt;style face="normal" font="default" charset="134" size="100%"&gt;</w:instrText>
      </w:r>
      <w:r w:rsidR="004C0FA8" w:rsidRPr="00466A85">
        <w:rPr>
          <w:rFonts w:hint="eastAsia"/>
          <w:color w:val="000000" w:themeColor="text1"/>
        </w:rPr>
        <w:instrText>杜莉</w:instrText>
      </w:r>
      <w:r w:rsidR="004C0FA8" w:rsidRPr="00466A85">
        <w:rPr>
          <w:rFonts w:hint="eastAsia"/>
          <w:color w:val="000000" w:themeColor="text1"/>
        </w:rPr>
        <w:instrText>&lt;/style&gt;&lt;/author&gt;&lt;author&gt;&lt;style face="normal" font="default" charset="134" size="100%"&gt;</w:instrText>
      </w:r>
      <w:r w:rsidR="004C0FA8" w:rsidRPr="00466A85">
        <w:rPr>
          <w:rFonts w:hint="eastAsia"/>
          <w:color w:val="000000" w:themeColor="text1"/>
        </w:rPr>
        <w:instrText>谢皓</w:instrText>
      </w:r>
      <w:r w:rsidR="004C0FA8" w:rsidRPr="00466A85">
        <w:rPr>
          <w:rFonts w:hint="eastAsia"/>
          <w:color w:val="000000" w:themeColor="text1"/>
        </w:rPr>
        <w:instrText>&lt;/style&gt;&lt;/author&gt;&lt;/authors&gt;&lt;/contributors&gt;&lt;titles&gt;&lt;title&gt;&lt;style face="normal" font="default" charset="134" size="100%"&gt;</w:instrText>
      </w:r>
      <w:r w:rsidR="004C0FA8" w:rsidRPr="00466A85">
        <w:rPr>
          <w:rFonts w:hint="eastAsia"/>
          <w:color w:val="000000" w:themeColor="text1"/>
        </w:rPr>
        <w:instrText>美国对华高技术产品出口限制的理论与实证研究</w:instrText>
      </w:r>
      <w:r w:rsidR="004C0FA8" w:rsidRPr="00466A85">
        <w:rPr>
          <w:rFonts w:hint="eastAsia"/>
          <w:color w:val="000000" w:themeColor="text1"/>
        </w:rPr>
        <w:instrText>&lt;/style&gt;&lt;/title&gt;&lt;secondary-title&gt;&lt;style face="normal" font="default" charset="134" size="100%"&gt;</w:instrText>
      </w:r>
      <w:r w:rsidR="004C0FA8" w:rsidRPr="00466A85">
        <w:rPr>
          <w:rFonts w:hint="eastAsia"/>
          <w:color w:val="000000" w:themeColor="text1"/>
        </w:rPr>
        <w:instrText>国际贸易问题</w:instrText>
      </w:r>
      <w:r w:rsidR="004C0FA8" w:rsidRPr="00466A85">
        <w:rPr>
          <w:rFonts w:hint="eastAsia"/>
          <w:color w:val="000000" w:themeColor="text1"/>
        </w:rPr>
        <w:instrText>&lt;/style&gt;&lt;/secondary-title&gt;&lt;/titles&gt;&lt;periodical&gt;&lt;full-title&gt;</w:instrText>
      </w:r>
      <w:r w:rsidR="004C0FA8" w:rsidRPr="00466A85">
        <w:rPr>
          <w:rFonts w:hint="eastAsia"/>
          <w:color w:val="000000" w:themeColor="text1"/>
        </w:rPr>
        <w:instrText>国际贸易问题</w:instrText>
      </w:r>
      <w:r w:rsidR="004C0FA8" w:rsidRPr="00466A85">
        <w:rPr>
          <w:rFonts w:hint="eastAsia"/>
          <w:color w:val="000000" w:themeColor="text1"/>
        </w:rPr>
        <w:instrText>&lt;/full-title&gt;&lt;/periodical&gt;&lt;pages&gt;9-16&lt;/pages&gt;&lt;volume&gt;000&lt;/volume&gt;&lt;num-vols&gt;10&lt;/num-vols&gt;&lt;dates&gt;&lt;year&gt;2010&lt;/year&gt;&lt;/dates&gt;&lt;urls&gt;&lt;/urls&gt;&lt;language&gt;&lt;style face="normal" font="default" charset="134" size="100%"&gt;</w:instrText>
      </w:r>
      <w:r w:rsidR="004C0FA8" w:rsidRPr="00466A85">
        <w:rPr>
          <w:rFonts w:hint="eastAsia"/>
          <w:color w:val="000000" w:themeColor="text1"/>
        </w:rPr>
        <w:instrText>中文</w:instrText>
      </w:r>
      <w:r w:rsidR="004C0FA8" w:rsidRPr="00466A85">
        <w:rPr>
          <w:rFonts w:hint="eastAsia"/>
          <w:color w:val="000000" w:themeColor="text1"/>
        </w:rPr>
        <w:instrText>&lt;/sty</w:instrText>
      </w:r>
      <w:r w:rsidR="004C0FA8" w:rsidRPr="00466A85">
        <w:rPr>
          <w:color w:val="000000" w:themeColor="text1"/>
        </w:rPr>
        <w:instrText>le&gt;&lt;/language&gt;&lt;/record&gt;&lt;/Cite&gt;&lt;/EndNote&gt;</w:instrText>
      </w:r>
      <w:r w:rsidR="004C0FA8" w:rsidRPr="00466A85">
        <w:rPr>
          <w:color w:val="000000" w:themeColor="text1"/>
        </w:rPr>
        <w:fldChar w:fldCharType="separate"/>
      </w:r>
      <w:r w:rsidR="004C0FA8" w:rsidRPr="00466A85">
        <w:rPr>
          <w:rFonts w:hint="eastAsia"/>
          <w:noProof/>
          <w:color w:val="000000" w:themeColor="text1"/>
        </w:rPr>
        <w:t>（杜莉、谢皓，</w:t>
      </w:r>
      <w:r w:rsidR="004C0FA8" w:rsidRPr="00466A85">
        <w:rPr>
          <w:rFonts w:hint="eastAsia"/>
          <w:noProof/>
          <w:color w:val="000000" w:themeColor="text1"/>
        </w:rPr>
        <w:t>2010</w:t>
      </w:r>
      <w:r w:rsidR="004C0FA8" w:rsidRPr="00466A85">
        <w:rPr>
          <w:rFonts w:hint="eastAsia"/>
          <w:noProof/>
          <w:color w:val="000000" w:themeColor="text1"/>
        </w:rPr>
        <w:t>）</w:t>
      </w:r>
      <w:r w:rsidR="004C0FA8" w:rsidRPr="00466A85">
        <w:rPr>
          <w:color w:val="000000" w:themeColor="text1"/>
        </w:rPr>
        <w:fldChar w:fldCharType="end"/>
      </w:r>
      <w:r w:rsidRPr="00466A85">
        <w:rPr>
          <w:rFonts w:hint="eastAsia"/>
          <w:color w:val="000000" w:themeColor="text1"/>
        </w:rPr>
        <w:t>。结合中美的</w:t>
      </w:r>
      <w:r w:rsidR="0066452E">
        <w:rPr>
          <w:rFonts w:hint="eastAsia"/>
          <w:color w:val="000000" w:themeColor="text1"/>
        </w:rPr>
        <w:t>科技竞争的</w:t>
      </w:r>
      <w:r w:rsidRPr="00466A85">
        <w:rPr>
          <w:rFonts w:hint="eastAsia"/>
          <w:color w:val="000000" w:themeColor="text1"/>
        </w:rPr>
        <w:t>情境，北</w:t>
      </w:r>
      <w:r w:rsidRPr="00466A85">
        <w:rPr>
          <w:rFonts w:hint="eastAsia"/>
          <w:color w:val="000000" w:themeColor="text1"/>
        </w:rPr>
        <w:t>-</w:t>
      </w:r>
      <w:r w:rsidRPr="00466A85">
        <w:rPr>
          <w:rFonts w:hint="eastAsia"/>
          <w:color w:val="000000" w:themeColor="text1"/>
        </w:rPr>
        <w:t>南模型的结论</w:t>
      </w:r>
      <w:r w:rsidR="0066452E">
        <w:rPr>
          <w:rFonts w:hint="eastAsia"/>
          <w:color w:val="000000" w:themeColor="text1"/>
        </w:rPr>
        <w:t>表明</w:t>
      </w:r>
      <w:r w:rsidRPr="00466A85">
        <w:rPr>
          <w:rFonts w:hint="eastAsia"/>
          <w:color w:val="000000" w:themeColor="text1"/>
        </w:rPr>
        <w:t>美国应当在加速创新突破的同时，防止技术向中国扩散。经典的北</w:t>
      </w:r>
      <w:r w:rsidRPr="00466A85">
        <w:rPr>
          <w:rFonts w:hint="eastAsia"/>
          <w:color w:val="000000" w:themeColor="text1"/>
        </w:rPr>
        <w:t>-</w:t>
      </w:r>
      <w:r w:rsidRPr="00466A85">
        <w:rPr>
          <w:rFonts w:hint="eastAsia"/>
          <w:color w:val="000000" w:themeColor="text1"/>
        </w:rPr>
        <w:t>南贸易模型解释了美国对华出口管制产生的原因，但传统模型中并没有进一步推演北国限制技术扩散后的情景，并且仅对最终产品生产和消费进行探讨，没有考虑中间产品部门。出口管制限制的是美国向中国高质量尤其是关键中间产品等的出口</w:t>
      </w:r>
      <w:r w:rsidR="0066452E">
        <w:rPr>
          <w:rFonts w:hint="eastAsia"/>
          <w:color w:val="000000" w:themeColor="text1"/>
        </w:rPr>
        <w:t>。</w:t>
      </w:r>
      <w:r w:rsidRPr="00466A85">
        <w:rPr>
          <w:rFonts w:hint="eastAsia"/>
          <w:color w:val="000000" w:themeColor="text1"/>
        </w:rPr>
        <w:t>薛军等（</w:t>
      </w:r>
      <w:r w:rsidRPr="00466A85">
        <w:rPr>
          <w:rFonts w:hint="eastAsia"/>
          <w:color w:val="000000" w:themeColor="text1"/>
        </w:rPr>
        <w:t>2</w:t>
      </w:r>
      <w:r w:rsidRPr="00466A85">
        <w:rPr>
          <w:color w:val="000000" w:themeColor="text1"/>
        </w:rPr>
        <w:t>021</w:t>
      </w:r>
      <w:r w:rsidRPr="00466A85">
        <w:rPr>
          <w:rFonts w:hint="eastAsia"/>
          <w:color w:val="000000" w:themeColor="text1"/>
        </w:rPr>
        <w:t>）在经典北</w:t>
      </w:r>
      <w:r w:rsidRPr="00466A85">
        <w:rPr>
          <w:rFonts w:hint="eastAsia"/>
          <w:color w:val="000000" w:themeColor="text1"/>
        </w:rPr>
        <w:t>-</w:t>
      </w:r>
      <w:r w:rsidRPr="00466A85">
        <w:rPr>
          <w:rFonts w:hint="eastAsia"/>
          <w:color w:val="000000" w:themeColor="text1"/>
        </w:rPr>
        <w:t>南国模型的基础上，引入了关键中间品部门</w:t>
      </w:r>
      <w:r w:rsidR="0066452E">
        <w:rPr>
          <w:rFonts w:hint="eastAsia"/>
          <w:color w:val="000000" w:themeColor="text1"/>
        </w:rPr>
        <w:t>，其分析表明，</w:t>
      </w:r>
      <w:r w:rsidRPr="00466A85">
        <w:rPr>
          <w:rFonts w:hint="eastAsia"/>
          <w:color w:val="000000" w:themeColor="text1"/>
        </w:rPr>
        <w:t>为了阻碍南国企业的发展进步，北国限制企业对南国出口高质量中间品，南国仅能获取低质量关键中间品进行生产，且出口管制措施越严格</w:t>
      </w:r>
      <w:r w:rsidR="008D5CE2">
        <w:rPr>
          <w:rFonts w:hint="eastAsia"/>
          <w:color w:val="000000" w:themeColor="text1"/>
        </w:rPr>
        <w:t>，</w:t>
      </w:r>
      <w:r w:rsidRPr="00466A85">
        <w:rPr>
          <w:rFonts w:hint="eastAsia"/>
          <w:color w:val="000000" w:themeColor="text1"/>
        </w:rPr>
        <w:t>南国所能获取的关键中间品质量越低下。对关键中间品质量限制程度变动影响的推演发现，短期内北国对南国关键中间品质量限制程度的提升会降低南国企业的生产效率和模仿研发效率。但长期来看，研发难度的提升会倒逼南国企业加大研发投入力度。</w:t>
      </w:r>
    </w:p>
    <w:p w14:paraId="2AD50196" w14:textId="1FF5EF82" w:rsidR="00A03C91" w:rsidRPr="00466A85" w:rsidRDefault="00F44D66" w:rsidP="006554F9">
      <w:pPr>
        <w:adjustRightInd w:val="0"/>
        <w:snapToGrid w:val="0"/>
        <w:spacing w:line="240" w:lineRule="auto"/>
        <w:ind w:firstLine="420"/>
        <w:rPr>
          <w:color w:val="000000" w:themeColor="text1"/>
          <w:kern w:val="0"/>
          <w:szCs w:val="21"/>
        </w:rPr>
      </w:pPr>
      <w:bookmarkStart w:id="6" w:name="_Hlk96454386"/>
      <w:r w:rsidRPr="00466A85">
        <w:rPr>
          <w:rFonts w:hint="eastAsia"/>
          <w:color w:val="000000" w:themeColor="text1"/>
        </w:rPr>
        <w:t>相关</w:t>
      </w:r>
      <w:r w:rsidR="00EE5F9B" w:rsidRPr="00466A85">
        <w:rPr>
          <w:rFonts w:hint="eastAsia"/>
          <w:color w:val="000000" w:themeColor="text1"/>
        </w:rPr>
        <w:t>经验研究也为出口管制影响中国企业创新提供了</w:t>
      </w:r>
      <w:r w:rsidR="008D5CE2">
        <w:rPr>
          <w:rFonts w:hint="eastAsia"/>
          <w:color w:val="000000" w:themeColor="text1"/>
        </w:rPr>
        <w:t>机制</w:t>
      </w:r>
      <w:r w:rsidR="00EE5F9B" w:rsidRPr="00466A85">
        <w:rPr>
          <w:rFonts w:hint="eastAsia"/>
          <w:color w:val="000000" w:themeColor="text1"/>
        </w:rPr>
        <w:t>分析基础。</w:t>
      </w:r>
      <w:r w:rsidR="00696DBF" w:rsidRPr="00466A85">
        <w:rPr>
          <w:rFonts w:hint="eastAsia"/>
          <w:color w:val="000000" w:themeColor="text1"/>
        </w:rPr>
        <w:t>一方面，从“引进来”的创新</w:t>
      </w:r>
      <w:r w:rsidR="00271651">
        <w:rPr>
          <w:rFonts w:hint="eastAsia"/>
          <w:color w:val="000000" w:themeColor="text1"/>
        </w:rPr>
        <w:t>效应看</w:t>
      </w:r>
      <w:r w:rsidR="00696DBF" w:rsidRPr="00466A85">
        <w:rPr>
          <w:rFonts w:hint="eastAsia"/>
          <w:color w:val="000000" w:themeColor="text1"/>
        </w:rPr>
        <w:t>，</w:t>
      </w:r>
      <w:r w:rsidR="00790394" w:rsidRPr="00466A85">
        <w:rPr>
          <w:rFonts w:hint="eastAsia"/>
          <w:color w:val="000000" w:themeColor="text1"/>
        </w:rPr>
        <w:t>进口产品质量提升对企业创新产生显著促进作用</w:t>
      </w:r>
      <w:r w:rsidR="00790394" w:rsidRPr="00466A85">
        <w:rPr>
          <w:color w:val="000000" w:themeColor="text1"/>
        </w:rPr>
        <w:fldChar w:fldCharType="begin">
          <w:fldData xml:space="preserve">PEVuZE5vdGU+PENpdGU+PEF1dGhvcj7lrovot4PliJo8L0F1dGhvcj48WWVhcj4yMDIwPC9ZZWFy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</w:fldData>
        </w:fldChar>
      </w:r>
      <w:r w:rsidR="00790394" w:rsidRPr="00466A85">
        <w:rPr>
          <w:color w:val="000000" w:themeColor="text1"/>
        </w:rPr>
        <w:instrText xml:space="preserve"> ADDIN EN.CITE </w:instrText>
      </w:r>
      <w:r w:rsidR="00790394" w:rsidRPr="00466A85">
        <w:rPr>
          <w:color w:val="000000" w:themeColor="text1"/>
        </w:rPr>
        <w:fldChar w:fldCharType="begin">
          <w:fldData xml:space="preserve">PEVuZE5vdGU+PENpdGU+PEF1dGhvcj7lrovot4PliJo8L0F1dGhvcj48WWVhcj4yMDIwPC9ZZWFy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</w:fldData>
        </w:fldChar>
      </w:r>
      <w:r w:rsidR="00790394" w:rsidRPr="00466A85">
        <w:rPr>
          <w:color w:val="000000" w:themeColor="text1"/>
        </w:rPr>
        <w:instrText xml:space="preserve"> ADDIN EN.CITE.DATA </w:instrText>
      </w:r>
      <w:r w:rsidR="00790394" w:rsidRPr="00466A85">
        <w:rPr>
          <w:color w:val="000000" w:themeColor="text1"/>
        </w:rPr>
      </w:r>
      <w:r w:rsidR="00790394" w:rsidRPr="00466A85">
        <w:rPr>
          <w:color w:val="000000" w:themeColor="text1"/>
        </w:rPr>
        <w:fldChar w:fldCharType="end"/>
      </w:r>
      <w:r w:rsidR="00790394" w:rsidRPr="00466A85">
        <w:rPr>
          <w:color w:val="000000" w:themeColor="text1"/>
        </w:rPr>
      </w:r>
      <w:r w:rsidR="00790394" w:rsidRPr="00466A85">
        <w:rPr>
          <w:color w:val="000000" w:themeColor="text1"/>
        </w:rPr>
        <w:fldChar w:fldCharType="separate"/>
      </w:r>
      <w:r w:rsidR="00790394" w:rsidRPr="00466A85">
        <w:rPr>
          <w:rFonts w:hint="eastAsia"/>
          <w:noProof/>
          <w:color w:val="000000" w:themeColor="text1"/>
        </w:rPr>
        <w:t>（谢红军等，</w:t>
      </w:r>
      <w:r w:rsidR="00790394" w:rsidRPr="00466A85">
        <w:rPr>
          <w:noProof/>
          <w:color w:val="000000" w:themeColor="text1"/>
        </w:rPr>
        <w:t>2021</w:t>
      </w:r>
      <w:r w:rsidR="00790394" w:rsidRPr="00466A85">
        <w:rPr>
          <w:rFonts w:hint="eastAsia"/>
          <w:noProof/>
          <w:color w:val="000000" w:themeColor="text1"/>
        </w:rPr>
        <w:t>）</w:t>
      </w:r>
      <w:r w:rsidR="00790394" w:rsidRPr="00466A85">
        <w:rPr>
          <w:color w:val="000000" w:themeColor="text1"/>
        </w:rPr>
        <w:fldChar w:fldCharType="end"/>
      </w:r>
      <w:r w:rsidR="00790394" w:rsidRPr="00466A85">
        <w:rPr>
          <w:rFonts w:hint="eastAsia"/>
          <w:color w:val="000000" w:themeColor="text1"/>
        </w:rPr>
        <w:t>。但</w:t>
      </w:r>
      <w:r w:rsidR="00464D90" w:rsidRPr="00466A85">
        <w:rPr>
          <w:rFonts w:hint="eastAsia"/>
          <w:color w:val="000000" w:themeColor="text1"/>
        </w:rPr>
        <w:t>出口管制会阻碍中国从美国进口航空航天器、医药产品等高技术行业内的关键产品，降低中国从美国进口产品的质量</w:t>
      </w:r>
      <w:r w:rsidR="00790394" w:rsidRPr="00466A85">
        <w:rPr>
          <w:rFonts w:hint="eastAsia"/>
          <w:color w:val="000000" w:themeColor="text1"/>
        </w:rPr>
        <w:t>。技术引进及消化吸收再创新被认为是实现中国经济增长奇迹的重要途径</w:t>
      </w:r>
      <w:r w:rsidR="00790394" w:rsidRPr="00466A85">
        <w:rPr>
          <w:color w:val="000000" w:themeColor="text1"/>
        </w:rPr>
        <w:fldChar w:fldCharType="begin">
          <w:fldData xml:space="preserve">PEVuZE5vdGU+PENpdGU+PEF1dGhvcj7ph5Hnopo8L0F1dGhvcj48WWVhcj4yMDA0PC9ZZWFyPjxS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</w:fldData>
        </w:fldChar>
      </w:r>
      <w:r w:rsidR="00790394" w:rsidRPr="00466A85">
        <w:rPr>
          <w:color w:val="000000" w:themeColor="text1"/>
        </w:rPr>
        <w:instrText xml:space="preserve"> ADDIN EN.CITE </w:instrText>
      </w:r>
      <w:r w:rsidR="00790394" w:rsidRPr="00466A85">
        <w:rPr>
          <w:color w:val="000000" w:themeColor="text1"/>
        </w:rPr>
        <w:fldChar w:fldCharType="begin">
          <w:fldData xml:space="preserve">PEVuZE5vdGU+PENpdGU+PEF1dGhvcj7ph5Hnopo8L0F1dGhvcj48WWVhcj4yMDA0PC9ZZWFyPjxS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</w:fldData>
        </w:fldChar>
      </w:r>
      <w:r w:rsidR="00790394" w:rsidRPr="00466A85">
        <w:rPr>
          <w:color w:val="000000" w:themeColor="text1"/>
        </w:rPr>
        <w:instrText xml:space="preserve"> ADDIN EN.CITE.DATA </w:instrText>
      </w:r>
      <w:r w:rsidR="00790394" w:rsidRPr="00466A85">
        <w:rPr>
          <w:color w:val="000000" w:themeColor="text1"/>
        </w:rPr>
      </w:r>
      <w:r w:rsidR="00790394" w:rsidRPr="00466A85">
        <w:rPr>
          <w:color w:val="000000" w:themeColor="text1"/>
        </w:rPr>
        <w:fldChar w:fldCharType="end"/>
      </w:r>
      <w:r w:rsidR="00790394" w:rsidRPr="00466A85">
        <w:rPr>
          <w:color w:val="000000" w:themeColor="text1"/>
        </w:rPr>
      </w:r>
      <w:r w:rsidR="00790394" w:rsidRPr="00466A85">
        <w:rPr>
          <w:color w:val="000000" w:themeColor="text1"/>
        </w:rPr>
        <w:fldChar w:fldCharType="separate"/>
      </w:r>
      <w:r w:rsidR="00790394" w:rsidRPr="00466A85">
        <w:rPr>
          <w:rFonts w:hint="eastAsia"/>
          <w:noProof/>
          <w:color w:val="000000" w:themeColor="text1"/>
        </w:rPr>
        <w:t>（邹薇、代谦，</w:t>
      </w:r>
      <w:r w:rsidR="00790394" w:rsidRPr="00466A85">
        <w:rPr>
          <w:noProof/>
          <w:color w:val="000000" w:themeColor="text1"/>
        </w:rPr>
        <w:t>2003</w:t>
      </w:r>
      <w:r w:rsidR="00790394" w:rsidRPr="00466A85">
        <w:rPr>
          <w:rFonts w:hint="eastAsia"/>
          <w:noProof/>
          <w:color w:val="000000" w:themeColor="text1"/>
        </w:rPr>
        <w:t>；</w:t>
      </w:r>
      <w:r w:rsidR="00790394" w:rsidRPr="00466A85">
        <w:rPr>
          <w:noProof/>
          <w:color w:val="000000" w:themeColor="text1"/>
        </w:rPr>
        <w:t>Keller</w:t>
      </w:r>
      <w:r w:rsidR="00790394" w:rsidRPr="00466A85">
        <w:rPr>
          <w:rFonts w:hint="eastAsia"/>
          <w:noProof/>
          <w:color w:val="000000" w:themeColor="text1"/>
        </w:rPr>
        <w:t>，</w:t>
      </w:r>
      <w:r w:rsidR="00790394" w:rsidRPr="00466A85">
        <w:rPr>
          <w:noProof/>
          <w:color w:val="000000" w:themeColor="text1"/>
        </w:rPr>
        <w:t>2004</w:t>
      </w:r>
      <w:r w:rsidR="00790394" w:rsidRPr="00466A85">
        <w:rPr>
          <w:rFonts w:hint="eastAsia"/>
          <w:noProof/>
          <w:color w:val="000000" w:themeColor="text1"/>
        </w:rPr>
        <w:t>）</w:t>
      </w:r>
      <w:r w:rsidR="00790394" w:rsidRPr="00466A85">
        <w:rPr>
          <w:color w:val="000000" w:themeColor="text1"/>
        </w:rPr>
        <w:fldChar w:fldCharType="end"/>
      </w:r>
      <w:r w:rsidR="00790394" w:rsidRPr="00466A85">
        <w:rPr>
          <w:rFonts w:hint="eastAsia"/>
          <w:color w:val="000000" w:themeColor="text1"/>
        </w:rPr>
        <w:t>，</w:t>
      </w:r>
      <w:r w:rsidR="00D94C95" w:rsidRPr="00466A85">
        <w:rPr>
          <w:rFonts w:hint="eastAsia"/>
          <w:color w:val="000000" w:themeColor="text1"/>
        </w:rPr>
        <w:t>可以极大</w:t>
      </w:r>
      <w:r w:rsidR="008D5CE2">
        <w:rPr>
          <w:rFonts w:hint="eastAsia"/>
          <w:color w:val="000000" w:themeColor="text1"/>
        </w:rPr>
        <w:t>地</w:t>
      </w:r>
      <w:r w:rsidR="00D94C95" w:rsidRPr="00466A85">
        <w:rPr>
          <w:rFonts w:hint="eastAsia"/>
          <w:color w:val="000000" w:themeColor="text1"/>
        </w:rPr>
        <w:t>发挥后发优势。</w:t>
      </w:r>
      <w:r w:rsidR="00696DBF" w:rsidRPr="00466A85">
        <w:rPr>
          <w:rFonts w:hint="eastAsia"/>
          <w:color w:val="000000" w:themeColor="text1"/>
        </w:rPr>
        <w:t>然而</w:t>
      </w:r>
      <w:r w:rsidR="00464D90" w:rsidRPr="00466A85">
        <w:rPr>
          <w:rFonts w:hint="eastAsia"/>
          <w:color w:val="000000" w:themeColor="text1"/>
        </w:rPr>
        <w:t>美国对华实施出口管制从根源上限制了</w:t>
      </w:r>
      <w:r w:rsidR="00696DBF" w:rsidRPr="00466A85">
        <w:rPr>
          <w:rFonts w:hint="eastAsia"/>
          <w:color w:val="000000" w:themeColor="text1"/>
        </w:rPr>
        <w:t>产品进口和技术引进等创新</w:t>
      </w:r>
      <w:r w:rsidR="00464D90" w:rsidRPr="00466A85">
        <w:rPr>
          <w:rFonts w:hint="eastAsia"/>
          <w:color w:val="000000" w:themeColor="text1"/>
        </w:rPr>
        <w:t>路径</w:t>
      </w:r>
      <w:r w:rsidR="00696DBF" w:rsidRPr="00466A85">
        <w:rPr>
          <w:rFonts w:hint="eastAsia"/>
          <w:color w:val="000000" w:themeColor="text1"/>
        </w:rPr>
        <w:t>，提升了中国企业通过模仿进行再创新的难度，</w:t>
      </w:r>
      <w:r w:rsidR="00464D90" w:rsidRPr="00466A85">
        <w:rPr>
          <w:rFonts w:hint="eastAsia"/>
          <w:color w:val="000000" w:themeColor="text1"/>
        </w:rPr>
        <w:t>阻碍</w:t>
      </w:r>
      <w:r w:rsidR="008D5CE2">
        <w:rPr>
          <w:rFonts w:hint="eastAsia"/>
          <w:color w:val="000000" w:themeColor="text1"/>
        </w:rPr>
        <w:t>了</w:t>
      </w:r>
      <w:r w:rsidR="00464D90" w:rsidRPr="00466A85">
        <w:rPr>
          <w:rFonts w:hint="eastAsia"/>
          <w:color w:val="000000" w:themeColor="text1"/>
        </w:rPr>
        <w:t>企业</w:t>
      </w:r>
      <w:r w:rsidR="00696DBF" w:rsidRPr="00466A85">
        <w:rPr>
          <w:rFonts w:hint="eastAsia"/>
          <w:color w:val="000000" w:themeColor="text1"/>
        </w:rPr>
        <w:t>的创新发展。</w:t>
      </w:r>
      <w:r w:rsidR="00A03C91" w:rsidRPr="00466A85">
        <w:rPr>
          <w:rFonts w:hint="eastAsia"/>
          <w:color w:val="000000" w:themeColor="text1"/>
        </w:rPr>
        <w:t>另一方面，从“走出去”的创新</w:t>
      </w:r>
      <w:r w:rsidR="00271651">
        <w:rPr>
          <w:rFonts w:hint="eastAsia"/>
          <w:color w:val="000000" w:themeColor="text1"/>
        </w:rPr>
        <w:t>效应看</w:t>
      </w:r>
      <w:r w:rsidR="00A03C91" w:rsidRPr="00466A85">
        <w:rPr>
          <w:rFonts w:hint="eastAsia"/>
          <w:color w:val="000000" w:themeColor="text1"/>
        </w:rPr>
        <w:t>，美国对管制清单企业的限制，使得中国企业向美国的出口额减少</w:t>
      </w:r>
      <w:r w:rsidR="00583E1C" w:rsidRPr="00466A85">
        <w:rPr>
          <w:color w:val="000000" w:themeColor="text1"/>
        </w:rPr>
        <w:fldChar w:fldCharType="begin">
          <w:fldData xml:space="preserve">PEVuZE5vdGU+PENpdGU+PEF1dGhvcj5MaTwvQXV0aG9yPjxZZWFyPjIwMTU8L1llYXI+PFJlY051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</w:fldData>
        </w:fldChar>
      </w:r>
      <w:r w:rsidR="00014BFD" w:rsidRPr="00466A85">
        <w:rPr>
          <w:color w:val="000000" w:themeColor="text1"/>
        </w:rPr>
        <w:instrText xml:space="preserve"> ADDIN EN.CITE </w:instrText>
      </w:r>
      <w:r w:rsidR="00014BFD" w:rsidRPr="00466A85">
        <w:rPr>
          <w:color w:val="000000" w:themeColor="text1"/>
        </w:rPr>
        <w:fldChar w:fldCharType="begin">
          <w:fldData xml:space="preserve">PEVuZE5vdGU+PENpdGU+PEF1dGhvcj5MaTwvQXV0aG9yPjxZZWFyPjIwMTU8L1llYXI+PFJlY051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</w:fldData>
        </w:fldChar>
      </w:r>
      <w:r w:rsidR="00014BFD" w:rsidRPr="00466A85">
        <w:rPr>
          <w:color w:val="000000" w:themeColor="text1"/>
        </w:rPr>
        <w:instrText xml:space="preserve"> ADDIN EN.CITE.DATA </w:instrText>
      </w:r>
      <w:r w:rsidR="00014BFD" w:rsidRPr="00466A85">
        <w:rPr>
          <w:color w:val="000000" w:themeColor="text1"/>
        </w:rPr>
      </w:r>
      <w:r w:rsidR="00014BFD" w:rsidRPr="00466A85">
        <w:rPr>
          <w:color w:val="000000" w:themeColor="text1"/>
        </w:rPr>
        <w:fldChar w:fldCharType="end"/>
      </w:r>
      <w:r w:rsidR="00583E1C" w:rsidRPr="00466A85">
        <w:rPr>
          <w:color w:val="000000" w:themeColor="text1"/>
        </w:rPr>
      </w:r>
      <w:r w:rsidR="00583E1C" w:rsidRPr="00466A85">
        <w:rPr>
          <w:color w:val="000000" w:themeColor="text1"/>
        </w:rPr>
        <w:fldChar w:fldCharType="separate"/>
      </w:r>
      <w:r w:rsidR="00014BFD" w:rsidRPr="00466A85">
        <w:rPr>
          <w:rFonts w:hint="eastAsia"/>
          <w:noProof/>
          <w:color w:val="000000" w:themeColor="text1"/>
        </w:rPr>
        <w:t>（</w:t>
      </w:r>
      <w:r w:rsidR="00014BFD" w:rsidRPr="00466A85">
        <w:rPr>
          <w:noProof/>
          <w:color w:val="000000" w:themeColor="text1"/>
        </w:rPr>
        <w:t>Li</w:t>
      </w:r>
      <w:r w:rsidR="00E90774" w:rsidRPr="00466A85">
        <w:rPr>
          <w:rFonts w:hint="eastAsia"/>
          <w:noProof/>
          <w:color w:val="000000" w:themeColor="text1"/>
        </w:rPr>
        <w:t xml:space="preserve"> </w:t>
      </w:r>
      <w:r w:rsidR="00E90774" w:rsidRPr="00466A85">
        <w:rPr>
          <w:noProof/>
          <w:color w:val="000000" w:themeColor="text1"/>
        </w:rPr>
        <w:t xml:space="preserve">&amp; </w:t>
      </w:r>
      <w:r w:rsidR="00014BFD" w:rsidRPr="00466A85">
        <w:rPr>
          <w:noProof/>
          <w:color w:val="000000" w:themeColor="text1"/>
        </w:rPr>
        <w:t>Whalley</w:t>
      </w:r>
      <w:r w:rsidR="00014BFD" w:rsidRPr="00466A85">
        <w:rPr>
          <w:rFonts w:hint="eastAsia"/>
          <w:noProof/>
          <w:color w:val="000000" w:themeColor="text1"/>
        </w:rPr>
        <w:t>，</w:t>
      </w:r>
      <w:r w:rsidR="00014BFD" w:rsidRPr="00466A85">
        <w:rPr>
          <w:noProof/>
          <w:color w:val="000000" w:themeColor="text1"/>
        </w:rPr>
        <w:t>2015</w:t>
      </w:r>
      <w:r w:rsidR="00014BFD" w:rsidRPr="00466A85">
        <w:rPr>
          <w:rFonts w:hint="eastAsia"/>
          <w:noProof/>
          <w:color w:val="000000" w:themeColor="text1"/>
        </w:rPr>
        <w:t>；吕越等，</w:t>
      </w:r>
      <w:r w:rsidR="00014BFD" w:rsidRPr="00466A85">
        <w:rPr>
          <w:noProof/>
          <w:color w:val="000000" w:themeColor="text1"/>
        </w:rPr>
        <w:t>2019</w:t>
      </w:r>
      <w:r w:rsidR="00014BFD" w:rsidRPr="00466A85">
        <w:rPr>
          <w:rFonts w:hint="eastAsia"/>
          <w:noProof/>
          <w:color w:val="000000" w:themeColor="text1"/>
        </w:rPr>
        <w:t>）</w:t>
      </w:r>
      <w:r w:rsidR="00583E1C" w:rsidRPr="00466A85">
        <w:rPr>
          <w:color w:val="000000" w:themeColor="text1"/>
        </w:rPr>
        <w:fldChar w:fldCharType="end"/>
      </w:r>
      <w:r w:rsidR="00A03C91" w:rsidRPr="00466A85">
        <w:rPr>
          <w:rFonts w:hint="eastAsia"/>
          <w:color w:val="000000" w:themeColor="text1"/>
        </w:rPr>
        <w:t>。由于长臂管辖的存在，管制清单内企业与除美国外其他国家的贸易往来也受到间接冲击</w:t>
      </w:r>
      <w:r w:rsidR="00583E1C" w:rsidRPr="00466A85">
        <w:rPr>
          <w:color w:val="000000" w:themeColor="text1"/>
        </w:rPr>
        <w:fldChar w:fldCharType="begin"/>
      </w:r>
      <w:r w:rsidR="00014BFD" w:rsidRPr="00466A85">
        <w:rPr>
          <w:color w:val="000000" w:themeColor="text1"/>
        </w:rPr>
        <w:instrText xml:space="preserve"> ADDIN EN.CITE &lt;EndNote&gt;&lt;Cite&gt;&lt;Author&gt;Xie&lt;/Author&gt;&lt;Year&gt;2019&lt;/Year&gt;&lt;RecNum&gt;246&lt;/RecNum&gt;&lt;DisplayText&gt;</w:instrText>
      </w:r>
      <w:r w:rsidR="00014BFD" w:rsidRPr="00466A85">
        <w:rPr>
          <w:rFonts w:hint="eastAsia"/>
          <w:color w:val="000000" w:themeColor="text1"/>
        </w:rPr>
        <w:instrText>（</w:instrText>
      </w:r>
      <w:r w:rsidR="00014BFD" w:rsidRPr="00466A85">
        <w:rPr>
          <w:color w:val="000000" w:themeColor="text1"/>
        </w:rPr>
        <w:instrText>Xie</w:instrText>
      </w:r>
      <w:r w:rsidR="00014BFD" w:rsidRPr="00466A85">
        <w:rPr>
          <w:rFonts w:hint="eastAsia"/>
          <w:color w:val="000000" w:themeColor="text1"/>
        </w:rPr>
        <w:instrText>等，</w:instrText>
      </w:r>
      <w:r w:rsidR="00014BFD" w:rsidRPr="00466A85">
        <w:rPr>
          <w:color w:val="000000" w:themeColor="text1"/>
        </w:rPr>
        <w:instrText>2019</w:instrText>
      </w:r>
      <w:r w:rsidR="00014BFD" w:rsidRPr="00466A85">
        <w:rPr>
          <w:rFonts w:hint="eastAsia"/>
          <w:color w:val="000000" w:themeColor="text1"/>
        </w:rPr>
        <w:instrText>）</w:instrText>
      </w:r>
      <w:r w:rsidR="00014BFD" w:rsidRPr="00466A85">
        <w:rPr>
          <w:color w:val="000000" w:themeColor="text1"/>
        </w:rPr>
        <w:instrText>&lt;/DisplayText&gt;&lt;record&gt;&lt;rec-number&gt;246&lt;/rec-number&gt;&lt;foreign-keys&gt;&lt;key app="EN" db-id="trvxdwpzcvrteze005vx5eaeef9fet90p9we" timestamp="1645942373"&gt;246&lt;/key&gt;&lt;/foreign-keys&gt;&lt;ref-type name="Journal Article"&gt;17&lt;/ref-type&gt;&lt;contributors&gt;&lt;authors&gt;&lt;author&gt;Xie, Shenxiang&lt;/author&gt;&lt;author&gt;Zhang, Mingxin&lt;/author&gt;&lt;author&gt;Liu, Shenglong&lt;/author&gt;&lt;/authors&gt;&lt;/contributors&gt;&lt;titles&gt;&lt;title&gt;The Impact of Antidumping on the R&amp;amp;D of Export Firms: Evidence from China&lt;/title&gt;&lt;secondary-title&gt;Emerging Markets Finance and Trade&lt;/secondary-title&gt;&lt;/titles&gt;&lt;periodical&gt;&lt;full-title&gt;Emerging Markets Finance and Trade&lt;/full-title&gt;&lt;/periodical&gt;&lt;pages&gt;1897-1924&lt;/pages&gt;&lt;volume&gt;56&lt;/volume&gt;&lt;number&gt;9&lt;/number&gt;&lt;section&gt;1897&lt;/section&gt;&lt;dates&gt;&lt;year&gt;2019&lt;/year&gt;&lt;/dates&gt;&lt;isbn&gt;1540-496X&amp;#xD;1558-0938&lt;/isbn&gt;&lt;urls&gt;&lt;/urls&gt;&lt;electronic-resource-num&gt;10.1080/1540496x.2019.1694883&lt;/electronic-resource-num&gt;&lt;/record&gt;&lt;/Cite&gt;&lt;/EndNote&gt;</w:instrText>
      </w:r>
      <w:r w:rsidR="00583E1C" w:rsidRPr="00466A85">
        <w:rPr>
          <w:color w:val="000000" w:themeColor="text1"/>
        </w:rPr>
        <w:fldChar w:fldCharType="separate"/>
      </w:r>
      <w:r w:rsidR="00014BFD" w:rsidRPr="00466A85">
        <w:rPr>
          <w:rFonts w:hint="eastAsia"/>
          <w:noProof/>
          <w:color w:val="000000" w:themeColor="text1"/>
        </w:rPr>
        <w:t>（</w:t>
      </w:r>
      <w:r w:rsidR="00014BFD" w:rsidRPr="00466A85">
        <w:rPr>
          <w:noProof/>
          <w:color w:val="000000" w:themeColor="text1"/>
        </w:rPr>
        <w:t>Xie</w:t>
      </w:r>
      <w:r w:rsidR="00E90774" w:rsidRPr="00466A85">
        <w:rPr>
          <w:rFonts w:hint="eastAsia"/>
          <w:noProof/>
          <w:color w:val="000000" w:themeColor="text1"/>
        </w:rPr>
        <w:t xml:space="preserve"> e</w:t>
      </w:r>
      <w:r w:rsidR="00E90774" w:rsidRPr="00466A85">
        <w:rPr>
          <w:noProof/>
          <w:color w:val="000000" w:themeColor="text1"/>
        </w:rPr>
        <w:t>t al</w:t>
      </w:r>
      <w:r w:rsidR="00014BFD" w:rsidRPr="00466A85">
        <w:rPr>
          <w:rFonts w:hint="eastAsia"/>
          <w:noProof/>
          <w:color w:val="000000" w:themeColor="text1"/>
        </w:rPr>
        <w:t>，</w:t>
      </w:r>
      <w:r w:rsidR="00014BFD" w:rsidRPr="00466A85">
        <w:rPr>
          <w:noProof/>
          <w:color w:val="000000" w:themeColor="text1"/>
        </w:rPr>
        <w:t>2019</w:t>
      </w:r>
      <w:r w:rsidR="00014BFD" w:rsidRPr="00466A85">
        <w:rPr>
          <w:rFonts w:hint="eastAsia"/>
          <w:noProof/>
          <w:color w:val="000000" w:themeColor="text1"/>
        </w:rPr>
        <w:t>）</w:t>
      </w:r>
      <w:r w:rsidR="00583E1C" w:rsidRPr="00466A85">
        <w:rPr>
          <w:color w:val="000000" w:themeColor="text1"/>
        </w:rPr>
        <w:fldChar w:fldCharType="end"/>
      </w:r>
      <w:r w:rsidR="00A03C91" w:rsidRPr="00466A85">
        <w:rPr>
          <w:rFonts w:hint="eastAsia"/>
          <w:color w:val="000000" w:themeColor="text1"/>
        </w:rPr>
        <w:t>。业务规模的萎缩，</w:t>
      </w:r>
      <w:r w:rsidR="00212B30" w:rsidRPr="00466A85">
        <w:rPr>
          <w:rFonts w:hint="eastAsia"/>
          <w:color w:val="000000" w:themeColor="text1"/>
        </w:rPr>
        <w:t>压缩</w:t>
      </w:r>
      <w:r w:rsidR="00A03C91" w:rsidRPr="00466A85">
        <w:rPr>
          <w:rFonts w:hint="eastAsia"/>
          <w:color w:val="000000" w:themeColor="text1"/>
        </w:rPr>
        <w:t>了企业海外市场的利润空间，企业通过跨国投资等进行国际化研发的路径受到阻碍。</w:t>
      </w:r>
      <w:r w:rsidR="00A03C91" w:rsidRPr="00466A85">
        <w:rPr>
          <w:rFonts w:hint="eastAsia"/>
          <w:color w:val="000000" w:themeColor="text1"/>
          <w:kern w:val="0"/>
          <w:szCs w:val="21"/>
        </w:rPr>
        <w:t>海外业务规模的缩减，也不利于企业与海外供应商之间的业务往来，会降低企业全球产业链、供应链的嵌入程度。而全球产业链、供应链的嵌入程度越高，企业的创新绩效往往表现越好</w:t>
      </w:r>
      <w:r w:rsidR="00583E1C" w:rsidRPr="00466A85">
        <w:rPr>
          <w:color w:val="000000" w:themeColor="text1"/>
          <w:kern w:val="0"/>
          <w:szCs w:val="21"/>
        </w:rPr>
        <w:fldChar w:fldCharType="begin"/>
      </w:r>
      <w:r w:rsidR="00583E1C" w:rsidRPr="00466A85">
        <w:rPr>
          <w:rFonts w:hint="eastAsia"/>
          <w:color w:val="000000" w:themeColor="text1"/>
          <w:kern w:val="0"/>
          <w:szCs w:val="21"/>
        </w:rPr>
        <w:instrText xml:space="preserve"> ADDIN EN.CITE &lt;EndNote&gt;&lt;Cite&gt;&lt;Author&gt;</w:instrText>
      </w:r>
      <w:r w:rsidR="00583E1C" w:rsidRPr="00466A85">
        <w:rPr>
          <w:rFonts w:hint="eastAsia"/>
          <w:color w:val="000000" w:themeColor="text1"/>
          <w:kern w:val="0"/>
          <w:szCs w:val="21"/>
        </w:rPr>
        <w:instrText>高伟</w:instrText>
      </w:r>
      <w:r w:rsidR="00583E1C" w:rsidRPr="00466A85">
        <w:rPr>
          <w:rFonts w:hint="eastAsia"/>
          <w:color w:val="000000" w:themeColor="text1"/>
          <w:kern w:val="0"/>
          <w:szCs w:val="21"/>
        </w:rPr>
        <w:instrText>&lt;/Author&gt;&lt;Year&gt;2013&lt;/Year&gt;&lt;RecNum&gt;236&lt;/RecNum&gt;&lt;DisplayText&gt;</w:instrText>
      </w:r>
      <w:r w:rsidR="00583E1C" w:rsidRPr="00466A85">
        <w:rPr>
          <w:rFonts w:hint="eastAsia"/>
          <w:color w:val="000000" w:themeColor="text1"/>
          <w:kern w:val="0"/>
          <w:szCs w:val="21"/>
        </w:rPr>
        <w:instrText>（高伟、柳卸林，</w:instrText>
      </w:r>
      <w:r w:rsidR="00583E1C" w:rsidRPr="00466A85">
        <w:rPr>
          <w:rFonts w:hint="eastAsia"/>
          <w:color w:val="000000" w:themeColor="text1"/>
          <w:kern w:val="0"/>
          <w:szCs w:val="21"/>
        </w:rPr>
        <w:instrText>2013</w:instrText>
      </w:r>
      <w:r w:rsidR="00583E1C" w:rsidRPr="00466A85">
        <w:rPr>
          <w:rFonts w:hint="eastAsia"/>
          <w:color w:val="000000" w:themeColor="text1"/>
          <w:kern w:val="0"/>
          <w:szCs w:val="21"/>
        </w:rPr>
        <w:instrText>）</w:instrText>
      </w:r>
      <w:r w:rsidR="00583E1C" w:rsidRPr="00466A85">
        <w:rPr>
          <w:rFonts w:hint="eastAsia"/>
          <w:color w:val="000000" w:themeColor="text1"/>
          <w:kern w:val="0"/>
          <w:szCs w:val="21"/>
        </w:rPr>
        <w:instrText>&lt;/DisplayText&gt;&lt;record&gt;&lt;rec-number&gt;236&lt;/rec-number&gt;&lt;foreign-keys&gt;&lt;key app="EN" db-id="trvxdwpzcvrteze005vx5eaeef9fet90p9we" timestamp="1645616486"&gt;236&lt;/key&gt;&lt;/foreign-keys&gt;&lt;ref-type name="CN</w:instrText>
      </w:r>
      <w:r w:rsidR="00583E1C" w:rsidRPr="00466A85">
        <w:rPr>
          <w:rFonts w:hint="eastAsia"/>
          <w:color w:val="000000" w:themeColor="text1"/>
          <w:kern w:val="0"/>
          <w:szCs w:val="21"/>
        </w:rPr>
        <w:instrText>中文论文</w:instrText>
      </w:r>
      <w:r w:rsidR="00583E1C" w:rsidRPr="00466A85">
        <w:rPr>
          <w:rFonts w:hint="eastAsia"/>
          <w:color w:val="000000" w:themeColor="text1"/>
          <w:kern w:val="0"/>
          <w:szCs w:val="21"/>
        </w:rPr>
        <w:instrText>"&gt;40&lt;/ref-type&gt;&lt;contributors&gt;&lt;authors&gt;&lt;author&gt;</w:instrText>
      </w:r>
      <w:r w:rsidR="00583E1C" w:rsidRPr="00466A85">
        <w:rPr>
          <w:rFonts w:hint="eastAsia"/>
          <w:color w:val="000000" w:themeColor="text1"/>
          <w:kern w:val="0"/>
          <w:szCs w:val="21"/>
        </w:rPr>
        <w:instrText>高伟</w:instrText>
      </w:r>
      <w:r w:rsidR="00583E1C" w:rsidRPr="00466A85">
        <w:rPr>
          <w:rFonts w:hint="eastAsia"/>
          <w:color w:val="000000" w:themeColor="text1"/>
          <w:kern w:val="0"/>
          <w:szCs w:val="21"/>
        </w:rPr>
        <w:instrText>&lt;/author&gt;&lt;author&gt;</w:instrText>
      </w:r>
      <w:r w:rsidR="00583E1C" w:rsidRPr="00466A85">
        <w:rPr>
          <w:rFonts w:hint="eastAsia"/>
          <w:color w:val="000000" w:themeColor="text1"/>
          <w:kern w:val="0"/>
          <w:szCs w:val="21"/>
        </w:rPr>
        <w:instrText>柳卸林</w:instrText>
      </w:r>
      <w:r w:rsidR="00583E1C" w:rsidRPr="00466A85">
        <w:rPr>
          <w:rFonts w:hint="eastAsia"/>
          <w:color w:val="000000" w:themeColor="text1"/>
          <w:kern w:val="0"/>
          <w:szCs w:val="21"/>
        </w:rPr>
        <w:instrText>&lt;/author&gt;&lt;/authors&gt;&lt;/contributors&gt;&lt;auth-address&gt;</w:instrText>
      </w:r>
      <w:r w:rsidR="00583E1C" w:rsidRPr="00466A85">
        <w:rPr>
          <w:rFonts w:hint="eastAsia"/>
          <w:color w:val="000000" w:themeColor="text1"/>
          <w:kern w:val="0"/>
          <w:szCs w:val="21"/>
        </w:rPr>
        <w:instrText>中国科学院大学管理学院</w:instrText>
      </w:r>
      <w:r w:rsidR="00583E1C" w:rsidRPr="00466A85">
        <w:rPr>
          <w:rFonts w:hint="eastAsia"/>
          <w:color w:val="000000" w:themeColor="text1"/>
          <w:kern w:val="0"/>
          <w:szCs w:val="21"/>
        </w:rPr>
        <w:instrText>;&lt;/auth-address&gt;&lt;titles&gt;&lt;title&gt;</w:instrText>
      </w:r>
      <w:r w:rsidR="00583E1C" w:rsidRPr="00466A85">
        <w:rPr>
          <w:rFonts w:hint="eastAsia"/>
          <w:color w:val="000000" w:themeColor="text1"/>
          <w:kern w:val="0"/>
          <w:szCs w:val="21"/>
        </w:rPr>
        <w:instrText>嵌入全球产业链对中国新兴产业突破性创新的影响研究</w:instrText>
      </w:r>
      <w:r w:rsidR="00583E1C" w:rsidRPr="00466A85">
        <w:rPr>
          <w:rFonts w:hint="eastAsia"/>
          <w:color w:val="000000" w:themeColor="text1"/>
          <w:kern w:val="0"/>
          <w:szCs w:val="21"/>
        </w:rPr>
        <w:instrText>&lt;/title&gt;&lt;secondary-title&gt;</w:instrText>
      </w:r>
      <w:r w:rsidR="00583E1C" w:rsidRPr="00466A85">
        <w:rPr>
          <w:rFonts w:hint="eastAsia"/>
          <w:color w:val="000000" w:themeColor="text1"/>
          <w:kern w:val="0"/>
          <w:szCs w:val="21"/>
        </w:rPr>
        <w:instrText>科学学与科学技术管理</w:instrText>
      </w:r>
      <w:r w:rsidR="00583E1C" w:rsidRPr="00466A85">
        <w:rPr>
          <w:rFonts w:hint="eastAsia"/>
          <w:color w:val="000000" w:themeColor="text1"/>
          <w:kern w:val="0"/>
          <w:szCs w:val="21"/>
        </w:rPr>
        <w:instrText>&lt;/secondary-title&gt;&lt;/titles&gt;&lt;periodical&gt;&lt;full-title&gt;</w:instrText>
      </w:r>
      <w:r w:rsidR="00583E1C" w:rsidRPr="00466A85">
        <w:rPr>
          <w:rFonts w:hint="eastAsia"/>
          <w:color w:val="000000" w:themeColor="text1"/>
          <w:kern w:val="0"/>
          <w:szCs w:val="21"/>
        </w:rPr>
        <w:instrText>科学学与科学技术管理</w:instrText>
      </w:r>
      <w:r w:rsidR="00583E1C" w:rsidRPr="00466A85">
        <w:rPr>
          <w:rFonts w:hint="eastAsia"/>
          <w:color w:val="000000" w:themeColor="text1"/>
          <w:kern w:val="0"/>
          <w:szCs w:val="21"/>
        </w:rPr>
        <w:instrText>&lt;/full-title&gt;&lt;/periodical&gt;&lt;pages&gt;31-42&lt;/pages&gt;&lt;volume&gt;34&lt;/volume&gt;&lt;number&gt;11&lt;/number&gt;&lt;keywords&gt;&lt;keyword&gt;</w:instrText>
      </w:r>
      <w:r w:rsidR="00583E1C" w:rsidRPr="00466A85">
        <w:rPr>
          <w:rFonts w:hint="eastAsia"/>
          <w:color w:val="000000" w:themeColor="text1"/>
          <w:kern w:val="0"/>
          <w:szCs w:val="21"/>
        </w:rPr>
        <w:instrText>突破性创新</w:instrText>
      </w:r>
      <w:r w:rsidR="00583E1C" w:rsidRPr="00466A85">
        <w:rPr>
          <w:rFonts w:hint="eastAsia"/>
          <w:color w:val="000000" w:themeColor="text1"/>
          <w:kern w:val="0"/>
          <w:szCs w:val="21"/>
        </w:rPr>
        <w:instrText>&lt;/keyword&gt;&lt;keyword&gt;</w:instrText>
      </w:r>
      <w:r w:rsidR="00583E1C" w:rsidRPr="00466A85">
        <w:rPr>
          <w:rFonts w:hint="eastAsia"/>
          <w:color w:val="000000" w:themeColor="text1"/>
          <w:kern w:val="0"/>
          <w:szCs w:val="21"/>
        </w:rPr>
        <w:instrText>资源整合能力</w:instrText>
      </w:r>
      <w:r w:rsidR="00583E1C" w:rsidRPr="00466A85">
        <w:rPr>
          <w:rFonts w:hint="eastAsia"/>
          <w:color w:val="000000" w:themeColor="text1"/>
          <w:kern w:val="0"/>
          <w:szCs w:val="21"/>
        </w:rPr>
        <w:instrText>&lt;/keyword&gt;&lt;keyword&gt;</w:instrText>
      </w:r>
      <w:r w:rsidR="00583E1C" w:rsidRPr="00466A85">
        <w:rPr>
          <w:rFonts w:hint="eastAsia"/>
          <w:color w:val="000000" w:themeColor="text1"/>
          <w:kern w:val="0"/>
          <w:szCs w:val="21"/>
        </w:rPr>
        <w:instrText>嵌入性</w:instrText>
      </w:r>
      <w:r w:rsidR="00583E1C" w:rsidRPr="00466A85">
        <w:rPr>
          <w:rFonts w:hint="eastAsia"/>
          <w:color w:val="000000" w:themeColor="text1"/>
          <w:kern w:val="0"/>
          <w:szCs w:val="21"/>
        </w:rPr>
        <w:instrText>&lt;/keyword&gt;&lt;keyword&gt;</w:instrText>
      </w:r>
      <w:r w:rsidR="00583E1C" w:rsidRPr="00466A85">
        <w:rPr>
          <w:rFonts w:hint="eastAsia"/>
          <w:color w:val="000000" w:themeColor="text1"/>
          <w:kern w:val="0"/>
          <w:szCs w:val="21"/>
        </w:rPr>
        <w:instrText>全球产业链</w:instrText>
      </w:r>
      <w:r w:rsidR="00583E1C" w:rsidRPr="00466A85">
        <w:rPr>
          <w:rFonts w:hint="eastAsia"/>
          <w:color w:val="000000" w:themeColor="text1"/>
          <w:kern w:val="0"/>
          <w:szCs w:val="21"/>
        </w:rPr>
        <w:instrText>&lt;/ke</w:instrText>
      </w:r>
      <w:r w:rsidR="00583E1C" w:rsidRPr="00466A85">
        <w:rPr>
          <w:color w:val="000000" w:themeColor="text1"/>
          <w:kern w:val="0"/>
          <w:szCs w:val="21"/>
        </w:rPr>
        <w:instrText>yword&gt;&lt;/keywords&gt;&lt;dates&gt;&lt;year&gt;2013&lt;/year&gt;&lt;/dates&gt;&lt;isbn&gt;1002-0241&lt;/isbn&gt;&lt;call-num&gt;12-1117/G3&lt;/call-num&gt;&lt;urls&gt;&lt;/urls&gt;&lt;remote-database-provider&gt;Cnki&lt;/remote-database-provider&gt;&lt;/record&gt;&lt;/Cite&gt;&lt;/EndNote&gt;</w:instrText>
      </w:r>
      <w:r w:rsidR="00583E1C" w:rsidRPr="00466A85">
        <w:rPr>
          <w:color w:val="000000" w:themeColor="text1"/>
          <w:kern w:val="0"/>
          <w:szCs w:val="21"/>
        </w:rPr>
        <w:fldChar w:fldCharType="separate"/>
      </w:r>
      <w:r w:rsidR="00583E1C" w:rsidRPr="00466A85">
        <w:rPr>
          <w:rFonts w:hint="eastAsia"/>
          <w:noProof/>
          <w:color w:val="000000" w:themeColor="text1"/>
          <w:kern w:val="0"/>
          <w:szCs w:val="21"/>
        </w:rPr>
        <w:t>（高伟、柳卸林，</w:t>
      </w:r>
      <w:r w:rsidR="00583E1C" w:rsidRPr="00466A85">
        <w:rPr>
          <w:rFonts w:hint="eastAsia"/>
          <w:noProof/>
          <w:color w:val="000000" w:themeColor="text1"/>
          <w:kern w:val="0"/>
          <w:szCs w:val="21"/>
        </w:rPr>
        <w:t>2013</w:t>
      </w:r>
      <w:r w:rsidR="00583E1C" w:rsidRPr="00466A85">
        <w:rPr>
          <w:rFonts w:hint="eastAsia"/>
          <w:noProof/>
          <w:color w:val="000000" w:themeColor="text1"/>
          <w:kern w:val="0"/>
          <w:szCs w:val="21"/>
        </w:rPr>
        <w:t>）</w:t>
      </w:r>
      <w:r w:rsidR="00583E1C" w:rsidRPr="00466A85">
        <w:rPr>
          <w:color w:val="000000" w:themeColor="text1"/>
          <w:kern w:val="0"/>
          <w:szCs w:val="21"/>
        </w:rPr>
        <w:fldChar w:fldCharType="end"/>
      </w:r>
      <w:r w:rsidR="00212B30" w:rsidRPr="00466A85">
        <w:rPr>
          <w:rFonts w:hint="eastAsia"/>
          <w:color w:val="000000" w:themeColor="text1"/>
          <w:kern w:val="0"/>
          <w:szCs w:val="21"/>
        </w:rPr>
        <w:t>，可见，出口管制对海外业务的负面冲击会降低企业的创新水平。</w:t>
      </w:r>
      <w:r w:rsidR="00A03C91" w:rsidRPr="00466A85">
        <w:rPr>
          <w:rFonts w:hint="eastAsia"/>
          <w:color w:val="000000" w:themeColor="text1"/>
        </w:rPr>
        <w:t>无论是对产品进口还是海外业务的影响，都意味着出口管制提高了企业外部经营环境的不确定性。依据实物期权理论，</w:t>
      </w:r>
      <w:r w:rsidR="004C0FA8" w:rsidRPr="00466A85">
        <w:rPr>
          <w:rFonts w:hint="eastAsia"/>
          <w:color w:val="000000" w:themeColor="text1"/>
        </w:rPr>
        <w:t>在</w:t>
      </w:r>
      <w:r w:rsidR="00A03C91" w:rsidRPr="00466A85">
        <w:rPr>
          <w:rFonts w:hint="eastAsia"/>
          <w:color w:val="000000" w:themeColor="text1"/>
        </w:rPr>
        <w:t>高不确定性环境下，企业会暂缓研发投入决策</w:t>
      </w:r>
      <w:r w:rsidR="00583E1C" w:rsidRPr="00466A85">
        <w:rPr>
          <w:color w:val="000000" w:themeColor="text1"/>
        </w:rPr>
        <w:fldChar w:fldCharType="begin"/>
      </w:r>
      <w:r w:rsidR="00583E1C" w:rsidRPr="00466A85">
        <w:rPr>
          <w:rFonts w:hint="eastAsia"/>
          <w:color w:val="000000" w:themeColor="text1"/>
        </w:rPr>
        <w:instrText xml:space="preserve"> ADDIN EN.CITE &lt;EndNote&gt;&lt;Cite&gt;&lt;Author&gt;</w:instrText>
      </w:r>
      <w:r w:rsidR="00583E1C" w:rsidRPr="00466A85">
        <w:rPr>
          <w:rFonts w:hint="eastAsia"/>
          <w:color w:val="000000" w:themeColor="text1"/>
        </w:rPr>
        <w:instrText>郝威亚</w:instrText>
      </w:r>
      <w:r w:rsidR="00583E1C" w:rsidRPr="00466A85">
        <w:rPr>
          <w:rFonts w:hint="eastAsia"/>
          <w:color w:val="000000" w:themeColor="text1"/>
        </w:rPr>
        <w:instrText>&lt;/Author&gt;&lt;Year&gt;2016&lt;/Year&gt;&lt;RecNum&gt;157&lt;/RecNum&gt;&lt;DisplayText&gt;</w:instrText>
      </w:r>
      <w:r w:rsidR="00583E1C" w:rsidRPr="00466A85">
        <w:rPr>
          <w:rFonts w:hint="eastAsia"/>
          <w:color w:val="000000" w:themeColor="text1"/>
        </w:rPr>
        <w:instrText>（郝威亚等，</w:instrText>
      </w:r>
      <w:r w:rsidR="00583E1C" w:rsidRPr="00466A85">
        <w:rPr>
          <w:rFonts w:hint="eastAsia"/>
          <w:color w:val="000000" w:themeColor="text1"/>
        </w:rPr>
        <w:instrText>2016</w:instrText>
      </w:r>
      <w:r w:rsidR="00583E1C" w:rsidRPr="00466A85">
        <w:rPr>
          <w:rFonts w:hint="eastAsia"/>
          <w:color w:val="000000" w:themeColor="text1"/>
        </w:rPr>
        <w:instrText>）</w:instrText>
      </w:r>
      <w:r w:rsidR="00583E1C" w:rsidRPr="00466A85">
        <w:rPr>
          <w:rFonts w:hint="eastAsia"/>
          <w:color w:val="000000" w:themeColor="text1"/>
        </w:rPr>
        <w:instrText>&lt;/DisplayText&gt;&lt;record&gt;&lt;rec-number&gt;157&lt;/rec-number&gt;&lt;foreign-keys&gt;&lt;key app="EN" db-id="trvxdwpzcvrteze005vx5eaeef9fet90p9we" timestamp="1625750313"&gt;157&lt;/key&gt;&lt;/foreign-keys&gt;&lt;ref-type name="CN</w:instrText>
      </w:r>
      <w:r w:rsidR="00583E1C" w:rsidRPr="00466A85">
        <w:rPr>
          <w:rFonts w:hint="eastAsia"/>
          <w:color w:val="000000" w:themeColor="text1"/>
        </w:rPr>
        <w:instrText>中文论文</w:instrText>
      </w:r>
      <w:r w:rsidR="00583E1C" w:rsidRPr="00466A85">
        <w:rPr>
          <w:rFonts w:hint="eastAsia"/>
          <w:color w:val="000000" w:themeColor="text1"/>
        </w:rPr>
        <w:instrText>"&gt;40&lt;/ref-type&gt;&lt;contributors&gt;&lt;authors&gt;&lt;author&gt;&lt;style face="normal" font="default" charset="134" size="100%"&gt;</w:instrText>
      </w:r>
      <w:r w:rsidR="00583E1C" w:rsidRPr="00466A85">
        <w:rPr>
          <w:rFonts w:hint="eastAsia"/>
          <w:color w:val="000000" w:themeColor="text1"/>
        </w:rPr>
        <w:instrText>郝威亚</w:instrText>
      </w:r>
      <w:r w:rsidR="00583E1C" w:rsidRPr="00466A85">
        <w:rPr>
          <w:rFonts w:hint="eastAsia"/>
          <w:color w:val="000000" w:themeColor="text1"/>
        </w:rPr>
        <w:instrText>&lt;/style&gt;&lt;/author&gt;&lt;author&gt;&lt;style face="normal" font="default" charset="134" size="100%"&gt;</w:instrText>
      </w:r>
      <w:r w:rsidR="00583E1C" w:rsidRPr="00466A85">
        <w:rPr>
          <w:rFonts w:hint="eastAsia"/>
          <w:color w:val="000000" w:themeColor="text1"/>
        </w:rPr>
        <w:instrText>魏玮</w:instrText>
      </w:r>
      <w:r w:rsidR="00583E1C" w:rsidRPr="00466A85">
        <w:rPr>
          <w:rFonts w:hint="eastAsia"/>
          <w:color w:val="000000" w:themeColor="text1"/>
        </w:rPr>
        <w:instrText>&lt;/style&gt;&lt;/author&gt;&lt;author&gt;&lt;style face="normal" font="default" charset="134" size="100%"&gt;</w:instrText>
      </w:r>
      <w:r w:rsidR="00583E1C" w:rsidRPr="00466A85">
        <w:rPr>
          <w:rFonts w:hint="eastAsia"/>
          <w:color w:val="000000" w:themeColor="text1"/>
        </w:rPr>
        <w:instrText>温军</w:instrText>
      </w:r>
      <w:r w:rsidR="00583E1C" w:rsidRPr="00466A85">
        <w:rPr>
          <w:rFonts w:hint="eastAsia"/>
          <w:color w:val="000000" w:themeColor="text1"/>
        </w:rPr>
        <w:instrText>&lt;/style&gt;&lt;/author&gt;&lt;/authors&gt;&lt;/contributors&gt;&lt;auth-address&gt;&lt;style face="normal" font="default" charset="134" size="100%"&gt;</w:instrText>
      </w:r>
      <w:r w:rsidR="00583E1C" w:rsidRPr="00466A85">
        <w:rPr>
          <w:rFonts w:hint="eastAsia"/>
          <w:color w:val="000000" w:themeColor="text1"/>
        </w:rPr>
        <w:instrText>西安交通大学经济与金融学院</w:instrText>
      </w:r>
      <w:r w:rsidR="00583E1C" w:rsidRPr="00466A85">
        <w:rPr>
          <w:rFonts w:hint="eastAsia"/>
          <w:color w:val="000000" w:themeColor="text1"/>
        </w:rPr>
        <w:instrText>&lt;/style&gt;&lt;style face="normal" font="default" size="100%"&gt;;&lt;/style&gt;&lt;/auth-address&gt;&lt;titles&gt;&lt;title&gt;&lt;style face="normal" font="default" charset="134" size="100%"&gt;</w:instrText>
      </w:r>
      <w:r w:rsidR="00583E1C" w:rsidRPr="00466A85">
        <w:rPr>
          <w:rFonts w:hint="eastAsia"/>
          <w:color w:val="000000" w:themeColor="text1"/>
        </w:rPr>
        <w:instrText>经济政策不确定性如何影响企业创新</w:instrText>
      </w:r>
      <w:r w:rsidR="00583E1C" w:rsidRPr="00466A85">
        <w:rPr>
          <w:rFonts w:hint="eastAsia"/>
          <w:color w:val="000000" w:themeColor="text1"/>
        </w:rPr>
        <w:instrText>&lt;/style&gt;&lt;style face="normal" font="default" size="100%"&gt;?</w:instrText>
      </w:r>
      <w:r w:rsidR="00583E1C" w:rsidRPr="00466A85">
        <w:rPr>
          <w:rFonts w:hint="eastAsia"/>
          <w:color w:val="000000" w:themeColor="text1"/>
        </w:rPr>
        <w:instrText>——</w:instrText>
      </w:r>
      <w:r w:rsidR="00583E1C" w:rsidRPr="00466A85">
        <w:rPr>
          <w:rFonts w:hint="eastAsia"/>
          <w:color w:val="000000" w:themeColor="text1"/>
        </w:rPr>
        <w:instrText>&lt;/style&gt;&lt;style face="normal" font="default" charset="134" size="100%"&gt;</w:instrText>
      </w:r>
      <w:r w:rsidR="00583E1C" w:rsidRPr="00466A85">
        <w:rPr>
          <w:rFonts w:hint="eastAsia"/>
          <w:color w:val="000000" w:themeColor="text1"/>
        </w:rPr>
        <w:instrText>实物期权理论作用机制的视角</w:instrText>
      </w:r>
      <w:r w:rsidR="00583E1C" w:rsidRPr="00466A85">
        <w:rPr>
          <w:rFonts w:hint="eastAsia"/>
          <w:color w:val="000000" w:themeColor="text1"/>
        </w:rPr>
        <w:instrText>&lt;/style&gt;&lt;/title&gt;&lt;secondary-title&gt;&lt;style face="normal" font="default" charset="134" size="100%"&gt;</w:instrText>
      </w:r>
      <w:r w:rsidR="00583E1C" w:rsidRPr="00466A85">
        <w:rPr>
          <w:rFonts w:hint="eastAsia"/>
          <w:color w:val="000000" w:themeColor="text1"/>
        </w:rPr>
        <w:instrText>经济管理</w:instrText>
      </w:r>
      <w:r w:rsidR="00583E1C" w:rsidRPr="00466A85">
        <w:rPr>
          <w:rFonts w:hint="eastAsia"/>
          <w:color w:val="000000" w:themeColor="text1"/>
        </w:rPr>
        <w:instrText>&lt;/style&gt;&lt;/secondary-title&gt;&lt;/titles&gt;&lt;periodical&gt;&lt;full-title&gt;</w:instrText>
      </w:r>
      <w:r w:rsidR="00583E1C" w:rsidRPr="00466A85">
        <w:rPr>
          <w:rFonts w:hint="eastAsia"/>
          <w:color w:val="000000" w:themeColor="text1"/>
        </w:rPr>
        <w:instrText>经济管理</w:instrText>
      </w:r>
      <w:r w:rsidR="00583E1C" w:rsidRPr="00466A85">
        <w:rPr>
          <w:rFonts w:hint="eastAsia"/>
          <w:color w:val="000000" w:themeColor="text1"/>
        </w:rPr>
        <w:instrText>&lt;/full-title&gt;&lt;/periodical&gt;&lt;pages&gt;40-54&lt;/pages&gt;&lt;volume&gt;38&lt;/volume&gt;&lt;num-vols&gt;10&lt;/num-vols&gt;&lt;keywords&gt;&lt;keyword&gt;</w:instrText>
      </w:r>
      <w:r w:rsidR="00583E1C" w:rsidRPr="00466A85">
        <w:rPr>
          <w:rFonts w:hint="eastAsia"/>
          <w:color w:val="000000" w:themeColor="text1"/>
        </w:rPr>
        <w:instrText>经济政策不确定性</w:instrText>
      </w:r>
      <w:r w:rsidR="00583E1C" w:rsidRPr="00466A85">
        <w:rPr>
          <w:rFonts w:hint="eastAsia"/>
          <w:color w:val="000000" w:themeColor="text1"/>
        </w:rPr>
        <w:instrText>&lt;/keyword&gt;&lt;keyword&gt;</w:instrText>
      </w:r>
      <w:r w:rsidR="00583E1C" w:rsidRPr="00466A85">
        <w:rPr>
          <w:rFonts w:hint="eastAsia"/>
          <w:color w:val="000000" w:themeColor="text1"/>
        </w:rPr>
        <w:instrText>企业创新</w:instrText>
      </w:r>
      <w:r w:rsidR="00583E1C" w:rsidRPr="00466A85">
        <w:rPr>
          <w:rFonts w:hint="eastAsia"/>
          <w:color w:val="000000" w:themeColor="text1"/>
        </w:rPr>
        <w:instrText>&lt;/keyword&gt;&lt;keyword&gt;</w:instrText>
      </w:r>
      <w:r w:rsidR="00583E1C" w:rsidRPr="00466A85">
        <w:rPr>
          <w:rFonts w:hint="eastAsia"/>
          <w:color w:val="000000" w:themeColor="text1"/>
        </w:rPr>
        <w:instrText>融资约束</w:instrText>
      </w:r>
      <w:r w:rsidR="00583E1C" w:rsidRPr="00466A85">
        <w:rPr>
          <w:rFonts w:hint="eastAsia"/>
          <w:color w:val="000000" w:themeColor="text1"/>
        </w:rPr>
        <w:instrText>&lt;/keyword&gt;&lt;keyword&gt;</w:instrText>
      </w:r>
      <w:r w:rsidR="00583E1C" w:rsidRPr="00466A85">
        <w:rPr>
          <w:rFonts w:hint="eastAsia"/>
          <w:color w:val="000000" w:themeColor="text1"/>
        </w:rPr>
        <w:instrText>企业性质</w:instrText>
      </w:r>
      <w:r w:rsidR="00583E1C" w:rsidRPr="00466A85">
        <w:rPr>
          <w:rFonts w:hint="eastAsia"/>
          <w:color w:val="000000" w:themeColor="text1"/>
        </w:rPr>
        <w:instrText>&lt;/keyword&gt;&lt;/keywords&gt;&lt;dates&gt;&lt;year&gt;2016&lt;/year&gt;&lt;/dates&gt;&lt;isbn&gt;1002-5766&lt;/isbn&gt;&lt;call-num&gt;11-1047/F&lt;/call-num&gt;&lt;urls&gt;&lt;/urls&gt;&lt;remote-database-provider&gt;Cnki&lt;/remote-database-provider&gt;&lt;language&gt;&lt;style face="normal" font="default" charset="134" size="100%"&gt;</w:instrText>
      </w:r>
      <w:r w:rsidR="00583E1C" w:rsidRPr="00466A85">
        <w:rPr>
          <w:rFonts w:hint="eastAsia"/>
          <w:color w:val="000000" w:themeColor="text1"/>
        </w:rPr>
        <w:instrText>中文</w:instrText>
      </w:r>
      <w:r w:rsidR="00583E1C" w:rsidRPr="00466A85">
        <w:rPr>
          <w:rFonts w:hint="eastAsia"/>
          <w:color w:val="000000" w:themeColor="text1"/>
        </w:rPr>
        <w:instrText>&lt;/style&gt;&lt;/language&gt;&lt;/record&gt;&lt;/Cite&gt;&lt;/EndNote&gt;</w:instrText>
      </w:r>
      <w:r w:rsidR="00583E1C" w:rsidRPr="00466A85">
        <w:rPr>
          <w:color w:val="000000" w:themeColor="text1"/>
        </w:rPr>
        <w:fldChar w:fldCharType="separate"/>
      </w:r>
      <w:r w:rsidR="00583E1C" w:rsidRPr="00466A85">
        <w:rPr>
          <w:rFonts w:hint="eastAsia"/>
          <w:noProof/>
          <w:color w:val="000000" w:themeColor="text1"/>
        </w:rPr>
        <w:t>（郝威亚等，</w:t>
      </w:r>
      <w:r w:rsidR="00583E1C" w:rsidRPr="00466A85">
        <w:rPr>
          <w:rFonts w:hint="eastAsia"/>
          <w:noProof/>
          <w:color w:val="000000" w:themeColor="text1"/>
        </w:rPr>
        <w:t>2016</w:t>
      </w:r>
      <w:r w:rsidR="00583E1C" w:rsidRPr="00466A85">
        <w:rPr>
          <w:rFonts w:hint="eastAsia"/>
          <w:noProof/>
          <w:color w:val="000000" w:themeColor="text1"/>
        </w:rPr>
        <w:t>）</w:t>
      </w:r>
      <w:r w:rsidR="00583E1C" w:rsidRPr="00466A85">
        <w:rPr>
          <w:color w:val="000000" w:themeColor="text1"/>
        </w:rPr>
        <w:fldChar w:fldCharType="end"/>
      </w:r>
      <w:r w:rsidR="00A03C91" w:rsidRPr="00466A85">
        <w:rPr>
          <w:rFonts w:hint="eastAsia"/>
          <w:color w:val="000000" w:themeColor="text1"/>
        </w:rPr>
        <w:t>，</w:t>
      </w:r>
      <w:r w:rsidR="00271651">
        <w:rPr>
          <w:rFonts w:hint="eastAsia"/>
          <w:color w:val="000000" w:themeColor="text1"/>
        </w:rPr>
        <w:t>即</w:t>
      </w:r>
      <w:r w:rsidR="00A03C91" w:rsidRPr="00466A85">
        <w:rPr>
          <w:rFonts w:hint="eastAsia"/>
          <w:color w:val="000000" w:themeColor="text1"/>
        </w:rPr>
        <w:t>出口管制会降低企业的研发投入水平，抑制企业创新。</w:t>
      </w:r>
    </w:p>
    <w:p w14:paraId="15ABFF8C" w14:textId="5E8CDC9C" w:rsidR="00696DBF" w:rsidRPr="00466A85" w:rsidRDefault="00696DBF" w:rsidP="006554F9">
      <w:pPr>
        <w:adjustRightInd w:val="0"/>
        <w:snapToGrid w:val="0"/>
        <w:spacing w:line="240" w:lineRule="auto"/>
        <w:ind w:firstLine="420"/>
        <w:rPr>
          <w:color w:val="000000" w:themeColor="text1"/>
        </w:rPr>
      </w:pPr>
      <w:r w:rsidRPr="00466A85">
        <w:rPr>
          <w:rFonts w:hint="eastAsia"/>
          <w:color w:val="000000" w:themeColor="text1"/>
        </w:rPr>
        <w:t>根据上述理论分析，本文提出研究假设</w:t>
      </w:r>
      <w:r w:rsidRPr="00466A85">
        <w:rPr>
          <w:rFonts w:hint="eastAsia"/>
          <w:color w:val="000000" w:themeColor="text1"/>
        </w:rPr>
        <w:t>H</w:t>
      </w:r>
      <w:r w:rsidRPr="00466A85">
        <w:rPr>
          <w:color w:val="000000" w:themeColor="text1"/>
        </w:rPr>
        <w:t>1</w:t>
      </w:r>
      <w:r w:rsidR="006C08F0" w:rsidRPr="00466A85">
        <w:rPr>
          <w:rFonts w:hint="eastAsia"/>
          <w:color w:val="000000" w:themeColor="text1"/>
        </w:rPr>
        <w:t>、</w:t>
      </w:r>
      <w:r w:rsidR="006C08F0" w:rsidRPr="00466A85">
        <w:rPr>
          <w:rFonts w:hint="eastAsia"/>
          <w:color w:val="000000" w:themeColor="text1"/>
        </w:rPr>
        <w:t>H</w:t>
      </w:r>
      <w:r w:rsidR="006C08F0" w:rsidRPr="00466A85">
        <w:rPr>
          <w:color w:val="000000" w:themeColor="text1"/>
        </w:rPr>
        <w:t>2</w:t>
      </w:r>
      <w:r w:rsidRPr="00466A85">
        <w:rPr>
          <w:rFonts w:hint="eastAsia"/>
          <w:color w:val="000000" w:themeColor="text1"/>
        </w:rPr>
        <w:t>：</w:t>
      </w:r>
    </w:p>
    <w:p w14:paraId="02775B88" w14:textId="5CF83D5D" w:rsidR="00696DBF" w:rsidRPr="00466A85" w:rsidRDefault="00696DBF" w:rsidP="006554F9">
      <w:pPr>
        <w:adjustRightInd w:val="0"/>
        <w:snapToGrid w:val="0"/>
        <w:spacing w:line="240" w:lineRule="auto"/>
        <w:ind w:firstLine="420"/>
        <w:rPr>
          <w:color w:val="000000" w:themeColor="text1"/>
        </w:rPr>
      </w:pPr>
      <w:r w:rsidRPr="00466A85">
        <w:rPr>
          <w:rFonts w:hint="eastAsia"/>
          <w:color w:val="000000" w:themeColor="text1"/>
        </w:rPr>
        <w:t>H</w:t>
      </w:r>
      <w:r w:rsidRPr="00466A85">
        <w:rPr>
          <w:color w:val="000000" w:themeColor="text1"/>
        </w:rPr>
        <w:t>1</w:t>
      </w:r>
      <w:r w:rsidRPr="00466A85">
        <w:rPr>
          <w:rFonts w:hint="eastAsia"/>
          <w:color w:val="000000" w:themeColor="text1"/>
        </w:rPr>
        <w:t>：美国对华出口管制抑制</w:t>
      </w:r>
      <w:r w:rsidR="00212B30" w:rsidRPr="00466A85">
        <w:rPr>
          <w:rFonts w:hint="eastAsia"/>
          <w:color w:val="000000" w:themeColor="text1"/>
        </w:rPr>
        <w:t>了</w:t>
      </w:r>
      <w:r w:rsidRPr="00466A85">
        <w:rPr>
          <w:rFonts w:hint="eastAsia"/>
          <w:color w:val="000000" w:themeColor="text1"/>
        </w:rPr>
        <w:t>中国企业的创新。</w:t>
      </w:r>
    </w:p>
    <w:p w14:paraId="3A56F9D1" w14:textId="051B2760" w:rsidR="006C08F0" w:rsidRPr="00466A85" w:rsidRDefault="006C08F0" w:rsidP="006554F9">
      <w:pPr>
        <w:adjustRightInd w:val="0"/>
        <w:snapToGrid w:val="0"/>
        <w:spacing w:line="240" w:lineRule="auto"/>
        <w:ind w:firstLine="420"/>
        <w:rPr>
          <w:color w:val="000000" w:themeColor="text1"/>
        </w:rPr>
      </w:pPr>
      <w:r w:rsidRPr="00466A85">
        <w:rPr>
          <w:rFonts w:hint="eastAsia"/>
          <w:color w:val="000000" w:themeColor="text1"/>
        </w:rPr>
        <w:t>H</w:t>
      </w:r>
      <w:r w:rsidRPr="00466A85">
        <w:rPr>
          <w:color w:val="000000" w:themeColor="text1"/>
        </w:rPr>
        <w:t>2</w:t>
      </w:r>
      <w:r w:rsidRPr="00466A85">
        <w:rPr>
          <w:rFonts w:hint="eastAsia"/>
          <w:color w:val="000000" w:themeColor="text1"/>
        </w:rPr>
        <w:t>：美国对华出口管制通过降低进口产品质量、压缩海外业务规模以及降低研发投入水平抑制</w:t>
      </w:r>
      <w:r w:rsidR="00271651">
        <w:rPr>
          <w:rFonts w:hint="eastAsia"/>
          <w:color w:val="000000" w:themeColor="text1"/>
        </w:rPr>
        <w:t>了</w:t>
      </w:r>
      <w:r w:rsidRPr="00466A85">
        <w:rPr>
          <w:rFonts w:hint="eastAsia"/>
          <w:color w:val="000000" w:themeColor="text1"/>
        </w:rPr>
        <w:t>中国企业的创新。</w:t>
      </w:r>
    </w:p>
    <w:bookmarkEnd w:id="4"/>
    <w:bookmarkEnd w:id="5"/>
    <w:bookmarkEnd w:id="6"/>
    <w:p w14:paraId="794A943F" w14:textId="02692089" w:rsidR="00B36643" w:rsidRPr="00466A85" w:rsidRDefault="00183DD5" w:rsidP="00E90774">
      <w:pPr>
        <w:adjustRightInd w:val="0"/>
        <w:snapToGrid w:val="0"/>
        <w:spacing w:line="240" w:lineRule="auto"/>
        <w:ind w:firstLineChars="0" w:firstLine="0"/>
        <w:jc w:val="center"/>
        <w:rPr>
          <w:rFonts w:eastAsia="黑体"/>
          <w:color w:val="000000" w:themeColor="text1"/>
          <w:sz w:val="28"/>
          <w:szCs w:val="28"/>
        </w:rPr>
      </w:pPr>
      <w:r w:rsidRPr="00466A85">
        <w:rPr>
          <w:rFonts w:eastAsia="黑体" w:hint="eastAsia"/>
          <w:color w:val="000000" w:themeColor="text1"/>
          <w:sz w:val="28"/>
          <w:szCs w:val="28"/>
        </w:rPr>
        <w:t>三</w:t>
      </w:r>
      <w:r w:rsidR="00B36643" w:rsidRPr="00466A85">
        <w:rPr>
          <w:rFonts w:eastAsia="黑体" w:hint="eastAsia"/>
          <w:color w:val="000000" w:themeColor="text1"/>
          <w:sz w:val="28"/>
          <w:szCs w:val="28"/>
        </w:rPr>
        <w:t>、研究设计</w:t>
      </w:r>
    </w:p>
    <w:p w14:paraId="3D263CE2" w14:textId="77777777" w:rsidR="00B36643" w:rsidRPr="00466A85" w:rsidRDefault="00B36643" w:rsidP="00E90774">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（一）数据来源</w:t>
      </w:r>
    </w:p>
    <w:p w14:paraId="7EFA77A6" w14:textId="57D299E4" w:rsidR="00B36643" w:rsidRPr="00466A85" w:rsidRDefault="00B36643" w:rsidP="00E90774">
      <w:pPr>
        <w:adjustRightInd w:val="0"/>
        <w:snapToGrid w:val="0"/>
        <w:spacing w:line="240" w:lineRule="auto"/>
        <w:ind w:firstLine="420"/>
        <w:rPr>
          <w:color w:val="000000" w:themeColor="text1"/>
        </w:rPr>
      </w:pPr>
      <w:bookmarkStart w:id="7" w:name="_Hlk96453398"/>
      <w:r w:rsidRPr="00466A85">
        <w:rPr>
          <w:rFonts w:hint="eastAsia"/>
          <w:color w:val="000000" w:themeColor="text1"/>
        </w:rPr>
        <w:t>本文研究数据来源为中国海关企业进出口数据库、</w:t>
      </w:r>
      <w:r w:rsidRPr="00466A85">
        <w:rPr>
          <w:rFonts w:hint="eastAsia"/>
          <w:color w:val="000000" w:themeColor="text1"/>
        </w:rPr>
        <w:t>C</w:t>
      </w:r>
      <w:r w:rsidRPr="00466A85">
        <w:rPr>
          <w:color w:val="000000" w:themeColor="text1"/>
        </w:rPr>
        <w:t>SMAR</w:t>
      </w:r>
      <w:r w:rsidRPr="00466A85">
        <w:rPr>
          <w:rFonts w:hint="eastAsia"/>
          <w:color w:val="000000" w:themeColor="text1"/>
        </w:rPr>
        <w:t>上市公司数据库</w:t>
      </w:r>
      <w:r w:rsidR="00875678" w:rsidRPr="00466A85">
        <w:rPr>
          <w:rFonts w:hint="eastAsia"/>
          <w:color w:val="000000" w:themeColor="text1"/>
        </w:rPr>
        <w:t>、</w:t>
      </w:r>
      <w:r w:rsidRPr="00466A85">
        <w:rPr>
          <w:rFonts w:hint="eastAsia"/>
          <w:color w:val="000000" w:themeColor="text1"/>
        </w:rPr>
        <w:t>美国出口管制实体清单等。</w:t>
      </w:r>
      <w:r w:rsidR="00EE07E3" w:rsidRPr="00466A85">
        <w:rPr>
          <w:rFonts w:hint="eastAsia"/>
          <w:color w:val="000000" w:themeColor="text1"/>
        </w:rPr>
        <w:t>其中企业进出口产品的明细数据搜集自海关进出口数据库，企业基本财务信息和专利、研发投入等数据源自</w:t>
      </w:r>
      <w:r w:rsidR="00EE07E3" w:rsidRPr="00466A85">
        <w:rPr>
          <w:rFonts w:hint="eastAsia"/>
          <w:color w:val="000000" w:themeColor="text1"/>
        </w:rPr>
        <w:t>C</w:t>
      </w:r>
      <w:r w:rsidR="00EE07E3" w:rsidRPr="00466A85">
        <w:rPr>
          <w:color w:val="000000" w:themeColor="text1"/>
        </w:rPr>
        <w:t>SMAR</w:t>
      </w:r>
      <w:r w:rsidR="00EE07E3" w:rsidRPr="00466A85">
        <w:rPr>
          <w:rFonts w:hint="eastAsia"/>
          <w:color w:val="000000" w:themeColor="text1"/>
        </w:rPr>
        <w:t>上市公司数据库，被管制负面实体清单企业基本信息搜集自美国商务部公布的出口管制实体清单。</w:t>
      </w:r>
      <w:bookmarkEnd w:id="7"/>
      <w:r w:rsidRPr="00466A85">
        <w:rPr>
          <w:rFonts w:hint="eastAsia"/>
          <w:color w:val="000000" w:themeColor="text1"/>
        </w:rPr>
        <w:t>受制于企业海关进出口数据库样本区间的限制，本文</w:t>
      </w:r>
      <w:r w:rsidR="00FC42AD" w:rsidRPr="00466A85">
        <w:rPr>
          <w:rFonts w:hint="eastAsia"/>
          <w:color w:val="000000" w:themeColor="text1"/>
        </w:rPr>
        <w:t>研究的</w:t>
      </w:r>
      <w:r w:rsidRPr="00466A85">
        <w:rPr>
          <w:rFonts w:hint="eastAsia"/>
          <w:color w:val="000000" w:themeColor="text1"/>
        </w:rPr>
        <w:t>样本区间为</w:t>
      </w:r>
      <w:r w:rsidRPr="00466A85">
        <w:rPr>
          <w:rFonts w:hint="eastAsia"/>
          <w:color w:val="000000" w:themeColor="text1"/>
        </w:rPr>
        <w:t>2</w:t>
      </w:r>
      <w:r w:rsidRPr="00466A85">
        <w:rPr>
          <w:color w:val="000000" w:themeColor="text1"/>
        </w:rPr>
        <w:t>010-2017</w:t>
      </w:r>
      <w:r w:rsidRPr="00466A85">
        <w:rPr>
          <w:rFonts w:hint="eastAsia"/>
          <w:color w:val="000000" w:themeColor="text1"/>
        </w:rPr>
        <w:t>年</w:t>
      </w:r>
      <w:r w:rsidRPr="00466A85">
        <w:rPr>
          <w:color w:val="000000" w:themeColor="text1"/>
          <w:vertAlign w:val="superscript"/>
        </w:rPr>
        <w:footnoteReference w:id="5"/>
      </w:r>
      <w:r w:rsidRPr="00466A85">
        <w:rPr>
          <w:rFonts w:hint="eastAsia"/>
          <w:color w:val="000000" w:themeColor="text1"/>
        </w:rPr>
        <w:t>，匹配整理后保留了</w:t>
      </w:r>
      <w:r w:rsidRPr="00466A85">
        <w:rPr>
          <w:rFonts w:hint="eastAsia"/>
          <w:color w:val="000000" w:themeColor="text1"/>
        </w:rPr>
        <w:t>7</w:t>
      </w:r>
      <w:r w:rsidRPr="00466A85">
        <w:rPr>
          <w:color w:val="000000" w:themeColor="text1"/>
        </w:rPr>
        <w:t>330</w:t>
      </w:r>
      <w:r w:rsidRPr="00466A85">
        <w:rPr>
          <w:rFonts w:hint="eastAsia"/>
          <w:color w:val="000000" w:themeColor="text1"/>
        </w:rPr>
        <w:t>个观测值。</w:t>
      </w:r>
    </w:p>
    <w:p w14:paraId="272EC551" w14:textId="1BD0C91D" w:rsidR="003D6B89" w:rsidRPr="00466A85" w:rsidRDefault="00181D15" w:rsidP="00E90774">
      <w:pPr>
        <w:adjustRightInd w:val="0"/>
        <w:snapToGrid w:val="0"/>
        <w:spacing w:line="240" w:lineRule="auto"/>
        <w:ind w:firstLine="420"/>
        <w:rPr>
          <w:color w:val="000000" w:themeColor="text1"/>
        </w:rPr>
      </w:pPr>
      <w:r w:rsidRPr="00466A85">
        <w:rPr>
          <w:rFonts w:hint="eastAsia"/>
          <w:color w:val="000000" w:themeColor="text1"/>
        </w:rPr>
        <w:t>本文选用美国</w:t>
      </w:r>
      <w:r w:rsidR="00E17BF9">
        <w:rPr>
          <w:rFonts w:hint="eastAsia"/>
          <w:color w:val="000000" w:themeColor="text1"/>
        </w:rPr>
        <w:t>对中国的</w:t>
      </w:r>
      <w:r w:rsidRPr="00466A85">
        <w:rPr>
          <w:rFonts w:hint="eastAsia"/>
          <w:color w:val="000000" w:themeColor="text1"/>
        </w:rPr>
        <w:t>出口管制实体清单作为研究</w:t>
      </w:r>
      <w:r w:rsidR="00271651">
        <w:rPr>
          <w:rFonts w:hint="eastAsia"/>
          <w:color w:val="000000" w:themeColor="text1"/>
        </w:rPr>
        <w:t>对象</w:t>
      </w:r>
      <w:r w:rsidRPr="00466A85">
        <w:rPr>
          <w:rFonts w:hint="eastAsia"/>
          <w:color w:val="000000" w:themeColor="text1"/>
        </w:rPr>
        <w:t>具有</w:t>
      </w:r>
      <w:r w:rsidR="00E17BF9">
        <w:rPr>
          <w:rFonts w:hint="eastAsia"/>
          <w:color w:val="000000" w:themeColor="text1"/>
        </w:rPr>
        <w:t>典型</w:t>
      </w:r>
      <w:r w:rsidRPr="00466A85">
        <w:rPr>
          <w:rFonts w:hint="eastAsia"/>
          <w:color w:val="000000" w:themeColor="text1"/>
        </w:rPr>
        <w:t>代表性。</w:t>
      </w:r>
      <w:r w:rsidR="003D6B89" w:rsidRPr="00466A85">
        <w:rPr>
          <w:rFonts w:hint="eastAsia"/>
          <w:color w:val="000000" w:themeColor="text1"/>
        </w:rPr>
        <w:t>如前所述，美</w:t>
      </w:r>
      <w:r w:rsidR="003D6B89" w:rsidRPr="00466A85">
        <w:rPr>
          <w:rFonts w:hint="eastAsia"/>
          <w:color w:val="000000" w:themeColor="text1"/>
        </w:rPr>
        <w:lastRenderedPageBreak/>
        <w:t>国出口管制方式纷繁复杂。但在具体法案执行过程中，美国政府主要通过“管制清单”及“许可证制度”对管制物项实施管制。其中，许可证制度针对不同商品、不同国家、不同用户和商品用途划分等级，采用差异化的放行管理模式，要求出口商根据商品管制清单中的物项逐一核对并确认申请的许可类别。而“管制清单”范围较广，主要包括：商品管制清单、实体清单（</w:t>
      </w:r>
      <w:r w:rsidR="003D6B89" w:rsidRPr="00466A85">
        <w:rPr>
          <w:rFonts w:hint="eastAsia"/>
          <w:color w:val="000000" w:themeColor="text1"/>
        </w:rPr>
        <w:t>Entit</w:t>
      </w:r>
      <w:r w:rsidR="003D6B89" w:rsidRPr="00466A85">
        <w:rPr>
          <w:color w:val="000000" w:themeColor="text1"/>
        </w:rPr>
        <w:t>y List</w:t>
      </w:r>
      <w:r w:rsidR="003D6B89" w:rsidRPr="00466A85">
        <w:rPr>
          <w:rFonts w:hint="eastAsia"/>
          <w:color w:val="000000" w:themeColor="text1"/>
        </w:rPr>
        <w:t>）、未核实清单（</w:t>
      </w:r>
      <w:r w:rsidR="003D6B89" w:rsidRPr="00466A85">
        <w:rPr>
          <w:rFonts w:hint="eastAsia"/>
          <w:color w:val="000000" w:themeColor="text1"/>
        </w:rPr>
        <w:t>U</w:t>
      </w:r>
      <w:r w:rsidR="003D6B89" w:rsidRPr="00466A85">
        <w:rPr>
          <w:color w:val="000000" w:themeColor="text1"/>
        </w:rPr>
        <w:t>nverified List</w:t>
      </w:r>
      <w:r w:rsidR="003D6B89" w:rsidRPr="00466A85">
        <w:rPr>
          <w:rFonts w:hint="eastAsia"/>
          <w:color w:val="000000" w:themeColor="text1"/>
        </w:rPr>
        <w:t>）、军事最终用户清单（</w:t>
      </w:r>
      <w:r w:rsidR="003D6B89" w:rsidRPr="00466A85">
        <w:rPr>
          <w:rFonts w:hint="eastAsia"/>
          <w:color w:val="000000" w:themeColor="text1"/>
        </w:rPr>
        <w:t>Mili</w:t>
      </w:r>
      <w:r w:rsidR="003D6B89" w:rsidRPr="00466A85">
        <w:rPr>
          <w:color w:val="000000" w:themeColor="text1"/>
        </w:rPr>
        <w:t>tary End U</w:t>
      </w:r>
      <w:r w:rsidR="003D6B89" w:rsidRPr="00466A85">
        <w:rPr>
          <w:rFonts w:hint="eastAsia"/>
          <w:color w:val="000000" w:themeColor="text1"/>
        </w:rPr>
        <w:t>ser</w:t>
      </w:r>
      <w:r w:rsidR="003D6B89" w:rsidRPr="00466A85">
        <w:rPr>
          <w:color w:val="000000" w:themeColor="text1"/>
        </w:rPr>
        <w:t xml:space="preserve"> L</w:t>
      </w:r>
      <w:r w:rsidR="003D6B89" w:rsidRPr="00466A85">
        <w:rPr>
          <w:rFonts w:hint="eastAsia"/>
          <w:color w:val="000000" w:themeColor="text1"/>
        </w:rPr>
        <w:t>i</w:t>
      </w:r>
      <w:r w:rsidR="003D6B89" w:rsidRPr="00466A85">
        <w:rPr>
          <w:color w:val="000000" w:themeColor="text1"/>
        </w:rPr>
        <w:t>st</w:t>
      </w:r>
      <w:r w:rsidR="003D6B89" w:rsidRPr="00466A85">
        <w:rPr>
          <w:rFonts w:hint="eastAsia"/>
          <w:color w:val="000000" w:themeColor="text1"/>
        </w:rPr>
        <w:t>）。此外，还有专门针对中国的涉军企业清单（</w:t>
      </w:r>
      <w:r w:rsidR="003D6B89" w:rsidRPr="00466A85">
        <w:rPr>
          <w:rFonts w:hint="eastAsia"/>
          <w:color w:val="000000" w:themeColor="text1"/>
        </w:rPr>
        <w:t>Co</w:t>
      </w:r>
      <w:r w:rsidR="003D6B89" w:rsidRPr="00466A85">
        <w:rPr>
          <w:color w:val="000000" w:themeColor="text1"/>
        </w:rPr>
        <w:t>mmunist Chinese Military Companies</w:t>
      </w:r>
      <w:r w:rsidR="003D6B89" w:rsidRPr="00466A85">
        <w:rPr>
          <w:rFonts w:hint="eastAsia"/>
          <w:color w:val="000000" w:themeColor="text1"/>
        </w:rPr>
        <w:t>）等。</w:t>
      </w:r>
      <w:r w:rsidR="003D6B89" w:rsidRPr="00466A85">
        <w:rPr>
          <w:color w:val="000000" w:themeColor="text1"/>
        </w:rPr>
        <w:fldChar w:fldCharType="begin"/>
      </w:r>
      <w:r w:rsidR="003D6B89" w:rsidRPr="00466A85">
        <w:rPr>
          <w:color w:val="000000" w:themeColor="text1"/>
        </w:rPr>
        <w:instrText xml:space="preserve"> REF _Ref76635120 \h  \* MERGEFORMAT </w:instrText>
      </w:r>
      <w:r w:rsidR="003D6B89" w:rsidRPr="00466A85">
        <w:rPr>
          <w:color w:val="000000" w:themeColor="text1"/>
        </w:rPr>
      </w:r>
      <w:r w:rsidR="003D6B89" w:rsidRPr="00466A85">
        <w:rPr>
          <w:color w:val="000000" w:themeColor="text1"/>
        </w:rPr>
        <w:fldChar w:fldCharType="separate"/>
      </w:r>
      <w:r w:rsidR="003D6B89" w:rsidRPr="00466A85">
        <w:rPr>
          <w:rFonts w:hint="eastAsia"/>
          <w:color w:val="000000" w:themeColor="text1"/>
        </w:rPr>
        <w:t>表</w:t>
      </w:r>
      <w:r w:rsidR="003D6B89" w:rsidRPr="00466A85">
        <w:rPr>
          <w:color w:val="000000" w:themeColor="text1"/>
        </w:rPr>
        <w:t>1</w:t>
      </w:r>
      <w:r w:rsidR="003D6B89" w:rsidRPr="00466A85">
        <w:rPr>
          <w:color w:val="000000" w:themeColor="text1"/>
        </w:rPr>
        <w:fldChar w:fldCharType="end"/>
      </w:r>
      <w:r w:rsidR="003D6B89" w:rsidRPr="00466A85">
        <w:rPr>
          <w:rFonts w:hint="eastAsia"/>
          <w:color w:val="000000" w:themeColor="text1"/>
        </w:rPr>
        <w:t>列示了美国核心的出口管制相关清单，从管制实施情况的对比可发现，实体清单是管制最彻底的清单，其管制强度最高且具有代表性，可以直接对应到微观企业层面。商品管制清单虽然可以对应到更加微观的产品层级，但是美国国家安全局官方网站</w:t>
      </w:r>
      <w:r w:rsidR="00794FA9" w:rsidRPr="00466A85">
        <w:rPr>
          <w:rFonts w:hint="eastAsia"/>
          <w:color w:val="000000" w:themeColor="text1"/>
        </w:rPr>
        <w:t>（</w:t>
      </w:r>
      <w:r w:rsidR="00794FA9" w:rsidRPr="00466A85">
        <w:rPr>
          <w:rFonts w:hint="eastAsia"/>
          <w:color w:val="000000" w:themeColor="text1"/>
        </w:rPr>
        <w:t>B</w:t>
      </w:r>
      <w:r w:rsidR="00794FA9" w:rsidRPr="00466A85">
        <w:rPr>
          <w:color w:val="000000" w:themeColor="text1"/>
        </w:rPr>
        <w:t>IS</w:t>
      </w:r>
      <w:r w:rsidR="00794FA9" w:rsidRPr="00466A85">
        <w:rPr>
          <w:rFonts w:hint="eastAsia"/>
          <w:color w:val="000000" w:themeColor="text1"/>
        </w:rPr>
        <w:t>）</w:t>
      </w:r>
      <w:r w:rsidR="003D6B89" w:rsidRPr="00466A85">
        <w:rPr>
          <w:rFonts w:hint="eastAsia"/>
          <w:color w:val="000000" w:themeColor="text1"/>
        </w:rPr>
        <w:t>仅公布商品管制清单的最新文本，查询不到任何历史文本信息，无法观测管制的变动情况。</w:t>
      </w:r>
      <w:r w:rsidR="00CB0D30" w:rsidRPr="00466A85">
        <w:rPr>
          <w:rFonts w:hint="eastAsia"/>
          <w:color w:val="000000" w:themeColor="text1"/>
        </w:rPr>
        <w:t>并且商品管制清单也无法体现出对中国的特别针对性。</w:t>
      </w:r>
      <w:r w:rsidR="003D6B89" w:rsidRPr="00466A85">
        <w:rPr>
          <w:rFonts w:hint="eastAsia"/>
          <w:color w:val="000000" w:themeColor="text1"/>
        </w:rPr>
        <w:t>军事最终用户清单可以直接对应企业实体，但相关实体创新行为更多受国家力量掌控，不属于市场行为，因此不适合作为本文的研究对象，数据获取客观上难度也更大。综合上述因素，本文选用管制体系中的实体清单</w:t>
      </w:r>
      <w:r w:rsidR="00E17BF9">
        <w:rPr>
          <w:rFonts w:hint="eastAsia"/>
          <w:color w:val="000000" w:themeColor="text1"/>
        </w:rPr>
        <w:t>来</w:t>
      </w:r>
      <w:r w:rsidR="003D6B89" w:rsidRPr="00466A85">
        <w:rPr>
          <w:rFonts w:hint="eastAsia"/>
          <w:color w:val="000000" w:themeColor="text1"/>
        </w:rPr>
        <w:t>研究</w:t>
      </w:r>
      <w:r w:rsidR="00E17BF9">
        <w:rPr>
          <w:rFonts w:hint="eastAsia"/>
          <w:color w:val="000000" w:themeColor="text1"/>
        </w:rPr>
        <w:t>管制对创新的影响</w:t>
      </w:r>
      <w:r w:rsidR="003D6B89" w:rsidRPr="00466A85">
        <w:rPr>
          <w:rFonts w:hint="eastAsia"/>
          <w:color w:val="000000" w:themeColor="text1"/>
        </w:rPr>
        <w:t>。</w:t>
      </w:r>
    </w:p>
    <w:p w14:paraId="48548187" w14:textId="55FAD863" w:rsidR="003D6B89" w:rsidRPr="00431EAA" w:rsidRDefault="003D6B89" w:rsidP="00E90774">
      <w:pPr>
        <w:adjustRightInd w:val="0"/>
        <w:snapToGrid w:val="0"/>
        <w:spacing w:line="240" w:lineRule="auto"/>
        <w:ind w:firstLineChars="0" w:firstLine="0"/>
        <w:jc w:val="center"/>
        <w:rPr>
          <w:rFonts w:ascii="楷体" w:eastAsia="楷体" w:hAnsi="楷体"/>
          <w:color w:val="000000" w:themeColor="text1"/>
          <w:szCs w:val="21"/>
        </w:rPr>
      </w:pPr>
      <w:r w:rsidRPr="00431EAA">
        <w:rPr>
          <w:rFonts w:ascii="楷体" w:eastAsia="楷体" w:hAnsi="楷体" w:hint="eastAsia"/>
          <w:color w:val="000000" w:themeColor="text1"/>
          <w:szCs w:val="21"/>
        </w:rPr>
        <w:t>表</w:t>
      </w:r>
      <w:r w:rsidR="00E90774" w:rsidRPr="00431EAA">
        <w:rPr>
          <w:rFonts w:ascii="楷体" w:eastAsia="楷体" w:hAnsi="楷体"/>
          <w:color w:val="000000" w:themeColor="text1"/>
          <w:szCs w:val="21"/>
        </w:rPr>
        <w:t xml:space="preserve">1  </w:t>
      </w:r>
      <w:r w:rsidRPr="00431EAA">
        <w:rPr>
          <w:rFonts w:ascii="楷体" w:eastAsia="楷体" w:hAnsi="楷体" w:hint="eastAsia"/>
          <w:color w:val="000000" w:themeColor="text1"/>
          <w:szCs w:val="21"/>
        </w:rPr>
        <w:t>美国出口管制体系核心清单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640"/>
        <w:gridCol w:w="2832"/>
        <w:gridCol w:w="2838"/>
      </w:tblGrid>
      <w:tr w:rsidR="0078231B" w:rsidRPr="00431EAA" w14:paraId="3CB395C1" w14:textId="77777777" w:rsidTr="007517E3">
        <w:trPr>
          <w:trHeight w:val="65"/>
          <w:jc w:val="center"/>
        </w:trPr>
        <w:tc>
          <w:tcPr>
            <w:tcW w:w="1183" w:type="dxa"/>
            <w:shd w:val="clear" w:color="auto" w:fill="auto"/>
            <w:vAlign w:val="center"/>
            <w:hideMark/>
          </w:tcPr>
          <w:p w14:paraId="6CF9EE5C"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管制清单</w:t>
            </w:r>
          </w:p>
        </w:tc>
        <w:tc>
          <w:tcPr>
            <w:tcW w:w="2640" w:type="dxa"/>
            <w:shd w:val="clear" w:color="auto" w:fill="auto"/>
            <w:vAlign w:val="center"/>
            <w:hideMark/>
          </w:tcPr>
          <w:p w14:paraId="4B3A22DA"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主要管制内容</w:t>
            </w:r>
          </w:p>
        </w:tc>
        <w:tc>
          <w:tcPr>
            <w:tcW w:w="2832" w:type="dxa"/>
            <w:shd w:val="clear" w:color="auto" w:fill="auto"/>
            <w:vAlign w:val="center"/>
            <w:hideMark/>
          </w:tcPr>
          <w:p w14:paraId="1057E089"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管制实施情况</w:t>
            </w:r>
          </w:p>
        </w:tc>
        <w:tc>
          <w:tcPr>
            <w:tcW w:w="2838" w:type="dxa"/>
            <w:shd w:val="clear" w:color="auto" w:fill="auto"/>
            <w:vAlign w:val="center"/>
            <w:hideMark/>
          </w:tcPr>
          <w:p w14:paraId="164DAB5C"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中国实体管制情况</w:t>
            </w:r>
          </w:p>
        </w:tc>
      </w:tr>
      <w:tr w:rsidR="0078231B" w:rsidRPr="00431EAA" w14:paraId="21B2C29C" w14:textId="77777777" w:rsidTr="007517E3">
        <w:trPr>
          <w:trHeight w:val="184"/>
          <w:jc w:val="center"/>
        </w:trPr>
        <w:tc>
          <w:tcPr>
            <w:tcW w:w="1183" w:type="dxa"/>
            <w:shd w:val="clear" w:color="auto" w:fill="auto"/>
            <w:vAlign w:val="center"/>
            <w:hideMark/>
          </w:tcPr>
          <w:p w14:paraId="5084E2D5"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商品管制清单</w:t>
            </w:r>
            <w:r w:rsidRPr="00431EAA">
              <w:rPr>
                <w:rFonts w:cs="Times New Roman" w:hint="eastAsia"/>
                <w:color w:val="000000" w:themeColor="text1"/>
                <w:szCs w:val="21"/>
              </w:rPr>
              <w:t>(CCL)</w:t>
            </w:r>
          </w:p>
        </w:tc>
        <w:tc>
          <w:tcPr>
            <w:tcW w:w="2640" w:type="dxa"/>
            <w:shd w:val="clear" w:color="auto" w:fill="auto"/>
            <w:vAlign w:val="center"/>
            <w:hideMark/>
          </w:tcPr>
          <w:p w14:paraId="14FED76E"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生化武器、核产业、导弹、枪支、航空航天等技术和产品</w:t>
            </w:r>
          </w:p>
        </w:tc>
        <w:tc>
          <w:tcPr>
            <w:tcW w:w="2832" w:type="dxa"/>
            <w:shd w:val="clear" w:color="auto" w:fill="auto"/>
            <w:vAlign w:val="center"/>
            <w:hideMark/>
          </w:tcPr>
          <w:p w14:paraId="0F9B4678"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清单物项出口时需要进行审查，并按不同等级办理对应许可证。</w:t>
            </w:r>
          </w:p>
        </w:tc>
        <w:tc>
          <w:tcPr>
            <w:tcW w:w="2838" w:type="dxa"/>
            <w:shd w:val="clear" w:color="auto" w:fill="auto"/>
            <w:vAlign w:val="center"/>
            <w:hideMark/>
          </w:tcPr>
          <w:p w14:paraId="52EB2336" w14:textId="047B6CAF"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只列出管制产品</w:t>
            </w:r>
            <w:r w:rsidR="007517E3" w:rsidRPr="00431EAA">
              <w:rPr>
                <w:rFonts w:cs="Times New Roman" w:hint="eastAsia"/>
                <w:color w:val="000000" w:themeColor="text1"/>
                <w:szCs w:val="21"/>
              </w:rPr>
              <w:t>，</w:t>
            </w:r>
            <w:r w:rsidRPr="00431EAA">
              <w:rPr>
                <w:rFonts w:cs="Times New Roman" w:hint="eastAsia"/>
                <w:color w:val="000000" w:themeColor="text1"/>
                <w:szCs w:val="21"/>
              </w:rPr>
              <w:t>未列明实体。</w:t>
            </w:r>
          </w:p>
        </w:tc>
      </w:tr>
      <w:tr w:rsidR="0078231B" w:rsidRPr="00431EAA" w14:paraId="2B69EB8B" w14:textId="77777777" w:rsidTr="007517E3">
        <w:trPr>
          <w:trHeight w:val="184"/>
          <w:jc w:val="center"/>
        </w:trPr>
        <w:tc>
          <w:tcPr>
            <w:tcW w:w="1183" w:type="dxa"/>
            <w:shd w:val="clear" w:color="auto" w:fill="auto"/>
            <w:vAlign w:val="center"/>
            <w:hideMark/>
          </w:tcPr>
          <w:p w14:paraId="61E0950A"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实体管制清单（</w:t>
            </w:r>
            <w:r w:rsidRPr="00431EAA">
              <w:rPr>
                <w:rFonts w:cs="Times New Roman" w:hint="eastAsia"/>
                <w:color w:val="000000" w:themeColor="text1"/>
                <w:szCs w:val="21"/>
              </w:rPr>
              <w:t>E</w:t>
            </w:r>
            <w:r w:rsidRPr="00431EAA">
              <w:rPr>
                <w:rFonts w:cs="Times New Roman"/>
                <w:color w:val="000000" w:themeColor="text1"/>
                <w:szCs w:val="21"/>
              </w:rPr>
              <w:t>L</w:t>
            </w:r>
            <w:r w:rsidRPr="00431EAA">
              <w:rPr>
                <w:rFonts w:cs="Times New Roman" w:hint="eastAsia"/>
                <w:color w:val="000000" w:themeColor="text1"/>
                <w:szCs w:val="21"/>
              </w:rPr>
              <w:t>）</w:t>
            </w:r>
          </w:p>
        </w:tc>
        <w:tc>
          <w:tcPr>
            <w:tcW w:w="2640" w:type="dxa"/>
            <w:shd w:val="clear" w:color="auto" w:fill="auto"/>
            <w:vAlign w:val="center"/>
            <w:hideMark/>
          </w:tcPr>
          <w:p w14:paraId="7FC28D93"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BIS</w:t>
            </w:r>
            <w:r w:rsidRPr="00431EAA">
              <w:rPr>
                <w:rFonts w:cs="Times New Roman" w:hint="eastAsia"/>
                <w:color w:val="000000" w:themeColor="text1"/>
                <w:szCs w:val="21"/>
              </w:rPr>
              <w:t>认为的“可能或者已经危害到国家安全”的实体（包括个人、企业和组织</w:t>
            </w:r>
            <w:r w:rsidRPr="00431EAA">
              <w:rPr>
                <w:rFonts w:cs="Times New Roman" w:hint="eastAsia"/>
                <w:color w:val="000000" w:themeColor="text1"/>
                <w:szCs w:val="21"/>
              </w:rPr>
              <w:t xml:space="preserve"> </w:t>
            </w:r>
            <w:r w:rsidRPr="00431EAA">
              <w:rPr>
                <w:rFonts w:cs="Times New Roman" w:hint="eastAsia"/>
                <w:color w:val="000000" w:themeColor="text1"/>
                <w:szCs w:val="21"/>
              </w:rPr>
              <w:t>）</w:t>
            </w:r>
          </w:p>
        </w:tc>
        <w:tc>
          <w:tcPr>
            <w:tcW w:w="2832" w:type="dxa"/>
            <w:shd w:val="clear" w:color="auto" w:fill="auto"/>
            <w:vAlign w:val="center"/>
            <w:hideMark/>
          </w:tcPr>
          <w:p w14:paraId="65BE44A6"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实施最严厉的管制清单项目，被纳入后几乎切断了与美国所有供应商的一切交易。</w:t>
            </w:r>
          </w:p>
        </w:tc>
        <w:tc>
          <w:tcPr>
            <w:tcW w:w="2838" w:type="dxa"/>
            <w:shd w:val="clear" w:color="auto" w:fill="auto"/>
            <w:vAlign w:val="center"/>
            <w:hideMark/>
          </w:tcPr>
          <w:p w14:paraId="4F5C8512" w14:textId="0A18EBE9"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共有</w:t>
            </w:r>
            <w:r w:rsidRPr="00431EAA">
              <w:rPr>
                <w:rFonts w:cs="Times New Roman" w:hint="eastAsia"/>
                <w:color w:val="000000" w:themeColor="text1"/>
                <w:szCs w:val="21"/>
              </w:rPr>
              <w:t>1600</w:t>
            </w:r>
            <w:r w:rsidRPr="00431EAA">
              <w:rPr>
                <w:rFonts w:cs="Times New Roman" w:hint="eastAsia"/>
                <w:color w:val="000000" w:themeColor="text1"/>
                <w:szCs w:val="21"/>
              </w:rPr>
              <w:t>多个实体，其中中国</w:t>
            </w:r>
            <w:r w:rsidR="007517E3" w:rsidRPr="00431EAA">
              <w:rPr>
                <w:rFonts w:cs="Times New Roman" w:hint="eastAsia"/>
                <w:color w:val="000000" w:themeColor="text1"/>
                <w:szCs w:val="21"/>
              </w:rPr>
              <w:t>机构</w:t>
            </w:r>
            <w:r w:rsidRPr="00431EAA">
              <w:rPr>
                <w:rFonts w:cs="Times New Roman" w:hint="eastAsia"/>
                <w:color w:val="000000" w:themeColor="text1"/>
                <w:szCs w:val="21"/>
              </w:rPr>
              <w:t>实体</w:t>
            </w:r>
            <w:r w:rsidR="007517E3" w:rsidRPr="00431EAA">
              <w:rPr>
                <w:rFonts w:cs="Times New Roman" w:hint="eastAsia"/>
                <w:color w:val="000000" w:themeColor="text1"/>
                <w:szCs w:val="21"/>
              </w:rPr>
              <w:t>超过</w:t>
            </w:r>
            <w:r w:rsidR="007517E3" w:rsidRPr="00431EAA">
              <w:rPr>
                <w:rFonts w:cs="Times New Roman" w:hint="eastAsia"/>
                <w:color w:val="000000" w:themeColor="text1"/>
                <w:szCs w:val="21"/>
              </w:rPr>
              <w:t>6</w:t>
            </w:r>
            <w:r w:rsidR="007517E3" w:rsidRPr="00431EAA">
              <w:rPr>
                <w:rFonts w:cs="Times New Roman"/>
                <w:color w:val="000000" w:themeColor="text1"/>
                <w:szCs w:val="21"/>
              </w:rPr>
              <w:t>00</w:t>
            </w:r>
            <w:r w:rsidRPr="00431EAA">
              <w:rPr>
                <w:rFonts w:cs="Times New Roman" w:hint="eastAsia"/>
                <w:color w:val="000000" w:themeColor="text1"/>
                <w:szCs w:val="21"/>
              </w:rPr>
              <w:t>个。</w:t>
            </w:r>
          </w:p>
        </w:tc>
      </w:tr>
      <w:tr w:rsidR="0078231B" w:rsidRPr="00431EAA" w14:paraId="595E891F" w14:textId="77777777" w:rsidTr="007517E3">
        <w:trPr>
          <w:trHeight w:val="184"/>
          <w:jc w:val="center"/>
        </w:trPr>
        <w:tc>
          <w:tcPr>
            <w:tcW w:w="1183" w:type="dxa"/>
            <w:shd w:val="clear" w:color="auto" w:fill="auto"/>
            <w:vAlign w:val="center"/>
            <w:hideMark/>
          </w:tcPr>
          <w:p w14:paraId="197DEB78"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未核实清单（</w:t>
            </w:r>
            <w:r w:rsidRPr="00431EAA">
              <w:rPr>
                <w:rFonts w:cs="Times New Roman" w:hint="eastAsia"/>
                <w:color w:val="000000" w:themeColor="text1"/>
                <w:szCs w:val="21"/>
              </w:rPr>
              <w:t>U</w:t>
            </w:r>
            <w:r w:rsidRPr="00431EAA">
              <w:rPr>
                <w:rFonts w:cs="Times New Roman"/>
                <w:color w:val="000000" w:themeColor="text1"/>
                <w:szCs w:val="21"/>
              </w:rPr>
              <w:t>VL</w:t>
            </w:r>
            <w:r w:rsidRPr="00431EAA">
              <w:rPr>
                <w:rFonts w:cs="Times New Roman" w:hint="eastAsia"/>
                <w:color w:val="000000" w:themeColor="text1"/>
                <w:szCs w:val="21"/>
              </w:rPr>
              <w:t>）</w:t>
            </w:r>
          </w:p>
        </w:tc>
        <w:tc>
          <w:tcPr>
            <w:tcW w:w="2640" w:type="dxa"/>
            <w:shd w:val="clear" w:color="auto" w:fill="auto"/>
            <w:vAlign w:val="center"/>
            <w:hideMark/>
          </w:tcPr>
          <w:p w14:paraId="0EBF285F"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管制主体主要是</w:t>
            </w:r>
            <w:r w:rsidRPr="00431EAA">
              <w:rPr>
                <w:rFonts w:cs="Times New Roman" w:hint="eastAsia"/>
                <w:color w:val="000000" w:themeColor="text1"/>
                <w:szCs w:val="21"/>
              </w:rPr>
              <w:t>B</w:t>
            </w:r>
            <w:r w:rsidRPr="00431EAA">
              <w:rPr>
                <w:rFonts w:cs="Times New Roman"/>
                <w:color w:val="000000" w:themeColor="text1"/>
                <w:szCs w:val="21"/>
              </w:rPr>
              <w:t>IS</w:t>
            </w:r>
            <w:r w:rsidRPr="00431EAA">
              <w:rPr>
                <w:rFonts w:cs="Times New Roman" w:hint="eastAsia"/>
                <w:color w:val="000000" w:themeColor="text1"/>
                <w:szCs w:val="21"/>
              </w:rPr>
              <w:t>无法确认交易物品最终用途的当事方。</w:t>
            </w:r>
          </w:p>
        </w:tc>
        <w:tc>
          <w:tcPr>
            <w:tcW w:w="2832" w:type="dxa"/>
            <w:shd w:val="clear" w:color="auto" w:fill="auto"/>
            <w:vAlign w:val="center"/>
            <w:hideMark/>
          </w:tcPr>
          <w:p w14:paraId="567C8CD1"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此清单中的企业无法通过例外获得任何物项。</w:t>
            </w:r>
          </w:p>
        </w:tc>
        <w:tc>
          <w:tcPr>
            <w:tcW w:w="2838" w:type="dxa"/>
            <w:shd w:val="clear" w:color="auto" w:fill="auto"/>
            <w:vAlign w:val="center"/>
            <w:hideMark/>
          </w:tcPr>
          <w:p w14:paraId="033312A2"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中国实体</w:t>
            </w:r>
            <w:r w:rsidRPr="00431EAA">
              <w:rPr>
                <w:rFonts w:cs="Times New Roman" w:hint="eastAsia"/>
                <w:color w:val="000000" w:themeColor="text1"/>
                <w:szCs w:val="21"/>
              </w:rPr>
              <w:t>7</w:t>
            </w:r>
            <w:r w:rsidRPr="00431EAA">
              <w:rPr>
                <w:rFonts w:cs="Times New Roman"/>
                <w:color w:val="000000" w:themeColor="text1"/>
                <w:szCs w:val="21"/>
              </w:rPr>
              <w:t>3</w:t>
            </w:r>
            <w:r w:rsidRPr="00431EAA">
              <w:rPr>
                <w:rFonts w:cs="Times New Roman" w:hint="eastAsia"/>
                <w:color w:val="000000" w:themeColor="text1"/>
                <w:szCs w:val="21"/>
              </w:rPr>
              <w:t>家，数量居第一位。</w:t>
            </w:r>
          </w:p>
        </w:tc>
      </w:tr>
      <w:tr w:rsidR="0078231B" w:rsidRPr="00431EAA" w14:paraId="56370F08" w14:textId="77777777" w:rsidTr="007517E3">
        <w:trPr>
          <w:trHeight w:val="184"/>
          <w:jc w:val="center"/>
        </w:trPr>
        <w:tc>
          <w:tcPr>
            <w:tcW w:w="1183" w:type="dxa"/>
            <w:shd w:val="clear" w:color="auto" w:fill="auto"/>
            <w:vAlign w:val="center"/>
          </w:tcPr>
          <w:p w14:paraId="1ABF53EA" w14:textId="77777777" w:rsidR="003D6B89" w:rsidRPr="00431EAA" w:rsidRDefault="003D6B89" w:rsidP="003D6B89">
            <w:pPr>
              <w:widowControl/>
              <w:adjustRightInd w:val="0"/>
              <w:snapToGrid w:val="0"/>
              <w:spacing w:line="240" w:lineRule="auto"/>
              <w:ind w:firstLineChars="0" w:firstLine="0"/>
              <w:jc w:val="center"/>
              <w:rPr>
                <w:rFonts w:cs="Times New Roman"/>
                <w:color w:val="000000" w:themeColor="text1"/>
                <w:szCs w:val="21"/>
              </w:rPr>
            </w:pPr>
            <w:r w:rsidRPr="00431EAA">
              <w:rPr>
                <w:rFonts w:cs="Times New Roman" w:hint="eastAsia"/>
                <w:color w:val="000000" w:themeColor="text1"/>
                <w:szCs w:val="21"/>
              </w:rPr>
              <w:t>军事最终用户清单（</w:t>
            </w:r>
            <w:r w:rsidRPr="00431EAA">
              <w:rPr>
                <w:rFonts w:cs="Times New Roman" w:hint="eastAsia"/>
                <w:color w:val="000000" w:themeColor="text1"/>
                <w:szCs w:val="21"/>
              </w:rPr>
              <w:t>M</w:t>
            </w:r>
            <w:r w:rsidRPr="00431EAA">
              <w:rPr>
                <w:rFonts w:cs="Times New Roman"/>
                <w:color w:val="000000" w:themeColor="text1"/>
                <w:szCs w:val="21"/>
              </w:rPr>
              <w:t>EU</w:t>
            </w:r>
            <w:r w:rsidRPr="00431EAA">
              <w:rPr>
                <w:rFonts w:cs="Times New Roman" w:hint="eastAsia"/>
                <w:color w:val="000000" w:themeColor="text1"/>
                <w:szCs w:val="21"/>
              </w:rPr>
              <w:t>）</w:t>
            </w:r>
          </w:p>
        </w:tc>
        <w:tc>
          <w:tcPr>
            <w:tcW w:w="2640" w:type="dxa"/>
            <w:shd w:val="clear" w:color="auto" w:fill="auto"/>
            <w:vAlign w:val="center"/>
          </w:tcPr>
          <w:p w14:paraId="390306D5"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与清单中的实体的出口、再出口和国内转让交易中的任何物项都需要许可证</w:t>
            </w:r>
          </w:p>
        </w:tc>
        <w:tc>
          <w:tcPr>
            <w:tcW w:w="2832" w:type="dxa"/>
            <w:shd w:val="clear" w:color="auto" w:fill="auto"/>
            <w:vAlign w:val="center"/>
          </w:tcPr>
          <w:p w14:paraId="4429F684" w14:textId="77777777"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2</w:t>
            </w:r>
            <w:r w:rsidRPr="00431EAA">
              <w:rPr>
                <w:rFonts w:cs="Times New Roman"/>
                <w:color w:val="000000" w:themeColor="text1"/>
                <w:szCs w:val="21"/>
              </w:rPr>
              <w:t>020</w:t>
            </w:r>
            <w:r w:rsidRPr="00431EAA">
              <w:rPr>
                <w:rFonts w:cs="Times New Roman" w:hint="eastAsia"/>
                <w:color w:val="000000" w:themeColor="text1"/>
                <w:szCs w:val="21"/>
              </w:rPr>
              <w:t>年底新设，主要禁止美国公司向所示实体出口或者转让指定物项</w:t>
            </w:r>
          </w:p>
        </w:tc>
        <w:tc>
          <w:tcPr>
            <w:tcW w:w="2838" w:type="dxa"/>
            <w:shd w:val="clear" w:color="auto" w:fill="auto"/>
            <w:vAlign w:val="center"/>
          </w:tcPr>
          <w:p w14:paraId="18E2F754" w14:textId="7DEE12CF" w:rsidR="003D6B89" w:rsidRPr="00431EAA" w:rsidRDefault="003D6B89" w:rsidP="007517E3">
            <w:pPr>
              <w:widowControl/>
              <w:adjustRightInd w:val="0"/>
              <w:snapToGrid w:val="0"/>
              <w:spacing w:line="240" w:lineRule="auto"/>
              <w:ind w:firstLineChars="0" w:firstLine="0"/>
              <w:rPr>
                <w:rFonts w:cs="Times New Roman"/>
                <w:color w:val="000000" w:themeColor="text1"/>
                <w:szCs w:val="21"/>
              </w:rPr>
            </w:pPr>
            <w:r w:rsidRPr="00431EAA">
              <w:rPr>
                <w:rFonts w:cs="Times New Roman" w:hint="eastAsia"/>
                <w:color w:val="000000" w:themeColor="text1"/>
                <w:szCs w:val="21"/>
              </w:rPr>
              <w:t>最新版只涵盖中国和俄罗斯</w:t>
            </w:r>
            <w:r w:rsidRPr="00431EAA">
              <w:rPr>
                <w:rFonts w:cs="Times New Roman" w:hint="eastAsia"/>
                <w:color w:val="000000" w:themeColor="text1"/>
                <w:szCs w:val="21"/>
              </w:rPr>
              <w:t>1</w:t>
            </w:r>
            <w:r w:rsidRPr="00431EAA">
              <w:rPr>
                <w:rFonts w:cs="Times New Roman"/>
                <w:color w:val="000000" w:themeColor="text1"/>
                <w:szCs w:val="21"/>
              </w:rPr>
              <w:t>02</w:t>
            </w:r>
            <w:r w:rsidRPr="00431EAA">
              <w:rPr>
                <w:rFonts w:cs="Times New Roman" w:hint="eastAsia"/>
                <w:color w:val="000000" w:themeColor="text1"/>
                <w:szCs w:val="21"/>
              </w:rPr>
              <w:t>家机构</w:t>
            </w:r>
            <w:r w:rsidR="007517E3" w:rsidRPr="00431EAA">
              <w:rPr>
                <w:rFonts w:cs="Times New Roman" w:hint="eastAsia"/>
                <w:color w:val="000000" w:themeColor="text1"/>
                <w:szCs w:val="21"/>
              </w:rPr>
              <w:t>，</w:t>
            </w:r>
            <w:r w:rsidRPr="00431EAA">
              <w:rPr>
                <w:rFonts w:cs="Times New Roman" w:hint="eastAsia"/>
                <w:color w:val="000000" w:themeColor="text1"/>
                <w:szCs w:val="21"/>
              </w:rPr>
              <w:t>其中中国</w:t>
            </w:r>
            <w:r w:rsidRPr="00431EAA">
              <w:rPr>
                <w:rFonts w:cs="Times New Roman" w:hint="eastAsia"/>
                <w:color w:val="000000" w:themeColor="text1"/>
                <w:szCs w:val="21"/>
              </w:rPr>
              <w:t>5</w:t>
            </w:r>
            <w:r w:rsidRPr="00431EAA">
              <w:rPr>
                <w:rFonts w:cs="Times New Roman"/>
                <w:color w:val="000000" w:themeColor="text1"/>
                <w:szCs w:val="21"/>
              </w:rPr>
              <w:t>9</w:t>
            </w:r>
            <w:r w:rsidRPr="00431EAA">
              <w:rPr>
                <w:rFonts w:cs="Times New Roman" w:hint="eastAsia"/>
                <w:color w:val="000000" w:themeColor="text1"/>
                <w:szCs w:val="21"/>
              </w:rPr>
              <w:t>家。</w:t>
            </w:r>
          </w:p>
        </w:tc>
      </w:tr>
    </w:tbl>
    <w:p w14:paraId="7FD175DD" w14:textId="02AC8B9E" w:rsidR="00794FA9" w:rsidRPr="00391C63" w:rsidRDefault="00794FA9" w:rsidP="00E90774">
      <w:pPr>
        <w:adjustRightInd w:val="0"/>
        <w:snapToGrid w:val="0"/>
        <w:spacing w:line="240" w:lineRule="auto"/>
        <w:ind w:firstLine="300"/>
        <w:rPr>
          <w:rFonts w:ascii="楷体" w:eastAsia="楷体" w:hAnsi="楷体"/>
          <w:color w:val="000000" w:themeColor="text1"/>
          <w:sz w:val="15"/>
          <w:szCs w:val="15"/>
        </w:rPr>
      </w:pPr>
      <w:r w:rsidRPr="00391C63">
        <w:rPr>
          <w:rFonts w:ascii="楷体" w:eastAsia="楷体" w:hAnsi="楷体" w:hint="eastAsia"/>
          <w:color w:val="000000" w:themeColor="text1"/>
          <w:sz w:val="15"/>
          <w:szCs w:val="15"/>
        </w:rPr>
        <w:t>资源来源：作者根据美国国家安全局官方网站公布的相关资料整理。</w:t>
      </w:r>
    </w:p>
    <w:p w14:paraId="39936EE1" w14:textId="3C438171" w:rsidR="009C1B47" w:rsidRPr="00466A85" w:rsidRDefault="007517E3" w:rsidP="00E90774">
      <w:pPr>
        <w:adjustRightInd w:val="0"/>
        <w:snapToGrid w:val="0"/>
        <w:spacing w:line="240" w:lineRule="auto"/>
        <w:ind w:firstLine="420"/>
      </w:pPr>
      <w:r w:rsidRPr="00466A85">
        <w:rPr>
          <w:rFonts w:hint="eastAsia"/>
        </w:rPr>
        <w:t>受制于</w:t>
      </w:r>
      <w:r w:rsidR="00181D15" w:rsidRPr="00466A85">
        <w:rPr>
          <w:rFonts w:hint="eastAsia"/>
        </w:rPr>
        <w:t>美国管制体系的复杂性和管制数据的可得性，</w:t>
      </w:r>
      <w:r w:rsidR="00AB2731" w:rsidRPr="00466A85">
        <w:rPr>
          <w:rFonts w:hint="eastAsia"/>
        </w:rPr>
        <w:t>相关</w:t>
      </w:r>
      <w:r w:rsidR="009C1B47" w:rsidRPr="00466A85">
        <w:rPr>
          <w:rFonts w:hint="eastAsia"/>
        </w:rPr>
        <w:t>文献</w:t>
      </w:r>
      <w:r w:rsidR="00AB2731" w:rsidRPr="00466A85">
        <w:rPr>
          <w:rFonts w:hint="eastAsia"/>
        </w:rPr>
        <w:t>多关注出口管制对</w:t>
      </w:r>
      <w:r w:rsidR="009C1B47" w:rsidRPr="00466A85">
        <w:rPr>
          <w:rFonts w:hint="eastAsia"/>
        </w:rPr>
        <w:t>宏观层面贸易失衡</w:t>
      </w:r>
      <w:r w:rsidR="00AB2731" w:rsidRPr="00466A85">
        <w:rPr>
          <w:rFonts w:hint="eastAsia"/>
        </w:rPr>
        <w:t>的影响。而</w:t>
      </w:r>
      <w:r w:rsidR="009C1B47" w:rsidRPr="00466A85">
        <w:rPr>
          <w:rFonts w:hint="eastAsia"/>
        </w:rPr>
        <w:t>本文</w:t>
      </w:r>
      <w:r w:rsidR="00AB2731" w:rsidRPr="00466A85">
        <w:rPr>
          <w:rFonts w:hint="eastAsia"/>
        </w:rPr>
        <w:t>则</w:t>
      </w:r>
      <w:r w:rsidR="00103A2C" w:rsidRPr="00466A85">
        <w:rPr>
          <w:rFonts w:hint="eastAsia"/>
        </w:rPr>
        <w:t>依据长臂管辖</w:t>
      </w:r>
      <w:r w:rsidR="00181D15" w:rsidRPr="00466A85">
        <w:rPr>
          <w:rFonts w:hint="eastAsia"/>
        </w:rPr>
        <w:t>和生产</w:t>
      </w:r>
      <w:r w:rsidR="00103A2C" w:rsidRPr="00466A85">
        <w:rPr>
          <w:rFonts w:hint="eastAsia"/>
        </w:rPr>
        <w:t>网络</w:t>
      </w:r>
      <w:r w:rsidR="00181D15" w:rsidRPr="00466A85">
        <w:rPr>
          <w:rFonts w:hint="eastAsia"/>
        </w:rPr>
        <w:t>传导</w:t>
      </w:r>
      <w:r w:rsidR="00103A2C" w:rsidRPr="00466A85">
        <w:rPr>
          <w:rFonts w:hint="eastAsia"/>
        </w:rPr>
        <w:t>效应存在的客观事实，</w:t>
      </w:r>
      <w:r w:rsidR="00EF0F9A" w:rsidRPr="00466A85">
        <w:rPr>
          <w:rFonts w:hint="eastAsia"/>
        </w:rPr>
        <w:t>给出</w:t>
      </w:r>
      <w:r w:rsidR="009C1B47" w:rsidRPr="00466A85">
        <w:rPr>
          <w:rFonts w:hint="eastAsia"/>
        </w:rPr>
        <w:t>了微观层面被出口管制波及企业的识别方案。具体识别</w:t>
      </w:r>
      <w:r w:rsidR="00C82D9D" w:rsidRPr="00466A85">
        <w:rPr>
          <w:rFonts w:hint="eastAsia"/>
        </w:rPr>
        <w:t>步骤</w:t>
      </w:r>
      <w:r w:rsidR="009C1B47" w:rsidRPr="00466A85">
        <w:rPr>
          <w:rFonts w:hint="eastAsia"/>
        </w:rPr>
        <w:t>如下：</w:t>
      </w:r>
    </w:p>
    <w:p w14:paraId="175511EA" w14:textId="13A3494C" w:rsidR="009C1B47" w:rsidRPr="00466A85" w:rsidRDefault="009C1B47" w:rsidP="00E90774">
      <w:pPr>
        <w:adjustRightInd w:val="0"/>
        <w:snapToGrid w:val="0"/>
        <w:spacing w:line="240" w:lineRule="auto"/>
        <w:ind w:firstLine="420"/>
      </w:pPr>
      <w:r w:rsidRPr="00466A85">
        <w:rPr>
          <w:rFonts w:hint="eastAsia"/>
        </w:rPr>
        <w:t>1</w:t>
      </w:r>
      <w:r w:rsidR="00FF0DA3" w:rsidRPr="00466A85">
        <w:rPr>
          <w:rFonts w:hint="eastAsia"/>
        </w:rPr>
        <w:t>．</w:t>
      </w:r>
      <w:r w:rsidRPr="00466A85">
        <w:rPr>
          <w:rFonts w:hint="eastAsia"/>
        </w:rPr>
        <w:t>筛选出美国</w:t>
      </w:r>
      <w:r w:rsidR="007D5FAA" w:rsidRPr="00466A85">
        <w:rPr>
          <w:rFonts w:hint="eastAsia"/>
        </w:rPr>
        <w:t>实体清单</w:t>
      </w:r>
      <w:r w:rsidRPr="00466A85">
        <w:rPr>
          <w:rFonts w:hint="eastAsia"/>
        </w:rPr>
        <w:t>中的中国实体，逐一手工将英文文本中的公司名称翻译成中文公司名称</w:t>
      </w:r>
      <w:r w:rsidR="00DB6F9B" w:rsidRPr="00466A85">
        <w:rPr>
          <w:rFonts w:hint="eastAsia"/>
        </w:rPr>
        <w:t>，并与搜索引擎和企查查数据库中的数据进行手工核对</w:t>
      </w:r>
      <w:r w:rsidRPr="00466A85">
        <w:rPr>
          <w:rFonts w:hint="eastAsia"/>
        </w:rPr>
        <w:t>，建立</w:t>
      </w:r>
      <w:r w:rsidR="00DB6F9B" w:rsidRPr="00466A85">
        <w:rPr>
          <w:rFonts w:hint="eastAsia"/>
        </w:rPr>
        <w:t>中英文企业名称的</w:t>
      </w:r>
      <w:r w:rsidRPr="00466A85">
        <w:rPr>
          <w:rFonts w:hint="eastAsia"/>
        </w:rPr>
        <w:t>一一对应关系，</w:t>
      </w:r>
      <w:r w:rsidR="00E459A4" w:rsidRPr="00466A85">
        <w:rPr>
          <w:rFonts w:hint="eastAsia"/>
        </w:rPr>
        <w:t>获取</w:t>
      </w:r>
      <w:r w:rsidRPr="00466A85">
        <w:rPr>
          <w:rFonts w:hint="eastAsia"/>
        </w:rPr>
        <w:t>实体</w:t>
      </w:r>
      <w:r w:rsidR="00E459A4" w:rsidRPr="00466A85">
        <w:rPr>
          <w:rFonts w:hint="eastAsia"/>
        </w:rPr>
        <w:t>被</w:t>
      </w:r>
      <w:r w:rsidRPr="00466A85">
        <w:rPr>
          <w:rFonts w:hint="eastAsia"/>
        </w:rPr>
        <w:t>列入管制清单的具体年份等信息。</w:t>
      </w:r>
    </w:p>
    <w:p w14:paraId="359D056A" w14:textId="7C4722D9" w:rsidR="009C1B47" w:rsidRPr="00466A85" w:rsidRDefault="009C1B47" w:rsidP="00E90774">
      <w:pPr>
        <w:adjustRightInd w:val="0"/>
        <w:snapToGrid w:val="0"/>
        <w:spacing w:line="240" w:lineRule="auto"/>
        <w:ind w:firstLine="420"/>
      </w:pPr>
      <w:r w:rsidRPr="00466A85">
        <w:rPr>
          <w:rFonts w:hint="eastAsia"/>
        </w:rPr>
        <w:t>2</w:t>
      </w:r>
      <w:r w:rsidR="00FF0DA3" w:rsidRPr="00466A85">
        <w:rPr>
          <w:rFonts w:hint="eastAsia"/>
        </w:rPr>
        <w:t>．</w:t>
      </w:r>
      <w:r w:rsidR="00E459A4" w:rsidRPr="00466A85">
        <w:rPr>
          <w:rFonts w:hint="eastAsia"/>
        </w:rPr>
        <w:t>将</w:t>
      </w:r>
      <w:r w:rsidRPr="00466A85">
        <w:rPr>
          <w:rFonts w:hint="eastAsia"/>
        </w:rPr>
        <w:t>实体的中文名称和被列入管制清单的具体年份信息与企业海关进出口数据库进行匹配。获取中国实体在被管制当年从美国进口或中转的产品信息，并将进口产品信息加总整理至年份层面。</w:t>
      </w:r>
    </w:p>
    <w:p w14:paraId="529F6897" w14:textId="4289A99D" w:rsidR="00C300A3" w:rsidRPr="00466A85" w:rsidRDefault="009C1B47" w:rsidP="00E90774">
      <w:pPr>
        <w:adjustRightInd w:val="0"/>
        <w:snapToGrid w:val="0"/>
        <w:spacing w:line="240" w:lineRule="auto"/>
        <w:ind w:firstLine="420"/>
        <w:rPr>
          <w:bCs/>
        </w:rPr>
      </w:pPr>
      <w:r w:rsidRPr="00466A85">
        <w:rPr>
          <w:rFonts w:hint="eastAsia"/>
        </w:rPr>
        <w:t>3</w:t>
      </w:r>
      <w:r w:rsidR="00FF0DA3" w:rsidRPr="00466A85">
        <w:rPr>
          <w:rFonts w:hint="eastAsia"/>
        </w:rPr>
        <w:t>．</w:t>
      </w:r>
      <w:r w:rsidRPr="00466A85">
        <w:rPr>
          <w:rFonts w:hint="eastAsia"/>
        </w:rPr>
        <w:t>匹配筛选</w:t>
      </w:r>
      <w:r w:rsidRPr="00466A85">
        <w:rPr>
          <w:rFonts w:hint="eastAsia"/>
        </w:rPr>
        <w:t>2</w:t>
      </w:r>
      <w:r w:rsidRPr="00466A85">
        <w:t>010-2015</w:t>
      </w:r>
      <w:r w:rsidRPr="00466A85">
        <w:rPr>
          <w:rFonts w:hint="eastAsia"/>
        </w:rPr>
        <w:t>年上市公司</w:t>
      </w:r>
      <w:r w:rsidR="00E459A4" w:rsidRPr="00466A85">
        <w:rPr>
          <w:rFonts w:hint="eastAsia"/>
        </w:rPr>
        <w:t>在海关数据</w:t>
      </w:r>
      <w:r w:rsidR="00C55BA8" w:rsidRPr="00466A85">
        <w:rPr>
          <w:rFonts w:hint="eastAsia"/>
        </w:rPr>
        <w:t>库</w:t>
      </w:r>
      <w:r w:rsidR="00E459A4" w:rsidRPr="00466A85">
        <w:rPr>
          <w:rFonts w:hint="eastAsia"/>
        </w:rPr>
        <w:t>中</w:t>
      </w:r>
      <w:r w:rsidRPr="00466A85">
        <w:rPr>
          <w:rFonts w:hint="eastAsia"/>
        </w:rPr>
        <w:t>从美国进口或中转的产品信息。并依据</w:t>
      </w:r>
      <w:r w:rsidR="00181D15" w:rsidRPr="00466A85">
        <w:rPr>
          <w:rFonts w:hint="eastAsia"/>
        </w:rPr>
        <w:t>步骤</w:t>
      </w:r>
      <w:r w:rsidRPr="00466A85">
        <w:rPr>
          <w:rFonts w:hint="eastAsia"/>
        </w:rPr>
        <w:t>2</w:t>
      </w:r>
      <w:r w:rsidRPr="00466A85">
        <w:rPr>
          <w:rFonts w:hint="eastAsia"/>
        </w:rPr>
        <w:t>中划定的产品信息，确认对应年份进口</w:t>
      </w:r>
      <w:r w:rsidR="007517E3" w:rsidRPr="00466A85">
        <w:rPr>
          <w:rFonts w:hint="eastAsia"/>
        </w:rPr>
        <w:t>或中转</w:t>
      </w:r>
      <w:r w:rsidRPr="00466A85">
        <w:rPr>
          <w:rFonts w:hint="eastAsia"/>
        </w:rPr>
        <w:t>相应产品的上市公司，即本文认为会受到出口管制波及的企业样本。</w:t>
      </w:r>
      <w:r w:rsidR="00F059CA" w:rsidRPr="00466A85">
        <w:rPr>
          <w:rFonts w:hint="eastAsia"/>
        </w:rPr>
        <w:t>对于实体清单中下属分支机构众多的集团企业，从</w:t>
      </w:r>
      <w:r w:rsidR="00925441" w:rsidRPr="00466A85">
        <w:rPr>
          <w:rFonts w:hint="eastAsia"/>
        </w:rPr>
        <w:t>实体清单的结构来看，集团被列入实体清单中并不意味着所有下属公司都直接被管制。以中国航天科工集团为例，当其下属分支机构和企业受到管控时，实体清单中会详细列示中</w:t>
      </w:r>
      <w:r w:rsidR="00925441" w:rsidRPr="00466A85">
        <w:rPr>
          <w:rFonts w:cs="Times New Roman" w:hint="eastAsia"/>
          <w:bCs/>
          <w:szCs w:val="21"/>
        </w:rPr>
        <w:t>国航天科工集团第二、第三研究院等</w:t>
      </w:r>
      <w:r w:rsidR="00925441" w:rsidRPr="00466A85">
        <w:rPr>
          <w:rFonts w:hint="eastAsia"/>
        </w:rPr>
        <w:t>被管制的分支机构和企业名称。通过</w:t>
      </w:r>
      <w:r w:rsidR="00925441" w:rsidRPr="00466A85">
        <w:rPr>
          <w:rFonts w:hint="eastAsia"/>
        </w:rPr>
        <w:t>2</w:t>
      </w:r>
      <w:r w:rsidR="00925441" w:rsidRPr="00466A85">
        <w:rPr>
          <w:rFonts w:hint="eastAsia"/>
        </w:rPr>
        <w:t>、</w:t>
      </w:r>
      <w:r w:rsidR="00925441" w:rsidRPr="00466A85">
        <w:rPr>
          <w:rFonts w:hint="eastAsia"/>
        </w:rPr>
        <w:t>3</w:t>
      </w:r>
      <w:r w:rsidR="00925441" w:rsidRPr="00466A85">
        <w:rPr>
          <w:rFonts w:hint="eastAsia"/>
        </w:rPr>
        <w:t>步骤的处理可以保证</w:t>
      </w:r>
      <w:r w:rsidR="008C460E" w:rsidRPr="00466A85">
        <w:rPr>
          <w:rFonts w:hint="eastAsia"/>
        </w:rPr>
        <w:t>：</w:t>
      </w:r>
      <w:r w:rsidR="00C300A3" w:rsidRPr="00466A85">
        <w:rPr>
          <w:rFonts w:hint="eastAsia"/>
          <w:bCs/>
        </w:rPr>
        <w:t>第一，</w:t>
      </w:r>
      <w:bookmarkStart w:id="8" w:name="_Hlk98103476"/>
      <w:r w:rsidR="00C300A3" w:rsidRPr="00466A85">
        <w:rPr>
          <w:rFonts w:hint="eastAsia"/>
          <w:bCs/>
        </w:rPr>
        <w:t>作为上市企业的清单中实体本身不被遗漏</w:t>
      </w:r>
      <w:bookmarkEnd w:id="8"/>
      <w:r w:rsidR="00C300A3" w:rsidRPr="00466A85">
        <w:rPr>
          <w:rFonts w:hint="eastAsia"/>
          <w:bCs/>
        </w:rPr>
        <w:t>；</w:t>
      </w:r>
      <w:bookmarkStart w:id="9" w:name="_Hlk98103486"/>
      <w:r w:rsidR="00C300A3" w:rsidRPr="00466A85">
        <w:rPr>
          <w:rFonts w:hint="eastAsia"/>
          <w:bCs/>
        </w:rPr>
        <w:t>第二，属于实体清单中集团企业的子公司，但本身没有被列在实体清单中，并且进口</w:t>
      </w:r>
      <w:r w:rsidR="00EF3546" w:rsidRPr="00466A85">
        <w:rPr>
          <w:rFonts w:hint="eastAsia"/>
          <w:bCs/>
        </w:rPr>
        <w:t>或中转</w:t>
      </w:r>
      <w:r w:rsidR="00C300A3" w:rsidRPr="00466A85">
        <w:rPr>
          <w:rFonts w:hint="eastAsia"/>
          <w:bCs/>
        </w:rPr>
        <w:t>产品与集团企业没有任何交叉的上市企业不被列入管制波及范围。</w:t>
      </w:r>
    </w:p>
    <w:bookmarkEnd w:id="9"/>
    <w:p w14:paraId="7904BA25" w14:textId="5FE72216" w:rsidR="009C1B47" w:rsidRPr="00466A85" w:rsidRDefault="009C1B47" w:rsidP="00E90774">
      <w:pPr>
        <w:adjustRightInd w:val="0"/>
        <w:snapToGrid w:val="0"/>
        <w:spacing w:line="240" w:lineRule="auto"/>
        <w:ind w:firstLine="420"/>
      </w:pPr>
      <w:r w:rsidRPr="00466A85">
        <w:rPr>
          <w:rFonts w:hint="eastAsia"/>
        </w:rPr>
        <w:t>4</w:t>
      </w:r>
      <w:r w:rsidR="00FF0DA3" w:rsidRPr="00466A85">
        <w:rPr>
          <w:rFonts w:hint="eastAsia"/>
        </w:rPr>
        <w:t>．</w:t>
      </w:r>
      <w:r w:rsidRPr="00466A85">
        <w:rPr>
          <w:rFonts w:hint="eastAsia"/>
        </w:rPr>
        <w:t>以</w:t>
      </w:r>
      <w:r w:rsidRPr="00466A85">
        <w:rPr>
          <w:rFonts w:hint="eastAsia"/>
        </w:rPr>
        <w:t>2</w:t>
      </w:r>
      <w:r w:rsidRPr="00466A85">
        <w:t>015</w:t>
      </w:r>
      <w:r w:rsidRPr="00466A85">
        <w:rPr>
          <w:rFonts w:hint="eastAsia"/>
        </w:rPr>
        <w:t>年被管制清单实体的海关进口信息为基准，由于</w:t>
      </w:r>
      <w:r w:rsidRPr="00466A85">
        <w:rPr>
          <w:rFonts w:hint="eastAsia"/>
        </w:rPr>
        <w:t>2</w:t>
      </w:r>
      <w:r w:rsidRPr="00466A85">
        <w:t>016</w:t>
      </w:r>
      <w:r w:rsidR="00F848A3" w:rsidRPr="00466A85">
        <w:t>-2017</w:t>
      </w:r>
      <w:r w:rsidRPr="00466A85">
        <w:rPr>
          <w:rFonts w:hint="eastAsia"/>
        </w:rPr>
        <w:t>年海关进出口数据缺失，而且本研究只需要识别出企业进口商品的类别，并不需要企业进口商品的数量和金额等</w:t>
      </w:r>
      <w:r w:rsidR="006601BD" w:rsidRPr="00466A85">
        <w:rPr>
          <w:rFonts w:hint="eastAsia"/>
        </w:rPr>
        <w:t>详细</w:t>
      </w:r>
      <w:r w:rsidRPr="00466A85">
        <w:rPr>
          <w:rFonts w:hint="eastAsia"/>
        </w:rPr>
        <w:t>信息，在此假定</w:t>
      </w:r>
      <w:r w:rsidRPr="00466A85">
        <w:rPr>
          <w:rFonts w:hint="eastAsia"/>
        </w:rPr>
        <w:t>2</w:t>
      </w:r>
      <w:r w:rsidRPr="00466A85">
        <w:t>015</w:t>
      </w:r>
      <w:r w:rsidR="00F848A3" w:rsidRPr="00466A85">
        <w:rPr>
          <w:rFonts w:hint="eastAsia"/>
        </w:rPr>
        <w:t>至</w:t>
      </w:r>
      <w:r w:rsidR="00F848A3" w:rsidRPr="00466A85">
        <w:rPr>
          <w:rFonts w:hint="eastAsia"/>
        </w:rPr>
        <w:t>2</w:t>
      </w:r>
      <w:r w:rsidR="00F848A3" w:rsidRPr="00466A85">
        <w:t>017</w:t>
      </w:r>
      <w:r w:rsidRPr="00466A85">
        <w:rPr>
          <w:rFonts w:hint="eastAsia"/>
        </w:rPr>
        <w:t>年</w:t>
      </w:r>
      <w:r w:rsidR="00F848A3" w:rsidRPr="00466A85">
        <w:rPr>
          <w:rFonts w:hint="eastAsia"/>
        </w:rPr>
        <w:t>两</w:t>
      </w:r>
      <w:r w:rsidRPr="00466A85">
        <w:rPr>
          <w:rFonts w:hint="eastAsia"/>
        </w:rPr>
        <w:t>年间，企业从美国进口商品</w:t>
      </w:r>
      <w:r w:rsidR="006601BD" w:rsidRPr="00466A85">
        <w:rPr>
          <w:rFonts w:hint="eastAsia"/>
        </w:rPr>
        <w:t>的</w:t>
      </w:r>
      <w:r w:rsidRPr="00466A85">
        <w:rPr>
          <w:rFonts w:hint="eastAsia"/>
        </w:rPr>
        <w:t>种类保持不变，进</w:t>
      </w:r>
      <w:r w:rsidRPr="00466A85">
        <w:rPr>
          <w:rFonts w:hint="eastAsia"/>
        </w:rPr>
        <w:lastRenderedPageBreak/>
        <w:t>而递推出</w:t>
      </w:r>
      <w:r w:rsidR="00F848A3" w:rsidRPr="00466A85">
        <w:t>2017</w:t>
      </w:r>
      <w:r w:rsidRPr="00466A85">
        <w:rPr>
          <w:rFonts w:hint="eastAsia"/>
        </w:rPr>
        <w:t>年的海关</w:t>
      </w:r>
      <w:r w:rsidR="006601BD" w:rsidRPr="00466A85">
        <w:rPr>
          <w:rFonts w:hint="eastAsia"/>
        </w:rPr>
        <w:t>进口</w:t>
      </w:r>
      <w:r w:rsidRPr="00466A85">
        <w:rPr>
          <w:rFonts w:hint="eastAsia"/>
        </w:rPr>
        <w:t>数据，将本文的样本</w:t>
      </w:r>
      <w:r w:rsidR="00F848A3" w:rsidRPr="00466A85">
        <w:rPr>
          <w:rFonts w:hint="eastAsia"/>
        </w:rPr>
        <w:t>区间</w:t>
      </w:r>
      <w:r w:rsidRPr="00466A85">
        <w:rPr>
          <w:rFonts w:hint="eastAsia"/>
        </w:rPr>
        <w:t>进行一定扩充。</w:t>
      </w:r>
    </w:p>
    <w:p w14:paraId="5CB0ACFB" w14:textId="6146882A" w:rsidR="00792BEE" w:rsidRPr="00466A85" w:rsidRDefault="009C1B47" w:rsidP="00E90774">
      <w:pPr>
        <w:adjustRightInd w:val="0"/>
        <w:snapToGrid w:val="0"/>
        <w:spacing w:line="240" w:lineRule="auto"/>
        <w:ind w:firstLine="420"/>
      </w:pPr>
      <w:r w:rsidRPr="00466A85">
        <w:rPr>
          <w:rFonts w:hint="eastAsia"/>
        </w:rPr>
        <w:t>5</w:t>
      </w:r>
      <w:r w:rsidR="00FF0DA3" w:rsidRPr="00466A85">
        <w:rPr>
          <w:rFonts w:hint="eastAsia"/>
        </w:rPr>
        <w:t>．</w:t>
      </w:r>
      <w:r w:rsidRPr="00466A85">
        <w:rPr>
          <w:rFonts w:hint="eastAsia"/>
        </w:rPr>
        <w:t>匹配合并上市公司财务数据、专利数据等，</w:t>
      </w:r>
      <w:r w:rsidR="00C55BA8" w:rsidRPr="00466A85">
        <w:rPr>
          <w:rFonts w:hint="eastAsia"/>
        </w:rPr>
        <w:t>获取</w:t>
      </w:r>
      <w:r w:rsidR="00C55BA8" w:rsidRPr="00466A85">
        <w:rPr>
          <w:rFonts w:hint="eastAsia"/>
        </w:rPr>
        <w:t xml:space="preserve"> </w:t>
      </w:r>
      <w:r w:rsidRPr="00466A85">
        <w:rPr>
          <w:rFonts w:hint="eastAsia"/>
        </w:rPr>
        <w:t>2</w:t>
      </w:r>
      <w:r w:rsidRPr="00466A85">
        <w:t>010</w:t>
      </w:r>
      <w:r w:rsidRPr="00466A85">
        <w:rPr>
          <w:rFonts w:hint="eastAsia"/>
        </w:rPr>
        <w:t>-</w:t>
      </w:r>
      <w:r w:rsidRPr="00466A85">
        <w:t>2017</w:t>
      </w:r>
      <w:r w:rsidRPr="00466A85">
        <w:rPr>
          <w:rFonts w:hint="eastAsia"/>
        </w:rPr>
        <w:t>年份区间</w:t>
      </w:r>
      <w:r w:rsidR="00C55BA8" w:rsidRPr="00466A85">
        <w:rPr>
          <w:rFonts w:hint="eastAsia"/>
        </w:rPr>
        <w:t>的</w:t>
      </w:r>
      <w:r w:rsidRPr="00466A85">
        <w:rPr>
          <w:rFonts w:hint="eastAsia"/>
        </w:rPr>
        <w:t>研究样本。具体地：①按照证券代码及年份进行跨表合并；②由于金融、保险企业比较特殊，其创新行为及报表结构有别于其他行业，故进行剔除；③</w:t>
      </w:r>
      <w:r w:rsidRPr="00466A85">
        <w:t>ST</w:t>
      </w:r>
      <w:r w:rsidRPr="00466A85">
        <w:t>、</w:t>
      </w:r>
      <w:r w:rsidRPr="00466A85">
        <w:t>ST*</w:t>
      </w:r>
      <w:r w:rsidRPr="00466A85">
        <w:t>企业财务及交易机制异常，故剔除；</w:t>
      </w:r>
      <w:r w:rsidRPr="00466A85">
        <w:rPr>
          <w:rFonts w:hint="eastAsia"/>
        </w:rPr>
        <w:t>④</w:t>
      </w:r>
      <w:r w:rsidRPr="00466A85">
        <w:t>剔除相关数据缺失的样本；</w:t>
      </w:r>
      <w:r w:rsidRPr="00466A85">
        <w:rPr>
          <w:rFonts w:hint="eastAsia"/>
        </w:rPr>
        <w:t>⑤</w:t>
      </w:r>
      <w:r w:rsidRPr="00466A85">
        <w:t>为了降低异常值的影响，对所有连续变量进行上下</w:t>
      </w:r>
      <w:r w:rsidRPr="00466A85">
        <w:t>1%</w:t>
      </w:r>
      <w:r w:rsidRPr="00466A85">
        <w:t>的</w:t>
      </w:r>
      <w:proofErr w:type="spellStart"/>
      <w:r w:rsidRPr="00466A85">
        <w:t>Winsorize</w:t>
      </w:r>
      <w:proofErr w:type="spellEnd"/>
      <w:r w:rsidRPr="00466A85">
        <w:t>缩尾处理。</w:t>
      </w:r>
    </w:p>
    <w:p w14:paraId="0069656B" w14:textId="7791D8C8" w:rsidR="00792BEE" w:rsidRPr="00466A85" w:rsidRDefault="008B5CAE" w:rsidP="00E90774">
      <w:pPr>
        <w:adjustRightInd w:val="0"/>
        <w:snapToGrid w:val="0"/>
        <w:spacing w:line="240" w:lineRule="auto"/>
        <w:ind w:firstLine="420"/>
        <w:rPr>
          <w:color w:val="000000" w:themeColor="text1"/>
        </w:rPr>
      </w:pPr>
      <w:r w:rsidRPr="00466A85">
        <w:rPr>
          <w:rFonts w:hint="eastAsia"/>
        </w:rPr>
        <w:t>这个方案解决了实体清单企业样本受限的问题，并且从产品进口信息映射受影响的企业也符合当前生产活动呈现出网络化特征的现实背景。从产品进口信息进行映射而非粗暴地以实体清单企业所在行业进行映射也避免了行业识别过于粗糙和忽略行业上下游关联的问题</w:t>
      </w:r>
      <w:r w:rsidR="00EF3546" w:rsidRPr="00466A85">
        <w:rPr>
          <w:rFonts w:hint="eastAsia"/>
        </w:rPr>
        <w:t>。</w:t>
      </w:r>
      <w:r w:rsidR="00EF3546" w:rsidRPr="00466A85">
        <w:rPr>
          <w:color w:val="000000" w:themeColor="text1"/>
        </w:rPr>
        <w:t xml:space="preserve"> </w:t>
      </w:r>
    </w:p>
    <w:p w14:paraId="4D44AF09" w14:textId="2D5C5D89" w:rsidR="00671EE0" w:rsidRPr="00466A85" w:rsidRDefault="00EF3546" w:rsidP="00EF3546">
      <w:pPr>
        <w:adjustRightInd w:val="0"/>
        <w:snapToGrid w:val="0"/>
        <w:spacing w:line="240" w:lineRule="auto"/>
        <w:ind w:firstLineChars="0" w:firstLine="0"/>
        <w:jc w:val="center"/>
        <w:rPr>
          <w:rFonts w:eastAsia="楷体"/>
          <w:color w:val="000000" w:themeColor="text1"/>
          <w:szCs w:val="21"/>
        </w:rPr>
      </w:pPr>
      <w:r w:rsidRPr="00466A85">
        <w:rPr>
          <w:noProof/>
        </w:rPr>
        <w:drawing>
          <wp:anchor distT="0" distB="0" distL="114300" distR="114300" simplePos="0" relativeHeight="251672576" behindDoc="0" locked="0" layoutInCell="1" allowOverlap="1" wp14:anchorId="68084A7D" wp14:editId="4B069D1F">
            <wp:simplePos x="0" y="0"/>
            <wp:positionH relativeFrom="column">
              <wp:posOffset>254000</wp:posOffset>
            </wp:positionH>
            <wp:positionV relativeFrom="paragraph">
              <wp:posOffset>102235</wp:posOffset>
            </wp:positionV>
            <wp:extent cx="4720590" cy="1116330"/>
            <wp:effectExtent l="0" t="0" r="381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0590" cy="1116330"/>
                    </a:xfrm>
                    <a:prstGeom prst="rect">
                      <a:avLst/>
                    </a:prstGeom>
                    <a:noFill/>
                  </pic:spPr>
                </pic:pic>
              </a:graphicData>
            </a:graphic>
            <wp14:sizeRelH relativeFrom="margin">
              <wp14:pctWidth>0</wp14:pctWidth>
            </wp14:sizeRelH>
            <wp14:sizeRelV relativeFrom="margin">
              <wp14:pctHeight>0</wp14:pctHeight>
            </wp14:sizeRelV>
          </wp:anchor>
        </w:drawing>
      </w:r>
      <w:r w:rsidR="00A96750" w:rsidRPr="00466A85">
        <w:rPr>
          <w:rFonts w:eastAsia="楷体" w:hint="eastAsia"/>
          <w:color w:val="000000" w:themeColor="text1"/>
          <w:szCs w:val="21"/>
        </w:rPr>
        <w:t>图</w:t>
      </w:r>
      <w:r w:rsidR="009A5DC7" w:rsidRPr="00466A85">
        <w:rPr>
          <w:rFonts w:eastAsia="楷体" w:hint="eastAsia"/>
          <w:color w:val="000000" w:themeColor="text1"/>
          <w:szCs w:val="21"/>
        </w:rPr>
        <w:t>1</w:t>
      </w:r>
      <w:r w:rsidR="009A5DC7" w:rsidRPr="00466A85">
        <w:rPr>
          <w:rFonts w:eastAsia="楷体"/>
          <w:color w:val="000000" w:themeColor="text1"/>
          <w:szCs w:val="21"/>
        </w:rPr>
        <w:t xml:space="preserve">  </w:t>
      </w:r>
      <w:r w:rsidR="00792BEE" w:rsidRPr="00466A85">
        <w:rPr>
          <w:rFonts w:eastAsia="楷体" w:hint="eastAsia"/>
          <w:color w:val="000000" w:themeColor="text1"/>
          <w:szCs w:val="21"/>
        </w:rPr>
        <w:t>被管制企业识别关键步骤简图</w:t>
      </w:r>
    </w:p>
    <w:p w14:paraId="21E85F66" w14:textId="77777777" w:rsidR="00B36643" w:rsidRPr="00466A85" w:rsidRDefault="00B36643" w:rsidP="009A5DC7">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（二）变量说明</w:t>
      </w:r>
    </w:p>
    <w:p w14:paraId="6AA09269" w14:textId="5B1C4C96" w:rsidR="00B36643" w:rsidRPr="00466A85" w:rsidRDefault="00B36643" w:rsidP="009A5DC7">
      <w:pPr>
        <w:adjustRightInd w:val="0"/>
        <w:snapToGrid w:val="0"/>
        <w:spacing w:line="240" w:lineRule="auto"/>
        <w:ind w:firstLine="420"/>
      </w:pPr>
      <w:r w:rsidRPr="00466A85">
        <w:rPr>
          <w:rFonts w:hint="eastAsia"/>
        </w:rPr>
        <w:t>1</w:t>
      </w:r>
      <w:r w:rsidR="00FF0DA3" w:rsidRPr="00466A85">
        <w:rPr>
          <w:rFonts w:hint="eastAsia"/>
        </w:rPr>
        <w:t>．</w:t>
      </w:r>
      <w:r w:rsidRPr="00466A85">
        <w:rPr>
          <w:rFonts w:hint="eastAsia"/>
        </w:rPr>
        <w:t>企业创新</w:t>
      </w:r>
      <w:r w:rsidR="009C1B47" w:rsidRPr="00466A85">
        <w:t>。</w:t>
      </w:r>
      <w:r w:rsidR="009C1B47" w:rsidRPr="00466A85">
        <w:rPr>
          <w:rFonts w:hint="eastAsia"/>
        </w:rPr>
        <w:t>采用企业</w:t>
      </w:r>
      <w:r w:rsidR="0078231B" w:rsidRPr="00466A85">
        <w:rPr>
          <w:rFonts w:hint="eastAsia"/>
        </w:rPr>
        <w:t>当年年末</w:t>
      </w:r>
      <w:r w:rsidR="009C1B47" w:rsidRPr="00466A85">
        <w:rPr>
          <w:rFonts w:hint="eastAsia"/>
        </w:rPr>
        <w:t>申请专利数量</w:t>
      </w:r>
      <w:r w:rsidR="0078231B" w:rsidRPr="00466A85">
        <w:rPr>
          <w:rFonts w:hint="eastAsia"/>
        </w:rPr>
        <w:t>衡量企业创新</w:t>
      </w:r>
      <w:r w:rsidR="009C1B47" w:rsidRPr="00466A85">
        <w:rPr>
          <w:rFonts w:hint="eastAsia"/>
        </w:rPr>
        <w:t>。重点分析了高质量、突破式创新的发明专利申请量</w:t>
      </w:r>
      <w:r w:rsidRPr="00466A85">
        <w:rPr>
          <w:rFonts w:hint="eastAsia"/>
        </w:rPr>
        <w:t>（</w:t>
      </w:r>
      <w:r w:rsidR="00B750B7" w:rsidRPr="00B750B7">
        <w:rPr>
          <w:rFonts w:hint="eastAsia"/>
          <w:i/>
          <w:iCs/>
        </w:rPr>
        <w:t>Inv</w:t>
      </w:r>
      <w:r w:rsidR="00B750B7" w:rsidRPr="00B750B7">
        <w:rPr>
          <w:i/>
          <w:iCs/>
        </w:rPr>
        <w:t>ention</w:t>
      </w:r>
      <w:r w:rsidRPr="00466A85">
        <w:t>）</w:t>
      </w:r>
      <w:r w:rsidRPr="00466A85">
        <w:rPr>
          <w:rFonts w:hint="eastAsia"/>
        </w:rPr>
        <w:t>，也同时考虑了企业的非发明专利申请</w:t>
      </w:r>
      <w:r w:rsidR="00B869FC" w:rsidRPr="00466A85">
        <w:rPr>
          <w:rStyle w:val="af8"/>
        </w:rPr>
        <w:footnoteReference w:id="6"/>
      </w:r>
      <w:r w:rsidR="00B750B7">
        <w:rPr>
          <w:rFonts w:hint="eastAsia"/>
        </w:rPr>
        <w:t>（</w:t>
      </w:r>
      <w:r w:rsidR="00B750B7" w:rsidRPr="00B750B7">
        <w:rPr>
          <w:i/>
          <w:iCs/>
        </w:rPr>
        <w:t>Design</w:t>
      </w:r>
      <w:r w:rsidR="00B750B7">
        <w:rPr>
          <w:rFonts w:hint="eastAsia"/>
        </w:rPr>
        <w:t>）</w:t>
      </w:r>
      <w:r w:rsidRPr="00466A85">
        <w:rPr>
          <w:rFonts w:hint="eastAsia"/>
        </w:rPr>
        <w:t>。以期更全面地揭示出口管制的创新影响。对专利申请</w:t>
      </w:r>
      <w:r w:rsidR="0078231B" w:rsidRPr="00466A85">
        <w:rPr>
          <w:rFonts w:hint="eastAsia"/>
        </w:rPr>
        <w:t>量</w:t>
      </w:r>
      <w:r w:rsidRPr="00466A85">
        <w:rPr>
          <w:rFonts w:hint="eastAsia"/>
        </w:rPr>
        <w:t>的处理，本文参考</w:t>
      </w:r>
      <w:r w:rsidR="003D4235" w:rsidRPr="00466A85">
        <w:fldChar w:fldCharType="begin"/>
      </w:r>
      <w:r w:rsidR="004C0FA8" w:rsidRPr="00466A85">
        <w:instrText xml:space="preserve"> ADDIN EN.CITE &lt;EndNote&gt;&lt;Cite AuthorYear="1"&gt;&lt;Author&gt;</w:instrText>
      </w:r>
      <w:r w:rsidR="004C0FA8" w:rsidRPr="00466A85">
        <w:rPr>
          <w:rFonts w:hint="eastAsia"/>
        </w:rPr>
        <w:instrText>黄远浙</w:instrText>
      </w:r>
      <w:r w:rsidR="004C0FA8" w:rsidRPr="00466A85">
        <w:instrText>&lt;/Author&gt;&lt;Year&gt;2021&lt;/Year&gt;&lt;RecNum&gt;153&lt;/RecNum&gt;&lt;DisplayText&gt;</w:instrText>
      </w:r>
      <w:r w:rsidR="004C0FA8" w:rsidRPr="00466A85">
        <w:rPr>
          <w:rFonts w:hint="eastAsia"/>
        </w:rPr>
        <w:instrText>黄远浙等</w:instrText>
      </w:r>
      <w:r w:rsidR="004C0FA8" w:rsidRPr="00466A85">
        <w:instrText>&lt;style font="å¾®è½¯é</w:instrText>
      </w:r>
      <w:r w:rsidR="004C0FA8" w:rsidRPr="00466A85">
        <w:rPr>
          <w:rFonts w:cs="Times New Roman"/>
        </w:rPr>
        <w:instrText>é»</w:instrText>
      </w:r>
      <w:r w:rsidR="004C0FA8" w:rsidRPr="00466A85">
        <w:instrText>"&gt;</w:instrText>
      </w:r>
      <w:r w:rsidR="004C0FA8" w:rsidRPr="00466A85">
        <w:rPr>
          <w:rFonts w:hint="eastAsia"/>
        </w:rPr>
        <w:instrText>（</w:instrText>
      </w:r>
      <w:r w:rsidR="004C0FA8" w:rsidRPr="00466A85">
        <w:instrText>&lt;/style&gt;2021&lt;style font="å¾®è½¯é</w:instrText>
      </w:r>
      <w:r w:rsidR="004C0FA8" w:rsidRPr="00466A85">
        <w:rPr>
          <w:rFonts w:cs="Times New Roman"/>
        </w:rPr>
        <w:instrText>é»</w:instrText>
      </w:r>
      <w:r w:rsidR="004C0FA8" w:rsidRPr="00466A85">
        <w:instrText>"&gt;</w:instrText>
      </w:r>
      <w:r w:rsidR="004C0FA8" w:rsidRPr="00466A85">
        <w:rPr>
          <w:rFonts w:hint="eastAsia"/>
        </w:rPr>
        <w:instrText>）</w:instrText>
      </w:r>
      <w:r w:rsidR="004C0FA8" w:rsidRPr="00466A85">
        <w:instrText>&lt;/style&gt;&lt;/DisplayText&gt;&lt;record&gt;&lt;rec-number&gt;153&lt;/rec-number&gt;&lt;foreign-k</w:instrText>
      </w:r>
      <w:r w:rsidR="004C0FA8" w:rsidRPr="00466A85">
        <w:rPr>
          <w:rFonts w:hint="eastAsia"/>
        </w:rPr>
        <w:instrText>eys&gt;&lt;key app="EN" db-id="trvxdwpzcvrteze005vx5eaeef9fet90p9we" timestamp="1625750313"&gt;153&lt;/key&gt;&lt;/foreign-keys&gt;&lt;ref-type name="CN</w:instrText>
      </w:r>
      <w:r w:rsidR="004C0FA8" w:rsidRPr="00466A85">
        <w:rPr>
          <w:rFonts w:hint="eastAsia"/>
        </w:rPr>
        <w:instrText>中文论文</w:instrText>
      </w:r>
      <w:r w:rsidR="004C0FA8" w:rsidRPr="00466A85">
        <w:rPr>
          <w:rFonts w:hint="eastAsia"/>
        </w:rPr>
        <w:instrText>"&gt;40&lt;/ref-type&gt;&lt;contributors&gt;&lt;authors&gt;&lt;author&gt;&lt;style face="normal" font="default" charset="134" size="100%"&gt;</w:instrText>
      </w:r>
      <w:r w:rsidR="004C0FA8" w:rsidRPr="00466A85">
        <w:rPr>
          <w:rFonts w:hint="eastAsia"/>
        </w:rPr>
        <w:instrText>黄远浙</w:instrText>
      </w:r>
      <w:r w:rsidR="004C0FA8" w:rsidRPr="00466A85">
        <w:rPr>
          <w:rFonts w:hint="eastAsia"/>
        </w:rPr>
        <w:instrText>&lt;/style&gt;&lt;/author&gt;&lt;author&gt;&lt;style face="normal" font="default" charset="134" size="100%"&gt;</w:instrText>
      </w:r>
      <w:r w:rsidR="004C0FA8" w:rsidRPr="00466A85">
        <w:rPr>
          <w:rFonts w:hint="eastAsia"/>
        </w:rPr>
        <w:instrText>钟昌标</w:instrText>
      </w:r>
      <w:r w:rsidR="004C0FA8" w:rsidRPr="00466A85">
        <w:rPr>
          <w:rFonts w:hint="eastAsia"/>
        </w:rPr>
        <w:instrText>&lt;/style&gt;&lt;/author&gt;&lt;author&gt;&lt;style face="normal" font="default" charset="134" size="100%"&gt;</w:instrText>
      </w:r>
      <w:r w:rsidR="004C0FA8" w:rsidRPr="00466A85">
        <w:rPr>
          <w:rFonts w:hint="eastAsia"/>
        </w:rPr>
        <w:instrText>叶劲松</w:instrText>
      </w:r>
      <w:r w:rsidR="004C0FA8" w:rsidRPr="00466A85">
        <w:rPr>
          <w:rFonts w:hint="eastAsia"/>
        </w:rPr>
        <w:instrText>&lt;/style&gt;&lt;/author&gt;&lt;author&gt;&lt;style face="normal" font="default" charset="134" size="100%"&gt;</w:instrText>
      </w:r>
      <w:r w:rsidR="004C0FA8" w:rsidRPr="00466A85">
        <w:rPr>
          <w:rFonts w:hint="eastAsia"/>
        </w:rPr>
        <w:instrText>胡大猛</w:instrText>
      </w:r>
      <w:r w:rsidR="004C0FA8" w:rsidRPr="00466A85">
        <w:rPr>
          <w:rFonts w:hint="eastAsia"/>
        </w:rPr>
        <w:instrText>&lt;/style&gt;&lt;/author&gt;&lt;/authors&gt;&lt;/contributors&gt;&lt;auth-address&gt;&lt;style face="normal" font="default" charset="134" size="100%"&gt;</w:instrText>
      </w:r>
      <w:r w:rsidR="004C0FA8" w:rsidRPr="00466A85">
        <w:rPr>
          <w:rFonts w:hint="eastAsia"/>
        </w:rPr>
        <w:instrText>宁波大学商学院</w:instrText>
      </w:r>
      <w:r w:rsidR="004C0FA8" w:rsidRPr="00466A85">
        <w:rPr>
          <w:rFonts w:hint="eastAsia"/>
        </w:rPr>
        <w:instrText>&lt;/style&gt;&lt;style face="normal" font="default" size="100%"&gt;;&lt;/style&gt;&lt;/auth-address&gt;&lt;titles&gt;&lt;title&gt;&lt;style face="normal" font="default" charset="134" size="100%"&gt;</w:instrText>
      </w:r>
      <w:r w:rsidR="004C0FA8" w:rsidRPr="00466A85">
        <w:rPr>
          <w:rFonts w:hint="eastAsia"/>
        </w:rPr>
        <w:instrText>跨国投资与创新绩效——基于对外投资广度和深度视角的分析</w:instrText>
      </w:r>
      <w:r w:rsidR="004C0FA8" w:rsidRPr="00466A85">
        <w:rPr>
          <w:rFonts w:hint="eastAsia"/>
        </w:rPr>
        <w:instrText>&lt;/style&gt;&lt;/title&gt;&lt;secondary-title&gt;&lt;style face="normal" font="default" charset="134" size="100%"&gt;</w:instrText>
      </w:r>
      <w:r w:rsidR="004C0FA8" w:rsidRPr="00466A85">
        <w:rPr>
          <w:rFonts w:hint="eastAsia"/>
        </w:rPr>
        <w:instrText>经济研究</w:instrText>
      </w:r>
      <w:r w:rsidR="004C0FA8" w:rsidRPr="00466A85">
        <w:rPr>
          <w:rFonts w:hint="eastAsia"/>
        </w:rPr>
        <w:instrText>&lt;/style&gt;&lt;/secondary-title&gt;&lt;/titles&gt;&lt;periodical&gt;&lt;full-title&gt;</w:instrText>
      </w:r>
      <w:r w:rsidR="004C0FA8" w:rsidRPr="00466A85">
        <w:rPr>
          <w:rFonts w:hint="eastAsia"/>
        </w:rPr>
        <w:instrText>经济研究</w:instrText>
      </w:r>
      <w:r w:rsidR="004C0FA8" w:rsidRPr="00466A85">
        <w:rPr>
          <w:rFonts w:hint="eastAsia"/>
        </w:rPr>
        <w:instrText>&lt;/full-title&gt;&lt;/periodical&gt;&lt;pages&gt;138-154&lt;/pages&gt;&lt;volume&gt;56&lt;/volume&gt;&lt;num-vols&gt;01&lt;/num-vols&gt;&lt;keywords&gt;&lt;keyword&gt;</w:instrText>
      </w:r>
      <w:r w:rsidR="004C0FA8" w:rsidRPr="00466A85">
        <w:rPr>
          <w:rFonts w:hint="eastAsia"/>
        </w:rPr>
        <w:instrText>对外投资广度</w:instrText>
      </w:r>
      <w:r w:rsidR="004C0FA8" w:rsidRPr="00466A85">
        <w:rPr>
          <w:rFonts w:hint="eastAsia"/>
        </w:rPr>
        <w:instrText>&lt;/keyword&gt;&lt;keyword&gt;</w:instrText>
      </w:r>
      <w:r w:rsidR="004C0FA8" w:rsidRPr="00466A85">
        <w:rPr>
          <w:rFonts w:hint="eastAsia"/>
        </w:rPr>
        <w:instrText>对外投资深度</w:instrText>
      </w:r>
      <w:r w:rsidR="004C0FA8" w:rsidRPr="00466A85">
        <w:rPr>
          <w:rFonts w:hint="eastAsia"/>
        </w:rPr>
        <w:instrText>&lt;/keyword&gt;&lt;keyword&gt;</w:instrText>
      </w:r>
      <w:r w:rsidR="004C0FA8" w:rsidRPr="00466A85">
        <w:rPr>
          <w:rFonts w:hint="eastAsia"/>
        </w:rPr>
        <w:instrText>创新绩效</w:instrText>
      </w:r>
      <w:r w:rsidR="004C0FA8" w:rsidRPr="00466A85">
        <w:rPr>
          <w:rFonts w:hint="eastAsia"/>
        </w:rPr>
        <w:instrText>&lt;/keyword&gt;&lt;/keywords&gt;&lt;dates&gt;&lt;year&gt;2021&lt;/year&gt;&lt;/dates&gt;&lt;isbn&gt;0577-9154&lt;/isbn&gt;&lt;call-num&gt;11-1081/F&lt;/call-num&gt;&lt;urls&gt;&lt;/urls&gt;&lt;remote-database-provider&gt;Cnki&lt;/remote-database-provider&gt;&lt;language&gt;&lt;style face="normal" font="default" charset="134" size="100%"&gt;</w:instrText>
      </w:r>
      <w:r w:rsidR="004C0FA8" w:rsidRPr="00466A85">
        <w:rPr>
          <w:rFonts w:hint="eastAsia"/>
        </w:rPr>
        <w:instrText>中文</w:instrText>
      </w:r>
      <w:r w:rsidR="004C0FA8" w:rsidRPr="00466A85">
        <w:rPr>
          <w:rFonts w:hint="eastAsia"/>
        </w:rPr>
        <w:instrText>&lt;/style&gt;&lt;/language&gt;&lt;/record&gt;&lt;/Cite&gt;&lt;/EndNote&gt;</w:instrText>
      </w:r>
      <w:r w:rsidR="003D4235" w:rsidRPr="00466A85">
        <w:fldChar w:fldCharType="separate"/>
      </w:r>
      <w:r w:rsidR="003D4235" w:rsidRPr="00466A85">
        <w:rPr>
          <w:rFonts w:hint="eastAsia"/>
          <w:noProof/>
        </w:rPr>
        <w:t>黄远浙等</w:t>
      </w:r>
      <w:r w:rsidR="003D4235" w:rsidRPr="00466A85">
        <w:rPr>
          <w:rFonts w:eastAsia="å¾®è½¯éé»" w:hint="eastAsia"/>
          <w:noProof/>
        </w:rPr>
        <w:t>（</w:t>
      </w:r>
      <w:r w:rsidR="003D4235" w:rsidRPr="00466A85">
        <w:rPr>
          <w:rFonts w:hint="eastAsia"/>
          <w:noProof/>
        </w:rPr>
        <w:t>2021</w:t>
      </w:r>
      <w:r w:rsidR="003D4235" w:rsidRPr="00466A85">
        <w:rPr>
          <w:rFonts w:eastAsia="å¾®è½¯éé»" w:hint="eastAsia"/>
          <w:noProof/>
        </w:rPr>
        <w:t>）</w:t>
      </w:r>
      <w:r w:rsidR="003D4235" w:rsidRPr="00466A85">
        <w:fldChar w:fldCharType="end"/>
      </w:r>
      <w:r w:rsidRPr="00466A85">
        <w:rPr>
          <w:rFonts w:hint="eastAsia"/>
        </w:rPr>
        <w:t>的做法，采用缩尾的两种专利绝对申请量进行回归检验</w:t>
      </w:r>
      <w:r w:rsidR="0078231B" w:rsidRPr="00466A85">
        <w:rPr>
          <w:rFonts w:hint="eastAsia"/>
        </w:rPr>
        <w:t>。</w:t>
      </w:r>
    </w:p>
    <w:p w14:paraId="0769E56E" w14:textId="2B023302" w:rsidR="00922A3D" w:rsidRPr="00466A85" w:rsidRDefault="00B36643" w:rsidP="009A5DC7">
      <w:pPr>
        <w:adjustRightInd w:val="0"/>
        <w:snapToGrid w:val="0"/>
        <w:spacing w:line="240" w:lineRule="auto"/>
        <w:ind w:firstLine="420"/>
      </w:pPr>
      <w:r w:rsidRPr="00466A85">
        <w:t>2</w:t>
      </w:r>
      <w:r w:rsidR="003B2015" w:rsidRPr="00466A85">
        <w:rPr>
          <w:rFonts w:hint="eastAsia"/>
        </w:rPr>
        <w:t>.</w:t>
      </w:r>
      <w:r w:rsidRPr="00466A85">
        <w:rPr>
          <w:rFonts w:hint="eastAsia"/>
        </w:rPr>
        <w:t>出口管制（</w:t>
      </w:r>
      <w:r w:rsidR="00B750B7" w:rsidRPr="00B750B7">
        <w:rPr>
          <w:rFonts w:hint="eastAsia"/>
          <w:i/>
          <w:iCs/>
        </w:rPr>
        <w:t>Regu</w:t>
      </w:r>
      <w:r w:rsidR="00B750B7" w:rsidRPr="00B750B7">
        <w:rPr>
          <w:i/>
          <w:iCs/>
        </w:rPr>
        <w:t>lation</w:t>
      </w:r>
      <w:r w:rsidRPr="00466A85">
        <w:t>）</w:t>
      </w:r>
      <w:r w:rsidRPr="00466A85">
        <w:rPr>
          <w:rFonts w:hint="eastAsia"/>
        </w:rPr>
        <w:t>。</w:t>
      </w:r>
      <w:r w:rsidR="005F7587" w:rsidRPr="00466A85">
        <w:rPr>
          <w:rFonts w:hint="eastAsia"/>
        </w:rPr>
        <w:t>本文将出口管制设定为</w:t>
      </w:r>
      <w:r w:rsidR="005F7587" w:rsidRPr="00466A85">
        <w:rPr>
          <w:rFonts w:hint="eastAsia"/>
        </w:rPr>
        <w:t>0</w:t>
      </w:r>
      <w:r w:rsidR="005F7587" w:rsidRPr="00466A85">
        <w:t>-1</w:t>
      </w:r>
      <w:r w:rsidR="005F7587" w:rsidRPr="00466A85">
        <w:rPr>
          <w:rFonts w:hint="eastAsia"/>
        </w:rPr>
        <w:t>虚拟变量，</w:t>
      </w:r>
      <w:r w:rsidR="00922A3D" w:rsidRPr="00466A85">
        <w:rPr>
          <w:rFonts w:hint="eastAsia"/>
        </w:rPr>
        <w:t>由于无法获知企业是否被移出到出口管制清单之外，更无法获知企业被移出的时间，</w:t>
      </w:r>
      <w:r w:rsidR="005F7587" w:rsidRPr="00466A85">
        <w:rPr>
          <w:rFonts w:hint="eastAsia"/>
        </w:rPr>
        <w:t>因此</w:t>
      </w:r>
      <w:r w:rsidR="00AD39B2" w:rsidRPr="00466A85">
        <w:rPr>
          <w:rFonts w:hint="eastAsia"/>
        </w:rPr>
        <w:t>本文设定企业被管制当年及以后出口管制变量均为</w:t>
      </w:r>
      <w:r w:rsidR="00AD39B2" w:rsidRPr="00466A85">
        <w:rPr>
          <w:rFonts w:hint="eastAsia"/>
        </w:rPr>
        <w:t>1</w:t>
      </w:r>
      <w:r w:rsidR="00AD39B2" w:rsidRPr="00466A85">
        <w:rPr>
          <w:rFonts w:hint="eastAsia"/>
        </w:rPr>
        <w:t>，</w:t>
      </w:r>
      <w:r w:rsidR="00704662" w:rsidRPr="00466A85">
        <w:rPr>
          <w:rFonts w:hint="eastAsia"/>
        </w:rPr>
        <w:t>其余年份为零。</w:t>
      </w:r>
      <w:r w:rsidR="00EF0F9A" w:rsidRPr="00466A85">
        <w:rPr>
          <w:rFonts w:hint="eastAsia"/>
        </w:rPr>
        <w:t>即</w:t>
      </w:r>
      <w:r w:rsidR="00626A5B" w:rsidRPr="00466A85">
        <w:rPr>
          <w:rFonts w:hint="eastAsia"/>
        </w:rPr>
        <w:t>一旦</w:t>
      </w:r>
      <w:r w:rsidR="002114C2" w:rsidRPr="00466A85">
        <w:rPr>
          <w:rFonts w:hint="eastAsia"/>
        </w:rPr>
        <w:t>企业被列入了实体清单，</w:t>
      </w:r>
      <w:r w:rsidR="00626A5B" w:rsidRPr="00466A85">
        <w:rPr>
          <w:rFonts w:hint="eastAsia"/>
        </w:rPr>
        <w:t>在样本期内将永久性地位于实体清单中，其实这代表了美国对实体清单企业最严格的管制模式。</w:t>
      </w:r>
      <w:r w:rsidR="00922A3D" w:rsidRPr="00466A85">
        <w:rPr>
          <w:rFonts w:hint="eastAsia"/>
        </w:rPr>
        <w:t>这一做法的合理性有两点。一是美国在将实体企业纳入到实体清单中时并未说明管制持续时长，而且实体清单中的企业通常会被</w:t>
      </w:r>
      <w:r w:rsidR="000B2586" w:rsidRPr="00466A85">
        <w:rPr>
          <w:rFonts w:hint="eastAsia"/>
        </w:rPr>
        <w:t>重复</w:t>
      </w:r>
      <w:r w:rsidR="00922A3D" w:rsidRPr="00466A85">
        <w:rPr>
          <w:rFonts w:hint="eastAsia"/>
        </w:rPr>
        <w:t>多次</w:t>
      </w:r>
      <w:r w:rsidR="00C55BA8" w:rsidRPr="00466A85">
        <w:rPr>
          <w:rFonts w:hint="eastAsia"/>
        </w:rPr>
        <w:t>地</w:t>
      </w:r>
      <w:r w:rsidR="00922A3D" w:rsidRPr="00466A85">
        <w:rPr>
          <w:rFonts w:hint="eastAsia"/>
        </w:rPr>
        <w:t>纳入到管制清单中。二是企业</w:t>
      </w:r>
      <w:r w:rsidR="00C55BA8" w:rsidRPr="00466A85">
        <w:rPr>
          <w:rFonts w:hint="eastAsia"/>
        </w:rPr>
        <w:t>一旦</w:t>
      </w:r>
      <w:r w:rsidR="00922A3D" w:rsidRPr="00466A85">
        <w:rPr>
          <w:rFonts w:hint="eastAsia"/>
        </w:rPr>
        <w:t>被列入实体清单</w:t>
      </w:r>
      <w:r w:rsidR="00C55BA8" w:rsidRPr="00466A85">
        <w:rPr>
          <w:rFonts w:hint="eastAsia"/>
        </w:rPr>
        <w:t>，申诉除名非常困难。企业虽然可</w:t>
      </w:r>
      <w:r w:rsidR="00922A3D" w:rsidRPr="00466A85">
        <w:rPr>
          <w:rFonts w:hint="eastAsia"/>
        </w:rPr>
        <w:t>向最终用户审查委员会（</w:t>
      </w:r>
      <w:r w:rsidR="00922A3D" w:rsidRPr="00466A85">
        <w:rPr>
          <w:rFonts w:hint="eastAsia"/>
        </w:rPr>
        <w:t>E</w:t>
      </w:r>
      <w:r w:rsidR="00922A3D" w:rsidRPr="00466A85">
        <w:t>RC C</w:t>
      </w:r>
      <w:r w:rsidR="00922A3D" w:rsidRPr="00466A85">
        <w:rPr>
          <w:rFonts w:hint="eastAsia"/>
        </w:rPr>
        <w:t>ha</w:t>
      </w:r>
      <w:r w:rsidR="00922A3D" w:rsidRPr="00466A85">
        <w:t>ir</w:t>
      </w:r>
      <w:r w:rsidR="00922A3D" w:rsidRPr="00466A85">
        <w:rPr>
          <w:rFonts w:hint="eastAsia"/>
        </w:rPr>
        <w:t>）提出除名申请，</w:t>
      </w:r>
      <w:r w:rsidR="00C55BA8" w:rsidRPr="00466A85">
        <w:rPr>
          <w:rFonts w:hint="eastAsia"/>
        </w:rPr>
        <w:t>但除名申请需要</w:t>
      </w:r>
      <w:r w:rsidR="00922A3D" w:rsidRPr="00466A85">
        <w:rPr>
          <w:rFonts w:hint="eastAsia"/>
        </w:rPr>
        <w:t>商务部、国防部、能源部、财政部等各成员机构</w:t>
      </w:r>
      <w:r w:rsidR="00C55BA8" w:rsidRPr="00466A85">
        <w:rPr>
          <w:rFonts w:hint="eastAsia"/>
        </w:rPr>
        <w:t>的</w:t>
      </w:r>
      <w:r w:rsidR="00922A3D" w:rsidRPr="00466A85">
        <w:rPr>
          <w:rFonts w:hint="eastAsia"/>
        </w:rPr>
        <w:t>一致通过</w:t>
      </w:r>
      <w:r w:rsidR="009E2FF8" w:rsidRPr="00466A85">
        <w:rPr>
          <w:rFonts w:hint="eastAsia"/>
        </w:rPr>
        <w:t>，然后</w:t>
      </w:r>
      <w:r w:rsidR="00922A3D" w:rsidRPr="00466A85">
        <w:rPr>
          <w:rFonts w:hint="eastAsia"/>
        </w:rPr>
        <w:t>才可以</w:t>
      </w:r>
      <w:r w:rsidR="009E2FF8" w:rsidRPr="00466A85">
        <w:rPr>
          <w:rFonts w:hint="eastAsia"/>
        </w:rPr>
        <w:t>向申请企业</w:t>
      </w:r>
      <w:r w:rsidR="00922A3D" w:rsidRPr="00466A85">
        <w:rPr>
          <w:rFonts w:hint="eastAsia"/>
        </w:rPr>
        <w:t>下发</w:t>
      </w:r>
      <w:r w:rsidR="009E2FF8" w:rsidRPr="00466A85">
        <w:rPr>
          <w:rFonts w:hint="eastAsia"/>
        </w:rPr>
        <w:t>1</w:t>
      </w:r>
      <w:r w:rsidR="009E2FF8" w:rsidRPr="00466A85">
        <w:t>-2</w:t>
      </w:r>
      <w:r w:rsidR="009E2FF8" w:rsidRPr="00466A85">
        <w:rPr>
          <w:rFonts w:hint="eastAsia"/>
        </w:rPr>
        <w:t>个月的</w:t>
      </w:r>
      <w:r w:rsidR="00922A3D" w:rsidRPr="00466A85">
        <w:rPr>
          <w:rFonts w:hint="eastAsia"/>
        </w:rPr>
        <w:t>暂时通行证。</w:t>
      </w:r>
      <w:r w:rsidR="009E2FF8" w:rsidRPr="00466A85">
        <w:rPr>
          <w:rFonts w:hint="eastAsia"/>
        </w:rPr>
        <w:t>暂行期间</w:t>
      </w:r>
      <w:r w:rsidR="00922A3D" w:rsidRPr="00466A85">
        <w:rPr>
          <w:rFonts w:hint="eastAsia"/>
        </w:rPr>
        <w:t>若</w:t>
      </w:r>
      <w:r w:rsidR="009E2FF8" w:rsidRPr="00466A85">
        <w:rPr>
          <w:rFonts w:hint="eastAsia"/>
        </w:rPr>
        <w:t>有</w:t>
      </w:r>
      <w:r w:rsidR="00922A3D" w:rsidRPr="00466A85">
        <w:rPr>
          <w:rFonts w:hint="eastAsia"/>
        </w:rPr>
        <w:t>任</w:t>
      </w:r>
      <w:r w:rsidR="00243732" w:rsidRPr="00466A85">
        <w:rPr>
          <w:rFonts w:hint="eastAsia"/>
        </w:rPr>
        <w:t>何一家</w:t>
      </w:r>
      <w:r w:rsidR="00922A3D" w:rsidRPr="00466A85">
        <w:rPr>
          <w:rFonts w:hint="eastAsia"/>
        </w:rPr>
        <w:t>成员</w:t>
      </w:r>
      <w:r w:rsidR="001B5D7B" w:rsidRPr="00466A85">
        <w:rPr>
          <w:rFonts w:hint="eastAsia"/>
        </w:rPr>
        <w:t>机构</w:t>
      </w:r>
      <w:r w:rsidR="009E2FF8" w:rsidRPr="00466A85">
        <w:rPr>
          <w:rFonts w:hint="eastAsia"/>
        </w:rPr>
        <w:t>提出除名</w:t>
      </w:r>
      <w:r w:rsidR="00922A3D" w:rsidRPr="00466A85">
        <w:rPr>
          <w:rFonts w:hint="eastAsia"/>
        </w:rPr>
        <w:t>否决，则除名失败</w:t>
      </w:r>
      <w:r w:rsidR="009E2FF8" w:rsidRPr="00466A85">
        <w:rPr>
          <w:rFonts w:hint="eastAsia"/>
        </w:rPr>
        <w:t>，并</w:t>
      </w:r>
      <w:r w:rsidR="00922A3D" w:rsidRPr="00466A85">
        <w:rPr>
          <w:rFonts w:hint="eastAsia"/>
        </w:rPr>
        <w:t>且此裁决为最终裁定，被管制</w:t>
      </w:r>
      <w:r w:rsidR="009E2FF8" w:rsidRPr="00466A85">
        <w:rPr>
          <w:rFonts w:hint="eastAsia"/>
        </w:rPr>
        <w:t>实体</w:t>
      </w:r>
      <w:r w:rsidR="00922A3D" w:rsidRPr="00466A85">
        <w:rPr>
          <w:rFonts w:hint="eastAsia"/>
        </w:rPr>
        <w:t>不得再次申诉</w:t>
      </w:r>
      <w:r w:rsidR="009E2FF8" w:rsidRPr="00466A85">
        <w:rPr>
          <w:rFonts w:hint="eastAsia"/>
        </w:rPr>
        <w:t>，</w:t>
      </w:r>
      <w:r w:rsidR="00922A3D" w:rsidRPr="00466A85">
        <w:rPr>
          <w:rFonts w:hint="eastAsia"/>
        </w:rPr>
        <w:t>可见成功申诉除名之艰难。</w:t>
      </w:r>
    </w:p>
    <w:p w14:paraId="0B28EC5B" w14:textId="360722E5" w:rsidR="00B36643" w:rsidRPr="00466A85" w:rsidRDefault="003B2015" w:rsidP="009A5DC7">
      <w:pPr>
        <w:adjustRightInd w:val="0"/>
        <w:snapToGrid w:val="0"/>
        <w:spacing w:line="240" w:lineRule="auto"/>
        <w:ind w:firstLine="420"/>
      </w:pPr>
      <w:r w:rsidRPr="00466A85">
        <w:t>3.</w:t>
      </w:r>
      <w:r w:rsidR="00B36643" w:rsidRPr="00466A85">
        <w:rPr>
          <w:rFonts w:hint="eastAsia"/>
        </w:rPr>
        <w:t>控制变量，参考</w:t>
      </w:r>
      <w:r w:rsidR="00B97897" w:rsidRPr="00466A85">
        <w:rPr>
          <w:rFonts w:hint="eastAsia"/>
        </w:rPr>
        <w:t>相关文献（</w:t>
      </w:r>
      <w:r w:rsidR="00B97897" w:rsidRPr="00466A85">
        <w:fldChar w:fldCharType="begin"/>
      </w:r>
      <w:r w:rsidR="00B97897" w:rsidRPr="00466A85">
        <w:instrText xml:space="preserve"> ADDIN EN.CITE &lt;EndNote&gt;&lt;Cite AuthorYear="1"&gt;&lt;Author&gt;Hsu&lt;/Author&gt;&lt;Year&gt;2015&lt;/Year&gt;&lt;RecNum&gt;161&lt;/RecNum&gt;&lt;DisplayText&gt;Hsu</w:instrText>
      </w:r>
      <w:r w:rsidR="00B97897" w:rsidRPr="00466A85">
        <w:rPr>
          <w:rFonts w:hint="eastAsia"/>
        </w:rPr>
        <w:instrText>等</w:instrText>
      </w:r>
      <w:r w:rsidR="00B97897" w:rsidRPr="00466A85">
        <w:instrText>&lt;style font="å¾®è½¯é</w:instrText>
      </w:r>
      <w:r w:rsidR="00B97897" w:rsidRPr="00466A85">
        <w:rPr>
          <w:rFonts w:cs="Times New Roman"/>
        </w:rPr>
        <w:instrText>é»</w:instrText>
      </w:r>
      <w:r w:rsidR="00B97897" w:rsidRPr="00466A85">
        <w:instrText>"&gt;</w:instrText>
      </w:r>
      <w:r w:rsidR="00B97897" w:rsidRPr="00466A85">
        <w:rPr>
          <w:rFonts w:hint="eastAsia"/>
        </w:rPr>
        <w:instrText>（</w:instrText>
      </w:r>
      <w:r w:rsidR="00B97897" w:rsidRPr="00466A85">
        <w:instrText>&lt;/style&gt;2015&lt;style font="å¾®è½¯é</w:instrText>
      </w:r>
      <w:r w:rsidR="00B97897" w:rsidRPr="00466A85">
        <w:rPr>
          <w:rFonts w:cs="Times New Roman"/>
        </w:rPr>
        <w:instrText>é»</w:instrText>
      </w:r>
      <w:r w:rsidR="00B97897" w:rsidRPr="00466A85">
        <w:instrText>"&gt;</w:instrText>
      </w:r>
      <w:r w:rsidR="00B97897" w:rsidRPr="00466A85">
        <w:rPr>
          <w:rFonts w:hint="eastAsia"/>
        </w:rPr>
        <w:instrText>）</w:instrText>
      </w:r>
      <w:r w:rsidR="00B97897" w:rsidRPr="00466A85">
        <w:instrText>&lt;/style&gt;&lt;/DisplayText&gt;&lt;record&gt;&lt;rec-number&gt;161&lt;/rec-number&gt;&lt;foreign-keys&gt;&lt;key app="EN" db-id="trvxdwpzcvrteze005vx5eaeef9fet90p9we" timestamp="1625752531"&gt;161&lt;/key&gt;&lt;/foreign-keys&gt;&lt;ref-type name="Journal Article"&gt;17&lt;/ref-type&gt;&lt;contributors&gt;&lt;authors&gt;&lt;author&gt;Hsu, Chia-Wen&lt;/author&gt;&lt;author&gt;Lien, Yung-Chih&lt;/author&gt;&lt;author&gt;Chen, Homin&lt;/author&gt;&lt;/authors&gt;&lt;/contributors&gt;&lt;titles&gt;&lt;title&gt;R&amp;amp;D internationalization and innovation performance&lt;/title&gt;&lt;secondary-title&gt;International Business Review&lt;/secondary-title&gt;&lt;/titles&gt;&lt;periodical&gt;&lt;full-title&gt;International Business Review&lt;/full-title&gt;&lt;/periodical&gt;&lt;pages&gt;187-195&lt;/pages&gt;&lt;volume&gt;24&lt;/volume&gt;&lt;number&gt;2&lt;/number&gt;&lt;section&gt;187&lt;/section&gt;&lt;dates&gt;&lt;year&gt;2015&lt;/year&gt;&lt;/dates&gt;&lt;isbn&gt;09695931&lt;/isbn&gt;&lt;urls&gt;&lt;/urls&gt;&lt;electronic-resource-num&gt;10.1016/j.ibusrev.2014.07.007&lt;/electronic-resource-num&gt;&lt;language&gt;english&lt;/language&gt;&lt;/record&gt;&lt;/Cite&gt;&lt;/EndNote&gt;</w:instrText>
      </w:r>
      <w:r w:rsidR="00B97897" w:rsidRPr="00466A85">
        <w:fldChar w:fldCharType="separate"/>
      </w:r>
      <w:r w:rsidR="00B97897" w:rsidRPr="00466A85">
        <w:rPr>
          <w:rFonts w:hint="eastAsia"/>
          <w:noProof/>
        </w:rPr>
        <w:t>Hsu e</w:t>
      </w:r>
      <w:r w:rsidR="00B97897" w:rsidRPr="00466A85">
        <w:rPr>
          <w:noProof/>
        </w:rPr>
        <w:t>t al</w:t>
      </w:r>
      <w:r w:rsidR="00B97897" w:rsidRPr="00466A85">
        <w:rPr>
          <w:rFonts w:eastAsia="å¾®è½¯éé»" w:hint="eastAsia"/>
          <w:noProof/>
        </w:rPr>
        <w:t>，</w:t>
      </w:r>
      <w:r w:rsidR="00B97897" w:rsidRPr="00466A85">
        <w:rPr>
          <w:rFonts w:hint="eastAsia"/>
          <w:noProof/>
        </w:rPr>
        <w:t>2015</w:t>
      </w:r>
      <w:r w:rsidR="00B97897" w:rsidRPr="00466A85">
        <w:rPr>
          <w:rFonts w:hint="eastAsia"/>
          <w:noProof/>
        </w:rPr>
        <w:t>；</w:t>
      </w:r>
      <w:r w:rsidR="00B97897" w:rsidRPr="00466A85">
        <w:fldChar w:fldCharType="begin">
          <w:fldData xml:space="preserve">PEVuZE5vdGU+PENpdGUgQXV0aG9yWWVhcj0iMSI+PEF1dGhvcj7or7jnq7nlkJs8L0F1dGhvcj48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</w:fldData>
        </w:fldChar>
      </w:r>
      <w:r w:rsidR="00B97897" w:rsidRPr="00466A85">
        <w:instrText xml:space="preserve"> ADDIN EN.CITE </w:instrText>
      </w:r>
      <w:r w:rsidR="00B97897" w:rsidRPr="00466A85">
        <w:fldChar w:fldCharType="begin">
          <w:fldData xml:space="preserve">PEVuZE5vdGU+PENpdGUgQXV0aG9yWWVhcj0iMSI+PEF1dGhvcj7or7jnq7nlkJs8L0F1dGhvcj48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</w:fldData>
        </w:fldChar>
      </w:r>
      <w:r w:rsidR="00B97897" w:rsidRPr="00466A85">
        <w:instrText xml:space="preserve"> ADDIN EN.CITE.DATA </w:instrText>
      </w:r>
      <w:r w:rsidR="00B97897" w:rsidRPr="00466A85">
        <w:fldChar w:fldCharType="end"/>
      </w:r>
      <w:r w:rsidR="00B97897" w:rsidRPr="00466A85">
        <w:fldChar w:fldCharType="separate"/>
      </w:r>
      <w:r w:rsidR="00B97897" w:rsidRPr="00466A85">
        <w:rPr>
          <w:rFonts w:hint="eastAsia"/>
          <w:noProof/>
        </w:rPr>
        <w:t>诸竹君等</w:t>
      </w:r>
      <w:r w:rsidR="00B97897" w:rsidRPr="00466A85">
        <w:rPr>
          <w:rFonts w:eastAsia="å¾®è½¯éé»" w:hint="eastAsia"/>
          <w:noProof/>
        </w:rPr>
        <w:t>，</w:t>
      </w:r>
      <w:r w:rsidR="00B97897" w:rsidRPr="00466A85">
        <w:rPr>
          <w:rFonts w:hint="eastAsia"/>
          <w:noProof/>
        </w:rPr>
        <w:t>2020</w:t>
      </w:r>
      <w:r w:rsidR="00B97897" w:rsidRPr="00466A85">
        <w:rPr>
          <w:rFonts w:eastAsia="å¾®è½¯éé»" w:hint="eastAsia"/>
          <w:noProof/>
        </w:rPr>
        <w:t>）</w:t>
      </w:r>
      <w:r w:rsidR="00B97897" w:rsidRPr="00466A85">
        <w:fldChar w:fldCharType="end"/>
      </w:r>
      <w:r w:rsidR="00B97897" w:rsidRPr="00466A85">
        <w:fldChar w:fldCharType="end"/>
      </w:r>
      <w:r w:rsidR="00B97897" w:rsidRPr="00466A85">
        <w:rPr>
          <w:rFonts w:hint="eastAsia"/>
        </w:rPr>
        <w:t>中常用做法</w:t>
      </w:r>
      <w:r w:rsidR="00B36643" w:rsidRPr="00466A85">
        <w:rPr>
          <w:rFonts w:hint="eastAsia"/>
        </w:rPr>
        <w:t>，选取企业年龄（</w:t>
      </w:r>
      <w:r w:rsidR="00B750B7" w:rsidRPr="00B750B7">
        <w:rPr>
          <w:rFonts w:hint="eastAsia"/>
          <w:i/>
          <w:iCs/>
        </w:rPr>
        <w:t>A</w:t>
      </w:r>
      <w:r w:rsidR="00B750B7" w:rsidRPr="00B750B7">
        <w:rPr>
          <w:i/>
          <w:iCs/>
        </w:rPr>
        <w:t>ge</w:t>
      </w:r>
      <w:r w:rsidR="00B36643" w:rsidRPr="00466A85">
        <w:rPr>
          <w:rFonts w:hint="eastAsia"/>
        </w:rPr>
        <w:t>）、规模（</w:t>
      </w:r>
      <w:r w:rsidR="00B750B7" w:rsidRPr="00B750B7">
        <w:rPr>
          <w:rFonts w:hint="eastAsia"/>
          <w:i/>
          <w:iCs/>
        </w:rPr>
        <w:t>Size</w:t>
      </w:r>
      <w:r w:rsidR="00B36643" w:rsidRPr="00B750B7">
        <w:t>）</w:t>
      </w:r>
      <w:r w:rsidR="001A72EB">
        <w:rPr>
          <w:rFonts w:hint="eastAsia"/>
        </w:rPr>
        <w:t>、</w:t>
      </w:r>
      <w:r w:rsidR="001A72EB" w:rsidRPr="00466A85">
        <w:rPr>
          <w:rFonts w:hint="eastAsia"/>
        </w:rPr>
        <w:t>所处行业竞争程度（</w:t>
      </w:r>
      <w:r w:rsidR="001A72EB" w:rsidRPr="00B750B7">
        <w:rPr>
          <w:rFonts w:hint="eastAsia"/>
          <w:i/>
          <w:iCs/>
        </w:rPr>
        <w:t>H</w:t>
      </w:r>
      <w:r w:rsidR="001A72EB" w:rsidRPr="00B750B7">
        <w:rPr>
          <w:i/>
          <w:iCs/>
        </w:rPr>
        <w:t>HI</w:t>
      </w:r>
      <w:r w:rsidR="001A72EB" w:rsidRPr="00466A85">
        <w:rPr>
          <w:rFonts w:hint="eastAsia"/>
        </w:rPr>
        <w:t>）</w:t>
      </w:r>
      <w:r w:rsidR="00B36643" w:rsidRPr="00466A85">
        <w:rPr>
          <w:rFonts w:hint="eastAsia"/>
        </w:rPr>
        <w:t>、盈利能力（</w:t>
      </w:r>
      <w:proofErr w:type="spellStart"/>
      <w:r w:rsidR="00B750B7" w:rsidRPr="00B750B7">
        <w:rPr>
          <w:rFonts w:hint="eastAsia"/>
          <w:i/>
          <w:iCs/>
        </w:rPr>
        <w:t>R</w:t>
      </w:r>
      <w:r w:rsidR="00B750B7" w:rsidRPr="00B750B7">
        <w:rPr>
          <w:i/>
          <w:iCs/>
        </w:rPr>
        <w:t>oa</w:t>
      </w:r>
      <w:proofErr w:type="spellEnd"/>
      <w:r w:rsidR="00B36643" w:rsidRPr="00466A85">
        <w:rPr>
          <w:rFonts w:hint="eastAsia"/>
        </w:rPr>
        <w:t>）、财务杠杆率（</w:t>
      </w:r>
      <w:r w:rsidR="00B750B7" w:rsidRPr="00B750B7">
        <w:rPr>
          <w:rFonts w:hint="eastAsia"/>
          <w:i/>
          <w:iCs/>
        </w:rPr>
        <w:t>L</w:t>
      </w:r>
      <w:r w:rsidR="00B750B7" w:rsidRPr="00B750B7">
        <w:rPr>
          <w:i/>
          <w:iCs/>
        </w:rPr>
        <w:t>everage</w:t>
      </w:r>
      <w:r w:rsidR="00E2246B" w:rsidRPr="00466A85">
        <w:rPr>
          <w:rFonts w:hint="eastAsia"/>
        </w:rPr>
        <w:t>）</w:t>
      </w:r>
      <w:r w:rsidR="00B36643" w:rsidRPr="00466A85">
        <w:rPr>
          <w:rFonts w:hint="eastAsia"/>
        </w:rPr>
        <w:t>以及股权集中度（</w:t>
      </w:r>
      <w:r w:rsidR="00B750B7" w:rsidRPr="00B750B7">
        <w:rPr>
          <w:rFonts w:hint="eastAsia"/>
          <w:i/>
          <w:iCs/>
        </w:rPr>
        <w:t>T</w:t>
      </w:r>
      <w:r w:rsidR="00B750B7" w:rsidRPr="00B750B7">
        <w:rPr>
          <w:i/>
          <w:iCs/>
        </w:rPr>
        <w:t>op1</w:t>
      </w:r>
      <w:r w:rsidR="00B36643" w:rsidRPr="00466A85">
        <w:t>）</w:t>
      </w:r>
      <w:r w:rsidR="00B36643" w:rsidRPr="00466A85">
        <w:rPr>
          <w:rFonts w:hint="eastAsia"/>
        </w:rPr>
        <w:t>作为控制变量</w:t>
      </w:r>
      <w:r w:rsidR="00B97897" w:rsidRPr="00466A85">
        <w:rPr>
          <w:rFonts w:hint="eastAsia"/>
        </w:rPr>
        <w:t>，</w:t>
      </w:r>
      <w:r w:rsidR="00B36643" w:rsidRPr="00466A85">
        <w:rPr>
          <w:rFonts w:hint="eastAsia"/>
        </w:rPr>
        <w:t>变量具体设定方式见</w:t>
      </w:r>
      <w:r w:rsidRPr="00466A85">
        <w:rPr>
          <w:rFonts w:hint="eastAsia"/>
        </w:rPr>
        <w:t>表</w:t>
      </w:r>
      <w:r w:rsidRPr="00466A85">
        <w:rPr>
          <w:rFonts w:hint="eastAsia"/>
        </w:rPr>
        <w:t>2</w:t>
      </w:r>
      <w:r w:rsidR="00B36643" w:rsidRPr="00466A85">
        <w:rPr>
          <w:rFonts w:hint="eastAsia"/>
        </w:rPr>
        <w:t>。</w:t>
      </w:r>
    </w:p>
    <w:p w14:paraId="1F59F9B6" w14:textId="7A5F6DBD" w:rsidR="00E2246B" w:rsidRPr="00466A85" w:rsidRDefault="00A96750" w:rsidP="009A5DC7">
      <w:pPr>
        <w:adjustRightInd w:val="0"/>
        <w:snapToGrid w:val="0"/>
        <w:spacing w:line="240" w:lineRule="auto"/>
        <w:ind w:firstLineChars="0" w:firstLine="0"/>
        <w:jc w:val="center"/>
        <w:rPr>
          <w:rFonts w:eastAsia="楷体"/>
          <w:color w:val="000000" w:themeColor="text1"/>
          <w:szCs w:val="21"/>
        </w:rPr>
      </w:pPr>
      <w:bookmarkStart w:id="10" w:name="_Hlk96453719"/>
      <w:r w:rsidRPr="00466A85">
        <w:rPr>
          <w:rFonts w:eastAsia="楷体" w:hint="eastAsia"/>
          <w:color w:val="000000" w:themeColor="text1"/>
          <w:szCs w:val="21"/>
        </w:rPr>
        <w:t>表</w:t>
      </w:r>
      <w:r w:rsidR="003B2015" w:rsidRPr="00466A85">
        <w:rPr>
          <w:rFonts w:eastAsia="楷体"/>
          <w:color w:val="000000" w:themeColor="text1"/>
          <w:szCs w:val="21"/>
        </w:rPr>
        <w:t>2</w:t>
      </w:r>
      <w:r w:rsidR="00E2246B" w:rsidRPr="00466A85">
        <w:rPr>
          <w:rFonts w:eastAsia="楷体"/>
          <w:color w:val="000000" w:themeColor="text1"/>
          <w:szCs w:val="21"/>
        </w:rPr>
        <w:t xml:space="preserve">  </w:t>
      </w:r>
      <w:r w:rsidR="00E2246B" w:rsidRPr="00466A85">
        <w:rPr>
          <w:rFonts w:eastAsia="楷体" w:hint="eastAsia"/>
          <w:color w:val="000000" w:themeColor="text1"/>
          <w:szCs w:val="21"/>
        </w:rPr>
        <w:t>主要变量设定</w:t>
      </w:r>
    </w:p>
    <w:tbl>
      <w:tblPr>
        <w:tblStyle w:val="a8"/>
        <w:tblW w:w="8217" w:type="dxa"/>
        <w:jc w:val="center"/>
        <w:tblLook w:val="04A0" w:firstRow="1" w:lastRow="0" w:firstColumn="1" w:lastColumn="0" w:noHBand="0" w:noVBand="1"/>
      </w:tblPr>
      <w:tblGrid>
        <w:gridCol w:w="1128"/>
        <w:gridCol w:w="2126"/>
        <w:gridCol w:w="1138"/>
        <w:gridCol w:w="3825"/>
      </w:tblGrid>
      <w:tr w:rsidR="009A5DC7" w:rsidRPr="00391C63" w14:paraId="2DB10BC7" w14:textId="77777777" w:rsidTr="00B97897">
        <w:trPr>
          <w:trHeight w:val="71"/>
          <w:jc w:val="center"/>
        </w:trPr>
        <w:tc>
          <w:tcPr>
            <w:tcW w:w="1129" w:type="dxa"/>
            <w:vAlign w:val="center"/>
          </w:tcPr>
          <w:p w14:paraId="6CB3C255" w14:textId="77777777" w:rsidR="00B36643" w:rsidRPr="00391C63" w:rsidRDefault="00B36643" w:rsidP="009A5DC7">
            <w:pPr>
              <w:pStyle w:val="new"/>
              <w:rPr>
                <w:rFonts w:cstheme="minorBidi"/>
                <w:i/>
                <w:iCs/>
                <w:sz w:val="21"/>
                <w:szCs w:val="21"/>
              </w:rPr>
            </w:pPr>
            <w:r w:rsidRPr="00391C63">
              <w:rPr>
                <w:sz w:val="21"/>
                <w:szCs w:val="21"/>
              </w:rPr>
              <w:t>变量类型</w:t>
            </w:r>
          </w:p>
        </w:tc>
        <w:tc>
          <w:tcPr>
            <w:tcW w:w="2127" w:type="dxa"/>
            <w:vAlign w:val="center"/>
          </w:tcPr>
          <w:p w14:paraId="47332373" w14:textId="77777777" w:rsidR="00B36643" w:rsidRPr="00391C63" w:rsidRDefault="00B36643" w:rsidP="009A5DC7">
            <w:pPr>
              <w:pStyle w:val="new"/>
              <w:rPr>
                <w:rFonts w:cstheme="minorBidi"/>
                <w:i/>
                <w:iCs/>
                <w:sz w:val="21"/>
                <w:szCs w:val="21"/>
              </w:rPr>
            </w:pPr>
            <w:r w:rsidRPr="00391C63">
              <w:rPr>
                <w:sz w:val="21"/>
                <w:szCs w:val="21"/>
              </w:rPr>
              <w:t>变量名称</w:t>
            </w:r>
          </w:p>
        </w:tc>
        <w:tc>
          <w:tcPr>
            <w:tcW w:w="1134" w:type="dxa"/>
            <w:vAlign w:val="center"/>
          </w:tcPr>
          <w:p w14:paraId="0FE3D443" w14:textId="77777777" w:rsidR="00B36643" w:rsidRPr="00391C63" w:rsidRDefault="00B36643" w:rsidP="009A5DC7">
            <w:pPr>
              <w:pStyle w:val="new"/>
              <w:rPr>
                <w:rFonts w:cstheme="minorBidi"/>
                <w:i/>
                <w:iCs/>
                <w:sz w:val="21"/>
                <w:szCs w:val="21"/>
              </w:rPr>
            </w:pPr>
            <w:r w:rsidRPr="00391C63">
              <w:rPr>
                <w:sz w:val="21"/>
                <w:szCs w:val="21"/>
              </w:rPr>
              <w:t>符号</w:t>
            </w:r>
          </w:p>
        </w:tc>
        <w:tc>
          <w:tcPr>
            <w:tcW w:w="3827" w:type="dxa"/>
            <w:vAlign w:val="center"/>
          </w:tcPr>
          <w:p w14:paraId="3252CDE1" w14:textId="77777777" w:rsidR="00B36643" w:rsidRPr="00391C63" w:rsidRDefault="00B36643" w:rsidP="009A5DC7">
            <w:pPr>
              <w:pStyle w:val="new"/>
              <w:rPr>
                <w:rFonts w:cstheme="minorBidi"/>
                <w:i/>
                <w:iCs/>
                <w:sz w:val="21"/>
                <w:szCs w:val="21"/>
              </w:rPr>
            </w:pPr>
            <w:r w:rsidRPr="00391C63">
              <w:rPr>
                <w:sz w:val="21"/>
                <w:szCs w:val="21"/>
              </w:rPr>
              <w:t>变量说明</w:t>
            </w:r>
          </w:p>
        </w:tc>
      </w:tr>
      <w:tr w:rsidR="009A5DC7" w:rsidRPr="00391C63" w14:paraId="674A0869" w14:textId="77777777" w:rsidTr="00B97897">
        <w:trPr>
          <w:trHeight w:val="119"/>
          <w:jc w:val="center"/>
        </w:trPr>
        <w:tc>
          <w:tcPr>
            <w:tcW w:w="1129" w:type="dxa"/>
            <w:vMerge w:val="restart"/>
            <w:vAlign w:val="center"/>
          </w:tcPr>
          <w:p w14:paraId="7C1D9F5D" w14:textId="77777777" w:rsidR="00B36643" w:rsidRPr="00391C63" w:rsidRDefault="00B36643" w:rsidP="009A5DC7">
            <w:pPr>
              <w:pStyle w:val="new"/>
              <w:rPr>
                <w:rFonts w:cstheme="minorBidi"/>
                <w:i/>
                <w:iCs/>
                <w:sz w:val="21"/>
                <w:szCs w:val="21"/>
              </w:rPr>
            </w:pPr>
            <w:r w:rsidRPr="00391C63">
              <w:rPr>
                <w:rFonts w:hint="eastAsia"/>
                <w:sz w:val="21"/>
                <w:szCs w:val="21"/>
              </w:rPr>
              <w:t>被解释变量</w:t>
            </w:r>
          </w:p>
        </w:tc>
        <w:tc>
          <w:tcPr>
            <w:tcW w:w="2127" w:type="dxa"/>
            <w:vMerge w:val="restart"/>
            <w:vAlign w:val="center"/>
          </w:tcPr>
          <w:p w14:paraId="1777BD55" w14:textId="77777777" w:rsidR="00B36643" w:rsidRPr="00391C63" w:rsidRDefault="00B36643" w:rsidP="009A5DC7">
            <w:pPr>
              <w:pStyle w:val="new"/>
              <w:rPr>
                <w:rFonts w:cstheme="minorBidi"/>
                <w:i/>
                <w:iCs/>
                <w:sz w:val="21"/>
                <w:szCs w:val="21"/>
              </w:rPr>
            </w:pPr>
            <w:r w:rsidRPr="00391C63">
              <w:rPr>
                <w:rFonts w:hint="eastAsia"/>
                <w:sz w:val="21"/>
                <w:szCs w:val="21"/>
              </w:rPr>
              <w:t>企业创新</w:t>
            </w:r>
          </w:p>
        </w:tc>
        <w:tc>
          <w:tcPr>
            <w:tcW w:w="1134" w:type="dxa"/>
            <w:vAlign w:val="center"/>
          </w:tcPr>
          <w:p w14:paraId="67A713CF" w14:textId="4E9F1739" w:rsidR="00B36643" w:rsidRPr="00391C63" w:rsidRDefault="00B750B7" w:rsidP="009A5DC7">
            <w:pPr>
              <w:pStyle w:val="new"/>
              <w:rPr>
                <w:rFonts w:cstheme="minorBidi"/>
                <w:iCs/>
                <w:sz w:val="21"/>
                <w:szCs w:val="21"/>
              </w:rPr>
            </w:pPr>
            <w:r w:rsidRPr="00391C63">
              <w:rPr>
                <w:rFonts w:hint="eastAsia"/>
                <w:i/>
                <w:iCs/>
                <w:sz w:val="21"/>
                <w:szCs w:val="21"/>
              </w:rPr>
              <w:t>Inv</w:t>
            </w:r>
            <w:r w:rsidRPr="00391C63">
              <w:rPr>
                <w:i/>
                <w:iCs/>
                <w:sz w:val="21"/>
                <w:szCs w:val="21"/>
              </w:rPr>
              <w:t>ention</w:t>
            </w:r>
          </w:p>
        </w:tc>
        <w:tc>
          <w:tcPr>
            <w:tcW w:w="3827" w:type="dxa"/>
            <w:vAlign w:val="center"/>
          </w:tcPr>
          <w:p w14:paraId="0FAFD34E" w14:textId="77777777" w:rsidR="00B36643" w:rsidRPr="00391C63" w:rsidRDefault="00B36643" w:rsidP="009A5DC7">
            <w:pPr>
              <w:pStyle w:val="new"/>
              <w:rPr>
                <w:rFonts w:cstheme="minorBidi"/>
                <w:i/>
                <w:iCs/>
                <w:sz w:val="21"/>
                <w:szCs w:val="21"/>
              </w:rPr>
            </w:pPr>
            <w:r w:rsidRPr="00391C63">
              <w:rPr>
                <w:rFonts w:hint="eastAsia"/>
                <w:sz w:val="21"/>
                <w:szCs w:val="21"/>
              </w:rPr>
              <w:t>企业发明专利申请数</w:t>
            </w:r>
          </w:p>
        </w:tc>
      </w:tr>
      <w:tr w:rsidR="009A5DC7" w:rsidRPr="00391C63" w14:paraId="79705AA2" w14:textId="77777777" w:rsidTr="00B97897">
        <w:trPr>
          <w:trHeight w:val="118"/>
          <w:jc w:val="center"/>
        </w:trPr>
        <w:tc>
          <w:tcPr>
            <w:tcW w:w="1129" w:type="dxa"/>
            <w:vMerge/>
            <w:vAlign w:val="center"/>
          </w:tcPr>
          <w:p w14:paraId="1E31A360" w14:textId="77777777" w:rsidR="00B36643" w:rsidRPr="00391C63" w:rsidRDefault="00B36643" w:rsidP="009A5DC7">
            <w:pPr>
              <w:pStyle w:val="new"/>
              <w:rPr>
                <w:sz w:val="21"/>
                <w:szCs w:val="21"/>
              </w:rPr>
            </w:pPr>
          </w:p>
        </w:tc>
        <w:tc>
          <w:tcPr>
            <w:tcW w:w="2127" w:type="dxa"/>
            <w:vMerge/>
            <w:vAlign w:val="center"/>
          </w:tcPr>
          <w:p w14:paraId="71555DAF" w14:textId="77777777" w:rsidR="00B36643" w:rsidRPr="00391C63" w:rsidRDefault="00B36643" w:rsidP="009A5DC7">
            <w:pPr>
              <w:pStyle w:val="new"/>
              <w:rPr>
                <w:sz w:val="21"/>
                <w:szCs w:val="21"/>
              </w:rPr>
            </w:pPr>
          </w:p>
        </w:tc>
        <w:tc>
          <w:tcPr>
            <w:tcW w:w="1134" w:type="dxa"/>
            <w:vAlign w:val="center"/>
          </w:tcPr>
          <w:p w14:paraId="72F7EB2C" w14:textId="017E481D" w:rsidR="00B36643" w:rsidRPr="00391C63" w:rsidRDefault="00B750B7" w:rsidP="009A5DC7">
            <w:pPr>
              <w:pStyle w:val="new"/>
              <w:rPr>
                <w:rFonts w:cstheme="minorBidi"/>
                <w:iCs/>
                <w:sz w:val="21"/>
                <w:szCs w:val="21"/>
              </w:rPr>
            </w:pPr>
            <w:r w:rsidRPr="00391C63">
              <w:rPr>
                <w:i/>
                <w:iCs/>
                <w:sz w:val="21"/>
                <w:szCs w:val="21"/>
              </w:rPr>
              <w:t>Design</w:t>
            </w:r>
          </w:p>
        </w:tc>
        <w:tc>
          <w:tcPr>
            <w:tcW w:w="3827" w:type="dxa"/>
            <w:vAlign w:val="center"/>
          </w:tcPr>
          <w:p w14:paraId="2C05E6B4" w14:textId="77777777" w:rsidR="00B36643" w:rsidRPr="00391C63" w:rsidRDefault="00B36643" w:rsidP="009A5DC7">
            <w:pPr>
              <w:pStyle w:val="new"/>
              <w:rPr>
                <w:rFonts w:cstheme="minorBidi"/>
                <w:i/>
                <w:iCs/>
                <w:sz w:val="21"/>
                <w:szCs w:val="21"/>
              </w:rPr>
            </w:pPr>
            <w:r w:rsidRPr="00391C63">
              <w:rPr>
                <w:rFonts w:hint="eastAsia"/>
                <w:sz w:val="21"/>
                <w:szCs w:val="21"/>
              </w:rPr>
              <w:t>企业非发明专利申请数</w:t>
            </w:r>
          </w:p>
        </w:tc>
      </w:tr>
      <w:tr w:rsidR="009A5DC7" w:rsidRPr="00391C63" w14:paraId="065EAD02" w14:textId="77777777" w:rsidTr="00B97897">
        <w:trPr>
          <w:trHeight w:val="209"/>
          <w:jc w:val="center"/>
        </w:trPr>
        <w:tc>
          <w:tcPr>
            <w:tcW w:w="1129" w:type="dxa"/>
            <w:vAlign w:val="center"/>
          </w:tcPr>
          <w:p w14:paraId="6651F17C" w14:textId="77777777" w:rsidR="00FB3F76" w:rsidRPr="00391C63" w:rsidRDefault="00FB3F76" w:rsidP="009A5DC7">
            <w:pPr>
              <w:pStyle w:val="new"/>
              <w:rPr>
                <w:rFonts w:cstheme="minorBidi"/>
                <w:i/>
                <w:iCs/>
                <w:sz w:val="21"/>
                <w:szCs w:val="21"/>
              </w:rPr>
            </w:pPr>
            <w:r w:rsidRPr="00391C63">
              <w:rPr>
                <w:sz w:val="21"/>
                <w:szCs w:val="21"/>
              </w:rPr>
              <w:t>解释变量</w:t>
            </w:r>
          </w:p>
        </w:tc>
        <w:tc>
          <w:tcPr>
            <w:tcW w:w="2127" w:type="dxa"/>
            <w:vAlign w:val="center"/>
          </w:tcPr>
          <w:p w14:paraId="70AA0CF8" w14:textId="77777777" w:rsidR="00FB3F76" w:rsidRPr="00391C63" w:rsidRDefault="00FB3F76" w:rsidP="009A5DC7">
            <w:pPr>
              <w:pStyle w:val="new"/>
              <w:rPr>
                <w:rFonts w:cstheme="minorBidi"/>
                <w:i/>
                <w:iCs/>
                <w:sz w:val="21"/>
                <w:szCs w:val="21"/>
              </w:rPr>
            </w:pPr>
            <w:r w:rsidRPr="00391C63">
              <w:rPr>
                <w:rFonts w:hint="eastAsia"/>
                <w:sz w:val="21"/>
                <w:szCs w:val="21"/>
              </w:rPr>
              <w:t>出口管制</w:t>
            </w:r>
          </w:p>
        </w:tc>
        <w:tc>
          <w:tcPr>
            <w:tcW w:w="1134" w:type="dxa"/>
            <w:vAlign w:val="center"/>
          </w:tcPr>
          <w:p w14:paraId="46C067A6" w14:textId="3BD31030" w:rsidR="00FB3F76" w:rsidRPr="00391C63" w:rsidRDefault="00B750B7" w:rsidP="009A5DC7">
            <w:pPr>
              <w:pStyle w:val="new"/>
              <w:rPr>
                <w:rFonts w:cstheme="minorBidi"/>
                <w:iCs/>
                <w:sz w:val="21"/>
                <w:szCs w:val="21"/>
              </w:rPr>
            </w:pPr>
            <w:r w:rsidRPr="00391C63">
              <w:rPr>
                <w:rFonts w:hint="eastAsia"/>
                <w:i/>
                <w:iCs/>
                <w:sz w:val="21"/>
                <w:szCs w:val="21"/>
              </w:rPr>
              <w:t>Regu</w:t>
            </w:r>
            <w:r w:rsidRPr="00391C63">
              <w:rPr>
                <w:i/>
                <w:iCs/>
                <w:sz w:val="21"/>
                <w:szCs w:val="21"/>
              </w:rPr>
              <w:t>lation</w:t>
            </w:r>
          </w:p>
        </w:tc>
        <w:tc>
          <w:tcPr>
            <w:tcW w:w="3827" w:type="dxa"/>
            <w:vAlign w:val="center"/>
          </w:tcPr>
          <w:p w14:paraId="5E553853" w14:textId="4B195109" w:rsidR="00FB3F76" w:rsidRPr="00391C63" w:rsidRDefault="00FB3F76" w:rsidP="009A5DC7">
            <w:pPr>
              <w:pStyle w:val="new"/>
              <w:rPr>
                <w:i/>
                <w:iCs/>
                <w:sz w:val="21"/>
                <w:szCs w:val="21"/>
              </w:rPr>
            </w:pPr>
            <w:r w:rsidRPr="00391C63">
              <w:rPr>
                <w:rFonts w:hint="eastAsia"/>
                <w:sz w:val="21"/>
                <w:szCs w:val="21"/>
              </w:rPr>
              <w:t>虚拟</w:t>
            </w:r>
            <w:r w:rsidRPr="00391C63">
              <w:rPr>
                <w:sz w:val="21"/>
                <w:szCs w:val="21"/>
              </w:rPr>
              <w:t>变量，企业被出口管制波及当年及以后年份均取</w:t>
            </w:r>
            <w:r w:rsidRPr="00391C63">
              <w:rPr>
                <w:sz w:val="21"/>
                <w:szCs w:val="21"/>
              </w:rPr>
              <w:t>1</w:t>
            </w:r>
            <w:r w:rsidRPr="00391C63">
              <w:rPr>
                <w:sz w:val="21"/>
                <w:szCs w:val="21"/>
              </w:rPr>
              <w:t>，其他取</w:t>
            </w:r>
            <w:r w:rsidRPr="00391C63">
              <w:rPr>
                <w:sz w:val="21"/>
                <w:szCs w:val="21"/>
              </w:rPr>
              <w:t>0</w:t>
            </w:r>
          </w:p>
        </w:tc>
      </w:tr>
      <w:tr w:rsidR="009A5DC7" w:rsidRPr="00391C63" w14:paraId="6D4AE066" w14:textId="77777777" w:rsidTr="00B97897">
        <w:trPr>
          <w:trHeight w:val="144"/>
          <w:jc w:val="center"/>
        </w:trPr>
        <w:tc>
          <w:tcPr>
            <w:tcW w:w="1129" w:type="dxa"/>
            <w:vMerge w:val="restart"/>
            <w:vAlign w:val="center"/>
          </w:tcPr>
          <w:p w14:paraId="791FEBEE" w14:textId="77777777" w:rsidR="00B36643" w:rsidRPr="00391C63" w:rsidRDefault="00B36643" w:rsidP="009A5DC7">
            <w:pPr>
              <w:pStyle w:val="new"/>
              <w:rPr>
                <w:rFonts w:cstheme="minorBidi"/>
                <w:i/>
                <w:iCs/>
                <w:sz w:val="21"/>
                <w:szCs w:val="21"/>
              </w:rPr>
            </w:pPr>
            <w:r w:rsidRPr="00391C63">
              <w:rPr>
                <w:sz w:val="21"/>
                <w:szCs w:val="21"/>
              </w:rPr>
              <w:t>控制变量</w:t>
            </w:r>
          </w:p>
        </w:tc>
        <w:tc>
          <w:tcPr>
            <w:tcW w:w="2127" w:type="dxa"/>
            <w:vAlign w:val="center"/>
          </w:tcPr>
          <w:p w14:paraId="58AB113B" w14:textId="77777777" w:rsidR="00B36643" w:rsidRPr="00391C63" w:rsidRDefault="00B36643" w:rsidP="009A5DC7">
            <w:pPr>
              <w:pStyle w:val="new"/>
              <w:rPr>
                <w:rFonts w:cstheme="minorBidi"/>
                <w:i/>
                <w:iCs/>
                <w:sz w:val="21"/>
                <w:szCs w:val="21"/>
              </w:rPr>
            </w:pPr>
            <w:r w:rsidRPr="00391C63">
              <w:rPr>
                <w:rFonts w:hint="eastAsia"/>
                <w:sz w:val="21"/>
                <w:szCs w:val="21"/>
              </w:rPr>
              <w:t>企业年龄</w:t>
            </w:r>
          </w:p>
        </w:tc>
        <w:tc>
          <w:tcPr>
            <w:tcW w:w="1134" w:type="dxa"/>
            <w:vAlign w:val="center"/>
          </w:tcPr>
          <w:p w14:paraId="35C0E35E" w14:textId="47F7F2E4" w:rsidR="00B36643" w:rsidRPr="00391C63" w:rsidRDefault="00B750B7" w:rsidP="009A5DC7">
            <w:pPr>
              <w:pStyle w:val="new"/>
              <w:rPr>
                <w:rFonts w:cstheme="minorBidi"/>
                <w:iCs/>
                <w:sz w:val="21"/>
                <w:szCs w:val="21"/>
              </w:rPr>
            </w:pPr>
            <w:r w:rsidRPr="00391C63">
              <w:rPr>
                <w:rFonts w:hint="eastAsia"/>
                <w:i/>
                <w:iCs/>
                <w:sz w:val="21"/>
                <w:szCs w:val="21"/>
              </w:rPr>
              <w:t>A</w:t>
            </w:r>
            <w:r w:rsidRPr="00391C63">
              <w:rPr>
                <w:i/>
                <w:iCs/>
                <w:sz w:val="21"/>
                <w:szCs w:val="21"/>
              </w:rPr>
              <w:t>ge</w:t>
            </w:r>
          </w:p>
        </w:tc>
        <w:tc>
          <w:tcPr>
            <w:tcW w:w="3827" w:type="dxa"/>
            <w:vAlign w:val="center"/>
          </w:tcPr>
          <w:p w14:paraId="43DF6C4F" w14:textId="2E05BC9F" w:rsidR="00B36643" w:rsidRPr="00391C63" w:rsidRDefault="00B36643" w:rsidP="009A5DC7">
            <w:pPr>
              <w:pStyle w:val="new"/>
              <w:rPr>
                <w:rFonts w:cstheme="minorBidi"/>
                <w:i/>
                <w:iCs/>
                <w:sz w:val="21"/>
                <w:szCs w:val="21"/>
              </w:rPr>
            </w:pPr>
            <w:r w:rsidRPr="00391C63">
              <w:rPr>
                <w:rFonts w:hint="eastAsia"/>
                <w:sz w:val="21"/>
                <w:szCs w:val="21"/>
              </w:rPr>
              <w:t>企业自成立</w:t>
            </w:r>
            <w:r w:rsidR="00531370" w:rsidRPr="00391C63">
              <w:rPr>
                <w:rFonts w:hint="eastAsia"/>
                <w:sz w:val="21"/>
                <w:szCs w:val="21"/>
              </w:rPr>
              <w:t>以来</w:t>
            </w:r>
            <w:r w:rsidR="009D22C4" w:rsidRPr="00391C63">
              <w:rPr>
                <w:rFonts w:hint="eastAsia"/>
                <w:sz w:val="21"/>
                <w:szCs w:val="21"/>
              </w:rPr>
              <w:t>的</w:t>
            </w:r>
            <w:r w:rsidRPr="00391C63">
              <w:rPr>
                <w:rFonts w:hint="eastAsia"/>
                <w:sz w:val="21"/>
                <w:szCs w:val="21"/>
              </w:rPr>
              <w:t>存续年限</w:t>
            </w:r>
          </w:p>
        </w:tc>
      </w:tr>
      <w:tr w:rsidR="009A5DC7" w:rsidRPr="00391C63" w14:paraId="7ECA5BCE" w14:textId="77777777" w:rsidTr="00B97897">
        <w:trPr>
          <w:trHeight w:val="149"/>
          <w:jc w:val="center"/>
        </w:trPr>
        <w:tc>
          <w:tcPr>
            <w:tcW w:w="1129" w:type="dxa"/>
            <w:vMerge/>
            <w:vAlign w:val="center"/>
          </w:tcPr>
          <w:p w14:paraId="6C8F90C1" w14:textId="77777777" w:rsidR="00B36643" w:rsidRPr="00391C63" w:rsidRDefault="00B36643" w:rsidP="009A5DC7">
            <w:pPr>
              <w:pStyle w:val="new"/>
              <w:rPr>
                <w:sz w:val="21"/>
                <w:szCs w:val="21"/>
              </w:rPr>
            </w:pPr>
          </w:p>
        </w:tc>
        <w:tc>
          <w:tcPr>
            <w:tcW w:w="2127" w:type="dxa"/>
            <w:vAlign w:val="center"/>
          </w:tcPr>
          <w:p w14:paraId="5AB124F0" w14:textId="77777777" w:rsidR="00B36643" w:rsidRPr="00391C63" w:rsidRDefault="00B36643" w:rsidP="009A5DC7">
            <w:pPr>
              <w:pStyle w:val="new"/>
              <w:rPr>
                <w:rFonts w:cstheme="minorBidi"/>
                <w:i/>
                <w:iCs/>
                <w:sz w:val="21"/>
                <w:szCs w:val="21"/>
              </w:rPr>
            </w:pPr>
            <w:r w:rsidRPr="00391C63">
              <w:rPr>
                <w:rFonts w:hint="eastAsia"/>
                <w:sz w:val="21"/>
                <w:szCs w:val="21"/>
              </w:rPr>
              <w:t>企业规模</w:t>
            </w:r>
          </w:p>
        </w:tc>
        <w:tc>
          <w:tcPr>
            <w:tcW w:w="1134" w:type="dxa"/>
            <w:vAlign w:val="center"/>
          </w:tcPr>
          <w:p w14:paraId="58E2E985" w14:textId="5E4BEFED" w:rsidR="00B36643" w:rsidRPr="00391C63" w:rsidRDefault="00B750B7" w:rsidP="009A5DC7">
            <w:pPr>
              <w:pStyle w:val="new"/>
              <w:rPr>
                <w:rFonts w:cstheme="minorBidi"/>
                <w:iCs/>
                <w:sz w:val="21"/>
                <w:szCs w:val="21"/>
              </w:rPr>
            </w:pPr>
            <w:r w:rsidRPr="00391C63">
              <w:rPr>
                <w:rFonts w:hint="eastAsia"/>
                <w:i/>
                <w:iCs/>
                <w:sz w:val="21"/>
                <w:szCs w:val="21"/>
              </w:rPr>
              <w:t>Size</w:t>
            </w:r>
          </w:p>
        </w:tc>
        <w:tc>
          <w:tcPr>
            <w:tcW w:w="3827" w:type="dxa"/>
            <w:vAlign w:val="center"/>
          </w:tcPr>
          <w:p w14:paraId="14258775" w14:textId="77777777" w:rsidR="00B36643" w:rsidRPr="00391C63" w:rsidRDefault="00B36643" w:rsidP="009A5DC7">
            <w:pPr>
              <w:pStyle w:val="new"/>
              <w:rPr>
                <w:rFonts w:cstheme="minorBidi"/>
                <w:i/>
                <w:iCs/>
                <w:sz w:val="21"/>
                <w:szCs w:val="21"/>
              </w:rPr>
            </w:pPr>
            <w:r w:rsidRPr="00391C63">
              <w:rPr>
                <w:rFonts w:hint="eastAsia"/>
                <w:sz w:val="21"/>
                <w:szCs w:val="21"/>
              </w:rPr>
              <w:t>企业总资产对数值</w:t>
            </w:r>
          </w:p>
        </w:tc>
      </w:tr>
      <w:tr w:rsidR="001A72EB" w:rsidRPr="00391C63" w14:paraId="1E8B736E" w14:textId="77777777" w:rsidTr="00B97897">
        <w:trPr>
          <w:trHeight w:val="149"/>
          <w:jc w:val="center"/>
        </w:trPr>
        <w:tc>
          <w:tcPr>
            <w:tcW w:w="1129" w:type="dxa"/>
            <w:vMerge/>
            <w:vAlign w:val="center"/>
          </w:tcPr>
          <w:p w14:paraId="6854F151" w14:textId="77777777" w:rsidR="001A72EB" w:rsidRPr="00391C63" w:rsidRDefault="001A72EB" w:rsidP="001A72EB">
            <w:pPr>
              <w:pStyle w:val="new"/>
              <w:rPr>
                <w:sz w:val="21"/>
                <w:szCs w:val="21"/>
              </w:rPr>
            </w:pPr>
          </w:p>
        </w:tc>
        <w:tc>
          <w:tcPr>
            <w:tcW w:w="2127" w:type="dxa"/>
            <w:vAlign w:val="center"/>
          </w:tcPr>
          <w:p w14:paraId="1DBA97C1" w14:textId="64BF1AC5" w:rsidR="001A72EB" w:rsidRPr="00391C63" w:rsidRDefault="001A72EB" w:rsidP="001A72EB">
            <w:pPr>
              <w:pStyle w:val="new"/>
              <w:rPr>
                <w:sz w:val="21"/>
                <w:szCs w:val="21"/>
              </w:rPr>
            </w:pPr>
            <w:r w:rsidRPr="00391C63">
              <w:rPr>
                <w:rFonts w:hint="eastAsia"/>
                <w:sz w:val="21"/>
                <w:szCs w:val="21"/>
              </w:rPr>
              <w:t>企业所处行业竞争程度</w:t>
            </w:r>
          </w:p>
        </w:tc>
        <w:tc>
          <w:tcPr>
            <w:tcW w:w="1134" w:type="dxa"/>
            <w:vAlign w:val="center"/>
          </w:tcPr>
          <w:p w14:paraId="1A5C8D19" w14:textId="1272F573" w:rsidR="001A72EB" w:rsidRPr="00391C63" w:rsidRDefault="001A72EB" w:rsidP="001A72EB">
            <w:pPr>
              <w:pStyle w:val="new"/>
              <w:rPr>
                <w:i/>
                <w:iCs/>
                <w:sz w:val="21"/>
                <w:szCs w:val="21"/>
              </w:rPr>
            </w:pPr>
            <w:r w:rsidRPr="00391C63">
              <w:rPr>
                <w:rFonts w:hint="eastAsia"/>
                <w:i/>
                <w:iCs/>
                <w:sz w:val="21"/>
                <w:szCs w:val="21"/>
              </w:rPr>
              <w:t>H</w:t>
            </w:r>
            <w:r w:rsidRPr="00391C63">
              <w:rPr>
                <w:i/>
                <w:iCs/>
                <w:sz w:val="21"/>
                <w:szCs w:val="21"/>
              </w:rPr>
              <w:t>HI</w:t>
            </w:r>
          </w:p>
        </w:tc>
        <w:tc>
          <w:tcPr>
            <w:tcW w:w="3827" w:type="dxa"/>
            <w:vAlign w:val="center"/>
          </w:tcPr>
          <w:p w14:paraId="6B9DC495" w14:textId="5F3EF63F" w:rsidR="001A72EB" w:rsidRPr="00391C63" w:rsidRDefault="001A72EB" w:rsidP="001A72EB">
            <w:pPr>
              <w:pStyle w:val="new"/>
              <w:rPr>
                <w:sz w:val="21"/>
                <w:szCs w:val="21"/>
              </w:rPr>
            </w:pPr>
            <w:r w:rsidRPr="00391C63">
              <w:rPr>
                <w:rFonts w:hint="eastAsia"/>
                <w:sz w:val="21"/>
                <w:szCs w:val="21"/>
              </w:rPr>
              <w:t>三位码行业分类企业营业收入的赫芬达尔指数</w:t>
            </w:r>
          </w:p>
        </w:tc>
      </w:tr>
      <w:tr w:rsidR="001A72EB" w:rsidRPr="00391C63" w14:paraId="6366A75D" w14:textId="77777777" w:rsidTr="00B97897">
        <w:trPr>
          <w:trHeight w:val="149"/>
          <w:jc w:val="center"/>
        </w:trPr>
        <w:tc>
          <w:tcPr>
            <w:tcW w:w="1129" w:type="dxa"/>
            <w:vMerge/>
            <w:vAlign w:val="center"/>
          </w:tcPr>
          <w:p w14:paraId="3430F8E7" w14:textId="77777777" w:rsidR="001A72EB" w:rsidRPr="00391C63" w:rsidRDefault="001A72EB" w:rsidP="001A72EB">
            <w:pPr>
              <w:pStyle w:val="new"/>
              <w:rPr>
                <w:sz w:val="21"/>
                <w:szCs w:val="21"/>
              </w:rPr>
            </w:pPr>
          </w:p>
        </w:tc>
        <w:tc>
          <w:tcPr>
            <w:tcW w:w="2127" w:type="dxa"/>
            <w:vAlign w:val="center"/>
          </w:tcPr>
          <w:p w14:paraId="55C9948D" w14:textId="77777777" w:rsidR="001A72EB" w:rsidRPr="00391C63" w:rsidRDefault="001A72EB" w:rsidP="001A72EB">
            <w:pPr>
              <w:pStyle w:val="new"/>
              <w:rPr>
                <w:rFonts w:cstheme="minorBidi"/>
                <w:i/>
                <w:iCs/>
                <w:sz w:val="21"/>
                <w:szCs w:val="21"/>
              </w:rPr>
            </w:pPr>
            <w:r w:rsidRPr="00391C63">
              <w:rPr>
                <w:rFonts w:hint="eastAsia"/>
                <w:sz w:val="21"/>
                <w:szCs w:val="21"/>
              </w:rPr>
              <w:t>企业盈利能力</w:t>
            </w:r>
          </w:p>
        </w:tc>
        <w:tc>
          <w:tcPr>
            <w:tcW w:w="1134" w:type="dxa"/>
            <w:vAlign w:val="center"/>
          </w:tcPr>
          <w:p w14:paraId="3154CEDF" w14:textId="6712A4A7" w:rsidR="001A72EB" w:rsidRPr="00391C63" w:rsidRDefault="001A72EB" w:rsidP="001A72EB">
            <w:pPr>
              <w:pStyle w:val="new"/>
              <w:rPr>
                <w:rFonts w:cstheme="minorBidi"/>
                <w:iCs/>
                <w:sz w:val="21"/>
                <w:szCs w:val="21"/>
              </w:rPr>
            </w:pPr>
            <w:proofErr w:type="spellStart"/>
            <w:r w:rsidRPr="00391C63">
              <w:rPr>
                <w:rFonts w:hint="eastAsia"/>
                <w:i/>
                <w:iCs/>
                <w:sz w:val="21"/>
                <w:szCs w:val="21"/>
              </w:rPr>
              <w:t>R</w:t>
            </w:r>
            <w:r w:rsidRPr="00391C63">
              <w:rPr>
                <w:i/>
                <w:iCs/>
                <w:sz w:val="21"/>
                <w:szCs w:val="21"/>
              </w:rPr>
              <w:t>oa</w:t>
            </w:r>
            <w:proofErr w:type="spellEnd"/>
          </w:p>
        </w:tc>
        <w:tc>
          <w:tcPr>
            <w:tcW w:w="3827" w:type="dxa"/>
            <w:vAlign w:val="center"/>
          </w:tcPr>
          <w:p w14:paraId="1D911F33" w14:textId="399B7015" w:rsidR="001A72EB" w:rsidRPr="00391C63" w:rsidRDefault="001A72EB" w:rsidP="001A72EB">
            <w:pPr>
              <w:pStyle w:val="new"/>
              <w:rPr>
                <w:rFonts w:cstheme="minorBidi"/>
                <w:i/>
                <w:iCs/>
                <w:sz w:val="21"/>
                <w:szCs w:val="21"/>
              </w:rPr>
            </w:pPr>
            <w:r w:rsidRPr="00391C63">
              <w:rPr>
                <w:rFonts w:hint="eastAsia"/>
                <w:sz w:val="21"/>
                <w:szCs w:val="21"/>
              </w:rPr>
              <w:t>（净利润</w:t>
            </w:r>
            <w:r w:rsidRPr="00391C63">
              <w:rPr>
                <w:rFonts w:hint="eastAsia"/>
                <w:sz w:val="21"/>
                <w:szCs w:val="21"/>
              </w:rPr>
              <w:t>/</w:t>
            </w:r>
            <w:r w:rsidRPr="00391C63">
              <w:rPr>
                <w:rFonts w:hint="eastAsia"/>
                <w:sz w:val="21"/>
                <w:szCs w:val="21"/>
              </w:rPr>
              <w:t>总资产）</w:t>
            </w:r>
            <m:oMath>
              <m:r>
                <w:rPr>
                  <w:rFonts w:ascii="Cambria Math" w:hAnsi="Cambria Math" w:cstheme="minorBidi"/>
                  <w:sz w:val="21"/>
                  <w:szCs w:val="21"/>
                </w:rPr>
                <m:t>×</m:t>
              </m:r>
            </m:oMath>
            <w:r w:rsidRPr="00391C63">
              <w:rPr>
                <w:rFonts w:cstheme="minorBidi"/>
                <w:sz w:val="21"/>
                <w:szCs w:val="21"/>
              </w:rPr>
              <w:t>100</w:t>
            </w:r>
          </w:p>
        </w:tc>
      </w:tr>
      <w:tr w:rsidR="001A72EB" w:rsidRPr="00391C63" w14:paraId="5F522446" w14:textId="77777777" w:rsidTr="00B97897">
        <w:trPr>
          <w:trHeight w:val="73"/>
          <w:jc w:val="center"/>
        </w:trPr>
        <w:tc>
          <w:tcPr>
            <w:tcW w:w="1129" w:type="dxa"/>
            <w:vMerge/>
            <w:vAlign w:val="center"/>
          </w:tcPr>
          <w:p w14:paraId="742F91B2" w14:textId="77777777" w:rsidR="001A72EB" w:rsidRPr="00391C63" w:rsidRDefault="001A72EB" w:rsidP="001A72EB">
            <w:pPr>
              <w:pStyle w:val="new"/>
              <w:rPr>
                <w:sz w:val="21"/>
                <w:szCs w:val="21"/>
              </w:rPr>
            </w:pPr>
          </w:p>
        </w:tc>
        <w:tc>
          <w:tcPr>
            <w:tcW w:w="2127" w:type="dxa"/>
            <w:vAlign w:val="center"/>
          </w:tcPr>
          <w:p w14:paraId="5FF53D9E" w14:textId="77777777" w:rsidR="001A72EB" w:rsidRPr="00391C63" w:rsidRDefault="001A72EB" w:rsidP="001A72EB">
            <w:pPr>
              <w:pStyle w:val="new"/>
              <w:rPr>
                <w:rFonts w:cstheme="minorBidi"/>
                <w:i/>
                <w:iCs/>
                <w:sz w:val="21"/>
                <w:szCs w:val="21"/>
              </w:rPr>
            </w:pPr>
            <w:r w:rsidRPr="00391C63">
              <w:rPr>
                <w:rFonts w:hint="eastAsia"/>
                <w:sz w:val="21"/>
                <w:szCs w:val="21"/>
              </w:rPr>
              <w:t>企业财务杠杆率</w:t>
            </w:r>
          </w:p>
        </w:tc>
        <w:tc>
          <w:tcPr>
            <w:tcW w:w="1134" w:type="dxa"/>
            <w:vAlign w:val="center"/>
          </w:tcPr>
          <w:p w14:paraId="5E49BC39" w14:textId="1C3F14A2" w:rsidR="001A72EB" w:rsidRPr="00391C63" w:rsidRDefault="001A72EB" w:rsidP="001A72EB">
            <w:pPr>
              <w:pStyle w:val="new"/>
              <w:rPr>
                <w:rFonts w:cstheme="minorBidi"/>
                <w:iCs/>
                <w:sz w:val="21"/>
                <w:szCs w:val="21"/>
              </w:rPr>
            </w:pPr>
            <w:r w:rsidRPr="00391C63">
              <w:rPr>
                <w:rFonts w:hint="eastAsia"/>
                <w:i/>
                <w:iCs/>
                <w:sz w:val="21"/>
                <w:szCs w:val="21"/>
              </w:rPr>
              <w:t>L</w:t>
            </w:r>
            <w:r w:rsidRPr="00391C63">
              <w:rPr>
                <w:i/>
                <w:iCs/>
                <w:sz w:val="21"/>
                <w:szCs w:val="21"/>
              </w:rPr>
              <w:t>everage</w:t>
            </w:r>
          </w:p>
        </w:tc>
        <w:tc>
          <w:tcPr>
            <w:tcW w:w="3827" w:type="dxa"/>
            <w:vAlign w:val="center"/>
          </w:tcPr>
          <w:p w14:paraId="4DC6D124" w14:textId="70F03EC4" w:rsidR="001A72EB" w:rsidRPr="00391C63" w:rsidRDefault="001A72EB" w:rsidP="001A72EB">
            <w:pPr>
              <w:pStyle w:val="new"/>
              <w:rPr>
                <w:rFonts w:cstheme="minorBidi"/>
                <w:i/>
                <w:iCs/>
                <w:sz w:val="21"/>
                <w:szCs w:val="21"/>
              </w:rPr>
            </w:pPr>
            <w:r w:rsidRPr="00391C63">
              <w:rPr>
                <w:rFonts w:hint="eastAsia"/>
                <w:sz w:val="21"/>
                <w:szCs w:val="21"/>
              </w:rPr>
              <w:t>（总负债</w:t>
            </w:r>
            <w:r w:rsidRPr="00391C63">
              <w:rPr>
                <w:rFonts w:hint="eastAsia"/>
                <w:sz w:val="21"/>
                <w:szCs w:val="21"/>
              </w:rPr>
              <w:t>/</w:t>
            </w:r>
            <w:r w:rsidRPr="00391C63">
              <w:rPr>
                <w:rFonts w:hint="eastAsia"/>
                <w:sz w:val="21"/>
                <w:szCs w:val="21"/>
              </w:rPr>
              <w:t>总资产）</w:t>
            </w:r>
            <m:oMath>
              <m:r>
                <w:rPr>
                  <w:rFonts w:ascii="Cambria Math" w:hAnsi="Cambria Math" w:cstheme="minorBidi"/>
                  <w:sz w:val="21"/>
                  <w:szCs w:val="21"/>
                </w:rPr>
                <m:t>×</m:t>
              </m:r>
            </m:oMath>
            <w:r w:rsidRPr="00391C63">
              <w:rPr>
                <w:rFonts w:cstheme="minorBidi"/>
                <w:sz w:val="21"/>
                <w:szCs w:val="21"/>
              </w:rPr>
              <w:t>100</w:t>
            </w:r>
          </w:p>
        </w:tc>
      </w:tr>
      <w:tr w:rsidR="001A72EB" w:rsidRPr="00391C63" w14:paraId="32299586" w14:textId="77777777" w:rsidTr="00B97897">
        <w:trPr>
          <w:trHeight w:val="149"/>
          <w:jc w:val="center"/>
        </w:trPr>
        <w:tc>
          <w:tcPr>
            <w:tcW w:w="1129" w:type="dxa"/>
            <w:vMerge/>
            <w:vAlign w:val="center"/>
          </w:tcPr>
          <w:p w14:paraId="4CA702A4" w14:textId="77777777" w:rsidR="001A72EB" w:rsidRPr="00391C63" w:rsidRDefault="001A72EB" w:rsidP="001A72EB">
            <w:pPr>
              <w:pStyle w:val="new"/>
              <w:rPr>
                <w:sz w:val="21"/>
                <w:szCs w:val="21"/>
              </w:rPr>
            </w:pPr>
          </w:p>
        </w:tc>
        <w:tc>
          <w:tcPr>
            <w:tcW w:w="2127" w:type="dxa"/>
            <w:vAlign w:val="center"/>
          </w:tcPr>
          <w:p w14:paraId="3E1D3DE5" w14:textId="77777777" w:rsidR="001A72EB" w:rsidRPr="00391C63" w:rsidRDefault="001A72EB" w:rsidP="001A72EB">
            <w:pPr>
              <w:pStyle w:val="new"/>
              <w:rPr>
                <w:rFonts w:cstheme="minorBidi"/>
                <w:i/>
                <w:iCs/>
                <w:sz w:val="21"/>
                <w:szCs w:val="21"/>
              </w:rPr>
            </w:pPr>
            <w:r w:rsidRPr="00391C63">
              <w:rPr>
                <w:rFonts w:hint="eastAsia"/>
                <w:sz w:val="21"/>
                <w:szCs w:val="21"/>
              </w:rPr>
              <w:t>企业股权集中度</w:t>
            </w:r>
          </w:p>
        </w:tc>
        <w:tc>
          <w:tcPr>
            <w:tcW w:w="1134" w:type="dxa"/>
            <w:vAlign w:val="center"/>
          </w:tcPr>
          <w:p w14:paraId="02DC5EC0" w14:textId="07661DF2" w:rsidR="001A72EB" w:rsidRPr="00391C63" w:rsidRDefault="001A72EB" w:rsidP="001A72EB">
            <w:pPr>
              <w:pStyle w:val="new"/>
              <w:rPr>
                <w:rFonts w:cstheme="minorBidi"/>
                <w:iCs/>
                <w:sz w:val="21"/>
                <w:szCs w:val="21"/>
              </w:rPr>
            </w:pPr>
            <w:r w:rsidRPr="00391C63">
              <w:rPr>
                <w:rFonts w:hint="eastAsia"/>
                <w:i/>
                <w:iCs/>
                <w:sz w:val="21"/>
                <w:szCs w:val="21"/>
              </w:rPr>
              <w:t>T</w:t>
            </w:r>
            <w:r w:rsidRPr="00391C63">
              <w:rPr>
                <w:i/>
                <w:iCs/>
                <w:sz w:val="21"/>
                <w:szCs w:val="21"/>
              </w:rPr>
              <w:t>op1</w:t>
            </w:r>
          </w:p>
        </w:tc>
        <w:tc>
          <w:tcPr>
            <w:tcW w:w="3827" w:type="dxa"/>
            <w:vAlign w:val="center"/>
          </w:tcPr>
          <w:p w14:paraId="5B2B9615" w14:textId="77777777" w:rsidR="001A72EB" w:rsidRPr="00391C63" w:rsidRDefault="001A72EB" w:rsidP="001A72EB">
            <w:pPr>
              <w:pStyle w:val="new"/>
              <w:rPr>
                <w:rFonts w:cstheme="minorBidi"/>
                <w:i/>
                <w:iCs/>
                <w:sz w:val="21"/>
                <w:szCs w:val="21"/>
              </w:rPr>
            </w:pPr>
            <w:r w:rsidRPr="00391C63">
              <w:rPr>
                <w:rFonts w:hint="eastAsia"/>
                <w:sz w:val="21"/>
                <w:szCs w:val="21"/>
              </w:rPr>
              <w:t>企业第一大股东持股比例（</w:t>
            </w:r>
            <w:r w:rsidRPr="00391C63">
              <w:rPr>
                <w:rFonts w:hint="eastAsia"/>
                <w:sz w:val="21"/>
                <w:szCs w:val="21"/>
              </w:rPr>
              <w:t>%</w:t>
            </w:r>
            <w:r w:rsidRPr="00391C63">
              <w:rPr>
                <w:rFonts w:hint="eastAsia"/>
                <w:sz w:val="21"/>
                <w:szCs w:val="21"/>
              </w:rPr>
              <w:t>）</w:t>
            </w:r>
          </w:p>
        </w:tc>
      </w:tr>
    </w:tbl>
    <w:bookmarkEnd w:id="10"/>
    <w:p w14:paraId="184EE74C" w14:textId="77777777" w:rsidR="00B36643" w:rsidRPr="00466A85" w:rsidRDefault="00B36643" w:rsidP="009A5DC7">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lastRenderedPageBreak/>
        <w:t>（三）模型设定</w:t>
      </w:r>
    </w:p>
    <w:p w14:paraId="1D1B7664" w14:textId="07B6B0BF" w:rsidR="006524D7" w:rsidRPr="00466A85" w:rsidRDefault="00B36643" w:rsidP="009A5DC7">
      <w:pPr>
        <w:adjustRightInd w:val="0"/>
        <w:snapToGrid w:val="0"/>
        <w:spacing w:line="240" w:lineRule="auto"/>
        <w:ind w:firstLine="420"/>
        <w:rPr>
          <w:color w:val="000000" w:themeColor="text1"/>
        </w:rPr>
      </w:pPr>
      <w:r w:rsidRPr="00466A85">
        <w:rPr>
          <w:rFonts w:hint="eastAsia"/>
          <w:color w:val="000000" w:themeColor="text1"/>
        </w:rPr>
        <w:t>本文构建</w:t>
      </w:r>
      <w:r w:rsidR="00EB2A47" w:rsidRPr="00466A85">
        <w:rPr>
          <w:rFonts w:hint="eastAsia"/>
          <w:color w:val="000000" w:themeColor="text1"/>
        </w:rPr>
        <w:t>企业个体和年份的</w:t>
      </w:r>
      <w:r w:rsidR="00400C3F" w:rsidRPr="00466A85">
        <w:rPr>
          <w:rFonts w:hint="eastAsia"/>
          <w:color w:val="000000" w:themeColor="text1"/>
        </w:rPr>
        <w:t>双向固定效应</w:t>
      </w:r>
      <w:r w:rsidR="00400C3F" w:rsidRPr="00466A85">
        <w:rPr>
          <w:rFonts w:hint="eastAsia"/>
          <w:color w:val="000000" w:themeColor="text1"/>
        </w:rPr>
        <w:t>O</w:t>
      </w:r>
      <w:r w:rsidR="00400C3F" w:rsidRPr="00466A85">
        <w:rPr>
          <w:color w:val="000000" w:themeColor="text1"/>
        </w:rPr>
        <w:t>LS</w:t>
      </w:r>
      <w:r w:rsidRPr="00466A85">
        <w:rPr>
          <w:rFonts w:hint="eastAsia"/>
          <w:color w:val="000000" w:themeColor="text1"/>
        </w:rPr>
        <w:t>回归模型（</w:t>
      </w:r>
      <w:r w:rsidRPr="00466A85">
        <w:rPr>
          <w:rFonts w:hint="eastAsia"/>
          <w:color w:val="000000" w:themeColor="text1"/>
        </w:rPr>
        <w:t>1</w:t>
      </w:r>
      <w:r w:rsidRPr="00466A85">
        <w:rPr>
          <w:rFonts w:hint="eastAsia"/>
          <w:color w:val="000000" w:themeColor="text1"/>
        </w:rPr>
        <w:t>）</w:t>
      </w:r>
      <w:r w:rsidR="007F2B95" w:rsidRPr="00466A85">
        <w:rPr>
          <w:rFonts w:hint="eastAsia"/>
          <w:color w:val="000000" w:themeColor="text1"/>
        </w:rPr>
        <w:t>和</w:t>
      </w:r>
      <w:r w:rsidRPr="00466A85">
        <w:rPr>
          <w:rFonts w:hint="eastAsia"/>
          <w:color w:val="000000" w:themeColor="text1"/>
        </w:rPr>
        <w:t>（</w:t>
      </w:r>
      <w:r w:rsidRPr="00466A85">
        <w:rPr>
          <w:rFonts w:hint="eastAsia"/>
          <w:color w:val="000000" w:themeColor="text1"/>
        </w:rPr>
        <w:t>2</w:t>
      </w:r>
      <w:r w:rsidRPr="00466A85">
        <w:rPr>
          <w:rFonts w:hint="eastAsia"/>
          <w:color w:val="000000" w:themeColor="text1"/>
        </w:rPr>
        <w:t>）</w:t>
      </w:r>
      <w:r w:rsidR="007F2B95" w:rsidRPr="00466A85">
        <w:rPr>
          <w:rFonts w:hint="eastAsia"/>
          <w:color w:val="000000" w:themeColor="text1"/>
        </w:rPr>
        <w:t>以</w:t>
      </w:r>
      <w:r w:rsidRPr="00466A85">
        <w:rPr>
          <w:rFonts w:hint="eastAsia"/>
          <w:color w:val="000000" w:themeColor="text1"/>
        </w:rPr>
        <w:t>检验出口管制对中国企业创新的影响。考虑到</w:t>
      </w:r>
      <w:r w:rsidR="009F1F83" w:rsidRPr="00466A85">
        <w:rPr>
          <w:rFonts w:hint="eastAsia"/>
          <w:color w:val="000000" w:themeColor="text1"/>
        </w:rPr>
        <w:t>专利产出的滞后性，</w:t>
      </w:r>
      <w:r w:rsidR="00EB2A47" w:rsidRPr="00466A85">
        <w:rPr>
          <w:rFonts w:hint="eastAsia"/>
          <w:color w:val="000000" w:themeColor="text1"/>
        </w:rPr>
        <w:t>本文使用</w:t>
      </w:r>
      <w:r w:rsidR="00EB2A47" w:rsidRPr="00466A85">
        <w:rPr>
          <w:rFonts w:hint="eastAsia"/>
          <w:i/>
          <w:iCs/>
          <w:color w:val="000000" w:themeColor="text1"/>
        </w:rPr>
        <w:t>t</w:t>
      </w:r>
      <w:r w:rsidR="00EB2A47" w:rsidRPr="00466A85">
        <w:rPr>
          <w:i/>
          <w:iCs/>
          <w:color w:val="000000" w:themeColor="text1"/>
        </w:rPr>
        <w:t>+1</w:t>
      </w:r>
      <w:r w:rsidR="00AD65B4" w:rsidRPr="00466A85">
        <w:rPr>
          <w:rFonts w:hint="eastAsia"/>
          <w:color w:val="000000" w:themeColor="text1"/>
        </w:rPr>
        <w:t>期</w:t>
      </w:r>
      <w:r w:rsidR="00EB2A47" w:rsidRPr="00466A85">
        <w:rPr>
          <w:rFonts w:hint="eastAsia"/>
          <w:color w:val="000000" w:themeColor="text1"/>
        </w:rPr>
        <w:t>的专利申请量作为因变量。另外，</w:t>
      </w:r>
      <w:r w:rsidR="00FE38DF">
        <w:rPr>
          <w:rFonts w:hint="eastAsia"/>
          <w:color w:val="000000" w:themeColor="text1"/>
        </w:rPr>
        <w:t>由于</w:t>
      </w:r>
      <w:r w:rsidR="00C925F4" w:rsidRPr="00466A85">
        <w:rPr>
          <w:rFonts w:hint="eastAsia"/>
          <w:color w:val="000000" w:themeColor="text1"/>
        </w:rPr>
        <w:t>未来的创新产出</w:t>
      </w:r>
      <w:r w:rsidR="00404F05" w:rsidRPr="00466A85">
        <w:rPr>
          <w:rFonts w:hint="eastAsia"/>
          <w:color w:val="000000" w:themeColor="text1"/>
        </w:rPr>
        <w:t>并不影响企业当期是否被列入管制范围，</w:t>
      </w:r>
      <w:r w:rsidR="00EB2A47" w:rsidRPr="00466A85">
        <w:rPr>
          <w:rFonts w:hint="eastAsia"/>
          <w:color w:val="000000" w:themeColor="text1"/>
        </w:rPr>
        <w:t>这一做法</w:t>
      </w:r>
      <w:r w:rsidR="00404F05" w:rsidRPr="00466A85">
        <w:rPr>
          <w:rFonts w:hint="eastAsia"/>
          <w:color w:val="000000" w:themeColor="text1"/>
        </w:rPr>
        <w:t>还可以一定程度避免反向因果造成的内生性问题。</w:t>
      </w:r>
    </w:p>
    <w:p w14:paraId="0D3CE9D2" w14:textId="77777777" w:rsidR="00B97897" w:rsidRPr="00466A85" w:rsidRDefault="0008218F" w:rsidP="00B97897">
      <w:pPr>
        <w:adjustRightInd w:val="0"/>
        <w:snapToGrid w:val="0"/>
        <w:spacing w:line="240" w:lineRule="auto"/>
        <w:ind w:rightChars="42" w:right="88" w:firstLine="4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Invention</m:t>
            </m:r>
          </m:e>
          <m:sub>
            <m:r>
              <w:rPr>
                <w:rFonts w:ascii="Cambria Math" w:hAnsi="Cambria Math"/>
                <w:color w:val="000000" w:themeColor="text1"/>
              </w:rPr>
              <m:t>i,t+1</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w:rPr>
                <w:rFonts w:ascii="Cambria Math" w:hAnsi="Cambria Math"/>
                <w:color w:val="000000" w:themeColor="text1"/>
              </w:rPr>
              <m:t>Regulation</m:t>
            </m:r>
          </m:e>
          <m:sub>
            <m:r>
              <w:rPr>
                <w:rFonts w:ascii="Cambria Math" w:hAnsi="Cambria Math"/>
                <w:color w:val="000000" w:themeColor="text1"/>
              </w:rPr>
              <m:t>i,t</m:t>
            </m:r>
          </m:sub>
        </m:sSub>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k=1</m:t>
            </m:r>
          </m: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k</m:t>
                </m:r>
              </m:sub>
            </m:sSub>
            <m:sSub>
              <m:sSubPr>
                <m:ctrlPr>
                  <w:rPr>
                    <w:rFonts w:ascii="Cambria Math" w:hAnsi="Cambria Math"/>
                    <w:i/>
                    <w:color w:val="000000" w:themeColor="text1"/>
                  </w:rPr>
                </m:ctrlPr>
              </m:sSubPr>
              <m:e>
                <m:r>
                  <w:rPr>
                    <w:rFonts w:ascii="Cambria Math" w:hAnsi="Cambria Math"/>
                    <w:color w:val="000000" w:themeColor="text1"/>
                  </w:rPr>
                  <m:t>Controls</m:t>
                </m:r>
              </m:e>
              <m:sub>
                <m:r>
                  <w:rPr>
                    <w:rFonts w:ascii="Cambria Math" w:hAnsi="Cambria Math"/>
                    <w:color w:val="000000" w:themeColor="text1"/>
                  </w:rPr>
                  <m:t>k,t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hint="eastAsia"/>
                    <w:color w:val="000000" w:themeColor="text1"/>
                  </w:rPr>
                  <m:t>i</m:t>
                </m:r>
                <m:r>
                  <w:rPr>
                    <w:rFonts w:ascii="Cambria Math" w:hAnsi="Cambria Math"/>
                    <w:color w:val="000000" w:themeColor="text1"/>
                  </w:rPr>
                  <m:t>,t</m:t>
                </m:r>
              </m:sub>
            </m:sSub>
          </m:e>
        </m:nary>
      </m:oMath>
      <w:r w:rsidR="00B97897" w:rsidRPr="00466A85">
        <w:rPr>
          <w:rFonts w:hint="eastAsia"/>
          <w:color w:val="000000" w:themeColor="text1"/>
        </w:rPr>
        <w:t xml:space="preserve"> </w:t>
      </w:r>
      <w:r w:rsidR="00B97897" w:rsidRPr="00466A85">
        <w:rPr>
          <w:color w:val="000000" w:themeColor="text1"/>
        </w:rPr>
        <w:t xml:space="preserve">          </w:t>
      </w:r>
      <w:r w:rsidR="00B97897" w:rsidRPr="00466A85">
        <w:rPr>
          <w:rFonts w:hint="eastAsia"/>
          <w:color w:val="000000" w:themeColor="text1"/>
        </w:rPr>
        <w:t>（</w:t>
      </w:r>
      <w:r w:rsidR="00B97897" w:rsidRPr="00466A85">
        <w:rPr>
          <w:rFonts w:hint="eastAsia"/>
          <w:color w:val="000000" w:themeColor="text1"/>
        </w:rPr>
        <w:t>1</w:t>
      </w:r>
      <w:r w:rsidR="00B97897" w:rsidRPr="00466A85">
        <w:rPr>
          <w:rFonts w:hint="eastAsia"/>
          <w:color w:val="000000" w:themeColor="text1"/>
        </w:rPr>
        <w:t>）</w:t>
      </w:r>
    </w:p>
    <w:p w14:paraId="66ADE209" w14:textId="673262D9" w:rsidR="00EC3D5E" w:rsidRPr="00466A85" w:rsidRDefault="0008218F" w:rsidP="00B97897">
      <w:pPr>
        <w:adjustRightInd w:val="0"/>
        <w:snapToGrid w:val="0"/>
        <w:spacing w:line="240" w:lineRule="auto"/>
        <w:ind w:rightChars="42" w:right="88" w:firstLine="4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Design</m:t>
            </m:r>
          </m:e>
          <m:sub>
            <m:r>
              <w:rPr>
                <w:rFonts w:ascii="Cambria Math" w:hAnsi="Cambria Math"/>
                <w:color w:val="000000" w:themeColor="text1"/>
              </w:rPr>
              <m:t>i,t+1</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w:rPr>
                <w:rFonts w:ascii="Cambria Math" w:hAnsi="Cambria Math"/>
                <w:color w:val="000000" w:themeColor="text1"/>
              </w:rPr>
              <m:t>Regulation</m:t>
            </m:r>
          </m:e>
          <m:sub>
            <m:r>
              <w:rPr>
                <w:rFonts w:ascii="Cambria Math" w:hAnsi="Cambria Math"/>
                <w:color w:val="000000" w:themeColor="text1"/>
              </w:rPr>
              <m:t>i,t</m:t>
            </m:r>
          </m:sub>
        </m:sSub>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k=1</m:t>
            </m:r>
          </m: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k</m:t>
                </m:r>
              </m:sub>
            </m:sSub>
            <m:sSub>
              <m:sSubPr>
                <m:ctrlPr>
                  <w:rPr>
                    <w:rFonts w:ascii="Cambria Math" w:hAnsi="Cambria Math"/>
                    <w:i/>
                    <w:color w:val="000000" w:themeColor="text1"/>
                  </w:rPr>
                </m:ctrlPr>
              </m:sSubPr>
              <m:e>
                <m:r>
                  <w:rPr>
                    <w:rFonts w:ascii="Cambria Math" w:hAnsi="Cambria Math"/>
                    <w:color w:val="000000" w:themeColor="text1"/>
                  </w:rPr>
                  <m:t>Controls</m:t>
                </m:r>
              </m:e>
              <m:sub>
                <m:r>
                  <w:rPr>
                    <w:rFonts w:ascii="Cambria Math" w:hAnsi="Cambria Math"/>
                    <w:color w:val="000000" w:themeColor="text1"/>
                  </w:rPr>
                  <m:t>k,t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hint="eastAsia"/>
                    <w:color w:val="000000" w:themeColor="text1"/>
                  </w:rPr>
                  <m:t>i</m:t>
                </m:r>
                <m:r>
                  <w:rPr>
                    <w:rFonts w:ascii="Cambria Math" w:hAnsi="Cambria Math"/>
                    <w:color w:val="000000" w:themeColor="text1"/>
                  </w:rPr>
                  <m:t>,t</m:t>
                </m:r>
              </m:sub>
            </m:sSub>
          </m:e>
        </m:nary>
      </m:oMath>
      <w:r w:rsidR="00B97897" w:rsidRPr="00466A85">
        <w:rPr>
          <w:rFonts w:hint="eastAsia"/>
          <w:color w:val="000000" w:themeColor="text1"/>
        </w:rPr>
        <w:t xml:space="preserve"> </w:t>
      </w:r>
      <w:r w:rsidR="00B97897" w:rsidRPr="00466A85">
        <w:rPr>
          <w:color w:val="000000" w:themeColor="text1"/>
        </w:rPr>
        <w:t xml:space="preserve">            </w:t>
      </w:r>
      <w:r w:rsidR="00B97897" w:rsidRPr="00466A85">
        <w:rPr>
          <w:rFonts w:hint="eastAsia"/>
          <w:color w:val="000000" w:themeColor="text1"/>
        </w:rPr>
        <w:t>（</w:t>
      </w:r>
      <w:r w:rsidR="00B97897" w:rsidRPr="00466A85">
        <w:rPr>
          <w:rFonts w:hint="eastAsia"/>
          <w:color w:val="000000" w:themeColor="text1"/>
        </w:rPr>
        <w:t>2</w:t>
      </w:r>
      <w:r w:rsidR="00B97897" w:rsidRPr="00466A85">
        <w:rPr>
          <w:rFonts w:hint="eastAsia"/>
          <w:color w:val="000000" w:themeColor="text1"/>
        </w:rPr>
        <w:t>）</w:t>
      </w:r>
    </w:p>
    <w:p w14:paraId="13070869" w14:textId="77777777" w:rsidR="00B97897" w:rsidRPr="00466A85" w:rsidRDefault="00B97897" w:rsidP="00B97897">
      <w:pPr>
        <w:adjustRightInd w:val="0"/>
        <w:snapToGrid w:val="0"/>
        <w:spacing w:line="240" w:lineRule="auto"/>
        <w:ind w:rightChars="42" w:right="88" w:firstLine="420"/>
        <w:rPr>
          <w:color w:val="000000" w:themeColor="text1"/>
        </w:rPr>
      </w:pPr>
    </w:p>
    <w:p w14:paraId="65947156" w14:textId="5F0AF123" w:rsidR="00B36643" w:rsidRPr="00466A85" w:rsidRDefault="003B2015" w:rsidP="00051608">
      <w:pPr>
        <w:adjustRightInd w:val="0"/>
        <w:snapToGrid w:val="0"/>
        <w:spacing w:line="240" w:lineRule="auto"/>
        <w:ind w:firstLineChars="0" w:firstLine="0"/>
        <w:jc w:val="center"/>
        <w:rPr>
          <w:rFonts w:eastAsia="黑体"/>
          <w:color w:val="000000" w:themeColor="text1"/>
          <w:sz w:val="28"/>
          <w:szCs w:val="28"/>
        </w:rPr>
      </w:pPr>
      <w:r w:rsidRPr="00466A85">
        <w:rPr>
          <w:rFonts w:eastAsia="黑体" w:hint="eastAsia"/>
          <w:color w:val="000000" w:themeColor="text1"/>
          <w:sz w:val="28"/>
          <w:szCs w:val="28"/>
        </w:rPr>
        <w:t>四</w:t>
      </w:r>
      <w:r w:rsidR="00B36643" w:rsidRPr="00466A85">
        <w:rPr>
          <w:rFonts w:eastAsia="黑体" w:hint="eastAsia"/>
          <w:color w:val="000000" w:themeColor="text1"/>
          <w:sz w:val="28"/>
          <w:szCs w:val="28"/>
        </w:rPr>
        <w:t>、实证结果</w:t>
      </w:r>
      <w:r w:rsidR="005A1BAE" w:rsidRPr="00466A85">
        <w:rPr>
          <w:rFonts w:eastAsia="黑体" w:hint="eastAsia"/>
          <w:color w:val="000000" w:themeColor="text1"/>
          <w:sz w:val="28"/>
          <w:szCs w:val="28"/>
        </w:rPr>
        <w:t>及</w:t>
      </w:r>
      <w:r w:rsidR="00B36643" w:rsidRPr="00466A85">
        <w:rPr>
          <w:rFonts w:eastAsia="黑体" w:hint="eastAsia"/>
          <w:color w:val="000000" w:themeColor="text1"/>
          <w:sz w:val="28"/>
          <w:szCs w:val="28"/>
        </w:rPr>
        <w:t>分析</w:t>
      </w:r>
    </w:p>
    <w:p w14:paraId="2968031C" w14:textId="77777777" w:rsidR="00EC3D5E" w:rsidRPr="00466A85" w:rsidRDefault="00EC3D5E" w:rsidP="00EC3D5E">
      <w:pPr>
        <w:adjustRightInd w:val="0"/>
        <w:snapToGrid w:val="0"/>
        <w:spacing w:line="240" w:lineRule="auto"/>
        <w:ind w:firstLineChars="0" w:firstLine="0"/>
        <w:jc w:val="left"/>
        <w:rPr>
          <w:b/>
          <w:bCs/>
          <w:color w:val="000000" w:themeColor="text1"/>
          <w:sz w:val="24"/>
          <w:szCs w:val="24"/>
        </w:rPr>
      </w:pPr>
    </w:p>
    <w:p w14:paraId="26FC19E4" w14:textId="37C55C05" w:rsidR="003B2015" w:rsidRPr="00466A85" w:rsidRDefault="003B2015" w:rsidP="00051608">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（一）特征事实分析</w:t>
      </w:r>
    </w:p>
    <w:p w14:paraId="32E99131" w14:textId="3FFB375C" w:rsidR="000403D0" w:rsidRPr="00466A85" w:rsidRDefault="00AD65B4" w:rsidP="00051608">
      <w:pPr>
        <w:adjustRightInd w:val="0"/>
        <w:snapToGrid w:val="0"/>
        <w:spacing w:line="240" w:lineRule="auto"/>
        <w:ind w:firstLine="420"/>
        <w:rPr>
          <w:color w:val="000000" w:themeColor="text1"/>
        </w:rPr>
      </w:pPr>
      <w:r w:rsidRPr="00466A85">
        <w:rPr>
          <w:noProof/>
          <w:color w:val="000000" w:themeColor="text1"/>
        </w:rPr>
        <w:drawing>
          <wp:anchor distT="0" distB="0" distL="114300" distR="114300" simplePos="0" relativeHeight="251668480" behindDoc="0" locked="0" layoutInCell="1" allowOverlap="1" wp14:anchorId="71DDB4F2" wp14:editId="20EB6E51">
            <wp:simplePos x="0" y="0"/>
            <wp:positionH relativeFrom="column">
              <wp:posOffset>1156225</wp:posOffset>
            </wp:positionH>
            <wp:positionV relativeFrom="paragraph">
              <wp:posOffset>1289050</wp:posOffset>
            </wp:positionV>
            <wp:extent cx="2899410" cy="1748790"/>
            <wp:effectExtent l="0" t="0" r="0" b="381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9410" cy="1748790"/>
                    </a:xfrm>
                    <a:prstGeom prst="rect">
                      <a:avLst/>
                    </a:prstGeom>
                    <a:noFill/>
                  </pic:spPr>
                </pic:pic>
              </a:graphicData>
            </a:graphic>
            <wp14:sizeRelH relativeFrom="margin">
              <wp14:pctWidth>0</wp14:pctWidth>
            </wp14:sizeRelH>
            <wp14:sizeRelV relativeFrom="margin">
              <wp14:pctHeight>0</wp14:pctHeight>
            </wp14:sizeRelV>
          </wp:anchor>
        </w:drawing>
      </w:r>
      <w:r w:rsidR="003B2015" w:rsidRPr="00466A85">
        <w:rPr>
          <w:rFonts w:hint="eastAsia"/>
          <w:color w:val="000000" w:themeColor="text1"/>
        </w:rPr>
        <w:t>美国最早在</w:t>
      </w:r>
      <w:r w:rsidR="003B2015" w:rsidRPr="00466A85">
        <w:rPr>
          <w:color w:val="000000" w:themeColor="text1"/>
        </w:rPr>
        <w:t>1997</w:t>
      </w:r>
      <w:r w:rsidR="003B2015" w:rsidRPr="00466A85">
        <w:rPr>
          <w:rFonts w:hint="eastAsia"/>
          <w:color w:val="000000" w:themeColor="text1"/>
        </w:rPr>
        <w:t>年将中国工程物理研究院列入了实体清单，</w:t>
      </w:r>
      <w:r w:rsidR="003B2015" w:rsidRPr="00466A85">
        <w:rPr>
          <w:color w:val="000000" w:themeColor="text1"/>
        </w:rPr>
        <w:t>2000</w:t>
      </w:r>
      <w:r w:rsidR="003B2015" w:rsidRPr="00466A85">
        <w:rPr>
          <w:rFonts w:hint="eastAsia"/>
          <w:color w:val="000000" w:themeColor="text1"/>
        </w:rPr>
        <w:t>年前，被列入实体清单的实体全部为政府属研究机构，涉及领域多为航空航天、物理学</w:t>
      </w:r>
      <w:r w:rsidR="00370598" w:rsidRPr="00466A85">
        <w:rPr>
          <w:rFonts w:hint="eastAsia"/>
          <w:color w:val="000000" w:themeColor="text1"/>
        </w:rPr>
        <w:t>等</w:t>
      </w:r>
      <w:r w:rsidR="003B2015" w:rsidRPr="00466A85">
        <w:rPr>
          <w:rFonts w:hint="eastAsia"/>
          <w:color w:val="000000" w:themeColor="text1"/>
        </w:rPr>
        <w:t>。</w:t>
      </w:r>
      <w:r w:rsidR="003B2015" w:rsidRPr="00466A85">
        <w:rPr>
          <w:color w:val="000000" w:themeColor="text1"/>
        </w:rPr>
        <w:t>2001</w:t>
      </w:r>
      <w:r w:rsidR="003B2015" w:rsidRPr="00466A85">
        <w:rPr>
          <w:rFonts w:hint="eastAsia"/>
          <w:color w:val="000000" w:themeColor="text1"/>
        </w:rPr>
        <w:t>至</w:t>
      </w:r>
      <w:r w:rsidR="003B2015" w:rsidRPr="00466A85">
        <w:rPr>
          <w:color w:val="000000" w:themeColor="text1"/>
        </w:rPr>
        <w:t>2009</w:t>
      </w:r>
      <w:r w:rsidR="003B2015" w:rsidRPr="00466A85">
        <w:rPr>
          <w:rFonts w:hint="eastAsia"/>
          <w:color w:val="000000" w:themeColor="text1"/>
        </w:rPr>
        <w:t>年，被列入实体清单的实体仍然大都为政府属研究机构，少数企业被列入实体清单，所涉领域多为航空航天、电子技术等。</w:t>
      </w:r>
      <w:r w:rsidR="003B2015" w:rsidRPr="00466A85">
        <w:rPr>
          <w:color w:val="000000" w:themeColor="text1"/>
        </w:rPr>
        <w:t>2010</w:t>
      </w:r>
      <w:r w:rsidR="003B2015" w:rsidRPr="00466A85">
        <w:rPr>
          <w:rFonts w:hint="eastAsia"/>
          <w:color w:val="000000" w:themeColor="text1"/>
        </w:rPr>
        <w:t>年后，实体清单数增长加快，实体中企业占据了大多数，管制领域也更为广泛。本文研究主体为企业，因此样本期间选择了</w:t>
      </w:r>
      <w:r w:rsidR="003B2015" w:rsidRPr="00466A85">
        <w:rPr>
          <w:color w:val="000000" w:themeColor="text1"/>
        </w:rPr>
        <w:t>2010</w:t>
      </w:r>
      <w:r w:rsidR="003B2015" w:rsidRPr="00466A85">
        <w:rPr>
          <w:rFonts w:hint="eastAsia"/>
          <w:color w:val="000000" w:themeColor="text1"/>
        </w:rPr>
        <w:t>年为起点。从图</w:t>
      </w:r>
      <w:r w:rsidR="003B2015" w:rsidRPr="00466A85">
        <w:rPr>
          <w:color w:val="000000" w:themeColor="text1"/>
        </w:rPr>
        <w:t>2</w:t>
      </w:r>
      <w:r w:rsidR="003B2015" w:rsidRPr="00466A85">
        <w:rPr>
          <w:rFonts w:hint="eastAsia"/>
          <w:color w:val="000000" w:themeColor="text1"/>
        </w:rPr>
        <w:t>实体清单年度新增实体数统计中，可以明显看到</w:t>
      </w:r>
      <w:r w:rsidR="003B2015" w:rsidRPr="00466A85">
        <w:rPr>
          <w:color w:val="000000" w:themeColor="text1"/>
        </w:rPr>
        <w:t>2010</w:t>
      </w:r>
      <w:r w:rsidR="003B2015" w:rsidRPr="00466A85">
        <w:rPr>
          <w:rFonts w:hint="eastAsia"/>
          <w:color w:val="000000" w:themeColor="text1"/>
        </w:rPr>
        <w:t>年后新增实体数年增长量显著提升，截至</w:t>
      </w:r>
      <w:r w:rsidR="003B2015" w:rsidRPr="00466A85">
        <w:rPr>
          <w:color w:val="000000" w:themeColor="text1"/>
        </w:rPr>
        <w:t>2020</w:t>
      </w:r>
      <w:r w:rsidR="003B2015" w:rsidRPr="00466A85">
        <w:rPr>
          <w:rFonts w:hint="eastAsia"/>
          <w:color w:val="000000" w:themeColor="text1"/>
        </w:rPr>
        <w:t>年底，实体清单中中国机构实体数达</w:t>
      </w:r>
      <w:r w:rsidR="003B2015" w:rsidRPr="00466A85">
        <w:rPr>
          <w:color w:val="000000" w:themeColor="text1"/>
        </w:rPr>
        <w:t>665</w:t>
      </w:r>
      <w:r w:rsidR="003B2015" w:rsidRPr="00466A85">
        <w:rPr>
          <w:rFonts w:hint="eastAsia"/>
          <w:color w:val="000000" w:themeColor="text1"/>
        </w:rPr>
        <w:t>家。</w:t>
      </w:r>
    </w:p>
    <w:p w14:paraId="6D418E91" w14:textId="4349CC67" w:rsidR="000403D0" w:rsidRPr="00466A85" w:rsidRDefault="007F2B95" w:rsidP="00051608">
      <w:pPr>
        <w:adjustRightInd w:val="0"/>
        <w:snapToGrid w:val="0"/>
        <w:spacing w:line="240" w:lineRule="auto"/>
        <w:ind w:firstLineChars="0" w:firstLine="0"/>
        <w:jc w:val="center"/>
        <w:rPr>
          <w:rFonts w:eastAsia="楷体"/>
          <w:color w:val="000000" w:themeColor="text1"/>
          <w:szCs w:val="21"/>
        </w:rPr>
      </w:pPr>
      <w:r w:rsidRPr="00466A85">
        <w:rPr>
          <w:rFonts w:eastAsia="楷体" w:hint="eastAsia"/>
          <w:color w:val="000000" w:themeColor="text1"/>
          <w:szCs w:val="21"/>
        </w:rPr>
        <w:t>图</w:t>
      </w:r>
      <w:r w:rsidRPr="00466A85">
        <w:rPr>
          <w:rFonts w:eastAsia="楷体" w:hint="eastAsia"/>
          <w:color w:val="000000" w:themeColor="text1"/>
          <w:szCs w:val="21"/>
        </w:rPr>
        <w:t>2</w:t>
      </w:r>
      <w:r w:rsidRPr="00466A85">
        <w:rPr>
          <w:rFonts w:eastAsia="楷体"/>
          <w:color w:val="000000" w:themeColor="text1"/>
          <w:szCs w:val="21"/>
        </w:rPr>
        <w:t xml:space="preserve">  </w:t>
      </w:r>
      <w:r w:rsidRPr="00466A85">
        <w:rPr>
          <w:rFonts w:eastAsia="楷体" w:hint="eastAsia"/>
          <w:color w:val="000000" w:themeColor="text1"/>
          <w:szCs w:val="21"/>
        </w:rPr>
        <w:t>实体清单年度新增和累计实体数统计</w:t>
      </w:r>
      <w:r w:rsidR="000675C7" w:rsidRPr="00466A85">
        <w:rPr>
          <w:rFonts w:eastAsia="楷体"/>
          <w:szCs w:val="21"/>
          <w:vertAlign w:val="superscript"/>
        </w:rPr>
        <w:footnoteReference w:id="7"/>
      </w:r>
    </w:p>
    <w:p w14:paraId="46A88462" w14:textId="77924BC3" w:rsidR="00794FA9" w:rsidRDefault="00794FA9" w:rsidP="00051608">
      <w:pPr>
        <w:adjustRightInd w:val="0"/>
        <w:snapToGrid w:val="0"/>
        <w:spacing w:line="240" w:lineRule="auto"/>
        <w:ind w:firstLine="300"/>
        <w:rPr>
          <w:rFonts w:eastAsia="楷体"/>
          <w:color w:val="000000" w:themeColor="text1"/>
          <w:sz w:val="15"/>
          <w:szCs w:val="15"/>
        </w:rPr>
      </w:pPr>
      <w:bookmarkStart w:id="11" w:name="_Hlk96934391"/>
      <w:r w:rsidRPr="00466A85">
        <w:rPr>
          <w:rFonts w:eastAsia="楷体" w:hint="eastAsia"/>
          <w:color w:val="000000" w:themeColor="text1"/>
          <w:sz w:val="15"/>
          <w:szCs w:val="15"/>
        </w:rPr>
        <w:t>资源来源：作者根据美国国家安全局官方网站公布的实体清单整理绘制。</w:t>
      </w:r>
      <w:bookmarkEnd w:id="11"/>
    </w:p>
    <w:p w14:paraId="427169CE" w14:textId="77777777" w:rsidR="00A673EC" w:rsidRPr="00466A85" w:rsidRDefault="00A673EC" w:rsidP="00051608">
      <w:pPr>
        <w:adjustRightInd w:val="0"/>
        <w:snapToGrid w:val="0"/>
        <w:spacing w:line="240" w:lineRule="auto"/>
        <w:ind w:firstLine="300"/>
        <w:rPr>
          <w:rFonts w:eastAsia="楷体"/>
          <w:color w:val="000000" w:themeColor="text1"/>
          <w:sz w:val="15"/>
          <w:szCs w:val="15"/>
        </w:rPr>
      </w:pPr>
    </w:p>
    <w:p w14:paraId="22DDCA2A" w14:textId="7C50212B" w:rsidR="00794FA9" w:rsidRPr="00466A85" w:rsidRDefault="004F296C" w:rsidP="00051608">
      <w:pPr>
        <w:adjustRightInd w:val="0"/>
        <w:snapToGrid w:val="0"/>
        <w:spacing w:line="240" w:lineRule="auto"/>
        <w:ind w:firstLine="420"/>
        <w:rPr>
          <w:color w:val="000000" w:themeColor="text1"/>
        </w:rPr>
      </w:pPr>
      <w:r w:rsidRPr="00466A85">
        <w:rPr>
          <w:rFonts w:hint="eastAsia"/>
          <w:color w:val="000000" w:themeColor="text1"/>
        </w:rPr>
        <w:t>本文还统计了实体清单中企业的行业分布情况，</w:t>
      </w:r>
      <w:r w:rsidR="009031E3" w:rsidRPr="00466A85">
        <w:rPr>
          <w:rFonts w:hint="eastAsia"/>
          <w:color w:val="000000" w:themeColor="text1"/>
        </w:rPr>
        <w:t>从行业分布上看，实体清单企业的行业分布较广，共涉及</w:t>
      </w:r>
      <w:r w:rsidR="009031E3" w:rsidRPr="00466A85">
        <w:rPr>
          <w:rFonts w:hint="eastAsia"/>
          <w:color w:val="000000" w:themeColor="text1"/>
        </w:rPr>
        <w:t>2</w:t>
      </w:r>
      <w:r w:rsidR="009031E3" w:rsidRPr="00466A85">
        <w:rPr>
          <w:color w:val="000000" w:themeColor="text1"/>
        </w:rPr>
        <w:t>7</w:t>
      </w:r>
      <w:r w:rsidR="009031E3" w:rsidRPr="00466A85">
        <w:rPr>
          <w:rFonts w:hint="eastAsia"/>
          <w:color w:val="000000" w:themeColor="text1"/>
        </w:rPr>
        <w:t>个行业，排名靠前的</w:t>
      </w:r>
      <w:r w:rsidR="009031E3" w:rsidRPr="00466A85">
        <w:rPr>
          <w:rFonts w:hint="eastAsia"/>
          <w:color w:val="000000" w:themeColor="text1"/>
        </w:rPr>
        <w:t>5</w:t>
      </w:r>
      <w:r w:rsidR="009031E3" w:rsidRPr="00466A85">
        <w:rPr>
          <w:rFonts w:hint="eastAsia"/>
          <w:color w:val="000000" w:themeColor="text1"/>
        </w:rPr>
        <w:t>大行业分别是科技推广和应用服务业、批发零售业、软件和信息技术服务业、研究和试验发展、计算机通信和其他电子设备制造业。这反映</w:t>
      </w:r>
      <w:r w:rsidR="001A65C4">
        <w:rPr>
          <w:rFonts w:hint="eastAsia"/>
          <w:color w:val="000000" w:themeColor="text1"/>
        </w:rPr>
        <w:t>了</w:t>
      </w:r>
      <w:r w:rsidR="009031E3" w:rsidRPr="00466A85">
        <w:rPr>
          <w:rFonts w:hint="eastAsia"/>
          <w:color w:val="000000" w:themeColor="text1"/>
        </w:rPr>
        <w:t>美国对华出口管制的广泛性和</w:t>
      </w:r>
      <w:r w:rsidR="00AD65B4" w:rsidRPr="00466A85">
        <w:rPr>
          <w:rFonts w:hint="eastAsia"/>
          <w:color w:val="000000" w:themeColor="text1"/>
        </w:rPr>
        <w:t>对高科技领域的</w:t>
      </w:r>
      <w:r w:rsidR="001A65C4">
        <w:rPr>
          <w:rFonts w:hint="eastAsia"/>
          <w:color w:val="000000" w:themeColor="text1"/>
        </w:rPr>
        <w:t>靶向性</w:t>
      </w:r>
      <w:r w:rsidR="009031E3" w:rsidRPr="00466A85">
        <w:rPr>
          <w:rFonts w:hint="eastAsia"/>
          <w:color w:val="000000" w:themeColor="text1"/>
        </w:rPr>
        <w:t>。图</w:t>
      </w:r>
      <w:r w:rsidRPr="00466A85">
        <w:rPr>
          <w:color w:val="000000" w:themeColor="text1"/>
        </w:rPr>
        <w:t>3</w:t>
      </w:r>
      <w:r w:rsidR="009031E3" w:rsidRPr="00466A85">
        <w:rPr>
          <w:rFonts w:hint="eastAsia"/>
          <w:color w:val="000000" w:themeColor="text1"/>
        </w:rPr>
        <w:t>对实体清单企业专利申请数的年度均值进行了统计，从均值</w:t>
      </w:r>
      <w:r w:rsidR="001A65C4">
        <w:rPr>
          <w:rFonts w:hint="eastAsia"/>
          <w:color w:val="000000" w:themeColor="text1"/>
        </w:rPr>
        <w:t>趋势</w:t>
      </w:r>
      <w:r w:rsidR="009031E3" w:rsidRPr="00466A85">
        <w:rPr>
          <w:rFonts w:hint="eastAsia"/>
          <w:color w:val="000000" w:themeColor="text1"/>
        </w:rPr>
        <w:t>可以发现，</w:t>
      </w:r>
      <w:r w:rsidR="009031E3" w:rsidRPr="00466A85">
        <w:rPr>
          <w:rFonts w:hint="eastAsia"/>
          <w:color w:val="000000" w:themeColor="text1"/>
        </w:rPr>
        <w:t>2</w:t>
      </w:r>
      <w:r w:rsidR="009031E3" w:rsidRPr="00466A85">
        <w:rPr>
          <w:color w:val="000000" w:themeColor="text1"/>
        </w:rPr>
        <w:t>01</w:t>
      </w:r>
      <w:r w:rsidR="007F2B95" w:rsidRPr="00466A85">
        <w:rPr>
          <w:color w:val="000000" w:themeColor="text1"/>
        </w:rPr>
        <w:t>8</w:t>
      </w:r>
      <w:r w:rsidR="009031E3" w:rsidRPr="00466A85">
        <w:rPr>
          <w:rFonts w:hint="eastAsia"/>
          <w:color w:val="000000" w:themeColor="text1"/>
        </w:rPr>
        <w:t>年前，</w:t>
      </w:r>
      <w:r w:rsidR="000675C7" w:rsidRPr="00466A85">
        <w:rPr>
          <w:rFonts w:hint="eastAsia"/>
          <w:color w:val="000000" w:themeColor="text1"/>
        </w:rPr>
        <w:t>受美国</w:t>
      </w:r>
      <w:r w:rsidR="009031E3" w:rsidRPr="00466A85">
        <w:rPr>
          <w:rFonts w:hint="eastAsia"/>
          <w:color w:val="000000" w:themeColor="text1"/>
        </w:rPr>
        <w:t>实体清单</w:t>
      </w:r>
      <w:r w:rsidR="000675C7" w:rsidRPr="00466A85">
        <w:rPr>
          <w:rFonts w:hint="eastAsia"/>
          <w:color w:val="000000" w:themeColor="text1"/>
        </w:rPr>
        <w:t>管制的企业专利申请</w:t>
      </w:r>
      <w:r w:rsidR="009031E3" w:rsidRPr="00466A85">
        <w:rPr>
          <w:rFonts w:hint="eastAsia"/>
          <w:color w:val="000000" w:themeColor="text1"/>
        </w:rPr>
        <w:t>量呈持续上升态势。但随着</w:t>
      </w:r>
      <w:r w:rsidR="009031E3" w:rsidRPr="00466A85">
        <w:rPr>
          <w:rFonts w:hint="eastAsia"/>
          <w:color w:val="000000" w:themeColor="text1"/>
        </w:rPr>
        <w:t>2</w:t>
      </w:r>
      <w:r w:rsidR="009031E3" w:rsidRPr="00466A85">
        <w:rPr>
          <w:color w:val="000000" w:themeColor="text1"/>
        </w:rPr>
        <w:t>017</w:t>
      </w:r>
      <w:r w:rsidR="009031E3" w:rsidRPr="00466A85">
        <w:rPr>
          <w:rFonts w:hint="eastAsia"/>
          <w:color w:val="000000" w:themeColor="text1"/>
        </w:rPr>
        <w:t>年美国对华出口管制措施的进一步升级，</w:t>
      </w:r>
      <w:r w:rsidR="000675C7" w:rsidRPr="00466A85">
        <w:rPr>
          <w:rFonts w:hint="eastAsia"/>
          <w:color w:val="000000" w:themeColor="text1"/>
        </w:rPr>
        <w:t>受管制企业的专利申请数急转直下，近年来跌幅进一步扩大。</w:t>
      </w:r>
      <w:r w:rsidR="009031E3" w:rsidRPr="00466A85">
        <w:rPr>
          <w:rFonts w:hint="eastAsia"/>
          <w:color w:val="000000" w:themeColor="text1"/>
        </w:rPr>
        <w:t>表</w:t>
      </w:r>
      <w:r w:rsidR="009031E3" w:rsidRPr="00466A85">
        <w:rPr>
          <w:rFonts w:hint="eastAsia"/>
          <w:color w:val="000000" w:themeColor="text1"/>
        </w:rPr>
        <w:t>3</w:t>
      </w:r>
      <w:r w:rsidR="009031E3" w:rsidRPr="00466A85">
        <w:rPr>
          <w:rFonts w:hint="eastAsia"/>
          <w:color w:val="000000" w:themeColor="text1"/>
        </w:rPr>
        <w:t>统计了实体清单中，专利申请量最多的五个企业实体及其行业分布情况。从统计结果来看，创新能力最强的被管制企业实体基本全部集中在高技术产业内，并且受美国管制强度高。以华为技术有限公司为例，美国</w:t>
      </w:r>
      <w:r w:rsidR="009031E3" w:rsidRPr="00466A85">
        <w:rPr>
          <w:rFonts w:hint="eastAsia"/>
          <w:color w:val="000000" w:themeColor="text1"/>
        </w:rPr>
        <w:t>2</w:t>
      </w:r>
      <w:r w:rsidR="009031E3" w:rsidRPr="00466A85">
        <w:rPr>
          <w:color w:val="000000" w:themeColor="text1"/>
        </w:rPr>
        <w:t>020</w:t>
      </w:r>
      <w:r w:rsidR="009031E3" w:rsidRPr="00466A85">
        <w:rPr>
          <w:rFonts w:hint="eastAsia"/>
          <w:color w:val="000000" w:themeColor="text1"/>
        </w:rPr>
        <w:t>年对华为的一次管制中就将其相关的</w:t>
      </w:r>
      <w:r w:rsidR="009031E3" w:rsidRPr="00466A85">
        <w:rPr>
          <w:rFonts w:hint="eastAsia"/>
          <w:color w:val="000000" w:themeColor="text1"/>
        </w:rPr>
        <w:t>3</w:t>
      </w:r>
      <w:r w:rsidR="009031E3" w:rsidRPr="00466A85">
        <w:rPr>
          <w:color w:val="000000" w:themeColor="text1"/>
        </w:rPr>
        <w:t>8</w:t>
      </w:r>
      <w:r w:rsidR="009031E3" w:rsidRPr="00466A85">
        <w:rPr>
          <w:rFonts w:hint="eastAsia"/>
          <w:color w:val="000000" w:themeColor="text1"/>
        </w:rPr>
        <w:t>个全球子公司</w:t>
      </w:r>
      <w:r w:rsidR="000675C7" w:rsidRPr="00466A85">
        <w:rPr>
          <w:rFonts w:hint="eastAsia"/>
          <w:color w:val="000000" w:themeColor="text1"/>
        </w:rPr>
        <w:t>一并</w:t>
      </w:r>
      <w:r w:rsidR="009031E3" w:rsidRPr="00466A85">
        <w:rPr>
          <w:rFonts w:hint="eastAsia"/>
          <w:color w:val="000000" w:themeColor="text1"/>
        </w:rPr>
        <w:t>列入</w:t>
      </w:r>
      <w:r w:rsidR="00370598" w:rsidRPr="00466A85">
        <w:rPr>
          <w:rFonts w:hint="eastAsia"/>
          <w:color w:val="000000" w:themeColor="text1"/>
        </w:rPr>
        <w:t>了</w:t>
      </w:r>
      <w:r w:rsidR="009031E3" w:rsidRPr="00466A85">
        <w:rPr>
          <w:rFonts w:hint="eastAsia"/>
          <w:color w:val="000000" w:themeColor="text1"/>
        </w:rPr>
        <w:t>实体清单。</w:t>
      </w:r>
    </w:p>
    <w:p w14:paraId="1FA3EFDD" w14:textId="3995E3B8" w:rsidR="00332B9C" w:rsidRPr="00466A85" w:rsidRDefault="00A5630A" w:rsidP="00332B9C">
      <w:pPr>
        <w:pStyle w:val="af1"/>
        <w:spacing w:line="240" w:lineRule="auto"/>
        <w:rPr>
          <w:rFonts w:eastAsia="楷体"/>
          <w:color w:val="000000" w:themeColor="text1"/>
        </w:rPr>
      </w:pPr>
      <w:r w:rsidRPr="00466A85">
        <w:rPr>
          <w:noProof/>
          <w:color w:val="000000" w:themeColor="text1"/>
        </w:rPr>
        <w:lastRenderedPageBreak/>
        <w:drawing>
          <wp:anchor distT="0" distB="0" distL="114300" distR="114300" simplePos="0" relativeHeight="251670528" behindDoc="0" locked="0" layoutInCell="1" allowOverlap="1" wp14:anchorId="58D93A44" wp14:editId="1003673A">
            <wp:simplePos x="0" y="0"/>
            <wp:positionH relativeFrom="column">
              <wp:posOffset>1317858</wp:posOffset>
            </wp:positionH>
            <wp:positionV relativeFrom="paragraph">
              <wp:posOffset>189865</wp:posOffset>
            </wp:positionV>
            <wp:extent cx="2428240" cy="1423035"/>
            <wp:effectExtent l="0" t="0" r="0" b="571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68" t="2886" r="2017" b="3688"/>
                    <a:stretch/>
                  </pic:blipFill>
                  <pic:spPr bwMode="auto">
                    <a:xfrm>
                      <a:off x="0" y="0"/>
                      <a:ext cx="2428240" cy="1423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1E3" w:rsidRPr="00466A85">
        <w:rPr>
          <w:rFonts w:eastAsia="楷体" w:hint="eastAsia"/>
          <w:color w:val="000000" w:themeColor="text1"/>
        </w:rPr>
        <w:t>图</w:t>
      </w:r>
      <w:r w:rsidR="000403D0" w:rsidRPr="00466A85">
        <w:rPr>
          <w:rFonts w:eastAsia="楷体"/>
          <w:color w:val="000000" w:themeColor="text1"/>
        </w:rPr>
        <w:t>3</w:t>
      </w:r>
      <w:r w:rsidR="009031E3" w:rsidRPr="00466A85">
        <w:rPr>
          <w:rFonts w:eastAsia="楷体"/>
          <w:color w:val="000000" w:themeColor="text1"/>
        </w:rPr>
        <w:t xml:space="preserve">  </w:t>
      </w:r>
      <w:r w:rsidR="009031E3" w:rsidRPr="00466A85">
        <w:rPr>
          <w:rFonts w:eastAsia="楷体" w:hint="eastAsia"/>
          <w:color w:val="000000" w:themeColor="text1"/>
        </w:rPr>
        <w:t>实体清单企业专利年度申请均值走势</w:t>
      </w:r>
    </w:p>
    <w:p w14:paraId="7617B751" w14:textId="77777777" w:rsidR="00794FA9" w:rsidRPr="00466A85" w:rsidRDefault="00794FA9" w:rsidP="00EC3D5E">
      <w:pPr>
        <w:adjustRightInd w:val="0"/>
        <w:snapToGrid w:val="0"/>
        <w:spacing w:line="240" w:lineRule="auto"/>
        <w:ind w:firstLine="300"/>
        <w:rPr>
          <w:rFonts w:eastAsia="楷体"/>
          <w:color w:val="000000" w:themeColor="text1"/>
          <w:sz w:val="15"/>
          <w:szCs w:val="15"/>
        </w:rPr>
      </w:pPr>
      <w:r w:rsidRPr="00466A85">
        <w:rPr>
          <w:rFonts w:eastAsia="楷体" w:hint="eastAsia"/>
          <w:color w:val="000000" w:themeColor="text1"/>
          <w:sz w:val="15"/>
          <w:szCs w:val="15"/>
        </w:rPr>
        <w:t>资源来源：作者根据美国国家安全局官方网站公布的实体清单和企查查中相关企业专利申请信息整理绘制。</w:t>
      </w:r>
    </w:p>
    <w:p w14:paraId="1FCE421E" w14:textId="6B387922" w:rsidR="009031E3" w:rsidRPr="00466A85" w:rsidRDefault="009031E3" w:rsidP="00EC3D5E">
      <w:pPr>
        <w:pStyle w:val="af1"/>
        <w:spacing w:line="240" w:lineRule="auto"/>
        <w:rPr>
          <w:rFonts w:eastAsia="楷体"/>
          <w:color w:val="000000" w:themeColor="text1"/>
        </w:rPr>
      </w:pPr>
      <w:r w:rsidRPr="00466A85">
        <w:rPr>
          <w:rFonts w:eastAsia="楷体" w:hint="eastAsia"/>
          <w:color w:val="000000" w:themeColor="text1"/>
        </w:rPr>
        <w:t>表</w:t>
      </w:r>
      <w:r w:rsidRPr="00466A85">
        <w:rPr>
          <w:rFonts w:eastAsia="楷体"/>
          <w:color w:val="000000" w:themeColor="text1"/>
        </w:rPr>
        <w:t xml:space="preserve">3  </w:t>
      </w:r>
      <w:r w:rsidRPr="00466A85">
        <w:rPr>
          <w:rFonts w:eastAsia="楷体" w:hint="eastAsia"/>
          <w:color w:val="000000" w:themeColor="text1"/>
        </w:rPr>
        <w:t>专利申请量最多的五个被管制企业实体</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964"/>
      </w:tblGrid>
      <w:tr w:rsidR="0078231B" w:rsidRPr="00A5630A" w14:paraId="768FF64B" w14:textId="77777777" w:rsidTr="00A5630A">
        <w:trPr>
          <w:trHeight w:val="58"/>
          <w:jc w:val="center"/>
        </w:trPr>
        <w:tc>
          <w:tcPr>
            <w:tcW w:w="4106" w:type="dxa"/>
            <w:vAlign w:val="center"/>
          </w:tcPr>
          <w:p w14:paraId="46CB299A"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企业名称</w:t>
            </w:r>
          </w:p>
        </w:tc>
        <w:tc>
          <w:tcPr>
            <w:tcW w:w="3964" w:type="dxa"/>
            <w:vAlign w:val="center"/>
          </w:tcPr>
          <w:p w14:paraId="7B07D554"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所处行业</w:t>
            </w:r>
          </w:p>
        </w:tc>
      </w:tr>
      <w:tr w:rsidR="0078231B" w:rsidRPr="00A5630A" w14:paraId="2E85BE37" w14:textId="77777777" w:rsidTr="00A5630A">
        <w:trPr>
          <w:trHeight w:val="58"/>
          <w:jc w:val="center"/>
        </w:trPr>
        <w:tc>
          <w:tcPr>
            <w:tcW w:w="4106" w:type="dxa"/>
            <w:vAlign w:val="center"/>
          </w:tcPr>
          <w:p w14:paraId="0BE881FA"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华为技术有限公司</w:t>
            </w:r>
          </w:p>
        </w:tc>
        <w:tc>
          <w:tcPr>
            <w:tcW w:w="3964" w:type="dxa"/>
            <w:vAlign w:val="center"/>
          </w:tcPr>
          <w:p w14:paraId="71CF087E"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科学研究和技术服务业</w:t>
            </w:r>
          </w:p>
        </w:tc>
      </w:tr>
      <w:tr w:rsidR="0078231B" w:rsidRPr="00A5630A" w14:paraId="4C63216E" w14:textId="77777777" w:rsidTr="00A5630A">
        <w:trPr>
          <w:trHeight w:val="58"/>
          <w:jc w:val="center"/>
        </w:trPr>
        <w:tc>
          <w:tcPr>
            <w:tcW w:w="4106" w:type="dxa"/>
            <w:vAlign w:val="center"/>
          </w:tcPr>
          <w:p w14:paraId="5BDF01F2"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中芯国际集成电路制造（上海）有限公司</w:t>
            </w:r>
          </w:p>
        </w:tc>
        <w:tc>
          <w:tcPr>
            <w:tcW w:w="3964" w:type="dxa"/>
            <w:vAlign w:val="center"/>
          </w:tcPr>
          <w:p w14:paraId="155A8313"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计算机、通信和其他电子设备制造业</w:t>
            </w:r>
          </w:p>
        </w:tc>
      </w:tr>
      <w:tr w:rsidR="0078231B" w:rsidRPr="00A5630A" w14:paraId="26F38F39" w14:textId="77777777" w:rsidTr="00A5630A">
        <w:trPr>
          <w:trHeight w:val="58"/>
          <w:jc w:val="center"/>
        </w:trPr>
        <w:tc>
          <w:tcPr>
            <w:tcW w:w="4106" w:type="dxa"/>
            <w:vAlign w:val="center"/>
          </w:tcPr>
          <w:p w14:paraId="12065547"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深圳市大疆创新科技有限公司</w:t>
            </w:r>
          </w:p>
        </w:tc>
        <w:tc>
          <w:tcPr>
            <w:tcW w:w="3964" w:type="dxa"/>
            <w:vAlign w:val="center"/>
          </w:tcPr>
          <w:p w14:paraId="18022FE1"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软件和信息技术服务业</w:t>
            </w:r>
          </w:p>
        </w:tc>
      </w:tr>
      <w:tr w:rsidR="0078231B" w:rsidRPr="00A5630A" w14:paraId="5B89C8B3" w14:textId="77777777" w:rsidTr="00A5630A">
        <w:trPr>
          <w:trHeight w:val="58"/>
          <w:jc w:val="center"/>
        </w:trPr>
        <w:tc>
          <w:tcPr>
            <w:tcW w:w="4106" w:type="dxa"/>
            <w:vAlign w:val="center"/>
          </w:tcPr>
          <w:p w14:paraId="68CA584B"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海康威视数字技术股份有限公司</w:t>
            </w:r>
          </w:p>
        </w:tc>
        <w:tc>
          <w:tcPr>
            <w:tcW w:w="3964" w:type="dxa"/>
            <w:vAlign w:val="center"/>
          </w:tcPr>
          <w:p w14:paraId="35AA263D"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计算机、通信和其他电子设备制造业</w:t>
            </w:r>
          </w:p>
        </w:tc>
      </w:tr>
      <w:tr w:rsidR="0078231B" w:rsidRPr="00A5630A" w14:paraId="5A206EAD" w14:textId="77777777" w:rsidTr="00A5630A">
        <w:trPr>
          <w:trHeight w:val="58"/>
          <w:jc w:val="center"/>
        </w:trPr>
        <w:tc>
          <w:tcPr>
            <w:tcW w:w="4106" w:type="dxa"/>
            <w:vAlign w:val="center"/>
          </w:tcPr>
          <w:p w14:paraId="4FE5735D" w14:textId="562B5D20" w:rsidR="009031E3" w:rsidRPr="00A5630A" w:rsidRDefault="009031E3" w:rsidP="009D28F1">
            <w:pPr>
              <w:pStyle w:val="new"/>
              <w:rPr>
                <w:color w:val="000000" w:themeColor="text1"/>
                <w:sz w:val="21"/>
                <w:szCs w:val="21"/>
              </w:rPr>
            </w:pPr>
            <w:r w:rsidRPr="00A5630A">
              <w:rPr>
                <w:rFonts w:hint="eastAsia"/>
                <w:color w:val="000000" w:themeColor="text1"/>
                <w:sz w:val="21"/>
                <w:szCs w:val="21"/>
              </w:rPr>
              <w:t>中国广核集团有限公司</w:t>
            </w:r>
          </w:p>
        </w:tc>
        <w:tc>
          <w:tcPr>
            <w:tcW w:w="3964" w:type="dxa"/>
            <w:vAlign w:val="center"/>
          </w:tcPr>
          <w:p w14:paraId="308785B0" w14:textId="77777777" w:rsidR="009031E3" w:rsidRPr="00A5630A" w:rsidRDefault="009031E3" w:rsidP="009D28F1">
            <w:pPr>
              <w:pStyle w:val="new"/>
              <w:rPr>
                <w:color w:val="000000" w:themeColor="text1"/>
                <w:sz w:val="21"/>
                <w:szCs w:val="21"/>
              </w:rPr>
            </w:pPr>
            <w:r w:rsidRPr="00A5630A">
              <w:rPr>
                <w:rFonts w:hint="eastAsia"/>
                <w:color w:val="000000" w:themeColor="text1"/>
                <w:sz w:val="21"/>
                <w:szCs w:val="21"/>
              </w:rPr>
              <w:t>电力、热力生产和供应业</w:t>
            </w:r>
          </w:p>
        </w:tc>
      </w:tr>
    </w:tbl>
    <w:p w14:paraId="1E3C8708" w14:textId="04A3380C" w:rsidR="00794FA9" w:rsidRPr="00466A85" w:rsidRDefault="00794FA9" w:rsidP="00EC3D5E">
      <w:pPr>
        <w:adjustRightInd w:val="0"/>
        <w:snapToGrid w:val="0"/>
        <w:spacing w:line="240" w:lineRule="auto"/>
        <w:ind w:firstLine="300"/>
        <w:rPr>
          <w:rFonts w:eastAsia="楷体"/>
          <w:color w:val="000000" w:themeColor="text1"/>
          <w:sz w:val="15"/>
          <w:szCs w:val="15"/>
        </w:rPr>
      </w:pPr>
      <w:bookmarkStart w:id="12" w:name="_Hlk96629500"/>
      <w:r w:rsidRPr="00466A85">
        <w:rPr>
          <w:rFonts w:eastAsia="楷体" w:hint="eastAsia"/>
          <w:color w:val="000000" w:themeColor="text1"/>
          <w:sz w:val="15"/>
          <w:szCs w:val="15"/>
        </w:rPr>
        <w:t>资源来源：作者根据美国国家安全局官方网站公布的实体清单和企查查中相关企业专利申请信息整理。</w:t>
      </w:r>
    </w:p>
    <w:p w14:paraId="0ACCD673" w14:textId="1510158F" w:rsidR="00B36643" w:rsidRPr="00466A85" w:rsidRDefault="00B36643" w:rsidP="00EC3D5E">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w:t>
      </w:r>
      <w:r w:rsidR="00B72706" w:rsidRPr="00466A85">
        <w:rPr>
          <w:rFonts w:hint="eastAsia"/>
          <w:b/>
          <w:bCs/>
          <w:color w:val="000000" w:themeColor="text1"/>
          <w:sz w:val="24"/>
          <w:szCs w:val="24"/>
        </w:rPr>
        <w:t>二</w:t>
      </w:r>
      <w:r w:rsidRPr="00466A85">
        <w:rPr>
          <w:rFonts w:hint="eastAsia"/>
          <w:b/>
          <w:bCs/>
          <w:color w:val="000000" w:themeColor="text1"/>
          <w:sz w:val="24"/>
          <w:szCs w:val="24"/>
        </w:rPr>
        <w:t>）描述性统计</w:t>
      </w:r>
    </w:p>
    <w:p w14:paraId="6F4BA3F6" w14:textId="5EE349EE" w:rsidR="00B36643" w:rsidRPr="00466A85" w:rsidRDefault="00B72706" w:rsidP="00EC3D5E">
      <w:pPr>
        <w:adjustRightInd w:val="0"/>
        <w:snapToGrid w:val="0"/>
        <w:spacing w:line="240" w:lineRule="auto"/>
        <w:ind w:firstLine="420"/>
        <w:rPr>
          <w:color w:val="000000" w:themeColor="text1"/>
        </w:rPr>
      </w:pPr>
      <w:r w:rsidRPr="00466A85">
        <w:rPr>
          <w:rFonts w:hint="eastAsia"/>
          <w:color w:val="000000" w:themeColor="text1"/>
        </w:rPr>
        <w:t>表</w:t>
      </w:r>
      <w:r w:rsidR="00671EB8" w:rsidRPr="00466A85">
        <w:rPr>
          <w:color w:val="000000" w:themeColor="text1"/>
        </w:rPr>
        <w:t>4</w:t>
      </w:r>
      <w:r w:rsidR="008C26A9" w:rsidRPr="00466A85">
        <w:rPr>
          <w:rFonts w:hint="eastAsia"/>
          <w:color w:val="000000" w:themeColor="text1"/>
        </w:rPr>
        <w:t>的描述性统计</w:t>
      </w:r>
      <w:r w:rsidR="00332B9C" w:rsidRPr="00466A85">
        <w:rPr>
          <w:rFonts w:hint="eastAsia"/>
          <w:color w:val="000000" w:themeColor="text1"/>
        </w:rPr>
        <w:t>结果</w:t>
      </w:r>
      <w:r w:rsidR="00B36643" w:rsidRPr="00466A85">
        <w:rPr>
          <w:rFonts w:hint="eastAsia"/>
          <w:color w:val="000000" w:themeColor="text1"/>
        </w:rPr>
        <w:t>显示，</w:t>
      </w:r>
      <w:r w:rsidR="008C26A9" w:rsidRPr="00466A85">
        <w:rPr>
          <w:rFonts w:hint="eastAsia"/>
          <w:color w:val="000000" w:themeColor="text1"/>
        </w:rPr>
        <w:t>研究样本中</w:t>
      </w:r>
      <w:r w:rsidR="00B36643" w:rsidRPr="00466A85">
        <w:rPr>
          <w:rFonts w:hint="eastAsia"/>
          <w:color w:val="000000" w:themeColor="text1"/>
        </w:rPr>
        <w:t>超过半数受到</w:t>
      </w:r>
      <w:r w:rsidR="008C26A9" w:rsidRPr="00466A85">
        <w:rPr>
          <w:rFonts w:hint="eastAsia"/>
          <w:color w:val="000000" w:themeColor="text1"/>
        </w:rPr>
        <w:t>了美国出口管制</w:t>
      </w:r>
      <w:r w:rsidR="00332B9C" w:rsidRPr="00466A85">
        <w:rPr>
          <w:rFonts w:hint="eastAsia"/>
          <w:color w:val="000000" w:themeColor="text1"/>
        </w:rPr>
        <w:t>的</w:t>
      </w:r>
      <w:r w:rsidR="00B36643" w:rsidRPr="00466A85">
        <w:rPr>
          <w:rFonts w:hint="eastAsia"/>
          <w:color w:val="000000" w:themeColor="text1"/>
        </w:rPr>
        <w:t>影响</w:t>
      </w:r>
      <w:r w:rsidR="00332B9C" w:rsidRPr="00466A85">
        <w:rPr>
          <w:rFonts w:hint="eastAsia"/>
          <w:color w:val="000000" w:themeColor="text1"/>
        </w:rPr>
        <w:t>，</w:t>
      </w:r>
      <w:r w:rsidR="00B36643" w:rsidRPr="00466A85">
        <w:rPr>
          <w:rFonts w:hint="eastAsia"/>
          <w:color w:val="000000" w:themeColor="text1"/>
        </w:rPr>
        <w:t>不同企业</w:t>
      </w:r>
      <w:r w:rsidR="00332B9C" w:rsidRPr="00466A85">
        <w:rPr>
          <w:rFonts w:hint="eastAsia"/>
          <w:color w:val="000000" w:themeColor="text1"/>
        </w:rPr>
        <w:t>专利申请量的个体</w:t>
      </w:r>
      <w:r w:rsidR="00B36643" w:rsidRPr="00466A85">
        <w:rPr>
          <w:rFonts w:hint="eastAsia"/>
          <w:color w:val="000000" w:themeColor="text1"/>
        </w:rPr>
        <w:t>差异较大</w:t>
      </w:r>
      <w:r w:rsidR="00370598" w:rsidRPr="00466A85">
        <w:rPr>
          <w:rFonts w:hint="eastAsia"/>
          <w:color w:val="000000" w:themeColor="text1"/>
        </w:rPr>
        <w:t>，</w:t>
      </w:r>
      <w:r w:rsidR="00B36643" w:rsidRPr="00466A85">
        <w:rPr>
          <w:rFonts w:hint="eastAsia"/>
          <w:color w:val="000000" w:themeColor="text1"/>
        </w:rPr>
        <w:t>控制变量的统计结果与既有研究基本一致。</w:t>
      </w:r>
    </w:p>
    <w:p w14:paraId="159AC3DD" w14:textId="1F6740A6" w:rsidR="00BE6718" w:rsidRPr="00466A85" w:rsidRDefault="00A96750" w:rsidP="00EC3D5E">
      <w:pPr>
        <w:pStyle w:val="af1"/>
        <w:spacing w:line="240" w:lineRule="auto"/>
        <w:rPr>
          <w:rFonts w:eastAsia="楷体"/>
          <w:color w:val="000000" w:themeColor="text1"/>
        </w:rPr>
      </w:pPr>
      <w:r w:rsidRPr="00466A85">
        <w:rPr>
          <w:rFonts w:eastAsia="楷体" w:hint="eastAsia"/>
          <w:color w:val="000000" w:themeColor="text1"/>
        </w:rPr>
        <w:t>表</w:t>
      </w:r>
      <w:r w:rsidR="00671EB8" w:rsidRPr="00466A85">
        <w:rPr>
          <w:rFonts w:eastAsia="楷体"/>
          <w:color w:val="000000" w:themeColor="text1"/>
        </w:rPr>
        <w:t xml:space="preserve">4  </w:t>
      </w:r>
      <w:r w:rsidR="00BE6718" w:rsidRPr="00466A85">
        <w:rPr>
          <w:rFonts w:eastAsia="楷体" w:hint="eastAsia"/>
          <w:color w:val="000000" w:themeColor="text1"/>
        </w:rPr>
        <w:t>变量描述性统计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006"/>
        <w:gridCol w:w="1275"/>
        <w:gridCol w:w="1451"/>
        <w:gridCol w:w="1451"/>
        <w:gridCol w:w="1451"/>
      </w:tblGrid>
      <w:tr w:rsidR="0078231B" w:rsidRPr="00A5630A" w14:paraId="0A94C3AF" w14:textId="77777777" w:rsidTr="00160039">
        <w:trPr>
          <w:trHeight w:val="88"/>
          <w:jc w:val="center"/>
        </w:trPr>
        <w:tc>
          <w:tcPr>
            <w:tcW w:w="1004" w:type="pct"/>
            <w:vAlign w:val="center"/>
          </w:tcPr>
          <w:p w14:paraId="358C479E"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变量</w:t>
            </w:r>
          </w:p>
        </w:tc>
        <w:tc>
          <w:tcPr>
            <w:tcW w:w="606" w:type="pct"/>
            <w:vAlign w:val="center"/>
          </w:tcPr>
          <w:p w14:paraId="61A44C77"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观测值</w:t>
            </w:r>
          </w:p>
        </w:tc>
        <w:tc>
          <w:tcPr>
            <w:tcW w:w="768" w:type="pct"/>
            <w:vAlign w:val="center"/>
          </w:tcPr>
          <w:p w14:paraId="771669C9"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平均值</w:t>
            </w:r>
          </w:p>
        </w:tc>
        <w:tc>
          <w:tcPr>
            <w:tcW w:w="874" w:type="pct"/>
            <w:vAlign w:val="center"/>
          </w:tcPr>
          <w:p w14:paraId="31E54E30"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标准差</w:t>
            </w:r>
          </w:p>
        </w:tc>
        <w:tc>
          <w:tcPr>
            <w:tcW w:w="874" w:type="pct"/>
            <w:vAlign w:val="center"/>
          </w:tcPr>
          <w:p w14:paraId="44F55F2E"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最小值</w:t>
            </w:r>
          </w:p>
        </w:tc>
        <w:tc>
          <w:tcPr>
            <w:tcW w:w="874" w:type="pct"/>
            <w:vAlign w:val="center"/>
          </w:tcPr>
          <w:p w14:paraId="14513617"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最大值</w:t>
            </w:r>
          </w:p>
        </w:tc>
      </w:tr>
      <w:tr w:rsidR="001A72EB" w:rsidRPr="00A5630A" w14:paraId="11F39F09" w14:textId="77777777" w:rsidTr="00160039">
        <w:trPr>
          <w:trHeight w:val="88"/>
          <w:jc w:val="center"/>
        </w:trPr>
        <w:tc>
          <w:tcPr>
            <w:tcW w:w="1004" w:type="pct"/>
            <w:vAlign w:val="center"/>
          </w:tcPr>
          <w:p w14:paraId="0823D450" w14:textId="3EFF90A4" w:rsidR="001A72EB" w:rsidRPr="00A5630A" w:rsidRDefault="001A72EB" w:rsidP="001A72EB">
            <w:pPr>
              <w:pStyle w:val="new"/>
              <w:rPr>
                <w:iCs/>
                <w:color w:val="000000" w:themeColor="text1"/>
                <w:sz w:val="21"/>
                <w:szCs w:val="21"/>
              </w:rPr>
            </w:pPr>
            <w:r w:rsidRPr="00A5630A">
              <w:rPr>
                <w:rFonts w:hint="eastAsia"/>
                <w:i/>
                <w:iCs/>
                <w:sz w:val="21"/>
                <w:szCs w:val="21"/>
              </w:rPr>
              <w:t>Inv</w:t>
            </w:r>
            <w:r w:rsidRPr="00A5630A">
              <w:rPr>
                <w:i/>
                <w:iCs/>
                <w:sz w:val="21"/>
                <w:szCs w:val="21"/>
              </w:rPr>
              <w:t>ention</w:t>
            </w:r>
          </w:p>
        </w:tc>
        <w:tc>
          <w:tcPr>
            <w:tcW w:w="606" w:type="pct"/>
            <w:vAlign w:val="center"/>
          </w:tcPr>
          <w:p w14:paraId="6194BC54"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2209D65B"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41.263</w:t>
            </w:r>
          </w:p>
        </w:tc>
        <w:tc>
          <w:tcPr>
            <w:tcW w:w="874" w:type="pct"/>
            <w:vAlign w:val="center"/>
          </w:tcPr>
          <w:p w14:paraId="6E7133DA"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112.868</w:t>
            </w:r>
          </w:p>
        </w:tc>
        <w:tc>
          <w:tcPr>
            <w:tcW w:w="874" w:type="pct"/>
            <w:vAlign w:val="center"/>
          </w:tcPr>
          <w:p w14:paraId="07DF2763" w14:textId="77777777" w:rsidR="001A72EB" w:rsidRPr="00A5630A" w:rsidRDefault="001A72EB" w:rsidP="001A72EB">
            <w:pPr>
              <w:pStyle w:val="new"/>
              <w:rPr>
                <w:color w:val="000000" w:themeColor="text1"/>
                <w:sz w:val="21"/>
                <w:szCs w:val="21"/>
              </w:rPr>
            </w:pPr>
            <w:r w:rsidRPr="00A5630A">
              <w:rPr>
                <w:color w:val="000000" w:themeColor="text1"/>
                <w:sz w:val="21"/>
                <w:szCs w:val="21"/>
              </w:rPr>
              <w:t>0</w:t>
            </w:r>
          </w:p>
        </w:tc>
        <w:tc>
          <w:tcPr>
            <w:tcW w:w="874" w:type="pct"/>
            <w:vAlign w:val="center"/>
          </w:tcPr>
          <w:p w14:paraId="16F6B7BE"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859</w:t>
            </w:r>
          </w:p>
        </w:tc>
      </w:tr>
      <w:tr w:rsidR="001A72EB" w:rsidRPr="00A5630A" w14:paraId="21B21699" w14:textId="77777777" w:rsidTr="00160039">
        <w:trPr>
          <w:trHeight w:val="88"/>
          <w:jc w:val="center"/>
        </w:trPr>
        <w:tc>
          <w:tcPr>
            <w:tcW w:w="1004" w:type="pct"/>
            <w:vAlign w:val="center"/>
          </w:tcPr>
          <w:p w14:paraId="4A28D9C9" w14:textId="1C1789CF" w:rsidR="001A72EB" w:rsidRPr="00A5630A" w:rsidRDefault="001A72EB" w:rsidP="001A72EB">
            <w:pPr>
              <w:pStyle w:val="new"/>
              <w:rPr>
                <w:iCs/>
                <w:color w:val="000000" w:themeColor="text1"/>
                <w:sz w:val="21"/>
                <w:szCs w:val="21"/>
              </w:rPr>
            </w:pPr>
            <w:r w:rsidRPr="00A5630A">
              <w:rPr>
                <w:i/>
                <w:iCs/>
                <w:sz w:val="21"/>
                <w:szCs w:val="21"/>
              </w:rPr>
              <w:t>Design</w:t>
            </w:r>
          </w:p>
        </w:tc>
        <w:tc>
          <w:tcPr>
            <w:tcW w:w="606" w:type="pct"/>
            <w:vAlign w:val="center"/>
          </w:tcPr>
          <w:p w14:paraId="1C37D2BB"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249C1A31"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52.823</w:t>
            </w:r>
          </w:p>
        </w:tc>
        <w:tc>
          <w:tcPr>
            <w:tcW w:w="874" w:type="pct"/>
            <w:vAlign w:val="center"/>
          </w:tcPr>
          <w:p w14:paraId="13A57D81"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130.924</w:t>
            </w:r>
          </w:p>
        </w:tc>
        <w:tc>
          <w:tcPr>
            <w:tcW w:w="874" w:type="pct"/>
            <w:vAlign w:val="center"/>
          </w:tcPr>
          <w:p w14:paraId="4ECC7E14" w14:textId="77777777" w:rsidR="001A72EB" w:rsidRPr="00A5630A" w:rsidRDefault="001A72EB" w:rsidP="001A72EB">
            <w:pPr>
              <w:pStyle w:val="new"/>
              <w:rPr>
                <w:color w:val="000000" w:themeColor="text1"/>
                <w:sz w:val="21"/>
                <w:szCs w:val="21"/>
              </w:rPr>
            </w:pPr>
            <w:r w:rsidRPr="00A5630A">
              <w:rPr>
                <w:color w:val="000000" w:themeColor="text1"/>
                <w:sz w:val="21"/>
                <w:szCs w:val="21"/>
              </w:rPr>
              <w:t>0</w:t>
            </w:r>
          </w:p>
        </w:tc>
        <w:tc>
          <w:tcPr>
            <w:tcW w:w="874" w:type="pct"/>
            <w:vAlign w:val="center"/>
          </w:tcPr>
          <w:p w14:paraId="160D924B"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908</w:t>
            </w:r>
          </w:p>
        </w:tc>
      </w:tr>
      <w:tr w:rsidR="001A72EB" w:rsidRPr="00A5630A" w14:paraId="1A35DCB8" w14:textId="77777777" w:rsidTr="00160039">
        <w:trPr>
          <w:trHeight w:val="88"/>
          <w:jc w:val="center"/>
        </w:trPr>
        <w:tc>
          <w:tcPr>
            <w:tcW w:w="1004" w:type="pct"/>
            <w:vAlign w:val="center"/>
          </w:tcPr>
          <w:p w14:paraId="4819ACC5" w14:textId="207EBEEA" w:rsidR="001A72EB" w:rsidRPr="00A5630A" w:rsidRDefault="001A72EB" w:rsidP="001A72EB">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606" w:type="pct"/>
            <w:vAlign w:val="center"/>
          </w:tcPr>
          <w:p w14:paraId="1C05DC75" w14:textId="77777777" w:rsidR="001A72EB" w:rsidRPr="00A5630A" w:rsidRDefault="001A72EB" w:rsidP="001A72EB">
            <w:pPr>
              <w:pStyle w:val="new"/>
              <w:rPr>
                <w:i/>
                <w:iCs/>
                <w:color w:val="000000" w:themeColor="text1"/>
                <w:sz w:val="21"/>
                <w:szCs w:val="21"/>
              </w:rPr>
            </w:pPr>
            <w:r w:rsidRPr="00A5630A">
              <w:rPr>
                <w:rFonts w:hint="eastAsia"/>
                <w:color w:val="000000" w:themeColor="text1"/>
                <w:sz w:val="21"/>
                <w:szCs w:val="21"/>
              </w:rPr>
              <w:t>7</w:t>
            </w:r>
            <w:r w:rsidRPr="00A5630A">
              <w:rPr>
                <w:color w:val="000000" w:themeColor="text1"/>
                <w:sz w:val="21"/>
                <w:szCs w:val="21"/>
              </w:rPr>
              <w:t>330</w:t>
            </w:r>
          </w:p>
        </w:tc>
        <w:tc>
          <w:tcPr>
            <w:tcW w:w="768" w:type="pct"/>
            <w:vAlign w:val="center"/>
          </w:tcPr>
          <w:p w14:paraId="27E734A5"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0.636</w:t>
            </w:r>
          </w:p>
        </w:tc>
        <w:tc>
          <w:tcPr>
            <w:tcW w:w="874" w:type="pct"/>
            <w:vAlign w:val="center"/>
          </w:tcPr>
          <w:p w14:paraId="6BDB63FF"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0.481</w:t>
            </w:r>
          </w:p>
        </w:tc>
        <w:tc>
          <w:tcPr>
            <w:tcW w:w="874" w:type="pct"/>
            <w:vAlign w:val="center"/>
          </w:tcPr>
          <w:p w14:paraId="5A982778" w14:textId="77777777" w:rsidR="001A72EB" w:rsidRPr="00A5630A" w:rsidRDefault="001A72EB" w:rsidP="001A72EB">
            <w:pPr>
              <w:pStyle w:val="new"/>
              <w:rPr>
                <w:color w:val="000000" w:themeColor="text1"/>
                <w:sz w:val="21"/>
                <w:szCs w:val="21"/>
              </w:rPr>
            </w:pPr>
            <w:r w:rsidRPr="00A5630A">
              <w:rPr>
                <w:color w:val="000000" w:themeColor="text1"/>
                <w:sz w:val="21"/>
                <w:szCs w:val="21"/>
              </w:rPr>
              <w:t>0</w:t>
            </w:r>
          </w:p>
        </w:tc>
        <w:tc>
          <w:tcPr>
            <w:tcW w:w="874" w:type="pct"/>
            <w:vAlign w:val="center"/>
          </w:tcPr>
          <w:p w14:paraId="1A2F0DEC" w14:textId="77777777" w:rsidR="001A72EB" w:rsidRPr="00A5630A" w:rsidRDefault="001A72EB" w:rsidP="001A72EB">
            <w:pPr>
              <w:pStyle w:val="new"/>
              <w:rPr>
                <w:color w:val="000000" w:themeColor="text1"/>
                <w:sz w:val="21"/>
                <w:szCs w:val="21"/>
              </w:rPr>
            </w:pPr>
            <w:r w:rsidRPr="00A5630A">
              <w:rPr>
                <w:color w:val="000000" w:themeColor="text1"/>
                <w:sz w:val="21"/>
                <w:szCs w:val="21"/>
              </w:rPr>
              <w:t>1</w:t>
            </w:r>
          </w:p>
        </w:tc>
      </w:tr>
      <w:tr w:rsidR="001A72EB" w:rsidRPr="00A5630A" w14:paraId="4A2CA18C" w14:textId="77777777" w:rsidTr="00160039">
        <w:trPr>
          <w:trHeight w:val="88"/>
          <w:jc w:val="center"/>
        </w:trPr>
        <w:tc>
          <w:tcPr>
            <w:tcW w:w="1004" w:type="pct"/>
            <w:vAlign w:val="center"/>
          </w:tcPr>
          <w:p w14:paraId="1F614B59" w14:textId="6BD637A5" w:rsidR="001A72EB" w:rsidRPr="00A5630A" w:rsidRDefault="001A72EB" w:rsidP="001A72EB">
            <w:pPr>
              <w:pStyle w:val="new"/>
              <w:rPr>
                <w:iCs/>
                <w:color w:val="000000" w:themeColor="text1"/>
                <w:sz w:val="21"/>
                <w:szCs w:val="21"/>
              </w:rPr>
            </w:pPr>
            <w:r w:rsidRPr="00A5630A">
              <w:rPr>
                <w:rFonts w:hint="eastAsia"/>
                <w:i/>
                <w:iCs/>
                <w:sz w:val="21"/>
                <w:szCs w:val="21"/>
              </w:rPr>
              <w:t>A</w:t>
            </w:r>
            <w:r w:rsidRPr="00A5630A">
              <w:rPr>
                <w:i/>
                <w:iCs/>
                <w:sz w:val="21"/>
                <w:szCs w:val="21"/>
              </w:rPr>
              <w:t>ge</w:t>
            </w:r>
          </w:p>
        </w:tc>
        <w:tc>
          <w:tcPr>
            <w:tcW w:w="606" w:type="pct"/>
            <w:vAlign w:val="center"/>
          </w:tcPr>
          <w:p w14:paraId="72945A43"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4057C0BD"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15.614</w:t>
            </w:r>
          </w:p>
        </w:tc>
        <w:tc>
          <w:tcPr>
            <w:tcW w:w="874" w:type="pct"/>
            <w:vAlign w:val="center"/>
          </w:tcPr>
          <w:p w14:paraId="0189EB01"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5.402</w:t>
            </w:r>
          </w:p>
        </w:tc>
        <w:tc>
          <w:tcPr>
            <w:tcW w:w="874" w:type="pct"/>
            <w:vAlign w:val="center"/>
          </w:tcPr>
          <w:p w14:paraId="23093EC3" w14:textId="77777777" w:rsidR="001A72EB" w:rsidRPr="00A5630A" w:rsidRDefault="001A72EB" w:rsidP="001A72EB">
            <w:pPr>
              <w:pStyle w:val="new"/>
              <w:rPr>
                <w:color w:val="000000" w:themeColor="text1"/>
                <w:sz w:val="21"/>
                <w:szCs w:val="21"/>
              </w:rPr>
            </w:pPr>
            <w:r w:rsidRPr="00A5630A">
              <w:rPr>
                <w:color w:val="000000" w:themeColor="text1"/>
                <w:sz w:val="21"/>
                <w:szCs w:val="21"/>
              </w:rPr>
              <w:t>3</w:t>
            </w:r>
          </w:p>
        </w:tc>
        <w:tc>
          <w:tcPr>
            <w:tcW w:w="874" w:type="pct"/>
            <w:vAlign w:val="center"/>
          </w:tcPr>
          <w:p w14:paraId="34B97790"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31</w:t>
            </w:r>
          </w:p>
        </w:tc>
      </w:tr>
      <w:tr w:rsidR="001A72EB" w:rsidRPr="00A5630A" w14:paraId="2BC9285D" w14:textId="77777777" w:rsidTr="00160039">
        <w:trPr>
          <w:trHeight w:val="88"/>
          <w:jc w:val="center"/>
        </w:trPr>
        <w:tc>
          <w:tcPr>
            <w:tcW w:w="1004" w:type="pct"/>
            <w:vAlign w:val="center"/>
          </w:tcPr>
          <w:p w14:paraId="2D3E4BF8" w14:textId="6B156ADC" w:rsidR="001A72EB" w:rsidRPr="00A5630A" w:rsidRDefault="001A72EB" w:rsidP="001A72EB">
            <w:pPr>
              <w:pStyle w:val="new"/>
              <w:rPr>
                <w:iCs/>
                <w:color w:val="000000" w:themeColor="text1"/>
                <w:sz w:val="21"/>
                <w:szCs w:val="21"/>
              </w:rPr>
            </w:pPr>
            <w:r w:rsidRPr="00A5630A">
              <w:rPr>
                <w:rFonts w:hint="eastAsia"/>
                <w:i/>
                <w:iCs/>
                <w:sz w:val="21"/>
                <w:szCs w:val="21"/>
              </w:rPr>
              <w:t>Size</w:t>
            </w:r>
          </w:p>
        </w:tc>
        <w:tc>
          <w:tcPr>
            <w:tcW w:w="606" w:type="pct"/>
            <w:vAlign w:val="center"/>
          </w:tcPr>
          <w:p w14:paraId="49F52BA1"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5D97A4B7"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22.401</w:t>
            </w:r>
          </w:p>
        </w:tc>
        <w:tc>
          <w:tcPr>
            <w:tcW w:w="874" w:type="pct"/>
            <w:vAlign w:val="center"/>
          </w:tcPr>
          <w:p w14:paraId="1D96E988"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1.317</w:t>
            </w:r>
          </w:p>
        </w:tc>
        <w:tc>
          <w:tcPr>
            <w:tcW w:w="874" w:type="pct"/>
            <w:vAlign w:val="center"/>
          </w:tcPr>
          <w:p w14:paraId="4189D335"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19.081</w:t>
            </w:r>
          </w:p>
        </w:tc>
        <w:tc>
          <w:tcPr>
            <w:tcW w:w="874" w:type="pct"/>
            <w:vAlign w:val="center"/>
          </w:tcPr>
          <w:p w14:paraId="5F78790F"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28.405</w:t>
            </w:r>
          </w:p>
        </w:tc>
      </w:tr>
      <w:tr w:rsidR="001A72EB" w:rsidRPr="00A5630A" w14:paraId="736CAAC1" w14:textId="77777777" w:rsidTr="00160039">
        <w:trPr>
          <w:trHeight w:val="88"/>
          <w:jc w:val="center"/>
        </w:trPr>
        <w:tc>
          <w:tcPr>
            <w:tcW w:w="1004" w:type="pct"/>
            <w:vAlign w:val="center"/>
          </w:tcPr>
          <w:p w14:paraId="5F1E518C" w14:textId="44E96358" w:rsidR="001A72EB" w:rsidRPr="00A5630A" w:rsidRDefault="001A72EB" w:rsidP="001A72EB">
            <w:pPr>
              <w:pStyle w:val="new"/>
              <w:rPr>
                <w:iCs/>
                <w:color w:val="000000" w:themeColor="text1"/>
                <w:sz w:val="21"/>
                <w:szCs w:val="21"/>
              </w:rPr>
            </w:pPr>
            <w:r w:rsidRPr="00A5630A">
              <w:rPr>
                <w:rFonts w:hint="eastAsia"/>
                <w:i/>
                <w:iCs/>
                <w:sz w:val="21"/>
                <w:szCs w:val="21"/>
              </w:rPr>
              <w:t>H</w:t>
            </w:r>
            <w:r w:rsidRPr="00A5630A">
              <w:rPr>
                <w:i/>
                <w:iCs/>
                <w:sz w:val="21"/>
                <w:szCs w:val="21"/>
              </w:rPr>
              <w:t>HI</w:t>
            </w:r>
          </w:p>
        </w:tc>
        <w:tc>
          <w:tcPr>
            <w:tcW w:w="606" w:type="pct"/>
            <w:vAlign w:val="center"/>
          </w:tcPr>
          <w:p w14:paraId="292B58EE"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7EFF599B"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12.633</w:t>
            </w:r>
          </w:p>
        </w:tc>
        <w:tc>
          <w:tcPr>
            <w:tcW w:w="874" w:type="pct"/>
            <w:vAlign w:val="center"/>
          </w:tcPr>
          <w:p w14:paraId="251D8386"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12.031</w:t>
            </w:r>
          </w:p>
        </w:tc>
        <w:tc>
          <w:tcPr>
            <w:tcW w:w="874" w:type="pct"/>
            <w:vAlign w:val="center"/>
          </w:tcPr>
          <w:p w14:paraId="784B7B07"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2.238</w:t>
            </w:r>
          </w:p>
        </w:tc>
        <w:tc>
          <w:tcPr>
            <w:tcW w:w="874" w:type="pct"/>
            <w:vAlign w:val="center"/>
          </w:tcPr>
          <w:p w14:paraId="02BBA31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66.849</w:t>
            </w:r>
          </w:p>
        </w:tc>
      </w:tr>
      <w:tr w:rsidR="001A72EB" w:rsidRPr="00A5630A" w14:paraId="54B08517" w14:textId="77777777" w:rsidTr="00160039">
        <w:trPr>
          <w:trHeight w:val="60"/>
          <w:jc w:val="center"/>
        </w:trPr>
        <w:tc>
          <w:tcPr>
            <w:tcW w:w="1004" w:type="pct"/>
            <w:vAlign w:val="center"/>
          </w:tcPr>
          <w:p w14:paraId="2ADFA28E" w14:textId="15390ECD" w:rsidR="001A72EB" w:rsidRPr="00A5630A" w:rsidRDefault="001A72EB" w:rsidP="001A72EB">
            <w:pPr>
              <w:pStyle w:val="new"/>
              <w:rPr>
                <w:iCs/>
                <w:color w:val="000000" w:themeColor="text1"/>
                <w:sz w:val="21"/>
                <w:szCs w:val="21"/>
              </w:rPr>
            </w:pPr>
            <w:proofErr w:type="spellStart"/>
            <w:r w:rsidRPr="00A5630A">
              <w:rPr>
                <w:rFonts w:hint="eastAsia"/>
                <w:i/>
                <w:iCs/>
                <w:sz w:val="21"/>
                <w:szCs w:val="21"/>
              </w:rPr>
              <w:t>R</w:t>
            </w:r>
            <w:r w:rsidRPr="00A5630A">
              <w:rPr>
                <w:i/>
                <w:iCs/>
                <w:sz w:val="21"/>
                <w:szCs w:val="21"/>
              </w:rPr>
              <w:t>oa</w:t>
            </w:r>
            <w:proofErr w:type="spellEnd"/>
          </w:p>
        </w:tc>
        <w:tc>
          <w:tcPr>
            <w:tcW w:w="606" w:type="pct"/>
            <w:vAlign w:val="center"/>
          </w:tcPr>
          <w:p w14:paraId="606BF67A"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28DB9ECF"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4.232</w:t>
            </w:r>
          </w:p>
        </w:tc>
        <w:tc>
          <w:tcPr>
            <w:tcW w:w="874" w:type="pct"/>
            <w:vAlign w:val="center"/>
          </w:tcPr>
          <w:p w14:paraId="0C6821AD"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4.809</w:t>
            </w:r>
          </w:p>
        </w:tc>
        <w:tc>
          <w:tcPr>
            <w:tcW w:w="874" w:type="pct"/>
            <w:vAlign w:val="center"/>
          </w:tcPr>
          <w:p w14:paraId="11E09F5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-16.389</w:t>
            </w:r>
          </w:p>
        </w:tc>
        <w:tc>
          <w:tcPr>
            <w:tcW w:w="874" w:type="pct"/>
            <w:vAlign w:val="center"/>
          </w:tcPr>
          <w:p w14:paraId="714DE754"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18.722</w:t>
            </w:r>
          </w:p>
        </w:tc>
      </w:tr>
      <w:tr w:rsidR="001A72EB" w:rsidRPr="00A5630A" w14:paraId="4DA67756" w14:textId="77777777" w:rsidTr="00160039">
        <w:trPr>
          <w:trHeight w:val="60"/>
          <w:jc w:val="center"/>
        </w:trPr>
        <w:tc>
          <w:tcPr>
            <w:tcW w:w="1004" w:type="pct"/>
            <w:vAlign w:val="center"/>
          </w:tcPr>
          <w:p w14:paraId="12EE9BB3" w14:textId="262F0222" w:rsidR="001A72EB" w:rsidRPr="00A5630A" w:rsidRDefault="001A72EB" w:rsidP="001A72EB">
            <w:pPr>
              <w:pStyle w:val="new"/>
              <w:rPr>
                <w:iCs/>
                <w:color w:val="000000" w:themeColor="text1"/>
                <w:sz w:val="21"/>
                <w:szCs w:val="21"/>
              </w:rPr>
            </w:pPr>
            <w:r w:rsidRPr="00A5630A">
              <w:rPr>
                <w:rFonts w:hint="eastAsia"/>
                <w:i/>
                <w:iCs/>
                <w:sz w:val="21"/>
                <w:szCs w:val="21"/>
              </w:rPr>
              <w:t>L</w:t>
            </w:r>
            <w:r w:rsidRPr="00A5630A">
              <w:rPr>
                <w:i/>
                <w:iCs/>
                <w:sz w:val="21"/>
                <w:szCs w:val="21"/>
              </w:rPr>
              <w:t>everage</w:t>
            </w:r>
          </w:p>
        </w:tc>
        <w:tc>
          <w:tcPr>
            <w:tcW w:w="606" w:type="pct"/>
            <w:vAlign w:val="center"/>
          </w:tcPr>
          <w:p w14:paraId="66D7DB6C"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02099D53"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44.699</w:t>
            </w:r>
          </w:p>
        </w:tc>
        <w:tc>
          <w:tcPr>
            <w:tcW w:w="874" w:type="pct"/>
            <w:vAlign w:val="center"/>
          </w:tcPr>
          <w:p w14:paraId="45E51985"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19.988</w:t>
            </w:r>
          </w:p>
        </w:tc>
        <w:tc>
          <w:tcPr>
            <w:tcW w:w="874" w:type="pct"/>
            <w:vAlign w:val="center"/>
          </w:tcPr>
          <w:p w14:paraId="0110EF25"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5.993</w:t>
            </w:r>
          </w:p>
        </w:tc>
        <w:tc>
          <w:tcPr>
            <w:tcW w:w="874" w:type="pct"/>
            <w:vAlign w:val="center"/>
          </w:tcPr>
          <w:p w14:paraId="01B3112C"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86.965</w:t>
            </w:r>
          </w:p>
        </w:tc>
      </w:tr>
      <w:tr w:rsidR="001A72EB" w:rsidRPr="00A5630A" w14:paraId="77F41487" w14:textId="77777777" w:rsidTr="00160039">
        <w:trPr>
          <w:trHeight w:val="60"/>
          <w:jc w:val="center"/>
        </w:trPr>
        <w:tc>
          <w:tcPr>
            <w:tcW w:w="1004" w:type="pct"/>
            <w:vAlign w:val="center"/>
          </w:tcPr>
          <w:p w14:paraId="063D05FB" w14:textId="45B15EF3" w:rsidR="001A72EB" w:rsidRPr="00A5630A" w:rsidRDefault="001A72EB" w:rsidP="001A72EB">
            <w:pPr>
              <w:pStyle w:val="new"/>
              <w:rPr>
                <w:iCs/>
                <w:color w:val="000000" w:themeColor="text1"/>
                <w:sz w:val="21"/>
                <w:szCs w:val="21"/>
              </w:rPr>
            </w:pPr>
            <w:r w:rsidRPr="00A5630A">
              <w:rPr>
                <w:rFonts w:hint="eastAsia"/>
                <w:i/>
                <w:iCs/>
                <w:sz w:val="21"/>
                <w:szCs w:val="21"/>
              </w:rPr>
              <w:t>T</w:t>
            </w:r>
            <w:r w:rsidRPr="00A5630A">
              <w:rPr>
                <w:i/>
                <w:iCs/>
                <w:sz w:val="21"/>
                <w:szCs w:val="21"/>
              </w:rPr>
              <w:t>op1</w:t>
            </w:r>
          </w:p>
        </w:tc>
        <w:tc>
          <w:tcPr>
            <w:tcW w:w="606" w:type="pct"/>
            <w:vAlign w:val="center"/>
          </w:tcPr>
          <w:p w14:paraId="6E1B3058"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7330</w:t>
            </w:r>
          </w:p>
        </w:tc>
        <w:tc>
          <w:tcPr>
            <w:tcW w:w="768" w:type="pct"/>
            <w:vAlign w:val="center"/>
          </w:tcPr>
          <w:p w14:paraId="241A88B8"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35.813</w:t>
            </w:r>
          </w:p>
        </w:tc>
        <w:tc>
          <w:tcPr>
            <w:tcW w:w="874" w:type="pct"/>
            <w:vAlign w:val="center"/>
          </w:tcPr>
          <w:p w14:paraId="28FBD24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14.865</w:t>
            </w:r>
          </w:p>
        </w:tc>
        <w:tc>
          <w:tcPr>
            <w:tcW w:w="874" w:type="pct"/>
            <w:vAlign w:val="center"/>
          </w:tcPr>
          <w:p w14:paraId="5FBF1362"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3.62</w:t>
            </w:r>
          </w:p>
        </w:tc>
        <w:tc>
          <w:tcPr>
            <w:tcW w:w="874" w:type="pct"/>
            <w:vAlign w:val="center"/>
          </w:tcPr>
          <w:p w14:paraId="405780C6"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74</w:t>
            </w:r>
          </w:p>
        </w:tc>
      </w:tr>
    </w:tbl>
    <w:bookmarkEnd w:id="12"/>
    <w:p w14:paraId="2FDA0216" w14:textId="3ACE6C6C" w:rsidR="00B36643" w:rsidRPr="00466A85" w:rsidRDefault="00B36643" w:rsidP="00EC3D5E">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w:t>
      </w:r>
      <w:r w:rsidR="00EC3D5E" w:rsidRPr="00466A85">
        <w:rPr>
          <w:rFonts w:hint="eastAsia"/>
          <w:b/>
          <w:bCs/>
          <w:color w:val="000000" w:themeColor="text1"/>
          <w:sz w:val="24"/>
          <w:szCs w:val="24"/>
        </w:rPr>
        <w:t>三</w:t>
      </w:r>
      <w:r w:rsidRPr="00466A85">
        <w:rPr>
          <w:rFonts w:hint="eastAsia"/>
          <w:b/>
          <w:bCs/>
          <w:color w:val="000000" w:themeColor="text1"/>
          <w:sz w:val="24"/>
          <w:szCs w:val="24"/>
        </w:rPr>
        <w:t>）基准回归结果</w:t>
      </w:r>
    </w:p>
    <w:p w14:paraId="598ED843" w14:textId="3FE13B0A" w:rsidR="00B36643" w:rsidRPr="00466A85" w:rsidRDefault="008C26A9" w:rsidP="00EC3D5E">
      <w:pPr>
        <w:adjustRightInd w:val="0"/>
        <w:snapToGrid w:val="0"/>
        <w:spacing w:line="240" w:lineRule="auto"/>
        <w:ind w:firstLine="420"/>
        <w:rPr>
          <w:color w:val="000000" w:themeColor="text1"/>
        </w:rPr>
      </w:pPr>
      <w:r w:rsidRPr="00466A85">
        <w:rPr>
          <w:rFonts w:hint="eastAsia"/>
          <w:color w:val="000000" w:themeColor="text1"/>
        </w:rPr>
        <w:t>模型（</w:t>
      </w:r>
      <w:r w:rsidRPr="00466A85">
        <w:rPr>
          <w:rFonts w:hint="eastAsia"/>
          <w:color w:val="000000" w:themeColor="text1"/>
        </w:rPr>
        <w:t>1</w:t>
      </w:r>
      <w:r w:rsidRPr="00466A85">
        <w:rPr>
          <w:rFonts w:hint="eastAsia"/>
          <w:color w:val="000000" w:themeColor="text1"/>
        </w:rPr>
        <w:t>）和（</w:t>
      </w:r>
      <w:r w:rsidRPr="00466A85">
        <w:rPr>
          <w:rFonts w:hint="eastAsia"/>
          <w:color w:val="000000" w:themeColor="text1"/>
        </w:rPr>
        <w:t>2</w:t>
      </w:r>
      <w:r w:rsidRPr="00466A85">
        <w:rPr>
          <w:rFonts w:hint="eastAsia"/>
          <w:color w:val="000000" w:themeColor="text1"/>
        </w:rPr>
        <w:t>）的回归结果见</w:t>
      </w:r>
      <w:r w:rsidR="008706A6" w:rsidRPr="00466A85">
        <w:rPr>
          <w:rFonts w:hint="eastAsia"/>
          <w:color w:val="000000" w:themeColor="text1"/>
        </w:rPr>
        <w:t>表</w:t>
      </w:r>
      <w:r w:rsidR="00671EB8" w:rsidRPr="00466A85">
        <w:rPr>
          <w:rFonts w:hint="eastAsia"/>
          <w:color w:val="000000" w:themeColor="text1"/>
        </w:rPr>
        <w:t>5</w:t>
      </w:r>
      <w:r w:rsidR="00B36643" w:rsidRPr="00466A85">
        <w:rPr>
          <w:rFonts w:hint="eastAsia"/>
          <w:color w:val="000000" w:themeColor="text1"/>
        </w:rPr>
        <w:t>，以发明专利为因变量的回归中，出口管制项系数在</w:t>
      </w:r>
      <w:r w:rsidR="00B36643" w:rsidRPr="00466A85">
        <w:rPr>
          <w:rFonts w:hint="eastAsia"/>
          <w:color w:val="000000" w:themeColor="text1"/>
        </w:rPr>
        <w:t>1</w:t>
      </w:r>
      <w:r w:rsidR="00B36643" w:rsidRPr="00466A85">
        <w:rPr>
          <w:color w:val="000000" w:themeColor="text1"/>
        </w:rPr>
        <w:t>%</w:t>
      </w:r>
      <w:r w:rsidR="00B36643" w:rsidRPr="00466A85">
        <w:rPr>
          <w:rFonts w:hint="eastAsia"/>
          <w:color w:val="000000" w:themeColor="text1"/>
        </w:rPr>
        <w:t>的水平上显著为负，表明美国</w:t>
      </w:r>
      <w:r w:rsidR="00EC0EF7" w:rsidRPr="00466A85">
        <w:rPr>
          <w:rFonts w:hint="eastAsia"/>
          <w:color w:val="000000" w:themeColor="text1"/>
        </w:rPr>
        <w:t>的</w:t>
      </w:r>
      <w:r w:rsidR="00B36643" w:rsidRPr="00466A85">
        <w:rPr>
          <w:rFonts w:hint="eastAsia"/>
          <w:color w:val="000000" w:themeColor="text1"/>
        </w:rPr>
        <w:t>出口管制对</w:t>
      </w:r>
      <w:r w:rsidR="00EC0EF7" w:rsidRPr="00466A85">
        <w:rPr>
          <w:rFonts w:hint="eastAsia"/>
          <w:color w:val="000000" w:themeColor="text1"/>
        </w:rPr>
        <w:t>中国</w:t>
      </w:r>
      <w:r w:rsidR="00B36643" w:rsidRPr="00466A85">
        <w:rPr>
          <w:rFonts w:hint="eastAsia"/>
          <w:color w:val="000000" w:themeColor="text1"/>
        </w:rPr>
        <w:t>企业突破式、高质量创新成果数量增长具有抑制作用</w:t>
      </w:r>
      <w:r w:rsidR="0087736A" w:rsidRPr="00466A85">
        <w:rPr>
          <w:rFonts w:hint="eastAsia"/>
          <w:color w:val="000000" w:themeColor="text1"/>
        </w:rPr>
        <w:t>，假说</w:t>
      </w:r>
      <w:r w:rsidR="0087736A" w:rsidRPr="00466A85">
        <w:rPr>
          <w:rFonts w:hint="eastAsia"/>
          <w:color w:val="000000" w:themeColor="text1"/>
        </w:rPr>
        <w:t>H</w:t>
      </w:r>
      <w:r w:rsidR="0087736A" w:rsidRPr="00466A85">
        <w:rPr>
          <w:color w:val="000000" w:themeColor="text1"/>
        </w:rPr>
        <w:t>1</w:t>
      </w:r>
      <w:r w:rsidR="0087736A" w:rsidRPr="00466A85">
        <w:rPr>
          <w:rFonts w:hint="eastAsia"/>
          <w:color w:val="000000" w:themeColor="text1"/>
        </w:rPr>
        <w:t>得证成立。</w:t>
      </w:r>
      <w:r w:rsidR="00B36643" w:rsidRPr="00466A85">
        <w:rPr>
          <w:rFonts w:hint="eastAsia"/>
          <w:color w:val="000000" w:themeColor="text1"/>
        </w:rPr>
        <w:t>以非发明专利为因变量的回归中，出口管制项系数为负但是并不显著。</w:t>
      </w:r>
      <w:r w:rsidR="0023185E" w:rsidRPr="00466A85">
        <w:rPr>
          <w:rFonts w:hint="eastAsia"/>
          <w:color w:val="000000" w:themeColor="text1"/>
        </w:rPr>
        <w:t>原因可能在于</w:t>
      </w:r>
      <w:r w:rsidR="00EC0EF7" w:rsidRPr="00466A85">
        <w:rPr>
          <w:rFonts w:hint="eastAsia"/>
          <w:color w:val="000000" w:themeColor="text1"/>
        </w:rPr>
        <w:t>：第一，</w:t>
      </w:r>
      <w:r w:rsidR="00B36643" w:rsidRPr="00466A85">
        <w:rPr>
          <w:rFonts w:hint="eastAsia"/>
          <w:color w:val="000000" w:themeColor="text1"/>
        </w:rPr>
        <w:t>我国对美国创新依赖较强的领域大都是前沿、高端科技领域</w:t>
      </w:r>
      <w:r w:rsidR="00EC0EF7" w:rsidRPr="00466A85">
        <w:rPr>
          <w:rFonts w:hint="eastAsia"/>
          <w:color w:val="000000" w:themeColor="text1"/>
        </w:rPr>
        <w:t>，这些领域突破式创新成果多</w:t>
      </w:r>
      <w:r w:rsidR="001A65C4">
        <w:rPr>
          <w:rFonts w:hint="eastAsia"/>
          <w:color w:val="000000" w:themeColor="text1"/>
        </w:rPr>
        <w:t>；</w:t>
      </w:r>
      <w:r w:rsidR="0023185E" w:rsidRPr="00466A85">
        <w:rPr>
          <w:rFonts w:hint="eastAsia"/>
          <w:color w:val="000000" w:themeColor="text1"/>
        </w:rPr>
        <w:t>二是非发明专利的技术要求相对较低，我国具有足够的研发实力</w:t>
      </w:r>
      <w:r w:rsidR="00B36643" w:rsidRPr="00466A85">
        <w:rPr>
          <w:rFonts w:hint="eastAsia"/>
          <w:color w:val="000000" w:themeColor="text1"/>
        </w:rPr>
        <w:t>。相比非发明专利，技术含量更高的原创性发明专利受到更大负面冲击</w:t>
      </w:r>
      <w:r w:rsidR="00EC0EF7" w:rsidRPr="00466A85">
        <w:rPr>
          <w:rFonts w:hint="eastAsia"/>
          <w:color w:val="000000" w:themeColor="text1"/>
        </w:rPr>
        <w:t>还</w:t>
      </w:r>
      <w:r w:rsidR="005E2D3D" w:rsidRPr="00466A85">
        <w:rPr>
          <w:rFonts w:hint="eastAsia"/>
          <w:color w:val="000000" w:themeColor="text1"/>
        </w:rPr>
        <w:t>表明</w:t>
      </w:r>
      <w:r w:rsidR="004A78C5" w:rsidRPr="00466A85">
        <w:rPr>
          <w:rFonts w:hint="eastAsia"/>
          <w:color w:val="000000" w:themeColor="text1"/>
        </w:rPr>
        <w:t>美国</w:t>
      </w:r>
      <w:r w:rsidR="005E2D3D" w:rsidRPr="00466A85">
        <w:rPr>
          <w:rFonts w:hint="eastAsia"/>
          <w:color w:val="000000" w:themeColor="text1"/>
        </w:rPr>
        <w:t>出口管制对我国高质量创新具有精准</w:t>
      </w:r>
      <w:r w:rsidR="00AC126C" w:rsidRPr="00466A85">
        <w:rPr>
          <w:rFonts w:hint="eastAsia"/>
          <w:color w:val="000000" w:themeColor="text1"/>
        </w:rPr>
        <w:t>的</w:t>
      </w:r>
      <w:r w:rsidR="005E2D3D" w:rsidRPr="00466A85">
        <w:rPr>
          <w:rFonts w:hint="eastAsia"/>
          <w:color w:val="000000" w:themeColor="text1"/>
        </w:rPr>
        <w:t>靶向打击效应</w:t>
      </w:r>
      <w:r w:rsidR="00B36643" w:rsidRPr="00466A85">
        <w:rPr>
          <w:rFonts w:hint="eastAsia"/>
          <w:color w:val="000000" w:themeColor="text1"/>
        </w:rPr>
        <w:t>。</w:t>
      </w:r>
      <w:r w:rsidR="00AC126C" w:rsidRPr="00466A85">
        <w:rPr>
          <w:rFonts w:hint="eastAsia"/>
          <w:color w:val="000000" w:themeColor="text1"/>
        </w:rPr>
        <w:t>在控制变量</w:t>
      </w:r>
      <w:r w:rsidR="00EC0EF7" w:rsidRPr="00466A85">
        <w:rPr>
          <w:rFonts w:hint="eastAsia"/>
          <w:color w:val="000000" w:themeColor="text1"/>
        </w:rPr>
        <w:t>上</w:t>
      </w:r>
      <w:r w:rsidR="00AC126C" w:rsidRPr="00466A85">
        <w:rPr>
          <w:rFonts w:hint="eastAsia"/>
          <w:color w:val="000000" w:themeColor="text1"/>
        </w:rPr>
        <w:t>，</w:t>
      </w:r>
      <w:r w:rsidR="00B36643" w:rsidRPr="00466A85">
        <w:rPr>
          <w:rFonts w:hint="eastAsia"/>
          <w:color w:val="000000" w:themeColor="text1"/>
        </w:rPr>
        <w:t>成立时间越久、规模越大的企业创新能力更强，过高股权集中度</w:t>
      </w:r>
      <w:r w:rsidR="00BA6730" w:rsidRPr="00466A85">
        <w:rPr>
          <w:rFonts w:hint="eastAsia"/>
          <w:color w:val="000000" w:themeColor="text1"/>
        </w:rPr>
        <w:t>和行业内</w:t>
      </w:r>
      <w:r w:rsidR="00347FD3" w:rsidRPr="00466A85">
        <w:rPr>
          <w:rFonts w:hint="eastAsia"/>
          <w:color w:val="000000" w:themeColor="text1"/>
        </w:rPr>
        <w:t>高</w:t>
      </w:r>
      <w:r w:rsidR="00BA6730" w:rsidRPr="00466A85">
        <w:rPr>
          <w:rFonts w:hint="eastAsia"/>
          <w:color w:val="000000" w:themeColor="text1"/>
        </w:rPr>
        <w:t>垄断程度</w:t>
      </w:r>
      <w:r w:rsidR="00AC126C" w:rsidRPr="00466A85">
        <w:rPr>
          <w:rFonts w:hint="eastAsia"/>
          <w:color w:val="000000" w:themeColor="text1"/>
        </w:rPr>
        <w:t>则</w:t>
      </w:r>
      <w:r w:rsidR="00B36643" w:rsidRPr="00466A85">
        <w:rPr>
          <w:rFonts w:hint="eastAsia"/>
          <w:color w:val="000000" w:themeColor="text1"/>
        </w:rPr>
        <w:t>不利于企业创新。</w:t>
      </w:r>
    </w:p>
    <w:p w14:paraId="0BEF08EF" w14:textId="2FDED039" w:rsidR="00BE6718" w:rsidRPr="00466A85" w:rsidRDefault="00BE6718" w:rsidP="00EC3D5E">
      <w:pPr>
        <w:pStyle w:val="af1"/>
        <w:spacing w:line="240" w:lineRule="auto"/>
        <w:rPr>
          <w:rFonts w:eastAsia="楷体"/>
          <w:color w:val="000000" w:themeColor="text1"/>
        </w:rPr>
      </w:pPr>
      <w:bookmarkStart w:id="13" w:name="_Ref76651387"/>
      <w:r w:rsidRPr="00466A85">
        <w:rPr>
          <w:rFonts w:eastAsia="楷体" w:hint="eastAsia"/>
          <w:color w:val="000000" w:themeColor="text1"/>
        </w:rPr>
        <w:t>表</w:t>
      </w:r>
      <w:bookmarkEnd w:id="13"/>
      <w:r w:rsidR="00671EB8" w:rsidRPr="00466A85">
        <w:rPr>
          <w:rFonts w:eastAsia="楷体"/>
          <w:color w:val="000000" w:themeColor="text1"/>
        </w:rPr>
        <w:t>5</w:t>
      </w:r>
      <w:r w:rsidRPr="00466A85">
        <w:rPr>
          <w:rFonts w:eastAsia="楷体"/>
          <w:color w:val="000000" w:themeColor="text1"/>
        </w:rPr>
        <w:t xml:space="preserve">  </w:t>
      </w:r>
      <w:r w:rsidRPr="00466A85">
        <w:rPr>
          <w:rFonts w:eastAsia="楷体" w:hint="eastAsia"/>
          <w:color w:val="000000" w:themeColor="text1"/>
        </w:rPr>
        <w:t>基准回归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2907"/>
        <w:gridCol w:w="2907"/>
      </w:tblGrid>
      <w:tr w:rsidR="0078231B" w:rsidRPr="00A5630A" w14:paraId="5A6F33A5" w14:textId="77777777" w:rsidTr="00160039">
        <w:trPr>
          <w:trHeight w:val="39"/>
          <w:jc w:val="center"/>
        </w:trPr>
        <w:tc>
          <w:tcPr>
            <w:tcW w:w="1498" w:type="pct"/>
            <w:vAlign w:val="center"/>
          </w:tcPr>
          <w:p w14:paraId="4965C528" w14:textId="77777777" w:rsidR="00B36643" w:rsidRPr="00A5630A" w:rsidRDefault="00B36643" w:rsidP="008B7B95">
            <w:pPr>
              <w:pStyle w:val="new"/>
              <w:rPr>
                <w:color w:val="000000" w:themeColor="text1"/>
                <w:sz w:val="21"/>
                <w:szCs w:val="21"/>
              </w:rPr>
            </w:pPr>
          </w:p>
        </w:tc>
        <w:tc>
          <w:tcPr>
            <w:tcW w:w="1751" w:type="pct"/>
            <w:vAlign w:val="center"/>
          </w:tcPr>
          <w:p w14:paraId="60495E47"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(1)</w:t>
            </w:r>
          </w:p>
        </w:tc>
        <w:tc>
          <w:tcPr>
            <w:tcW w:w="1751" w:type="pct"/>
            <w:vAlign w:val="center"/>
          </w:tcPr>
          <w:p w14:paraId="79B2C652"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(2)</w:t>
            </w:r>
          </w:p>
        </w:tc>
      </w:tr>
      <w:tr w:rsidR="0078231B" w:rsidRPr="00A5630A" w14:paraId="0643BBDF" w14:textId="77777777" w:rsidTr="00160039">
        <w:trPr>
          <w:trHeight w:val="112"/>
          <w:jc w:val="center"/>
        </w:trPr>
        <w:tc>
          <w:tcPr>
            <w:tcW w:w="1498" w:type="pct"/>
            <w:vAlign w:val="center"/>
          </w:tcPr>
          <w:p w14:paraId="771D2485"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变量</w:t>
            </w:r>
          </w:p>
        </w:tc>
        <w:tc>
          <w:tcPr>
            <w:tcW w:w="1751" w:type="pct"/>
            <w:vAlign w:val="center"/>
          </w:tcPr>
          <w:p w14:paraId="340EEB84" w14:textId="6F32E8BC" w:rsidR="00B36643" w:rsidRPr="00A5630A" w:rsidRDefault="003454C9" w:rsidP="008B7B95">
            <w:pPr>
              <w:pStyle w:val="new"/>
              <w:rPr>
                <w:i/>
                <w:iCs/>
                <w:color w:val="000000" w:themeColor="text1"/>
                <w:sz w:val="21"/>
                <w:szCs w:val="21"/>
              </w:rPr>
            </w:pPr>
            <w:proofErr w:type="spellStart"/>
            <w:r w:rsidRPr="00A5630A">
              <w:rPr>
                <w:i/>
                <w:iCs/>
                <w:color w:val="000000" w:themeColor="text1"/>
                <w:sz w:val="21"/>
                <w:szCs w:val="21"/>
              </w:rPr>
              <w:t>F.</w:t>
            </w:r>
            <w:r w:rsidR="00B36643" w:rsidRPr="00A5630A">
              <w:rPr>
                <w:i/>
                <w:iCs/>
                <w:color w:val="000000" w:themeColor="text1"/>
                <w:sz w:val="21"/>
                <w:szCs w:val="21"/>
              </w:rPr>
              <w:t>Invention</w:t>
            </w:r>
            <w:proofErr w:type="spellEnd"/>
          </w:p>
        </w:tc>
        <w:tc>
          <w:tcPr>
            <w:tcW w:w="1751" w:type="pct"/>
            <w:vAlign w:val="center"/>
          </w:tcPr>
          <w:p w14:paraId="3B6E01B1" w14:textId="08C4EF5D" w:rsidR="00B36643" w:rsidRPr="00A5630A" w:rsidRDefault="003454C9" w:rsidP="008B7B95">
            <w:pPr>
              <w:pStyle w:val="new"/>
              <w:rPr>
                <w:i/>
                <w:iCs/>
                <w:color w:val="000000" w:themeColor="text1"/>
                <w:sz w:val="21"/>
                <w:szCs w:val="21"/>
              </w:rPr>
            </w:pPr>
            <w:proofErr w:type="spellStart"/>
            <w:r w:rsidRPr="00A5630A">
              <w:rPr>
                <w:i/>
                <w:iCs/>
                <w:color w:val="000000" w:themeColor="text1"/>
                <w:sz w:val="21"/>
                <w:szCs w:val="21"/>
              </w:rPr>
              <w:t>F.</w:t>
            </w:r>
            <w:r w:rsidR="00B36643" w:rsidRPr="00A5630A">
              <w:rPr>
                <w:i/>
                <w:iCs/>
                <w:color w:val="000000" w:themeColor="text1"/>
                <w:sz w:val="21"/>
                <w:szCs w:val="21"/>
              </w:rPr>
              <w:t>Design</w:t>
            </w:r>
            <w:proofErr w:type="spellEnd"/>
          </w:p>
        </w:tc>
      </w:tr>
      <w:tr w:rsidR="001A72EB" w:rsidRPr="00A5630A" w14:paraId="1970FE23" w14:textId="77777777" w:rsidTr="00160039">
        <w:trPr>
          <w:trHeight w:val="212"/>
          <w:jc w:val="center"/>
        </w:trPr>
        <w:tc>
          <w:tcPr>
            <w:tcW w:w="1498" w:type="pct"/>
            <w:vAlign w:val="center"/>
          </w:tcPr>
          <w:p w14:paraId="6F8B01F2" w14:textId="42572299" w:rsidR="001A72EB" w:rsidRPr="00A5630A" w:rsidRDefault="001A72EB" w:rsidP="001A72EB">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1751" w:type="pct"/>
          </w:tcPr>
          <w:p w14:paraId="356F92D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-11.169***</w:t>
            </w:r>
          </w:p>
          <w:p w14:paraId="3DDEB9DB" w14:textId="146157E4" w:rsidR="001A72EB" w:rsidRPr="00A5630A" w:rsidRDefault="001A72EB" w:rsidP="001A72EB">
            <w:pPr>
              <w:pStyle w:val="new"/>
              <w:rPr>
                <w:i/>
                <w:iCs/>
                <w:color w:val="000000" w:themeColor="text1"/>
                <w:sz w:val="21"/>
                <w:szCs w:val="21"/>
              </w:rPr>
            </w:pPr>
            <w:r w:rsidRPr="00A5630A">
              <w:rPr>
                <w:color w:val="000000" w:themeColor="text1"/>
                <w:sz w:val="21"/>
                <w:szCs w:val="21"/>
              </w:rPr>
              <w:t>(4.268)</w:t>
            </w:r>
          </w:p>
        </w:tc>
        <w:tc>
          <w:tcPr>
            <w:tcW w:w="1751" w:type="pct"/>
          </w:tcPr>
          <w:p w14:paraId="75757D1F"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-2.128</w:t>
            </w:r>
          </w:p>
          <w:p w14:paraId="4CA60DEC" w14:textId="374E106A" w:rsidR="001A72EB" w:rsidRPr="00A5630A" w:rsidRDefault="001A72EB" w:rsidP="001A72EB">
            <w:pPr>
              <w:pStyle w:val="new"/>
              <w:rPr>
                <w:i/>
                <w:iCs/>
                <w:color w:val="000000" w:themeColor="text1"/>
                <w:sz w:val="21"/>
                <w:szCs w:val="21"/>
              </w:rPr>
            </w:pPr>
            <w:r w:rsidRPr="00A5630A">
              <w:rPr>
                <w:color w:val="000000" w:themeColor="text1"/>
                <w:sz w:val="21"/>
                <w:szCs w:val="21"/>
              </w:rPr>
              <w:t>(4.185)</w:t>
            </w:r>
          </w:p>
        </w:tc>
      </w:tr>
      <w:tr w:rsidR="001A72EB" w:rsidRPr="00A5630A" w14:paraId="115CD290" w14:textId="77777777" w:rsidTr="00160039">
        <w:trPr>
          <w:trHeight w:val="212"/>
          <w:jc w:val="center"/>
        </w:trPr>
        <w:tc>
          <w:tcPr>
            <w:tcW w:w="1498" w:type="pct"/>
            <w:vAlign w:val="center"/>
          </w:tcPr>
          <w:p w14:paraId="1ED251AB" w14:textId="0CBA39F9" w:rsidR="001A72EB" w:rsidRPr="00A5630A" w:rsidRDefault="001A72EB" w:rsidP="001A72EB">
            <w:pPr>
              <w:pStyle w:val="new"/>
              <w:rPr>
                <w:iCs/>
                <w:color w:val="000000" w:themeColor="text1"/>
                <w:sz w:val="21"/>
                <w:szCs w:val="21"/>
              </w:rPr>
            </w:pPr>
            <w:r w:rsidRPr="00A5630A">
              <w:rPr>
                <w:rFonts w:hint="eastAsia"/>
                <w:i/>
                <w:iCs/>
                <w:sz w:val="21"/>
                <w:szCs w:val="21"/>
              </w:rPr>
              <w:t>A</w:t>
            </w:r>
            <w:r w:rsidRPr="00A5630A">
              <w:rPr>
                <w:i/>
                <w:iCs/>
                <w:sz w:val="21"/>
                <w:szCs w:val="21"/>
              </w:rPr>
              <w:t>ge</w:t>
            </w:r>
          </w:p>
        </w:tc>
        <w:tc>
          <w:tcPr>
            <w:tcW w:w="1751" w:type="pct"/>
          </w:tcPr>
          <w:p w14:paraId="16B64336"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7.157</w:t>
            </w:r>
          </w:p>
          <w:p w14:paraId="13727B2D" w14:textId="693D3BB7" w:rsidR="001A72EB" w:rsidRPr="00A5630A" w:rsidRDefault="001A72EB" w:rsidP="001A72EB">
            <w:pPr>
              <w:pStyle w:val="new"/>
              <w:rPr>
                <w:i/>
                <w:iCs/>
                <w:color w:val="000000" w:themeColor="text1"/>
                <w:sz w:val="21"/>
                <w:szCs w:val="21"/>
              </w:rPr>
            </w:pPr>
            <w:r w:rsidRPr="00A5630A">
              <w:rPr>
                <w:color w:val="000000" w:themeColor="text1"/>
                <w:sz w:val="21"/>
                <w:szCs w:val="21"/>
              </w:rPr>
              <w:t>(4.482)</w:t>
            </w:r>
          </w:p>
        </w:tc>
        <w:tc>
          <w:tcPr>
            <w:tcW w:w="1751" w:type="pct"/>
          </w:tcPr>
          <w:p w14:paraId="6D28D82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6.963*</w:t>
            </w:r>
          </w:p>
          <w:p w14:paraId="62CDEF29" w14:textId="52F98053" w:rsidR="001A72EB" w:rsidRPr="00A5630A" w:rsidRDefault="001A72EB" w:rsidP="001A72EB">
            <w:pPr>
              <w:pStyle w:val="new"/>
              <w:rPr>
                <w:i/>
                <w:iCs/>
                <w:color w:val="000000" w:themeColor="text1"/>
                <w:sz w:val="21"/>
                <w:szCs w:val="21"/>
              </w:rPr>
            </w:pPr>
            <w:r w:rsidRPr="00A5630A">
              <w:rPr>
                <w:color w:val="000000" w:themeColor="text1"/>
                <w:sz w:val="21"/>
                <w:szCs w:val="21"/>
              </w:rPr>
              <w:t>(3.992)</w:t>
            </w:r>
          </w:p>
        </w:tc>
      </w:tr>
      <w:tr w:rsidR="001A72EB" w:rsidRPr="00A5630A" w14:paraId="58DC9C4E" w14:textId="77777777" w:rsidTr="00160039">
        <w:trPr>
          <w:trHeight w:val="212"/>
          <w:jc w:val="center"/>
        </w:trPr>
        <w:tc>
          <w:tcPr>
            <w:tcW w:w="1498" w:type="pct"/>
            <w:vAlign w:val="center"/>
          </w:tcPr>
          <w:p w14:paraId="3106898C" w14:textId="6BD146B5" w:rsidR="001A72EB" w:rsidRPr="00A5630A" w:rsidRDefault="001A72EB" w:rsidP="001A72EB">
            <w:pPr>
              <w:pStyle w:val="new"/>
              <w:rPr>
                <w:iCs/>
                <w:color w:val="000000" w:themeColor="text1"/>
                <w:sz w:val="21"/>
                <w:szCs w:val="21"/>
              </w:rPr>
            </w:pPr>
            <w:r w:rsidRPr="00A5630A">
              <w:rPr>
                <w:rFonts w:hint="eastAsia"/>
                <w:i/>
                <w:iCs/>
                <w:sz w:val="21"/>
                <w:szCs w:val="21"/>
              </w:rPr>
              <w:t>Size</w:t>
            </w:r>
          </w:p>
        </w:tc>
        <w:tc>
          <w:tcPr>
            <w:tcW w:w="1751" w:type="pct"/>
          </w:tcPr>
          <w:p w14:paraId="159848A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30.786***</w:t>
            </w:r>
          </w:p>
          <w:p w14:paraId="0313A682" w14:textId="0E283ED5" w:rsidR="001A72EB" w:rsidRPr="00A5630A" w:rsidRDefault="001A72EB" w:rsidP="001A72EB">
            <w:pPr>
              <w:pStyle w:val="new"/>
              <w:rPr>
                <w:i/>
                <w:iCs/>
                <w:color w:val="000000" w:themeColor="text1"/>
                <w:sz w:val="21"/>
                <w:szCs w:val="21"/>
              </w:rPr>
            </w:pPr>
            <w:r w:rsidRPr="00A5630A">
              <w:rPr>
                <w:color w:val="000000" w:themeColor="text1"/>
                <w:sz w:val="21"/>
                <w:szCs w:val="21"/>
              </w:rPr>
              <w:t>(6.580)</w:t>
            </w:r>
          </w:p>
        </w:tc>
        <w:tc>
          <w:tcPr>
            <w:tcW w:w="1751" w:type="pct"/>
          </w:tcPr>
          <w:p w14:paraId="38FF3723"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31.090***</w:t>
            </w:r>
          </w:p>
          <w:p w14:paraId="007D1007" w14:textId="31F317AD" w:rsidR="001A72EB" w:rsidRPr="00A5630A" w:rsidRDefault="001A72EB" w:rsidP="001A72EB">
            <w:pPr>
              <w:pStyle w:val="new"/>
              <w:rPr>
                <w:i/>
                <w:iCs/>
                <w:color w:val="000000" w:themeColor="text1"/>
                <w:sz w:val="21"/>
                <w:szCs w:val="21"/>
              </w:rPr>
            </w:pPr>
            <w:r w:rsidRPr="00A5630A">
              <w:rPr>
                <w:color w:val="000000" w:themeColor="text1"/>
                <w:sz w:val="21"/>
                <w:szCs w:val="21"/>
              </w:rPr>
              <w:t>(4.869)</w:t>
            </w:r>
          </w:p>
        </w:tc>
      </w:tr>
      <w:tr w:rsidR="001A72EB" w:rsidRPr="00A5630A" w14:paraId="2C65F986" w14:textId="77777777" w:rsidTr="00160039">
        <w:trPr>
          <w:trHeight w:val="212"/>
          <w:jc w:val="center"/>
        </w:trPr>
        <w:tc>
          <w:tcPr>
            <w:tcW w:w="1498" w:type="pct"/>
            <w:vAlign w:val="center"/>
          </w:tcPr>
          <w:p w14:paraId="22654C48" w14:textId="4CCA7F71" w:rsidR="001A72EB" w:rsidRPr="00A5630A" w:rsidRDefault="001A72EB" w:rsidP="001A72EB">
            <w:pPr>
              <w:pStyle w:val="new"/>
              <w:rPr>
                <w:iCs/>
                <w:color w:val="000000" w:themeColor="text1"/>
                <w:sz w:val="21"/>
                <w:szCs w:val="21"/>
              </w:rPr>
            </w:pPr>
            <w:r w:rsidRPr="00A5630A">
              <w:rPr>
                <w:rFonts w:hint="eastAsia"/>
                <w:i/>
                <w:iCs/>
                <w:sz w:val="21"/>
                <w:szCs w:val="21"/>
              </w:rPr>
              <w:t>H</w:t>
            </w:r>
            <w:r w:rsidRPr="00A5630A">
              <w:rPr>
                <w:i/>
                <w:iCs/>
                <w:sz w:val="21"/>
                <w:szCs w:val="21"/>
              </w:rPr>
              <w:t>HI</w:t>
            </w:r>
          </w:p>
        </w:tc>
        <w:tc>
          <w:tcPr>
            <w:tcW w:w="1751" w:type="pct"/>
          </w:tcPr>
          <w:p w14:paraId="36EB30CC"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-0.407*</w:t>
            </w:r>
          </w:p>
          <w:p w14:paraId="71BA2129" w14:textId="77BBD773" w:rsidR="001A72EB" w:rsidRPr="00A5630A" w:rsidRDefault="001A72EB" w:rsidP="001A72EB">
            <w:pPr>
              <w:pStyle w:val="new"/>
              <w:rPr>
                <w:i/>
                <w:iCs/>
                <w:color w:val="000000" w:themeColor="text1"/>
                <w:sz w:val="21"/>
                <w:szCs w:val="21"/>
              </w:rPr>
            </w:pPr>
            <w:r w:rsidRPr="00A5630A">
              <w:rPr>
                <w:color w:val="000000" w:themeColor="text1"/>
                <w:sz w:val="21"/>
                <w:szCs w:val="21"/>
              </w:rPr>
              <w:t>(0.222)</w:t>
            </w:r>
          </w:p>
        </w:tc>
        <w:tc>
          <w:tcPr>
            <w:tcW w:w="1751" w:type="pct"/>
          </w:tcPr>
          <w:p w14:paraId="7C4552B5"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-0.082</w:t>
            </w:r>
          </w:p>
          <w:p w14:paraId="1DD5C151" w14:textId="0A82D461" w:rsidR="001A72EB" w:rsidRPr="00A5630A" w:rsidRDefault="001A72EB" w:rsidP="001A72EB">
            <w:pPr>
              <w:pStyle w:val="new"/>
              <w:rPr>
                <w:i/>
                <w:iCs/>
                <w:color w:val="000000" w:themeColor="text1"/>
                <w:sz w:val="21"/>
                <w:szCs w:val="21"/>
              </w:rPr>
            </w:pPr>
            <w:r w:rsidRPr="00A5630A">
              <w:rPr>
                <w:color w:val="000000" w:themeColor="text1"/>
                <w:sz w:val="21"/>
                <w:szCs w:val="21"/>
              </w:rPr>
              <w:t>(0.223)</w:t>
            </w:r>
          </w:p>
        </w:tc>
      </w:tr>
      <w:tr w:rsidR="001A72EB" w:rsidRPr="00A5630A" w14:paraId="320AD577" w14:textId="77777777" w:rsidTr="00160039">
        <w:trPr>
          <w:trHeight w:val="212"/>
          <w:jc w:val="center"/>
        </w:trPr>
        <w:tc>
          <w:tcPr>
            <w:tcW w:w="1498" w:type="pct"/>
            <w:vAlign w:val="center"/>
          </w:tcPr>
          <w:p w14:paraId="5F224CE4" w14:textId="6C297EBB" w:rsidR="001A72EB" w:rsidRPr="00A5630A" w:rsidRDefault="001A72EB" w:rsidP="001A72EB">
            <w:pPr>
              <w:pStyle w:val="new"/>
              <w:rPr>
                <w:iCs/>
                <w:color w:val="000000" w:themeColor="text1"/>
                <w:sz w:val="21"/>
                <w:szCs w:val="21"/>
              </w:rPr>
            </w:pPr>
            <w:proofErr w:type="spellStart"/>
            <w:r w:rsidRPr="00A5630A">
              <w:rPr>
                <w:rFonts w:hint="eastAsia"/>
                <w:i/>
                <w:iCs/>
                <w:sz w:val="21"/>
                <w:szCs w:val="21"/>
              </w:rPr>
              <w:lastRenderedPageBreak/>
              <w:t>R</w:t>
            </w:r>
            <w:r w:rsidRPr="00A5630A">
              <w:rPr>
                <w:i/>
                <w:iCs/>
                <w:sz w:val="21"/>
                <w:szCs w:val="21"/>
              </w:rPr>
              <w:t>oa</w:t>
            </w:r>
            <w:proofErr w:type="spellEnd"/>
          </w:p>
        </w:tc>
        <w:tc>
          <w:tcPr>
            <w:tcW w:w="1751" w:type="pct"/>
          </w:tcPr>
          <w:p w14:paraId="472CAA15"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0.502</w:t>
            </w:r>
          </w:p>
          <w:p w14:paraId="2D77F652" w14:textId="1785BDF3" w:rsidR="001A72EB" w:rsidRPr="00A5630A" w:rsidRDefault="001A72EB" w:rsidP="001A72EB">
            <w:pPr>
              <w:pStyle w:val="new"/>
              <w:rPr>
                <w:i/>
                <w:iCs/>
                <w:color w:val="000000" w:themeColor="text1"/>
                <w:sz w:val="21"/>
                <w:szCs w:val="21"/>
              </w:rPr>
            </w:pPr>
            <w:r w:rsidRPr="00A5630A">
              <w:rPr>
                <w:color w:val="000000" w:themeColor="text1"/>
                <w:sz w:val="21"/>
                <w:szCs w:val="21"/>
              </w:rPr>
              <w:t>(0.414)</w:t>
            </w:r>
          </w:p>
        </w:tc>
        <w:tc>
          <w:tcPr>
            <w:tcW w:w="1751" w:type="pct"/>
          </w:tcPr>
          <w:p w14:paraId="00D4D059"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0.683</w:t>
            </w:r>
          </w:p>
          <w:p w14:paraId="7AD3FFD7" w14:textId="7F499B3A" w:rsidR="001A72EB" w:rsidRPr="00A5630A" w:rsidRDefault="001A72EB" w:rsidP="001A72EB">
            <w:pPr>
              <w:pStyle w:val="new"/>
              <w:rPr>
                <w:i/>
                <w:iCs/>
                <w:color w:val="000000" w:themeColor="text1"/>
                <w:sz w:val="21"/>
                <w:szCs w:val="21"/>
              </w:rPr>
            </w:pPr>
            <w:r w:rsidRPr="00A5630A">
              <w:rPr>
                <w:color w:val="000000" w:themeColor="text1"/>
                <w:sz w:val="21"/>
                <w:szCs w:val="21"/>
              </w:rPr>
              <w:t>(0.438)</w:t>
            </w:r>
          </w:p>
        </w:tc>
      </w:tr>
      <w:tr w:rsidR="001A72EB" w:rsidRPr="00A5630A" w14:paraId="0D3159D3" w14:textId="77777777" w:rsidTr="00160039">
        <w:trPr>
          <w:trHeight w:val="212"/>
          <w:jc w:val="center"/>
        </w:trPr>
        <w:tc>
          <w:tcPr>
            <w:tcW w:w="1498" w:type="pct"/>
            <w:vAlign w:val="center"/>
          </w:tcPr>
          <w:p w14:paraId="64AC0188" w14:textId="1E9721FD" w:rsidR="001A72EB" w:rsidRPr="00A5630A" w:rsidRDefault="001A72EB" w:rsidP="001A72EB">
            <w:pPr>
              <w:pStyle w:val="new"/>
              <w:rPr>
                <w:iCs/>
                <w:color w:val="000000" w:themeColor="text1"/>
                <w:sz w:val="21"/>
                <w:szCs w:val="21"/>
              </w:rPr>
            </w:pPr>
            <w:r w:rsidRPr="00A5630A">
              <w:rPr>
                <w:rFonts w:hint="eastAsia"/>
                <w:i/>
                <w:iCs/>
                <w:sz w:val="21"/>
                <w:szCs w:val="21"/>
              </w:rPr>
              <w:t>L</w:t>
            </w:r>
            <w:r w:rsidRPr="00A5630A">
              <w:rPr>
                <w:i/>
                <w:iCs/>
                <w:sz w:val="21"/>
                <w:szCs w:val="21"/>
              </w:rPr>
              <w:t>everage</w:t>
            </w:r>
          </w:p>
        </w:tc>
        <w:tc>
          <w:tcPr>
            <w:tcW w:w="1751" w:type="pct"/>
          </w:tcPr>
          <w:p w14:paraId="5143190F"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-0.129</w:t>
            </w:r>
          </w:p>
          <w:p w14:paraId="2EDC3638" w14:textId="16254811" w:rsidR="001A72EB" w:rsidRPr="00A5630A" w:rsidRDefault="001A72EB" w:rsidP="001A72EB">
            <w:pPr>
              <w:pStyle w:val="new"/>
              <w:rPr>
                <w:i/>
                <w:iCs/>
                <w:color w:val="000000" w:themeColor="text1"/>
                <w:sz w:val="21"/>
                <w:szCs w:val="21"/>
              </w:rPr>
            </w:pPr>
            <w:r w:rsidRPr="00A5630A">
              <w:rPr>
                <w:color w:val="000000" w:themeColor="text1"/>
                <w:sz w:val="21"/>
                <w:szCs w:val="21"/>
              </w:rPr>
              <w:t>(0.187)</w:t>
            </w:r>
          </w:p>
        </w:tc>
        <w:tc>
          <w:tcPr>
            <w:tcW w:w="1751" w:type="pct"/>
          </w:tcPr>
          <w:p w14:paraId="2F4A7211"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-0.071</w:t>
            </w:r>
          </w:p>
          <w:p w14:paraId="40A175CF" w14:textId="5606D15D" w:rsidR="001A72EB" w:rsidRPr="00A5630A" w:rsidRDefault="001A72EB" w:rsidP="001A72EB">
            <w:pPr>
              <w:pStyle w:val="new"/>
              <w:rPr>
                <w:i/>
                <w:iCs/>
                <w:color w:val="000000" w:themeColor="text1"/>
                <w:sz w:val="21"/>
                <w:szCs w:val="21"/>
              </w:rPr>
            </w:pPr>
            <w:r w:rsidRPr="00A5630A">
              <w:rPr>
                <w:color w:val="000000" w:themeColor="text1"/>
                <w:sz w:val="21"/>
                <w:szCs w:val="21"/>
              </w:rPr>
              <w:t>(0.123)</w:t>
            </w:r>
          </w:p>
        </w:tc>
      </w:tr>
      <w:tr w:rsidR="001A72EB" w:rsidRPr="00A5630A" w14:paraId="09253C68" w14:textId="77777777" w:rsidTr="00160039">
        <w:trPr>
          <w:trHeight w:val="212"/>
          <w:jc w:val="center"/>
        </w:trPr>
        <w:tc>
          <w:tcPr>
            <w:tcW w:w="1498" w:type="pct"/>
            <w:vAlign w:val="center"/>
          </w:tcPr>
          <w:p w14:paraId="394F9C0A" w14:textId="36683E6C" w:rsidR="001A72EB" w:rsidRPr="00A5630A" w:rsidRDefault="001A72EB" w:rsidP="001A72EB">
            <w:pPr>
              <w:pStyle w:val="new"/>
              <w:rPr>
                <w:iCs/>
                <w:color w:val="000000" w:themeColor="text1"/>
                <w:sz w:val="21"/>
                <w:szCs w:val="21"/>
              </w:rPr>
            </w:pPr>
            <w:r w:rsidRPr="00A5630A">
              <w:rPr>
                <w:rFonts w:hint="eastAsia"/>
                <w:i/>
                <w:iCs/>
                <w:sz w:val="21"/>
                <w:szCs w:val="21"/>
              </w:rPr>
              <w:t>T</w:t>
            </w:r>
            <w:r w:rsidRPr="00A5630A">
              <w:rPr>
                <w:i/>
                <w:iCs/>
                <w:sz w:val="21"/>
                <w:szCs w:val="21"/>
              </w:rPr>
              <w:t>op1</w:t>
            </w:r>
          </w:p>
        </w:tc>
        <w:tc>
          <w:tcPr>
            <w:tcW w:w="1751" w:type="pct"/>
          </w:tcPr>
          <w:p w14:paraId="7F5ECBA8"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-0.434</w:t>
            </w:r>
          </w:p>
          <w:p w14:paraId="39ABEAF7" w14:textId="72B7E470" w:rsidR="001A72EB" w:rsidRPr="00A5630A" w:rsidRDefault="001A72EB" w:rsidP="001A72EB">
            <w:pPr>
              <w:pStyle w:val="new"/>
              <w:rPr>
                <w:i/>
                <w:iCs/>
                <w:color w:val="000000" w:themeColor="text1"/>
                <w:sz w:val="21"/>
                <w:szCs w:val="21"/>
              </w:rPr>
            </w:pPr>
            <w:r w:rsidRPr="00A5630A">
              <w:rPr>
                <w:color w:val="000000" w:themeColor="text1"/>
                <w:sz w:val="21"/>
                <w:szCs w:val="21"/>
              </w:rPr>
              <w:t>(0.363)</w:t>
            </w:r>
          </w:p>
        </w:tc>
        <w:tc>
          <w:tcPr>
            <w:tcW w:w="1751" w:type="pct"/>
          </w:tcPr>
          <w:p w14:paraId="13C398FF" w14:textId="77777777" w:rsidR="001A72EB" w:rsidRPr="00A5630A" w:rsidRDefault="001A72EB" w:rsidP="001A72EB">
            <w:pPr>
              <w:pStyle w:val="new"/>
              <w:rPr>
                <w:i/>
                <w:iCs/>
                <w:color w:val="000000" w:themeColor="text1"/>
                <w:sz w:val="21"/>
                <w:szCs w:val="21"/>
              </w:rPr>
            </w:pPr>
            <w:r w:rsidRPr="00A5630A">
              <w:rPr>
                <w:color w:val="000000" w:themeColor="text1"/>
                <w:sz w:val="21"/>
                <w:szCs w:val="21"/>
              </w:rPr>
              <w:t>-0.510*</w:t>
            </w:r>
          </w:p>
          <w:p w14:paraId="2E3D8507" w14:textId="51D12F4D" w:rsidR="001A72EB" w:rsidRPr="00A5630A" w:rsidRDefault="001A72EB" w:rsidP="001A72EB">
            <w:pPr>
              <w:pStyle w:val="new"/>
              <w:rPr>
                <w:i/>
                <w:iCs/>
                <w:color w:val="000000" w:themeColor="text1"/>
                <w:sz w:val="21"/>
                <w:szCs w:val="21"/>
              </w:rPr>
            </w:pPr>
            <w:r w:rsidRPr="00A5630A">
              <w:rPr>
                <w:color w:val="000000" w:themeColor="text1"/>
                <w:sz w:val="21"/>
                <w:szCs w:val="21"/>
              </w:rPr>
              <w:t>(0.303)</w:t>
            </w:r>
          </w:p>
        </w:tc>
      </w:tr>
      <w:tr w:rsidR="0078231B" w:rsidRPr="00A5630A" w14:paraId="0B48D5CB" w14:textId="77777777" w:rsidTr="00160039">
        <w:trPr>
          <w:trHeight w:val="212"/>
          <w:jc w:val="center"/>
        </w:trPr>
        <w:tc>
          <w:tcPr>
            <w:tcW w:w="1498" w:type="pct"/>
            <w:vAlign w:val="center"/>
          </w:tcPr>
          <w:p w14:paraId="55D08278" w14:textId="143505F5" w:rsidR="005C2324" w:rsidRPr="00A5630A" w:rsidRDefault="005C2324" w:rsidP="008B7B95">
            <w:pPr>
              <w:pStyle w:val="new"/>
              <w:rPr>
                <w:i/>
                <w:iCs/>
                <w:color w:val="000000" w:themeColor="text1"/>
                <w:sz w:val="21"/>
                <w:szCs w:val="21"/>
              </w:rPr>
            </w:pPr>
            <w:r w:rsidRPr="00A5630A">
              <w:rPr>
                <w:rFonts w:hint="eastAsia"/>
                <w:color w:val="000000" w:themeColor="text1"/>
                <w:sz w:val="21"/>
                <w:szCs w:val="21"/>
              </w:rPr>
              <w:t>常数项</w:t>
            </w:r>
          </w:p>
        </w:tc>
        <w:tc>
          <w:tcPr>
            <w:tcW w:w="1751" w:type="pct"/>
          </w:tcPr>
          <w:p w14:paraId="3048915E" w14:textId="77777777" w:rsidR="005C2324" w:rsidRPr="00A5630A" w:rsidRDefault="005C2324" w:rsidP="008B7B95">
            <w:pPr>
              <w:pStyle w:val="new"/>
              <w:rPr>
                <w:i/>
                <w:iCs/>
                <w:color w:val="000000" w:themeColor="text1"/>
                <w:sz w:val="21"/>
                <w:szCs w:val="21"/>
              </w:rPr>
            </w:pPr>
            <w:r w:rsidRPr="00A5630A">
              <w:rPr>
                <w:color w:val="000000" w:themeColor="text1"/>
                <w:sz w:val="21"/>
                <w:szCs w:val="21"/>
              </w:rPr>
              <w:t>-709.104***</w:t>
            </w:r>
          </w:p>
          <w:p w14:paraId="3B2A2B02" w14:textId="6AFD87EE" w:rsidR="005C2324" w:rsidRPr="00A5630A" w:rsidRDefault="005C2324" w:rsidP="008B7B95">
            <w:pPr>
              <w:pStyle w:val="new"/>
              <w:rPr>
                <w:i/>
                <w:iCs/>
                <w:color w:val="000000" w:themeColor="text1"/>
                <w:sz w:val="21"/>
                <w:szCs w:val="21"/>
              </w:rPr>
            </w:pPr>
            <w:r w:rsidRPr="00A5630A">
              <w:rPr>
                <w:color w:val="000000" w:themeColor="text1"/>
                <w:sz w:val="21"/>
                <w:szCs w:val="21"/>
              </w:rPr>
              <w:t>(156.801)</w:t>
            </w:r>
          </w:p>
        </w:tc>
        <w:tc>
          <w:tcPr>
            <w:tcW w:w="1751" w:type="pct"/>
          </w:tcPr>
          <w:p w14:paraId="1B54ABED" w14:textId="77777777" w:rsidR="005C2324" w:rsidRPr="00A5630A" w:rsidRDefault="005C2324" w:rsidP="008B7B95">
            <w:pPr>
              <w:pStyle w:val="new"/>
              <w:rPr>
                <w:i/>
                <w:iCs/>
                <w:color w:val="000000" w:themeColor="text1"/>
                <w:sz w:val="21"/>
                <w:szCs w:val="21"/>
              </w:rPr>
            </w:pPr>
            <w:r w:rsidRPr="00A5630A">
              <w:rPr>
                <w:color w:val="000000" w:themeColor="text1"/>
                <w:sz w:val="21"/>
                <w:szCs w:val="21"/>
              </w:rPr>
              <w:t>-702.716***</w:t>
            </w:r>
          </w:p>
          <w:p w14:paraId="5BC0B767" w14:textId="1A545D52" w:rsidR="005C2324" w:rsidRPr="00A5630A" w:rsidRDefault="005C2324" w:rsidP="008B7B95">
            <w:pPr>
              <w:pStyle w:val="new"/>
              <w:rPr>
                <w:i/>
                <w:iCs/>
                <w:color w:val="000000" w:themeColor="text1"/>
                <w:sz w:val="21"/>
                <w:szCs w:val="21"/>
              </w:rPr>
            </w:pPr>
            <w:r w:rsidRPr="00A5630A">
              <w:rPr>
                <w:color w:val="000000" w:themeColor="text1"/>
                <w:sz w:val="21"/>
                <w:szCs w:val="21"/>
              </w:rPr>
              <w:t>(120.825)</w:t>
            </w:r>
          </w:p>
        </w:tc>
      </w:tr>
      <w:tr w:rsidR="0078231B" w:rsidRPr="00A5630A" w14:paraId="1A57516E" w14:textId="77777777" w:rsidTr="00160039">
        <w:trPr>
          <w:trHeight w:val="212"/>
          <w:jc w:val="center"/>
        </w:trPr>
        <w:tc>
          <w:tcPr>
            <w:tcW w:w="1498" w:type="pct"/>
            <w:vAlign w:val="center"/>
          </w:tcPr>
          <w:p w14:paraId="748B139B" w14:textId="77777777" w:rsidR="005C2324" w:rsidRPr="00A5630A" w:rsidRDefault="005C2324" w:rsidP="008B7B95">
            <w:pPr>
              <w:pStyle w:val="new"/>
              <w:rPr>
                <w:i/>
                <w:iCs/>
                <w:color w:val="000000" w:themeColor="text1"/>
                <w:sz w:val="21"/>
                <w:szCs w:val="21"/>
              </w:rPr>
            </w:pPr>
            <w:r w:rsidRPr="00A5630A">
              <w:rPr>
                <w:rFonts w:hint="eastAsia"/>
                <w:color w:val="000000" w:themeColor="text1"/>
                <w:sz w:val="21"/>
                <w:szCs w:val="21"/>
              </w:rPr>
              <w:t>年份固定效应</w:t>
            </w:r>
          </w:p>
        </w:tc>
        <w:tc>
          <w:tcPr>
            <w:tcW w:w="1751" w:type="pct"/>
          </w:tcPr>
          <w:p w14:paraId="167C197F" w14:textId="77777777" w:rsidR="005C2324" w:rsidRPr="00A5630A" w:rsidRDefault="005C2324" w:rsidP="008B7B95">
            <w:pPr>
              <w:pStyle w:val="new"/>
              <w:rPr>
                <w:i/>
                <w:iCs/>
                <w:color w:val="000000" w:themeColor="text1"/>
                <w:sz w:val="21"/>
                <w:szCs w:val="21"/>
              </w:rPr>
            </w:pPr>
            <w:r w:rsidRPr="00A5630A">
              <w:rPr>
                <w:i/>
                <w:iCs/>
                <w:color w:val="000000" w:themeColor="text1"/>
                <w:sz w:val="21"/>
                <w:szCs w:val="21"/>
              </w:rPr>
              <w:t>YES</w:t>
            </w:r>
          </w:p>
        </w:tc>
        <w:tc>
          <w:tcPr>
            <w:tcW w:w="1751" w:type="pct"/>
          </w:tcPr>
          <w:p w14:paraId="31EADE1A" w14:textId="77777777" w:rsidR="005C2324" w:rsidRPr="00A5630A" w:rsidRDefault="005C2324" w:rsidP="008B7B95">
            <w:pPr>
              <w:pStyle w:val="new"/>
              <w:rPr>
                <w:i/>
                <w:iCs/>
                <w:color w:val="000000" w:themeColor="text1"/>
                <w:sz w:val="21"/>
                <w:szCs w:val="21"/>
              </w:rPr>
            </w:pPr>
            <w:r w:rsidRPr="00A5630A">
              <w:rPr>
                <w:i/>
                <w:iCs/>
                <w:color w:val="000000" w:themeColor="text1"/>
                <w:sz w:val="21"/>
                <w:szCs w:val="21"/>
              </w:rPr>
              <w:t>YES</w:t>
            </w:r>
          </w:p>
        </w:tc>
      </w:tr>
      <w:tr w:rsidR="0078231B" w:rsidRPr="00A5630A" w14:paraId="148F6D84" w14:textId="77777777" w:rsidTr="00160039">
        <w:trPr>
          <w:trHeight w:val="212"/>
          <w:jc w:val="center"/>
        </w:trPr>
        <w:tc>
          <w:tcPr>
            <w:tcW w:w="1498" w:type="pct"/>
            <w:vAlign w:val="center"/>
          </w:tcPr>
          <w:p w14:paraId="22DBB577" w14:textId="77777777" w:rsidR="005C2324" w:rsidRPr="00A5630A" w:rsidRDefault="005C2324" w:rsidP="008B7B95">
            <w:pPr>
              <w:pStyle w:val="new"/>
              <w:rPr>
                <w:i/>
                <w:iCs/>
                <w:color w:val="000000" w:themeColor="text1"/>
                <w:sz w:val="21"/>
                <w:szCs w:val="21"/>
              </w:rPr>
            </w:pPr>
            <w:r w:rsidRPr="00A5630A">
              <w:rPr>
                <w:rFonts w:hint="eastAsia"/>
                <w:color w:val="000000" w:themeColor="text1"/>
                <w:sz w:val="21"/>
                <w:szCs w:val="21"/>
              </w:rPr>
              <w:t>企业固定效应</w:t>
            </w:r>
          </w:p>
        </w:tc>
        <w:tc>
          <w:tcPr>
            <w:tcW w:w="1751" w:type="pct"/>
            <w:vAlign w:val="center"/>
          </w:tcPr>
          <w:p w14:paraId="61CD5B2A" w14:textId="77777777" w:rsidR="005C2324" w:rsidRPr="00A5630A" w:rsidRDefault="005C2324" w:rsidP="008B7B95">
            <w:pPr>
              <w:pStyle w:val="new"/>
              <w:rPr>
                <w:i/>
                <w:iCs/>
                <w:color w:val="000000" w:themeColor="text1"/>
                <w:sz w:val="21"/>
                <w:szCs w:val="21"/>
              </w:rPr>
            </w:pPr>
            <w:r w:rsidRPr="00A5630A">
              <w:rPr>
                <w:i/>
                <w:iCs/>
                <w:color w:val="000000" w:themeColor="text1"/>
                <w:sz w:val="21"/>
                <w:szCs w:val="21"/>
              </w:rPr>
              <w:t>YES</w:t>
            </w:r>
          </w:p>
        </w:tc>
        <w:tc>
          <w:tcPr>
            <w:tcW w:w="1751" w:type="pct"/>
            <w:vAlign w:val="center"/>
          </w:tcPr>
          <w:p w14:paraId="1E2F384C" w14:textId="77777777" w:rsidR="005C2324" w:rsidRPr="00A5630A" w:rsidRDefault="005C2324" w:rsidP="008B7B95">
            <w:pPr>
              <w:pStyle w:val="new"/>
              <w:rPr>
                <w:i/>
                <w:iCs/>
                <w:color w:val="000000" w:themeColor="text1"/>
                <w:sz w:val="21"/>
                <w:szCs w:val="21"/>
              </w:rPr>
            </w:pPr>
            <w:r w:rsidRPr="00A5630A">
              <w:rPr>
                <w:i/>
                <w:iCs/>
                <w:color w:val="000000" w:themeColor="text1"/>
                <w:sz w:val="21"/>
                <w:szCs w:val="21"/>
              </w:rPr>
              <w:t>YES</w:t>
            </w:r>
          </w:p>
        </w:tc>
      </w:tr>
      <w:tr w:rsidR="0078231B" w:rsidRPr="00A5630A" w14:paraId="69C36FBB" w14:textId="77777777" w:rsidTr="00160039">
        <w:trPr>
          <w:trHeight w:val="247"/>
          <w:jc w:val="center"/>
        </w:trPr>
        <w:tc>
          <w:tcPr>
            <w:tcW w:w="1498" w:type="pct"/>
            <w:vAlign w:val="center"/>
          </w:tcPr>
          <w:p w14:paraId="35B2E4D4" w14:textId="77777777" w:rsidR="005C2324" w:rsidRPr="00A5630A" w:rsidRDefault="005C2324" w:rsidP="008B7B95">
            <w:pPr>
              <w:pStyle w:val="new"/>
              <w:rPr>
                <w:i/>
                <w:iCs/>
                <w:color w:val="000000" w:themeColor="text1"/>
                <w:sz w:val="21"/>
                <w:szCs w:val="21"/>
              </w:rPr>
            </w:pPr>
            <w:r w:rsidRPr="00A5630A">
              <w:rPr>
                <w:color w:val="000000" w:themeColor="text1"/>
                <w:sz w:val="21"/>
                <w:szCs w:val="21"/>
              </w:rPr>
              <w:t>组内</w:t>
            </w:r>
            <w:r w:rsidRPr="00A5630A">
              <w:rPr>
                <w:i/>
                <w:iCs/>
                <w:color w:val="000000" w:themeColor="text1"/>
                <w:sz w:val="21"/>
                <w:szCs w:val="21"/>
              </w:rPr>
              <w:t>R</w:t>
            </w:r>
            <w:r w:rsidRPr="00A5630A">
              <w:rPr>
                <w:i/>
                <w:iCs/>
                <w:color w:val="000000" w:themeColor="text1"/>
                <w:sz w:val="21"/>
                <w:szCs w:val="21"/>
                <w:vertAlign w:val="superscript"/>
              </w:rPr>
              <w:t>2</w:t>
            </w:r>
          </w:p>
        </w:tc>
        <w:tc>
          <w:tcPr>
            <w:tcW w:w="1751" w:type="pct"/>
          </w:tcPr>
          <w:p w14:paraId="2B015782" w14:textId="6700F5A4" w:rsidR="005C2324" w:rsidRPr="00A5630A" w:rsidRDefault="005C2324" w:rsidP="008B7B95">
            <w:pPr>
              <w:pStyle w:val="new"/>
              <w:rPr>
                <w:i/>
                <w:iCs/>
                <w:color w:val="000000" w:themeColor="text1"/>
                <w:sz w:val="21"/>
                <w:szCs w:val="21"/>
              </w:rPr>
            </w:pPr>
            <w:r w:rsidRPr="00A5630A">
              <w:rPr>
                <w:color w:val="000000" w:themeColor="text1"/>
                <w:sz w:val="21"/>
                <w:szCs w:val="21"/>
              </w:rPr>
              <w:t>0.091</w:t>
            </w:r>
          </w:p>
        </w:tc>
        <w:tc>
          <w:tcPr>
            <w:tcW w:w="1751" w:type="pct"/>
          </w:tcPr>
          <w:p w14:paraId="6D86DC6F" w14:textId="6A251B42" w:rsidR="005C2324" w:rsidRPr="00A5630A" w:rsidRDefault="005C2324" w:rsidP="008B7B95">
            <w:pPr>
              <w:pStyle w:val="new"/>
              <w:rPr>
                <w:i/>
                <w:iCs/>
                <w:color w:val="000000" w:themeColor="text1"/>
                <w:sz w:val="21"/>
                <w:szCs w:val="21"/>
              </w:rPr>
            </w:pPr>
            <w:r w:rsidRPr="00A5630A">
              <w:rPr>
                <w:color w:val="000000" w:themeColor="text1"/>
                <w:sz w:val="21"/>
                <w:szCs w:val="21"/>
              </w:rPr>
              <w:t>0.070</w:t>
            </w:r>
          </w:p>
        </w:tc>
      </w:tr>
      <w:tr w:rsidR="0078231B" w:rsidRPr="00A5630A" w14:paraId="3F7A3741" w14:textId="77777777" w:rsidTr="00160039">
        <w:trPr>
          <w:trHeight w:val="112"/>
          <w:jc w:val="center"/>
        </w:trPr>
        <w:tc>
          <w:tcPr>
            <w:tcW w:w="1498" w:type="pct"/>
            <w:vAlign w:val="center"/>
          </w:tcPr>
          <w:p w14:paraId="09A237DF" w14:textId="7FE09B3C" w:rsidR="005C2324" w:rsidRPr="00A5630A" w:rsidRDefault="001A72EB" w:rsidP="008B7B95">
            <w:pPr>
              <w:pStyle w:val="new"/>
              <w:rPr>
                <w:i/>
                <w:iCs/>
                <w:color w:val="000000" w:themeColor="text1"/>
                <w:sz w:val="21"/>
                <w:szCs w:val="21"/>
              </w:rPr>
            </w:pPr>
            <w:r w:rsidRPr="00A5630A">
              <w:rPr>
                <w:rFonts w:hint="eastAsia"/>
                <w:i/>
                <w:iCs/>
                <w:color w:val="000000" w:themeColor="text1"/>
                <w:sz w:val="21"/>
                <w:szCs w:val="21"/>
              </w:rPr>
              <w:t>N</w:t>
            </w:r>
          </w:p>
        </w:tc>
        <w:tc>
          <w:tcPr>
            <w:tcW w:w="1751" w:type="pct"/>
            <w:vAlign w:val="center"/>
          </w:tcPr>
          <w:p w14:paraId="2F461ECF" w14:textId="77777777" w:rsidR="005C2324" w:rsidRPr="00A5630A" w:rsidRDefault="005C2324" w:rsidP="008B7B95">
            <w:pPr>
              <w:pStyle w:val="new"/>
              <w:rPr>
                <w:i/>
                <w:iCs/>
                <w:color w:val="000000" w:themeColor="text1"/>
                <w:sz w:val="21"/>
                <w:szCs w:val="21"/>
              </w:rPr>
            </w:pPr>
            <w:r w:rsidRPr="00A5630A">
              <w:rPr>
                <w:color w:val="000000" w:themeColor="text1"/>
                <w:sz w:val="21"/>
                <w:szCs w:val="21"/>
              </w:rPr>
              <w:t>5402</w:t>
            </w:r>
          </w:p>
        </w:tc>
        <w:tc>
          <w:tcPr>
            <w:tcW w:w="1751" w:type="pct"/>
            <w:vAlign w:val="center"/>
          </w:tcPr>
          <w:p w14:paraId="3018B8E7" w14:textId="77777777" w:rsidR="005C2324" w:rsidRPr="00A5630A" w:rsidRDefault="005C2324" w:rsidP="008B7B95">
            <w:pPr>
              <w:pStyle w:val="new"/>
              <w:rPr>
                <w:i/>
                <w:iCs/>
                <w:color w:val="000000" w:themeColor="text1"/>
                <w:sz w:val="21"/>
                <w:szCs w:val="21"/>
              </w:rPr>
            </w:pPr>
            <w:r w:rsidRPr="00A5630A">
              <w:rPr>
                <w:color w:val="000000" w:themeColor="text1"/>
                <w:sz w:val="21"/>
                <w:szCs w:val="21"/>
              </w:rPr>
              <w:t>5402</w:t>
            </w:r>
          </w:p>
        </w:tc>
      </w:tr>
    </w:tbl>
    <w:p w14:paraId="4EA6A170" w14:textId="06A544B5" w:rsidR="00B36643" w:rsidRPr="00466A85" w:rsidRDefault="00B36643" w:rsidP="00EC3D5E">
      <w:pPr>
        <w:adjustRightInd w:val="0"/>
        <w:snapToGrid w:val="0"/>
        <w:spacing w:line="240" w:lineRule="auto"/>
        <w:ind w:firstLine="300"/>
        <w:rPr>
          <w:rFonts w:eastAsia="楷体"/>
          <w:color w:val="000000" w:themeColor="text1"/>
          <w:sz w:val="15"/>
          <w:szCs w:val="15"/>
        </w:rPr>
      </w:pPr>
      <w:r w:rsidRPr="00466A85">
        <w:rPr>
          <w:rFonts w:eastAsia="楷体" w:hint="eastAsia"/>
          <w:color w:val="000000" w:themeColor="text1"/>
          <w:sz w:val="15"/>
          <w:szCs w:val="15"/>
        </w:rPr>
        <w:t>注</w:t>
      </w:r>
      <w:r w:rsidRPr="00466A85">
        <w:rPr>
          <w:rFonts w:eastAsia="楷体"/>
          <w:color w:val="000000" w:themeColor="text1"/>
          <w:sz w:val="15"/>
          <w:szCs w:val="15"/>
        </w:rPr>
        <w:t>:</w:t>
      </w:r>
      <w:r w:rsidR="00AC126C" w:rsidRPr="00466A85">
        <w:rPr>
          <w:rFonts w:eastAsia="楷体" w:hint="eastAsia"/>
          <w:color w:val="000000" w:themeColor="text1"/>
          <w:sz w:val="15"/>
          <w:szCs w:val="15"/>
        </w:rPr>
        <w:t>括号中为标准误，上标</w:t>
      </w:r>
      <w:r w:rsidRPr="00466A85">
        <w:rPr>
          <w:rFonts w:eastAsia="楷体"/>
          <w:color w:val="000000" w:themeColor="text1"/>
          <w:sz w:val="15"/>
          <w:szCs w:val="15"/>
        </w:rPr>
        <w:t>*</w:t>
      </w:r>
      <w:r w:rsidRPr="00466A85">
        <w:rPr>
          <w:rFonts w:eastAsia="楷体"/>
          <w:color w:val="000000" w:themeColor="text1"/>
          <w:sz w:val="15"/>
          <w:szCs w:val="15"/>
        </w:rPr>
        <w:t>、</w:t>
      </w:r>
      <w:r w:rsidRPr="00466A85">
        <w:rPr>
          <w:rFonts w:eastAsia="楷体"/>
          <w:color w:val="000000" w:themeColor="text1"/>
          <w:sz w:val="15"/>
          <w:szCs w:val="15"/>
        </w:rPr>
        <w:t>**</w:t>
      </w:r>
      <w:r w:rsidRPr="00466A85">
        <w:rPr>
          <w:rFonts w:eastAsia="楷体"/>
          <w:color w:val="000000" w:themeColor="text1"/>
          <w:sz w:val="15"/>
          <w:szCs w:val="15"/>
        </w:rPr>
        <w:t>和</w:t>
      </w:r>
      <w:r w:rsidRPr="00466A85">
        <w:rPr>
          <w:rFonts w:eastAsia="楷体"/>
          <w:color w:val="000000" w:themeColor="text1"/>
          <w:sz w:val="15"/>
          <w:szCs w:val="15"/>
        </w:rPr>
        <w:t>***</w:t>
      </w:r>
      <w:r w:rsidRPr="00466A85">
        <w:rPr>
          <w:rFonts w:eastAsia="楷体"/>
          <w:color w:val="000000" w:themeColor="text1"/>
          <w:sz w:val="15"/>
          <w:szCs w:val="15"/>
        </w:rPr>
        <w:t>分别</w:t>
      </w:r>
      <w:r w:rsidR="00AC126C" w:rsidRPr="00466A85">
        <w:rPr>
          <w:rFonts w:eastAsia="楷体" w:hint="eastAsia"/>
          <w:color w:val="000000" w:themeColor="text1"/>
          <w:sz w:val="15"/>
          <w:szCs w:val="15"/>
        </w:rPr>
        <w:t>表示</w:t>
      </w:r>
      <w:r w:rsidRPr="00466A85">
        <w:rPr>
          <w:rFonts w:eastAsia="楷体"/>
          <w:color w:val="000000" w:themeColor="text1"/>
          <w:sz w:val="15"/>
          <w:szCs w:val="15"/>
        </w:rPr>
        <w:t>10%</w:t>
      </w:r>
      <w:r w:rsidRPr="00466A85">
        <w:rPr>
          <w:rFonts w:eastAsia="楷体"/>
          <w:color w:val="000000" w:themeColor="text1"/>
          <w:sz w:val="15"/>
          <w:szCs w:val="15"/>
        </w:rPr>
        <w:t>、</w:t>
      </w:r>
      <w:r w:rsidRPr="00466A85">
        <w:rPr>
          <w:rFonts w:eastAsia="楷体"/>
          <w:color w:val="000000" w:themeColor="text1"/>
          <w:sz w:val="15"/>
          <w:szCs w:val="15"/>
        </w:rPr>
        <w:t>5%</w:t>
      </w:r>
      <w:r w:rsidRPr="00466A85">
        <w:rPr>
          <w:rFonts w:eastAsia="楷体"/>
          <w:color w:val="000000" w:themeColor="text1"/>
          <w:sz w:val="15"/>
          <w:szCs w:val="15"/>
        </w:rPr>
        <w:t>和</w:t>
      </w:r>
      <w:r w:rsidRPr="00466A85">
        <w:rPr>
          <w:rFonts w:eastAsia="楷体"/>
          <w:color w:val="000000" w:themeColor="text1"/>
          <w:sz w:val="15"/>
          <w:szCs w:val="15"/>
        </w:rPr>
        <w:t>1%</w:t>
      </w:r>
      <w:r w:rsidRPr="00466A85">
        <w:rPr>
          <w:rFonts w:eastAsia="楷体"/>
          <w:color w:val="000000" w:themeColor="text1"/>
          <w:sz w:val="15"/>
          <w:szCs w:val="15"/>
        </w:rPr>
        <w:t>的显著性水平</w:t>
      </w:r>
      <w:r w:rsidR="00AC126C" w:rsidRPr="00466A85">
        <w:rPr>
          <w:rFonts w:eastAsia="楷体" w:hint="eastAsia"/>
          <w:color w:val="000000" w:themeColor="text1"/>
          <w:sz w:val="15"/>
          <w:szCs w:val="15"/>
        </w:rPr>
        <w:t>。</w:t>
      </w:r>
      <w:r w:rsidRPr="00466A85">
        <w:rPr>
          <w:rFonts w:eastAsia="楷体" w:hint="eastAsia"/>
          <w:color w:val="000000" w:themeColor="text1"/>
          <w:sz w:val="15"/>
          <w:szCs w:val="15"/>
        </w:rPr>
        <w:t>下表同。</w:t>
      </w:r>
    </w:p>
    <w:p w14:paraId="7701CF2B" w14:textId="6FE66B4C" w:rsidR="00394E84" w:rsidRPr="00466A85" w:rsidRDefault="00394E84" w:rsidP="00EC3D5E">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w:t>
      </w:r>
      <w:r w:rsidR="00EC3D5E" w:rsidRPr="00466A85">
        <w:rPr>
          <w:rFonts w:hint="eastAsia"/>
          <w:b/>
          <w:bCs/>
          <w:color w:val="000000" w:themeColor="text1"/>
          <w:sz w:val="24"/>
          <w:szCs w:val="24"/>
        </w:rPr>
        <w:t>四</w:t>
      </w:r>
      <w:r w:rsidRPr="00466A85">
        <w:rPr>
          <w:rFonts w:hint="eastAsia"/>
          <w:b/>
          <w:bCs/>
          <w:color w:val="000000" w:themeColor="text1"/>
          <w:sz w:val="24"/>
          <w:szCs w:val="24"/>
        </w:rPr>
        <w:t>）稳健性检验</w:t>
      </w:r>
    </w:p>
    <w:p w14:paraId="2D386AF1" w14:textId="0086962B" w:rsidR="00472641" w:rsidRPr="00466A85" w:rsidRDefault="00FA78A1" w:rsidP="00EC3D5E">
      <w:pPr>
        <w:adjustRightInd w:val="0"/>
        <w:snapToGrid w:val="0"/>
        <w:spacing w:line="240" w:lineRule="auto"/>
        <w:ind w:firstLine="420"/>
      </w:pPr>
      <w:bookmarkStart w:id="14" w:name="_Hlk96629895"/>
      <w:r w:rsidRPr="00466A85">
        <w:rPr>
          <w:rFonts w:hint="eastAsia"/>
        </w:rPr>
        <w:t>1</w:t>
      </w:r>
      <w:r w:rsidRPr="00466A85">
        <w:t>.</w:t>
      </w:r>
      <w:r w:rsidRPr="00466A85">
        <w:rPr>
          <w:rFonts w:hint="eastAsia"/>
        </w:rPr>
        <w:t>替换被解释变量。</w:t>
      </w:r>
      <w:r w:rsidR="00794ADD" w:rsidRPr="00466A85">
        <w:rPr>
          <w:rFonts w:hint="eastAsia"/>
        </w:rPr>
        <w:t>为减少异方差对估计偏误的影响，本文对</w:t>
      </w:r>
      <w:r w:rsidR="00734F1A" w:rsidRPr="00466A85">
        <w:rPr>
          <w:rFonts w:hint="eastAsia"/>
        </w:rPr>
        <w:t>两类</w:t>
      </w:r>
      <w:r w:rsidR="00794ADD" w:rsidRPr="00466A85">
        <w:rPr>
          <w:rFonts w:hint="eastAsia"/>
        </w:rPr>
        <w:t>专利申请绝对量加</w:t>
      </w:r>
      <w:r w:rsidR="00794ADD" w:rsidRPr="00466A85">
        <w:rPr>
          <w:rFonts w:hint="eastAsia"/>
        </w:rPr>
        <w:t>1</w:t>
      </w:r>
      <w:r w:rsidR="00794ADD" w:rsidRPr="00466A85">
        <w:rPr>
          <w:rFonts w:hint="eastAsia"/>
        </w:rPr>
        <w:t>取自然对数</w:t>
      </w:r>
      <w:r w:rsidR="001C50DD" w:rsidRPr="00466A85">
        <w:rPr>
          <w:rFonts w:hint="eastAsia"/>
        </w:rPr>
        <w:t>（</w:t>
      </w:r>
      <w:proofErr w:type="spellStart"/>
      <w:r w:rsidR="001C50DD" w:rsidRPr="00466A85">
        <w:rPr>
          <w:rFonts w:hint="eastAsia"/>
          <w:i/>
          <w:iCs/>
        </w:rPr>
        <w:t>Ln</w:t>
      </w:r>
      <w:r w:rsidR="001C50DD" w:rsidRPr="00466A85">
        <w:rPr>
          <w:i/>
          <w:iCs/>
        </w:rPr>
        <w:t>Invention</w:t>
      </w:r>
      <w:proofErr w:type="spellEnd"/>
      <w:r w:rsidR="001C50DD" w:rsidRPr="00466A85">
        <w:rPr>
          <w:rFonts w:hint="eastAsia"/>
          <w:i/>
          <w:iCs/>
        </w:rPr>
        <w:t>、</w:t>
      </w:r>
      <w:proofErr w:type="spellStart"/>
      <w:r w:rsidR="001C50DD" w:rsidRPr="00466A85">
        <w:rPr>
          <w:rFonts w:hint="eastAsia"/>
          <w:i/>
          <w:iCs/>
        </w:rPr>
        <w:t>Ln</w:t>
      </w:r>
      <w:r w:rsidR="001C50DD" w:rsidRPr="00466A85">
        <w:rPr>
          <w:i/>
          <w:iCs/>
        </w:rPr>
        <w:t>Design</w:t>
      </w:r>
      <w:proofErr w:type="spellEnd"/>
      <w:r w:rsidR="001C50DD" w:rsidRPr="00466A85">
        <w:rPr>
          <w:rFonts w:hint="eastAsia"/>
        </w:rPr>
        <w:t>）</w:t>
      </w:r>
      <w:r w:rsidR="00734F1A" w:rsidRPr="00466A85">
        <w:rPr>
          <w:rFonts w:hint="eastAsia"/>
        </w:rPr>
        <w:t>后</w:t>
      </w:r>
      <w:r w:rsidR="00794ADD" w:rsidRPr="00466A85">
        <w:rPr>
          <w:rFonts w:hint="eastAsia"/>
        </w:rPr>
        <w:t>进行稳健性检验。另外，</w:t>
      </w:r>
      <w:r w:rsidR="00394E84" w:rsidRPr="00466A85">
        <w:rPr>
          <w:rFonts w:hint="eastAsia"/>
        </w:rPr>
        <w:t>本文</w:t>
      </w:r>
      <w:r w:rsidR="00794ADD" w:rsidRPr="00466A85">
        <w:rPr>
          <w:rFonts w:hint="eastAsia"/>
        </w:rPr>
        <w:t>还使用两类</w:t>
      </w:r>
      <w:r w:rsidR="00394E84" w:rsidRPr="00466A85">
        <w:rPr>
          <w:rFonts w:hint="eastAsia"/>
        </w:rPr>
        <w:t>专利占</w:t>
      </w:r>
      <w:r w:rsidR="00AC126C" w:rsidRPr="00466A85">
        <w:rPr>
          <w:rFonts w:hint="eastAsia"/>
        </w:rPr>
        <w:t>企业</w:t>
      </w:r>
      <w:r w:rsidR="00394E84" w:rsidRPr="00466A85">
        <w:rPr>
          <w:rFonts w:hint="eastAsia"/>
        </w:rPr>
        <w:t>专利总数比重</w:t>
      </w:r>
      <w:r w:rsidR="001C50DD" w:rsidRPr="00466A85">
        <w:rPr>
          <w:rFonts w:hint="eastAsia"/>
        </w:rPr>
        <w:t>（</w:t>
      </w:r>
      <w:proofErr w:type="spellStart"/>
      <w:r w:rsidR="001C50DD" w:rsidRPr="00466A85">
        <w:rPr>
          <w:rFonts w:hint="eastAsia"/>
          <w:i/>
          <w:iCs/>
        </w:rPr>
        <w:t>Inp</w:t>
      </w:r>
      <w:proofErr w:type="spellEnd"/>
      <w:r w:rsidR="001C50DD" w:rsidRPr="00466A85">
        <w:rPr>
          <w:rFonts w:hint="eastAsia"/>
          <w:i/>
          <w:iCs/>
        </w:rPr>
        <w:t>、</w:t>
      </w:r>
      <w:r w:rsidR="001C50DD" w:rsidRPr="00466A85">
        <w:rPr>
          <w:rFonts w:hint="eastAsia"/>
          <w:i/>
          <w:iCs/>
        </w:rPr>
        <w:t>Dep</w:t>
      </w:r>
      <w:r w:rsidR="001C50DD" w:rsidRPr="00466A85">
        <w:rPr>
          <w:rFonts w:hint="eastAsia"/>
        </w:rPr>
        <w:t>）</w:t>
      </w:r>
      <w:r w:rsidR="00394E84" w:rsidRPr="00466A85">
        <w:rPr>
          <w:rFonts w:hint="eastAsia"/>
        </w:rPr>
        <w:t>以及</w:t>
      </w:r>
      <w:r w:rsidR="00AC126C" w:rsidRPr="00466A85">
        <w:rPr>
          <w:rFonts w:hint="eastAsia"/>
        </w:rPr>
        <w:t>专利</w:t>
      </w:r>
      <w:r w:rsidR="00394E84" w:rsidRPr="00466A85">
        <w:rPr>
          <w:rFonts w:hint="eastAsia"/>
        </w:rPr>
        <w:t>授权量</w:t>
      </w:r>
      <w:r w:rsidR="001C50DD" w:rsidRPr="00466A85">
        <w:rPr>
          <w:rFonts w:hint="eastAsia"/>
        </w:rPr>
        <w:t>（</w:t>
      </w:r>
      <w:proofErr w:type="spellStart"/>
      <w:r w:rsidR="001C50DD" w:rsidRPr="00466A85">
        <w:rPr>
          <w:rFonts w:hint="eastAsia"/>
          <w:i/>
          <w:iCs/>
        </w:rPr>
        <w:t>Igrant</w:t>
      </w:r>
      <w:proofErr w:type="spellEnd"/>
      <w:r w:rsidR="001C50DD" w:rsidRPr="00466A85">
        <w:rPr>
          <w:rFonts w:hint="eastAsia"/>
          <w:i/>
          <w:iCs/>
        </w:rPr>
        <w:t>、</w:t>
      </w:r>
      <w:proofErr w:type="spellStart"/>
      <w:r w:rsidR="001C50DD" w:rsidRPr="00466A85">
        <w:rPr>
          <w:rFonts w:hint="eastAsia"/>
          <w:i/>
          <w:iCs/>
        </w:rPr>
        <w:t>Dgrant</w:t>
      </w:r>
      <w:proofErr w:type="spellEnd"/>
      <w:r w:rsidR="001C50DD" w:rsidRPr="00466A85">
        <w:rPr>
          <w:rFonts w:hint="eastAsia"/>
        </w:rPr>
        <w:t>）</w:t>
      </w:r>
      <w:r w:rsidR="00794ADD" w:rsidRPr="00466A85">
        <w:rPr>
          <w:rFonts w:hint="eastAsia"/>
        </w:rPr>
        <w:t>替换了专利申请绝对量。</w:t>
      </w:r>
      <w:r w:rsidR="00976545" w:rsidRPr="00466A85">
        <w:rPr>
          <w:rFonts w:hint="eastAsia"/>
        </w:rPr>
        <w:t>表</w:t>
      </w:r>
      <w:r w:rsidR="00671EB8" w:rsidRPr="00466A85">
        <w:t>6</w:t>
      </w:r>
      <w:r w:rsidR="00976545" w:rsidRPr="00466A85">
        <w:rPr>
          <w:rFonts w:hint="eastAsia"/>
        </w:rPr>
        <w:t>中</w:t>
      </w:r>
      <w:r w:rsidR="00794ADD" w:rsidRPr="00466A85">
        <w:rPr>
          <w:rFonts w:hint="eastAsia"/>
        </w:rPr>
        <w:t>的回归结果与</w:t>
      </w:r>
      <w:r w:rsidR="00394E84" w:rsidRPr="00466A85">
        <w:rPr>
          <w:rFonts w:hint="eastAsia"/>
        </w:rPr>
        <w:t>基准</w:t>
      </w:r>
      <w:r w:rsidR="00794ADD" w:rsidRPr="00466A85">
        <w:rPr>
          <w:rFonts w:hint="eastAsia"/>
        </w:rPr>
        <w:t>结果</w:t>
      </w:r>
      <w:r w:rsidR="00394E84" w:rsidRPr="00466A85">
        <w:rPr>
          <w:rFonts w:hint="eastAsia"/>
        </w:rPr>
        <w:t>保持一致</w:t>
      </w:r>
      <w:r w:rsidR="00794ADD" w:rsidRPr="00466A85">
        <w:rPr>
          <w:rFonts w:hint="eastAsia"/>
        </w:rPr>
        <w:t>，出口管制显著抑制了企业发明专利增长</w:t>
      </w:r>
      <w:r w:rsidR="00394E84" w:rsidRPr="00466A85">
        <w:rPr>
          <w:rFonts w:hint="eastAsia"/>
        </w:rPr>
        <w:t>。</w:t>
      </w:r>
    </w:p>
    <w:p w14:paraId="06FF3746" w14:textId="7D993510" w:rsidR="00472641" w:rsidRPr="00466A85" w:rsidRDefault="00472641" w:rsidP="00EC3D5E">
      <w:pPr>
        <w:adjustRightInd w:val="0"/>
        <w:snapToGrid w:val="0"/>
        <w:spacing w:line="240" w:lineRule="auto"/>
        <w:ind w:firstLine="420"/>
        <w:rPr>
          <w:color w:val="000000" w:themeColor="text1"/>
        </w:rPr>
      </w:pPr>
      <w:bookmarkStart w:id="15" w:name="_Hlk96928757"/>
      <w:bookmarkStart w:id="16" w:name="_Hlk96928922"/>
      <w:r w:rsidRPr="00466A85">
        <w:t>2.</w:t>
      </w:r>
      <w:r w:rsidR="00257EE6" w:rsidRPr="00466A85">
        <w:rPr>
          <w:rFonts w:hint="eastAsia"/>
        </w:rPr>
        <w:t>直接</w:t>
      </w:r>
      <w:r w:rsidRPr="00466A85">
        <w:rPr>
          <w:rFonts w:hint="eastAsia"/>
        </w:rPr>
        <w:t>对实体清单企业的</w:t>
      </w:r>
      <w:r w:rsidR="00257EE6" w:rsidRPr="00466A85">
        <w:rPr>
          <w:rFonts w:hint="eastAsia"/>
        </w:rPr>
        <w:t>管制效</w:t>
      </w:r>
      <w:r w:rsidR="00257EE6" w:rsidRPr="00466A85">
        <w:rPr>
          <w:rFonts w:hint="eastAsia"/>
          <w:color w:val="000000" w:themeColor="text1"/>
        </w:rPr>
        <w:t>应进行检验</w:t>
      </w:r>
      <w:r w:rsidRPr="00466A85">
        <w:rPr>
          <w:rFonts w:hint="eastAsia"/>
          <w:color w:val="000000" w:themeColor="text1"/>
        </w:rPr>
        <w:t>。</w:t>
      </w:r>
      <w:r w:rsidR="00245719" w:rsidRPr="00466A85">
        <w:rPr>
          <w:rFonts w:hint="eastAsia"/>
          <w:color w:val="000000" w:themeColor="text1"/>
        </w:rPr>
        <w:t>基准回归中</w:t>
      </w:r>
      <w:r w:rsidR="00DD7ECF" w:rsidRPr="00466A85">
        <w:rPr>
          <w:rFonts w:hint="eastAsia"/>
          <w:color w:val="000000" w:themeColor="text1"/>
        </w:rPr>
        <w:t>，</w:t>
      </w:r>
      <w:r w:rsidR="00245719" w:rsidRPr="00466A85">
        <w:rPr>
          <w:rFonts w:hint="eastAsia"/>
          <w:color w:val="000000" w:themeColor="text1"/>
        </w:rPr>
        <w:t>考虑到生产网络的传导机制，</w:t>
      </w:r>
      <w:r w:rsidR="00DD7ECF" w:rsidRPr="00466A85">
        <w:rPr>
          <w:rFonts w:hint="eastAsia"/>
          <w:color w:val="000000" w:themeColor="text1"/>
        </w:rPr>
        <w:t>对管制范围进行了</w:t>
      </w:r>
      <w:r w:rsidR="00245719" w:rsidRPr="00466A85">
        <w:rPr>
          <w:rFonts w:hint="eastAsia"/>
          <w:color w:val="000000" w:themeColor="text1"/>
        </w:rPr>
        <w:t>一定程度</w:t>
      </w:r>
      <w:r w:rsidR="00DD7ECF" w:rsidRPr="00466A85">
        <w:rPr>
          <w:rFonts w:hint="eastAsia"/>
          <w:color w:val="000000" w:themeColor="text1"/>
        </w:rPr>
        <w:t>推广。</w:t>
      </w:r>
      <w:r w:rsidRPr="00466A85">
        <w:rPr>
          <w:rFonts w:hint="eastAsia"/>
          <w:color w:val="000000" w:themeColor="text1"/>
        </w:rPr>
        <w:t>为了证明基准结果的稳健性，</w:t>
      </w:r>
      <w:r w:rsidR="00245719" w:rsidRPr="00466A85">
        <w:rPr>
          <w:rFonts w:hint="eastAsia"/>
          <w:color w:val="000000" w:themeColor="text1"/>
        </w:rPr>
        <w:t>本文</w:t>
      </w:r>
      <w:r w:rsidRPr="00466A85">
        <w:rPr>
          <w:rFonts w:hint="eastAsia"/>
          <w:color w:val="000000" w:themeColor="text1"/>
        </w:rPr>
        <w:t>直接使用</w:t>
      </w:r>
      <w:r w:rsidRPr="00466A85">
        <w:rPr>
          <w:rFonts w:hint="eastAsia"/>
          <w:color w:val="000000" w:themeColor="text1"/>
        </w:rPr>
        <w:t>2</w:t>
      </w:r>
      <w:r w:rsidRPr="00466A85">
        <w:rPr>
          <w:color w:val="000000" w:themeColor="text1"/>
        </w:rPr>
        <w:t>010-2020</w:t>
      </w:r>
      <w:r w:rsidRPr="00466A85">
        <w:rPr>
          <w:rFonts w:hint="eastAsia"/>
          <w:color w:val="000000" w:themeColor="text1"/>
        </w:rPr>
        <w:t>年实体清单企业数据检验出口管制的创新效应</w:t>
      </w:r>
      <w:r w:rsidR="00245719" w:rsidRPr="00466A85">
        <w:rPr>
          <w:rFonts w:hint="eastAsia"/>
          <w:color w:val="000000" w:themeColor="text1"/>
        </w:rPr>
        <w:t>。</w:t>
      </w:r>
      <w:r w:rsidRPr="00466A85">
        <w:rPr>
          <w:rFonts w:hint="eastAsia"/>
          <w:color w:val="000000" w:themeColor="text1"/>
        </w:rPr>
        <w:t>需要说明的是，实体清单</w:t>
      </w:r>
      <w:r w:rsidR="00245719" w:rsidRPr="00466A85">
        <w:rPr>
          <w:rFonts w:hint="eastAsia"/>
          <w:color w:val="000000" w:themeColor="text1"/>
        </w:rPr>
        <w:t>中非上市</w:t>
      </w:r>
      <w:r w:rsidRPr="00466A85">
        <w:rPr>
          <w:rFonts w:hint="eastAsia"/>
          <w:color w:val="000000" w:themeColor="text1"/>
        </w:rPr>
        <w:t>企业的基本财务数据缺失严重，局限性大，因此回归中本文没有加入控制变量。</w:t>
      </w:r>
      <w:r w:rsidR="00245719" w:rsidRPr="00466A85">
        <w:rPr>
          <w:rFonts w:hint="eastAsia"/>
          <w:color w:val="000000" w:themeColor="text1"/>
        </w:rPr>
        <w:t>稳健性检验二也得到了出口管制显著抑制企业创新的结论。</w:t>
      </w:r>
    </w:p>
    <w:p w14:paraId="1B75A32D" w14:textId="54581648" w:rsidR="00394E84" w:rsidRPr="00466A85" w:rsidRDefault="00472641" w:rsidP="00EC3D5E">
      <w:pPr>
        <w:adjustRightInd w:val="0"/>
        <w:snapToGrid w:val="0"/>
        <w:spacing w:line="240" w:lineRule="auto"/>
        <w:ind w:firstLine="420"/>
        <w:rPr>
          <w:color w:val="000000" w:themeColor="text1"/>
        </w:rPr>
      </w:pPr>
      <w:r w:rsidRPr="00466A85">
        <w:rPr>
          <w:color w:val="000000" w:themeColor="text1"/>
        </w:rPr>
        <w:t>3.</w:t>
      </w:r>
      <w:r w:rsidRPr="00466A85">
        <w:rPr>
          <w:rFonts w:hint="eastAsia"/>
          <w:color w:val="000000" w:themeColor="text1"/>
        </w:rPr>
        <w:t>进一步扩充样本区间。</w:t>
      </w:r>
      <w:r w:rsidR="00615C06" w:rsidRPr="00466A85">
        <w:rPr>
          <w:color w:val="000000" w:themeColor="text1"/>
          <w:kern w:val="0"/>
        </w:rPr>
        <w:t>2017</w:t>
      </w:r>
      <w:r w:rsidR="00615C06" w:rsidRPr="00466A85">
        <w:rPr>
          <w:rFonts w:hint="eastAsia"/>
          <w:color w:val="000000" w:themeColor="text1"/>
          <w:kern w:val="0"/>
        </w:rPr>
        <w:t>年后，中美贸易摩擦明显升级。被美国列入实体清单的中国企业数量也在</w:t>
      </w:r>
      <w:r w:rsidR="00615C06" w:rsidRPr="00466A85">
        <w:rPr>
          <w:color w:val="000000" w:themeColor="text1"/>
          <w:kern w:val="0"/>
        </w:rPr>
        <w:t>2017</w:t>
      </w:r>
      <w:r w:rsidR="00615C06" w:rsidRPr="00466A85">
        <w:rPr>
          <w:rFonts w:hint="eastAsia"/>
          <w:color w:val="000000" w:themeColor="text1"/>
          <w:kern w:val="0"/>
        </w:rPr>
        <w:t>年后进一步显著提升。基准回归中，为了更精准匹配出口管制措施的波及范围，本文使用海关数据库产品进口信息进行波及范围划定。在中美贸易摩擦进一步升级前，本文实证结果已表明出口管制显著阻碍中国企业创新。</w:t>
      </w:r>
      <w:r w:rsidR="00615C06" w:rsidRPr="00466A85">
        <w:rPr>
          <w:color w:val="000000" w:themeColor="text1"/>
          <w:kern w:val="0"/>
        </w:rPr>
        <w:t>2018</w:t>
      </w:r>
      <w:r w:rsidR="00615C06" w:rsidRPr="00466A85">
        <w:rPr>
          <w:rFonts w:hint="eastAsia"/>
          <w:color w:val="000000" w:themeColor="text1"/>
          <w:kern w:val="0"/>
        </w:rPr>
        <w:t>年后随着中美贸易摩擦的进一步升级，美国的出口管制措施也不断加码并严格实施。基于此，本文扩充了基准回归的样本区间直至</w:t>
      </w:r>
      <w:r w:rsidR="00615C06" w:rsidRPr="00466A85">
        <w:rPr>
          <w:color w:val="000000" w:themeColor="text1"/>
          <w:kern w:val="0"/>
        </w:rPr>
        <w:t>2020</w:t>
      </w:r>
      <w:r w:rsidR="00615C06" w:rsidRPr="00466A85">
        <w:rPr>
          <w:rFonts w:hint="eastAsia"/>
          <w:color w:val="000000" w:themeColor="text1"/>
          <w:kern w:val="0"/>
        </w:rPr>
        <w:t>年末。需要说明的是，受到海关数据库统计区间的限制，同时考虑到</w:t>
      </w:r>
      <w:r w:rsidR="00615C06" w:rsidRPr="00466A85">
        <w:rPr>
          <w:color w:val="000000" w:themeColor="text1"/>
          <w:kern w:val="0"/>
        </w:rPr>
        <w:t>2018</w:t>
      </w:r>
      <w:r w:rsidR="00615C06" w:rsidRPr="00466A85">
        <w:rPr>
          <w:rFonts w:hint="eastAsia"/>
          <w:color w:val="000000" w:themeColor="text1"/>
          <w:kern w:val="0"/>
        </w:rPr>
        <w:t>年后管制措施的加码和严格实施，本文不再仅仅将波及范围限定在与实体清单企业进口相同产品的企业中，而是参考既有研究行业对应的方式，将范围扩展到了所有与实体清单位于同一产业的上市企业中，即只要上市企业与实体清单企业位于同一产业，就认为其会受到出口管制的波及。这一假定一方面是对基准回归识别策略的补充，另外也有助于更全面地体现出口管制影响范围。扩展样本区间并更换样本识别策略后，本文仍然得到了出口管制显著抑制中国企业高质量创新产出增长的结论。</w:t>
      </w:r>
    </w:p>
    <w:p w14:paraId="0B01C73F" w14:textId="19BD9BBE" w:rsidR="00394E84" w:rsidRPr="00466A85" w:rsidRDefault="00394E84" w:rsidP="001C50DD">
      <w:pPr>
        <w:pStyle w:val="af1"/>
        <w:spacing w:line="240" w:lineRule="auto"/>
        <w:rPr>
          <w:rFonts w:eastAsia="楷体"/>
          <w:color w:val="000000" w:themeColor="text1"/>
        </w:rPr>
      </w:pPr>
      <w:bookmarkStart w:id="17" w:name="_Ref76810019"/>
      <w:bookmarkStart w:id="18" w:name="_Ref76810003"/>
      <w:bookmarkStart w:id="19" w:name="_Hlk98088569"/>
      <w:r w:rsidRPr="00466A85">
        <w:rPr>
          <w:rFonts w:eastAsia="楷体" w:hint="eastAsia"/>
          <w:color w:val="000000" w:themeColor="text1"/>
        </w:rPr>
        <w:t>表</w:t>
      </w:r>
      <w:bookmarkEnd w:id="17"/>
      <w:r w:rsidR="00671EB8" w:rsidRPr="00466A85">
        <w:rPr>
          <w:rFonts w:eastAsia="楷体"/>
          <w:color w:val="000000" w:themeColor="text1"/>
        </w:rPr>
        <w:t xml:space="preserve">6  </w:t>
      </w:r>
      <w:r w:rsidRPr="00466A85">
        <w:rPr>
          <w:rFonts w:eastAsia="楷体" w:hint="eastAsia"/>
          <w:color w:val="000000" w:themeColor="text1"/>
        </w:rPr>
        <w:t>稳健性检验</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973"/>
        <w:gridCol w:w="161"/>
        <w:gridCol w:w="782"/>
        <w:gridCol w:w="813"/>
        <w:gridCol w:w="415"/>
        <w:gridCol w:w="30"/>
        <w:gridCol w:w="947"/>
        <w:gridCol w:w="1385"/>
        <w:gridCol w:w="1255"/>
      </w:tblGrid>
      <w:tr w:rsidR="001C50DD" w:rsidRPr="00A5630A" w14:paraId="74C3FA67" w14:textId="4C3A14E3" w:rsidTr="00160039">
        <w:trPr>
          <w:trHeight w:val="45"/>
          <w:jc w:val="center"/>
        </w:trPr>
        <w:tc>
          <w:tcPr>
            <w:tcW w:w="5000" w:type="pct"/>
            <w:gridSpan w:val="10"/>
            <w:vAlign w:val="center"/>
          </w:tcPr>
          <w:p w14:paraId="6B401D5B" w14:textId="27FB84EF" w:rsidR="00734F1A" w:rsidRPr="00A5630A" w:rsidRDefault="00734F1A" w:rsidP="001C50DD">
            <w:pPr>
              <w:pStyle w:val="new"/>
              <w:rPr>
                <w:sz w:val="21"/>
                <w:szCs w:val="21"/>
              </w:rPr>
            </w:pPr>
            <w:bookmarkStart w:id="20" w:name="_Hlk98088554"/>
            <w:r w:rsidRPr="00A5630A">
              <w:rPr>
                <w:rFonts w:hint="eastAsia"/>
                <w:sz w:val="21"/>
                <w:szCs w:val="21"/>
              </w:rPr>
              <w:t>稳健性检验一：替换被解释变量</w:t>
            </w:r>
          </w:p>
        </w:tc>
      </w:tr>
      <w:tr w:rsidR="001C50DD" w:rsidRPr="00A5630A" w14:paraId="24336874" w14:textId="15B3248C" w:rsidTr="00160039">
        <w:trPr>
          <w:trHeight w:val="45"/>
          <w:jc w:val="center"/>
        </w:trPr>
        <w:tc>
          <w:tcPr>
            <w:tcW w:w="946" w:type="pct"/>
            <w:vAlign w:val="center"/>
          </w:tcPr>
          <w:p w14:paraId="1D6A4299" w14:textId="77777777" w:rsidR="00794ADD" w:rsidRPr="00A5630A" w:rsidRDefault="00794ADD" w:rsidP="001C50DD">
            <w:pPr>
              <w:pStyle w:val="new"/>
              <w:rPr>
                <w:i/>
                <w:iCs/>
                <w:sz w:val="21"/>
                <w:szCs w:val="21"/>
              </w:rPr>
            </w:pPr>
            <w:r w:rsidRPr="00A5630A">
              <w:rPr>
                <w:rFonts w:hint="eastAsia"/>
                <w:sz w:val="21"/>
                <w:szCs w:val="21"/>
              </w:rPr>
              <w:t>变量</w:t>
            </w:r>
          </w:p>
        </w:tc>
        <w:tc>
          <w:tcPr>
            <w:tcW w:w="604" w:type="pct"/>
            <w:vAlign w:val="center"/>
          </w:tcPr>
          <w:p w14:paraId="2171CE58" w14:textId="79637E3E" w:rsidR="00794ADD" w:rsidRPr="00A5630A" w:rsidRDefault="001C50DD" w:rsidP="001C50DD">
            <w:pPr>
              <w:pStyle w:val="new"/>
              <w:rPr>
                <w:i/>
                <w:iCs/>
                <w:sz w:val="21"/>
                <w:szCs w:val="21"/>
              </w:rPr>
            </w:pPr>
            <w:proofErr w:type="spellStart"/>
            <w:r w:rsidRPr="00A5630A">
              <w:rPr>
                <w:i/>
                <w:iCs/>
                <w:sz w:val="21"/>
                <w:szCs w:val="21"/>
              </w:rPr>
              <w:t>F.I</w:t>
            </w:r>
            <w:r w:rsidRPr="00A5630A">
              <w:rPr>
                <w:rFonts w:hint="eastAsia"/>
                <w:i/>
                <w:iCs/>
                <w:sz w:val="21"/>
                <w:szCs w:val="21"/>
              </w:rPr>
              <w:t>n</w:t>
            </w:r>
            <w:r w:rsidRPr="00A5630A">
              <w:rPr>
                <w:i/>
                <w:iCs/>
                <w:sz w:val="21"/>
                <w:szCs w:val="21"/>
              </w:rPr>
              <w:t>p</w:t>
            </w:r>
            <w:proofErr w:type="spellEnd"/>
          </w:p>
        </w:tc>
        <w:tc>
          <w:tcPr>
            <w:tcW w:w="604" w:type="pct"/>
            <w:gridSpan w:val="2"/>
            <w:vAlign w:val="center"/>
          </w:tcPr>
          <w:p w14:paraId="2605CA4E" w14:textId="03C69F53" w:rsidR="00794ADD" w:rsidRPr="00A5630A" w:rsidRDefault="001C50DD" w:rsidP="001C50DD">
            <w:pPr>
              <w:pStyle w:val="new"/>
              <w:rPr>
                <w:i/>
                <w:iCs/>
                <w:sz w:val="21"/>
                <w:szCs w:val="21"/>
              </w:rPr>
            </w:pPr>
            <w:proofErr w:type="spellStart"/>
            <w:r w:rsidRPr="00A5630A">
              <w:rPr>
                <w:i/>
                <w:iCs/>
                <w:sz w:val="21"/>
                <w:szCs w:val="21"/>
              </w:rPr>
              <w:t>F.</w:t>
            </w:r>
            <w:r w:rsidRPr="00A5630A">
              <w:rPr>
                <w:rFonts w:hint="eastAsia"/>
                <w:i/>
                <w:iCs/>
                <w:sz w:val="21"/>
                <w:szCs w:val="21"/>
              </w:rPr>
              <w:t>D</w:t>
            </w:r>
            <w:r w:rsidRPr="00A5630A">
              <w:rPr>
                <w:i/>
                <w:iCs/>
                <w:sz w:val="21"/>
                <w:szCs w:val="21"/>
              </w:rPr>
              <w:t>ep</w:t>
            </w:r>
            <w:proofErr w:type="spellEnd"/>
          </w:p>
        </w:tc>
        <w:tc>
          <w:tcPr>
            <w:tcW w:w="776" w:type="pct"/>
            <w:gridSpan w:val="2"/>
            <w:vAlign w:val="center"/>
          </w:tcPr>
          <w:p w14:paraId="472EDEFD" w14:textId="6A5879F3" w:rsidR="00794ADD" w:rsidRPr="00A5630A" w:rsidRDefault="001C50DD" w:rsidP="001C50DD">
            <w:pPr>
              <w:pStyle w:val="new"/>
              <w:rPr>
                <w:i/>
                <w:iCs/>
                <w:sz w:val="21"/>
                <w:szCs w:val="21"/>
              </w:rPr>
            </w:pPr>
            <w:proofErr w:type="spellStart"/>
            <w:r w:rsidRPr="00A5630A">
              <w:rPr>
                <w:i/>
                <w:iCs/>
                <w:sz w:val="21"/>
                <w:szCs w:val="21"/>
              </w:rPr>
              <w:t>F.</w:t>
            </w:r>
            <w:r w:rsidRPr="00A5630A">
              <w:rPr>
                <w:rFonts w:hint="eastAsia"/>
                <w:i/>
                <w:iCs/>
                <w:sz w:val="21"/>
                <w:szCs w:val="21"/>
              </w:rPr>
              <w:t>Igra</w:t>
            </w:r>
            <w:r w:rsidRPr="00A5630A">
              <w:rPr>
                <w:i/>
                <w:iCs/>
                <w:sz w:val="21"/>
                <w:szCs w:val="21"/>
              </w:rPr>
              <w:t>nt</w:t>
            </w:r>
            <w:proofErr w:type="spellEnd"/>
          </w:p>
        </w:tc>
        <w:tc>
          <w:tcPr>
            <w:tcW w:w="604" w:type="pct"/>
            <w:gridSpan w:val="2"/>
            <w:vAlign w:val="center"/>
          </w:tcPr>
          <w:p w14:paraId="6C2D62C7" w14:textId="68A94E37" w:rsidR="00794ADD" w:rsidRPr="00A5630A" w:rsidRDefault="001C50DD" w:rsidP="001C50DD">
            <w:pPr>
              <w:pStyle w:val="new"/>
              <w:rPr>
                <w:i/>
                <w:iCs/>
                <w:sz w:val="21"/>
                <w:szCs w:val="21"/>
              </w:rPr>
            </w:pPr>
            <w:proofErr w:type="spellStart"/>
            <w:r w:rsidRPr="00A5630A">
              <w:rPr>
                <w:i/>
                <w:iCs/>
                <w:sz w:val="21"/>
                <w:szCs w:val="21"/>
              </w:rPr>
              <w:t>F.</w:t>
            </w:r>
            <w:r w:rsidRPr="00A5630A">
              <w:rPr>
                <w:rFonts w:hint="eastAsia"/>
                <w:i/>
                <w:iCs/>
                <w:sz w:val="21"/>
                <w:szCs w:val="21"/>
              </w:rPr>
              <w:t>D</w:t>
            </w:r>
            <w:r w:rsidRPr="00A5630A">
              <w:rPr>
                <w:i/>
                <w:iCs/>
                <w:sz w:val="21"/>
                <w:szCs w:val="21"/>
              </w:rPr>
              <w:t>grant</w:t>
            </w:r>
            <w:proofErr w:type="spellEnd"/>
          </w:p>
        </w:tc>
        <w:tc>
          <w:tcPr>
            <w:tcW w:w="690" w:type="pct"/>
            <w:vAlign w:val="center"/>
          </w:tcPr>
          <w:p w14:paraId="494C47CB" w14:textId="3B77526A" w:rsidR="00794ADD" w:rsidRPr="00A5630A" w:rsidRDefault="00734F1A" w:rsidP="001C50DD">
            <w:pPr>
              <w:pStyle w:val="new"/>
              <w:rPr>
                <w:i/>
                <w:iCs/>
                <w:sz w:val="21"/>
                <w:szCs w:val="21"/>
              </w:rPr>
            </w:pPr>
            <w:proofErr w:type="spellStart"/>
            <w:r w:rsidRPr="00A5630A">
              <w:rPr>
                <w:rFonts w:hint="eastAsia"/>
                <w:i/>
                <w:iCs/>
                <w:sz w:val="21"/>
                <w:szCs w:val="21"/>
              </w:rPr>
              <w:t>F</w:t>
            </w:r>
            <w:r w:rsidRPr="00A5630A">
              <w:rPr>
                <w:i/>
                <w:iCs/>
                <w:sz w:val="21"/>
                <w:szCs w:val="21"/>
              </w:rPr>
              <w:t>.L</w:t>
            </w:r>
            <w:r w:rsidRPr="00A5630A">
              <w:rPr>
                <w:rFonts w:hint="eastAsia"/>
                <w:i/>
                <w:iCs/>
                <w:sz w:val="21"/>
                <w:szCs w:val="21"/>
              </w:rPr>
              <w:t>n</w:t>
            </w:r>
            <w:r w:rsidRPr="00A5630A">
              <w:rPr>
                <w:i/>
                <w:iCs/>
                <w:sz w:val="21"/>
                <w:szCs w:val="21"/>
              </w:rPr>
              <w:t>Invention</w:t>
            </w:r>
            <w:proofErr w:type="spellEnd"/>
          </w:p>
        </w:tc>
        <w:tc>
          <w:tcPr>
            <w:tcW w:w="776" w:type="pct"/>
            <w:vAlign w:val="center"/>
          </w:tcPr>
          <w:p w14:paraId="148DC556" w14:textId="4D637925" w:rsidR="00794ADD" w:rsidRPr="00A5630A" w:rsidRDefault="00734F1A" w:rsidP="001C50DD">
            <w:pPr>
              <w:pStyle w:val="new"/>
              <w:rPr>
                <w:i/>
                <w:iCs/>
                <w:sz w:val="21"/>
                <w:szCs w:val="21"/>
              </w:rPr>
            </w:pPr>
            <w:proofErr w:type="spellStart"/>
            <w:r w:rsidRPr="00A5630A">
              <w:rPr>
                <w:rFonts w:hint="eastAsia"/>
                <w:i/>
                <w:iCs/>
                <w:sz w:val="21"/>
                <w:szCs w:val="21"/>
              </w:rPr>
              <w:t>F</w:t>
            </w:r>
            <w:r w:rsidRPr="00A5630A">
              <w:rPr>
                <w:i/>
                <w:iCs/>
                <w:sz w:val="21"/>
                <w:szCs w:val="21"/>
              </w:rPr>
              <w:t>.L</w:t>
            </w:r>
            <w:r w:rsidRPr="00A5630A">
              <w:rPr>
                <w:rFonts w:hint="eastAsia"/>
                <w:i/>
                <w:iCs/>
                <w:sz w:val="21"/>
                <w:szCs w:val="21"/>
              </w:rPr>
              <w:t>n</w:t>
            </w:r>
            <w:r w:rsidRPr="00A5630A">
              <w:rPr>
                <w:i/>
                <w:iCs/>
                <w:sz w:val="21"/>
                <w:szCs w:val="21"/>
              </w:rPr>
              <w:t>design</w:t>
            </w:r>
            <w:proofErr w:type="spellEnd"/>
          </w:p>
        </w:tc>
      </w:tr>
      <w:tr w:rsidR="001C50DD" w:rsidRPr="00A5630A" w14:paraId="1605DB12" w14:textId="1DD829BE" w:rsidTr="00160039">
        <w:trPr>
          <w:trHeight w:val="45"/>
          <w:jc w:val="center"/>
        </w:trPr>
        <w:tc>
          <w:tcPr>
            <w:tcW w:w="946" w:type="pct"/>
            <w:vAlign w:val="center"/>
          </w:tcPr>
          <w:p w14:paraId="119F2537" w14:textId="1EC00DDF" w:rsidR="00794ADD" w:rsidRPr="00A5630A" w:rsidRDefault="001A72EB" w:rsidP="001C50DD">
            <w:pPr>
              <w:pStyle w:val="new"/>
              <w:rPr>
                <w:iCs/>
                <w:sz w:val="21"/>
                <w:szCs w:val="21"/>
              </w:rPr>
            </w:pPr>
            <w:r w:rsidRPr="00A5630A">
              <w:rPr>
                <w:rFonts w:hint="eastAsia"/>
                <w:i/>
                <w:iCs/>
                <w:sz w:val="21"/>
                <w:szCs w:val="21"/>
              </w:rPr>
              <w:t>Regu</w:t>
            </w:r>
            <w:r w:rsidRPr="00A5630A">
              <w:rPr>
                <w:i/>
                <w:iCs/>
                <w:sz w:val="21"/>
                <w:szCs w:val="21"/>
              </w:rPr>
              <w:t>lation</w:t>
            </w:r>
          </w:p>
        </w:tc>
        <w:tc>
          <w:tcPr>
            <w:tcW w:w="604" w:type="pct"/>
            <w:vAlign w:val="center"/>
          </w:tcPr>
          <w:p w14:paraId="62B45471" w14:textId="77777777" w:rsidR="00794ADD" w:rsidRPr="00A5630A" w:rsidRDefault="00794ADD" w:rsidP="001C50DD">
            <w:pPr>
              <w:pStyle w:val="new"/>
              <w:rPr>
                <w:i/>
                <w:iCs/>
                <w:sz w:val="21"/>
                <w:szCs w:val="21"/>
              </w:rPr>
            </w:pPr>
            <w:r w:rsidRPr="00A5630A">
              <w:rPr>
                <w:sz w:val="21"/>
                <w:szCs w:val="21"/>
              </w:rPr>
              <w:t>-2.666**</w:t>
            </w:r>
          </w:p>
          <w:p w14:paraId="71FCCE63" w14:textId="3B1852CF" w:rsidR="00794ADD" w:rsidRPr="00A5630A" w:rsidRDefault="00794ADD" w:rsidP="001C50DD">
            <w:pPr>
              <w:pStyle w:val="new"/>
              <w:rPr>
                <w:i/>
                <w:iCs/>
                <w:sz w:val="21"/>
                <w:szCs w:val="21"/>
              </w:rPr>
            </w:pPr>
            <w:r w:rsidRPr="00A5630A">
              <w:rPr>
                <w:sz w:val="21"/>
                <w:szCs w:val="21"/>
              </w:rPr>
              <w:t>(1.280)</w:t>
            </w:r>
          </w:p>
        </w:tc>
        <w:tc>
          <w:tcPr>
            <w:tcW w:w="604" w:type="pct"/>
            <w:gridSpan w:val="2"/>
            <w:vAlign w:val="center"/>
          </w:tcPr>
          <w:p w14:paraId="0683ED41" w14:textId="77777777" w:rsidR="00794ADD" w:rsidRPr="00A5630A" w:rsidRDefault="00794ADD" w:rsidP="001C50DD">
            <w:pPr>
              <w:pStyle w:val="new"/>
              <w:rPr>
                <w:i/>
                <w:iCs/>
                <w:sz w:val="21"/>
                <w:szCs w:val="21"/>
              </w:rPr>
            </w:pPr>
            <w:r w:rsidRPr="00A5630A">
              <w:rPr>
                <w:sz w:val="21"/>
                <w:szCs w:val="21"/>
              </w:rPr>
              <w:t>2.688**</w:t>
            </w:r>
          </w:p>
          <w:p w14:paraId="0A8694CB" w14:textId="0E319C13" w:rsidR="00794ADD" w:rsidRPr="00A5630A" w:rsidRDefault="00794ADD" w:rsidP="001C50DD">
            <w:pPr>
              <w:pStyle w:val="new"/>
              <w:rPr>
                <w:i/>
                <w:iCs/>
                <w:sz w:val="21"/>
                <w:szCs w:val="21"/>
              </w:rPr>
            </w:pPr>
            <w:r w:rsidRPr="00A5630A">
              <w:rPr>
                <w:sz w:val="21"/>
                <w:szCs w:val="21"/>
              </w:rPr>
              <w:t>(1.285)</w:t>
            </w:r>
          </w:p>
        </w:tc>
        <w:tc>
          <w:tcPr>
            <w:tcW w:w="776" w:type="pct"/>
            <w:gridSpan w:val="2"/>
            <w:vAlign w:val="center"/>
          </w:tcPr>
          <w:p w14:paraId="20076C66" w14:textId="77777777" w:rsidR="00794ADD" w:rsidRPr="00A5630A" w:rsidRDefault="00794ADD" w:rsidP="001C50DD">
            <w:pPr>
              <w:pStyle w:val="new"/>
              <w:rPr>
                <w:i/>
                <w:iCs/>
                <w:sz w:val="21"/>
                <w:szCs w:val="21"/>
              </w:rPr>
            </w:pPr>
            <w:r w:rsidRPr="00A5630A">
              <w:rPr>
                <w:sz w:val="21"/>
                <w:szCs w:val="21"/>
              </w:rPr>
              <w:t>-23.179***</w:t>
            </w:r>
          </w:p>
          <w:p w14:paraId="6806E7B7" w14:textId="57D63B60" w:rsidR="00794ADD" w:rsidRPr="00A5630A" w:rsidRDefault="00794ADD" w:rsidP="001C50DD">
            <w:pPr>
              <w:pStyle w:val="new"/>
              <w:rPr>
                <w:i/>
                <w:iCs/>
                <w:sz w:val="21"/>
                <w:szCs w:val="21"/>
              </w:rPr>
            </w:pPr>
            <w:r w:rsidRPr="00A5630A">
              <w:rPr>
                <w:sz w:val="21"/>
                <w:szCs w:val="21"/>
              </w:rPr>
              <w:t>(7.455)</w:t>
            </w:r>
          </w:p>
        </w:tc>
        <w:tc>
          <w:tcPr>
            <w:tcW w:w="604" w:type="pct"/>
            <w:gridSpan w:val="2"/>
            <w:vAlign w:val="center"/>
          </w:tcPr>
          <w:p w14:paraId="28AF0F81" w14:textId="77777777" w:rsidR="00794ADD" w:rsidRPr="00A5630A" w:rsidRDefault="00794ADD" w:rsidP="001C50DD">
            <w:pPr>
              <w:pStyle w:val="new"/>
              <w:rPr>
                <w:i/>
                <w:iCs/>
                <w:sz w:val="21"/>
                <w:szCs w:val="21"/>
              </w:rPr>
            </w:pPr>
            <w:r w:rsidRPr="00A5630A">
              <w:rPr>
                <w:sz w:val="21"/>
                <w:szCs w:val="21"/>
              </w:rPr>
              <w:t>-4.167</w:t>
            </w:r>
          </w:p>
          <w:p w14:paraId="6BF44B9E" w14:textId="5EF27DF6" w:rsidR="00794ADD" w:rsidRPr="00A5630A" w:rsidRDefault="00794ADD" w:rsidP="001C50DD">
            <w:pPr>
              <w:pStyle w:val="new"/>
              <w:rPr>
                <w:i/>
                <w:iCs/>
                <w:sz w:val="21"/>
                <w:szCs w:val="21"/>
              </w:rPr>
            </w:pPr>
            <w:r w:rsidRPr="00A5630A">
              <w:rPr>
                <w:sz w:val="21"/>
                <w:szCs w:val="21"/>
              </w:rPr>
              <w:t>(7.431)</w:t>
            </w:r>
          </w:p>
        </w:tc>
        <w:tc>
          <w:tcPr>
            <w:tcW w:w="690" w:type="pct"/>
            <w:vAlign w:val="center"/>
          </w:tcPr>
          <w:p w14:paraId="219F434E" w14:textId="04204D29" w:rsidR="0003027C" w:rsidRPr="00A5630A" w:rsidRDefault="0003027C" w:rsidP="001C50DD">
            <w:pPr>
              <w:pStyle w:val="new"/>
              <w:rPr>
                <w:sz w:val="21"/>
                <w:szCs w:val="21"/>
              </w:rPr>
            </w:pPr>
            <w:r w:rsidRPr="00A5630A">
              <w:rPr>
                <w:sz w:val="21"/>
                <w:szCs w:val="21"/>
              </w:rPr>
              <w:t>-0.100*</w:t>
            </w:r>
          </w:p>
          <w:p w14:paraId="3CD8371F" w14:textId="75E5D376" w:rsidR="00794ADD" w:rsidRPr="00A5630A" w:rsidRDefault="0003027C" w:rsidP="001C50DD">
            <w:pPr>
              <w:pStyle w:val="new"/>
              <w:rPr>
                <w:sz w:val="21"/>
                <w:szCs w:val="21"/>
              </w:rPr>
            </w:pPr>
            <w:r w:rsidRPr="00A5630A">
              <w:rPr>
                <w:sz w:val="21"/>
                <w:szCs w:val="21"/>
              </w:rPr>
              <w:t>(0.051)</w:t>
            </w:r>
          </w:p>
        </w:tc>
        <w:tc>
          <w:tcPr>
            <w:tcW w:w="776" w:type="pct"/>
            <w:vAlign w:val="center"/>
          </w:tcPr>
          <w:p w14:paraId="61EE25C2" w14:textId="77777777" w:rsidR="0003027C" w:rsidRPr="00A5630A" w:rsidRDefault="0003027C" w:rsidP="001C50DD">
            <w:pPr>
              <w:pStyle w:val="new"/>
              <w:rPr>
                <w:sz w:val="21"/>
                <w:szCs w:val="21"/>
              </w:rPr>
            </w:pPr>
            <w:r w:rsidRPr="00A5630A">
              <w:rPr>
                <w:sz w:val="21"/>
                <w:szCs w:val="21"/>
              </w:rPr>
              <w:t>0.088</w:t>
            </w:r>
          </w:p>
          <w:p w14:paraId="08C62C07" w14:textId="082B6723" w:rsidR="00794ADD" w:rsidRPr="00A5630A" w:rsidRDefault="0003027C" w:rsidP="001C50DD">
            <w:pPr>
              <w:pStyle w:val="new"/>
              <w:rPr>
                <w:sz w:val="21"/>
                <w:szCs w:val="21"/>
              </w:rPr>
            </w:pPr>
            <w:r w:rsidRPr="00A5630A">
              <w:rPr>
                <w:sz w:val="21"/>
                <w:szCs w:val="21"/>
              </w:rPr>
              <w:t>(0.058)</w:t>
            </w:r>
          </w:p>
        </w:tc>
      </w:tr>
      <w:tr w:rsidR="001C50DD" w:rsidRPr="00A5630A" w14:paraId="6227753E" w14:textId="3593BF64" w:rsidTr="00160039">
        <w:trPr>
          <w:trHeight w:val="45"/>
          <w:jc w:val="center"/>
        </w:trPr>
        <w:tc>
          <w:tcPr>
            <w:tcW w:w="946" w:type="pct"/>
            <w:vAlign w:val="center"/>
          </w:tcPr>
          <w:p w14:paraId="7EC62636" w14:textId="77777777" w:rsidR="0003027C" w:rsidRPr="00A5630A" w:rsidRDefault="0003027C" w:rsidP="001C50DD">
            <w:pPr>
              <w:pStyle w:val="new"/>
              <w:rPr>
                <w:i/>
                <w:iCs/>
                <w:sz w:val="21"/>
                <w:szCs w:val="21"/>
              </w:rPr>
            </w:pPr>
            <w:r w:rsidRPr="00A5630A">
              <w:rPr>
                <w:rFonts w:hint="eastAsia"/>
                <w:sz w:val="21"/>
                <w:szCs w:val="21"/>
              </w:rPr>
              <w:t>控制变量</w:t>
            </w:r>
          </w:p>
        </w:tc>
        <w:tc>
          <w:tcPr>
            <w:tcW w:w="604" w:type="pct"/>
            <w:vAlign w:val="center"/>
          </w:tcPr>
          <w:p w14:paraId="3B5CD866" w14:textId="77777777" w:rsidR="0003027C" w:rsidRPr="00A5630A" w:rsidRDefault="0003027C" w:rsidP="001C50DD">
            <w:pPr>
              <w:pStyle w:val="new"/>
              <w:rPr>
                <w:i/>
                <w:iCs/>
                <w:sz w:val="21"/>
                <w:szCs w:val="21"/>
              </w:rPr>
            </w:pPr>
            <w:r w:rsidRPr="00A5630A">
              <w:rPr>
                <w:i/>
                <w:iCs/>
                <w:sz w:val="21"/>
                <w:szCs w:val="21"/>
              </w:rPr>
              <w:t>YES</w:t>
            </w:r>
          </w:p>
        </w:tc>
        <w:tc>
          <w:tcPr>
            <w:tcW w:w="604" w:type="pct"/>
            <w:gridSpan w:val="2"/>
            <w:vAlign w:val="center"/>
          </w:tcPr>
          <w:p w14:paraId="73E69F16" w14:textId="77777777" w:rsidR="0003027C" w:rsidRPr="00A5630A" w:rsidRDefault="0003027C" w:rsidP="001C50DD">
            <w:pPr>
              <w:pStyle w:val="new"/>
              <w:rPr>
                <w:i/>
                <w:iCs/>
                <w:sz w:val="21"/>
                <w:szCs w:val="21"/>
              </w:rPr>
            </w:pPr>
            <w:r w:rsidRPr="00A5630A">
              <w:rPr>
                <w:i/>
                <w:iCs/>
                <w:sz w:val="21"/>
                <w:szCs w:val="21"/>
              </w:rPr>
              <w:t>YES</w:t>
            </w:r>
          </w:p>
        </w:tc>
        <w:tc>
          <w:tcPr>
            <w:tcW w:w="776" w:type="pct"/>
            <w:gridSpan w:val="2"/>
            <w:vAlign w:val="center"/>
          </w:tcPr>
          <w:p w14:paraId="71720D9E" w14:textId="77777777" w:rsidR="0003027C" w:rsidRPr="00A5630A" w:rsidRDefault="0003027C" w:rsidP="001C50DD">
            <w:pPr>
              <w:pStyle w:val="new"/>
              <w:rPr>
                <w:i/>
                <w:iCs/>
                <w:sz w:val="21"/>
                <w:szCs w:val="21"/>
              </w:rPr>
            </w:pPr>
            <w:r w:rsidRPr="00A5630A">
              <w:rPr>
                <w:i/>
                <w:iCs/>
                <w:sz w:val="21"/>
                <w:szCs w:val="21"/>
              </w:rPr>
              <w:t>YES</w:t>
            </w:r>
          </w:p>
        </w:tc>
        <w:tc>
          <w:tcPr>
            <w:tcW w:w="604" w:type="pct"/>
            <w:gridSpan w:val="2"/>
            <w:vAlign w:val="center"/>
          </w:tcPr>
          <w:p w14:paraId="3F8165B4" w14:textId="77777777" w:rsidR="0003027C" w:rsidRPr="00A5630A" w:rsidRDefault="0003027C" w:rsidP="001C50DD">
            <w:pPr>
              <w:pStyle w:val="new"/>
              <w:rPr>
                <w:i/>
                <w:iCs/>
                <w:sz w:val="21"/>
                <w:szCs w:val="21"/>
              </w:rPr>
            </w:pPr>
            <w:r w:rsidRPr="00A5630A">
              <w:rPr>
                <w:i/>
                <w:iCs/>
                <w:sz w:val="21"/>
                <w:szCs w:val="21"/>
              </w:rPr>
              <w:t>YES</w:t>
            </w:r>
          </w:p>
        </w:tc>
        <w:tc>
          <w:tcPr>
            <w:tcW w:w="690" w:type="pct"/>
            <w:vAlign w:val="center"/>
          </w:tcPr>
          <w:p w14:paraId="777BF66F" w14:textId="3AC2CE46" w:rsidR="0003027C" w:rsidRPr="00A5630A" w:rsidRDefault="0003027C" w:rsidP="001C50DD">
            <w:pPr>
              <w:pStyle w:val="new"/>
              <w:rPr>
                <w:i/>
                <w:iCs/>
                <w:sz w:val="21"/>
                <w:szCs w:val="21"/>
              </w:rPr>
            </w:pPr>
            <w:r w:rsidRPr="00A5630A">
              <w:rPr>
                <w:i/>
                <w:iCs/>
                <w:sz w:val="21"/>
                <w:szCs w:val="21"/>
              </w:rPr>
              <w:t>YES</w:t>
            </w:r>
          </w:p>
        </w:tc>
        <w:tc>
          <w:tcPr>
            <w:tcW w:w="776" w:type="pct"/>
            <w:vAlign w:val="center"/>
          </w:tcPr>
          <w:p w14:paraId="002237AC" w14:textId="6AC9F72E" w:rsidR="0003027C" w:rsidRPr="00A5630A" w:rsidRDefault="0003027C" w:rsidP="001C50DD">
            <w:pPr>
              <w:pStyle w:val="new"/>
              <w:rPr>
                <w:i/>
                <w:iCs/>
                <w:sz w:val="21"/>
                <w:szCs w:val="21"/>
              </w:rPr>
            </w:pPr>
            <w:r w:rsidRPr="00A5630A">
              <w:rPr>
                <w:i/>
                <w:iCs/>
                <w:sz w:val="21"/>
                <w:szCs w:val="21"/>
              </w:rPr>
              <w:t>YES</w:t>
            </w:r>
          </w:p>
        </w:tc>
      </w:tr>
      <w:tr w:rsidR="001C50DD" w:rsidRPr="00A5630A" w14:paraId="15662DF8" w14:textId="3BBE7AE1" w:rsidTr="00160039">
        <w:trPr>
          <w:trHeight w:val="45"/>
          <w:jc w:val="center"/>
        </w:trPr>
        <w:tc>
          <w:tcPr>
            <w:tcW w:w="946" w:type="pct"/>
            <w:vAlign w:val="center"/>
          </w:tcPr>
          <w:p w14:paraId="1EC9B6F9" w14:textId="77777777" w:rsidR="0003027C" w:rsidRPr="00A5630A" w:rsidRDefault="0003027C" w:rsidP="001C50DD">
            <w:pPr>
              <w:pStyle w:val="new"/>
              <w:rPr>
                <w:i/>
                <w:iCs/>
                <w:sz w:val="21"/>
                <w:szCs w:val="21"/>
              </w:rPr>
            </w:pPr>
            <w:r w:rsidRPr="00A5630A">
              <w:rPr>
                <w:rFonts w:hint="eastAsia"/>
                <w:sz w:val="21"/>
                <w:szCs w:val="21"/>
              </w:rPr>
              <w:t>年份固定效应</w:t>
            </w:r>
          </w:p>
        </w:tc>
        <w:tc>
          <w:tcPr>
            <w:tcW w:w="604" w:type="pct"/>
            <w:vAlign w:val="center"/>
          </w:tcPr>
          <w:p w14:paraId="2802BE12" w14:textId="77777777" w:rsidR="0003027C" w:rsidRPr="00A5630A" w:rsidRDefault="0003027C" w:rsidP="001C50DD">
            <w:pPr>
              <w:pStyle w:val="new"/>
              <w:rPr>
                <w:i/>
                <w:iCs/>
                <w:sz w:val="21"/>
                <w:szCs w:val="21"/>
              </w:rPr>
            </w:pPr>
            <w:r w:rsidRPr="00A5630A">
              <w:rPr>
                <w:i/>
                <w:iCs/>
                <w:sz w:val="21"/>
                <w:szCs w:val="21"/>
              </w:rPr>
              <w:t>YES</w:t>
            </w:r>
          </w:p>
        </w:tc>
        <w:tc>
          <w:tcPr>
            <w:tcW w:w="604" w:type="pct"/>
            <w:gridSpan w:val="2"/>
            <w:vAlign w:val="center"/>
          </w:tcPr>
          <w:p w14:paraId="0C426E57" w14:textId="77777777" w:rsidR="0003027C" w:rsidRPr="00A5630A" w:rsidRDefault="0003027C" w:rsidP="001C50DD">
            <w:pPr>
              <w:pStyle w:val="new"/>
              <w:rPr>
                <w:i/>
                <w:iCs/>
                <w:sz w:val="21"/>
                <w:szCs w:val="21"/>
              </w:rPr>
            </w:pPr>
            <w:r w:rsidRPr="00A5630A">
              <w:rPr>
                <w:i/>
                <w:iCs/>
                <w:sz w:val="21"/>
                <w:szCs w:val="21"/>
              </w:rPr>
              <w:t>YES</w:t>
            </w:r>
          </w:p>
        </w:tc>
        <w:tc>
          <w:tcPr>
            <w:tcW w:w="776" w:type="pct"/>
            <w:gridSpan w:val="2"/>
            <w:vAlign w:val="center"/>
          </w:tcPr>
          <w:p w14:paraId="6B8FC31D" w14:textId="77777777" w:rsidR="0003027C" w:rsidRPr="00A5630A" w:rsidRDefault="0003027C" w:rsidP="001C50DD">
            <w:pPr>
              <w:pStyle w:val="new"/>
              <w:rPr>
                <w:i/>
                <w:iCs/>
                <w:sz w:val="21"/>
                <w:szCs w:val="21"/>
              </w:rPr>
            </w:pPr>
            <w:r w:rsidRPr="00A5630A">
              <w:rPr>
                <w:i/>
                <w:iCs/>
                <w:sz w:val="21"/>
                <w:szCs w:val="21"/>
              </w:rPr>
              <w:t>YES</w:t>
            </w:r>
          </w:p>
        </w:tc>
        <w:tc>
          <w:tcPr>
            <w:tcW w:w="604" w:type="pct"/>
            <w:gridSpan w:val="2"/>
            <w:vAlign w:val="center"/>
          </w:tcPr>
          <w:p w14:paraId="053D22A1" w14:textId="77777777" w:rsidR="0003027C" w:rsidRPr="00A5630A" w:rsidRDefault="0003027C" w:rsidP="001C50DD">
            <w:pPr>
              <w:pStyle w:val="new"/>
              <w:rPr>
                <w:i/>
                <w:iCs/>
                <w:sz w:val="21"/>
                <w:szCs w:val="21"/>
              </w:rPr>
            </w:pPr>
            <w:r w:rsidRPr="00A5630A">
              <w:rPr>
                <w:i/>
                <w:iCs/>
                <w:sz w:val="21"/>
                <w:szCs w:val="21"/>
              </w:rPr>
              <w:t>YES</w:t>
            </w:r>
          </w:p>
        </w:tc>
        <w:tc>
          <w:tcPr>
            <w:tcW w:w="690" w:type="pct"/>
            <w:vAlign w:val="center"/>
          </w:tcPr>
          <w:p w14:paraId="3A30A960" w14:textId="5E7019DC" w:rsidR="0003027C" w:rsidRPr="00A5630A" w:rsidRDefault="0003027C" w:rsidP="001C50DD">
            <w:pPr>
              <w:pStyle w:val="new"/>
              <w:rPr>
                <w:i/>
                <w:iCs/>
                <w:sz w:val="21"/>
                <w:szCs w:val="21"/>
              </w:rPr>
            </w:pPr>
            <w:r w:rsidRPr="00A5630A">
              <w:rPr>
                <w:i/>
                <w:iCs/>
                <w:sz w:val="21"/>
                <w:szCs w:val="21"/>
              </w:rPr>
              <w:t>YES</w:t>
            </w:r>
          </w:p>
        </w:tc>
        <w:tc>
          <w:tcPr>
            <w:tcW w:w="776" w:type="pct"/>
            <w:vAlign w:val="center"/>
          </w:tcPr>
          <w:p w14:paraId="157CE8D4" w14:textId="611C883C" w:rsidR="0003027C" w:rsidRPr="00A5630A" w:rsidRDefault="0003027C" w:rsidP="001C50DD">
            <w:pPr>
              <w:pStyle w:val="new"/>
              <w:rPr>
                <w:i/>
                <w:iCs/>
                <w:sz w:val="21"/>
                <w:szCs w:val="21"/>
              </w:rPr>
            </w:pPr>
            <w:r w:rsidRPr="00A5630A">
              <w:rPr>
                <w:i/>
                <w:iCs/>
                <w:sz w:val="21"/>
                <w:szCs w:val="21"/>
              </w:rPr>
              <w:t>YES</w:t>
            </w:r>
          </w:p>
        </w:tc>
      </w:tr>
      <w:tr w:rsidR="001C50DD" w:rsidRPr="00A5630A" w14:paraId="7DF514C3" w14:textId="73FCBBC5" w:rsidTr="00160039">
        <w:trPr>
          <w:trHeight w:val="45"/>
          <w:jc w:val="center"/>
        </w:trPr>
        <w:tc>
          <w:tcPr>
            <w:tcW w:w="946" w:type="pct"/>
            <w:vAlign w:val="center"/>
          </w:tcPr>
          <w:p w14:paraId="0BFE2E68" w14:textId="77777777" w:rsidR="0003027C" w:rsidRPr="00A5630A" w:rsidRDefault="0003027C" w:rsidP="001C50DD">
            <w:pPr>
              <w:pStyle w:val="new"/>
              <w:rPr>
                <w:i/>
                <w:iCs/>
                <w:sz w:val="21"/>
                <w:szCs w:val="21"/>
              </w:rPr>
            </w:pPr>
            <w:r w:rsidRPr="00A5630A">
              <w:rPr>
                <w:rFonts w:hint="eastAsia"/>
                <w:sz w:val="21"/>
                <w:szCs w:val="21"/>
              </w:rPr>
              <w:t>企业固定效应</w:t>
            </w:r>
          </w:p>
        </w:tc>
        <w:tc>
          <w:tcPr>
            <w:tcW w:w="604" w:type="pct"/>
            <w:vAlign w:val="center"/>
          </w:tcPr>
          <w:p w14:paraId="179E365A" w14:textId="77777777" w:rsidR="0003027C" w:rsidRPr="00A5630A" w:rsidRDefault="0003027C" w:rsidP="001C50DD">
            <w:pPr>
              <w:pStyle w:val="new"/>
              <w:rPr>
                <w:i/>
                <w:iCs/>
                <w:sz w:val="21"/>
                <w:szCs w:val="21"/>
              </w:rPr>
            </w:pPr>
            <w:r w:rsidRPr="00A5630A">
              <w:rPr>
                <w:i/>
                <w:iCs/>
                <w:sz w:val="21"/>
                <w:szCs w:val="21"/>
              </w:rPr>
              <w:t>YES</w:t>
            </w:r>
          </w:p>
        </w:tc>
        <w:tc>
          <w:tcPr>
            <w:tcW w:w="604" w:type="pct"/>
            <w:gridSpan w:val="2"/>
            <w:vAlign w:val="center"/>
          </w:tcPr>
          <w:p w14:paraId="2B97E6AD" w14:textId="77777777" w:rsidR="0003027C" w:rsidRPr="00A5630A" w:rsidRDefault="0003027C" w:rsidP="001C50DD">
            <w:pPr>
              <w:pStyle w:val="new"/>
              <w:rPr>
                <w:i/>
                <w:iCs/>
                <w:sz w:val="21"/>
                <w:szCs w:val="21"/>
              </w:rPr>
            </w:pPr>
            <w:r w:rsidRPr="00A5630A">
              <w:rPr>
                <w:i/>
                <w:iCs/>
                <w:sz w:val="21"/>
                <w:szCs w:val="21"/>
              </w:rPr>
              <w:t>YES</w:t>
            </w:r>
          </w:p>
        </w:tc>
        <w:tc>
          <w:tcPr>
            <w:tcW w:w="776" w:type="pct"/>
            <w:gridSpan w:val="2"/>
            <w:vAlign w:val="center"/>
          </w:tcPr>
          <w:p w14:paraId="7D79355D" w14:textId="77777777" w:rsidR="0003027C" w:rsidRPr="00A5630A" w:rsidRDefault="0003027C" w:rsidP="001C50DD">
            <w:pPr>
              <w:pStyle w:val="new"/>
              <w:rPr>
                <w:i/>
                <w:iCs/>
                <w:sz w:val="21"/>
                <w:szCs w:val="21"/>
              </w:rPr>
            </w:pPr>
            <w:r w:rsidRPr="00A5630A">
              <w:rPr>
                <w:i/>
                <w:iCs/>
                <w:sz w:val="21"/>
                <w:szCs w:val="21"/>
              </w:rPr>
              <w:t>YES</w:t>
            </w:r>
          </w:p>
        </w:tc>
        <w:tc>
          <w:tcPr>
            <w:tcW w:w="604" w:type="pct"/>
            <w:gridSpan w:val="2"/>
            <w:vAlign w:val="center"/>
          </w:tcPr>
          <w:p w14:paraId="2E012BAB" w14:textId="77777777" w:rsidR="0003027C" w:rsidRPr="00A5630A" w:rsidRDefault="0003027C" w:rsidP="001C50DD">
            <w:pPr>
              <w:pStyle w:val="new"/>
              <w:rPr>
                <w:i/>
                <w:iCs/>
                <w:sz w:val="21"/>
                <w:szCs w:val="21"/>
              </w:rPr>
            </w:pPr>
            <w:r w:rsidRPr="00A5630A">
              <w:rPr>
                <w:i/>
                <w:iCs/>
                <w:sz w:val="21"/>
                <w:szCs w:val="21"/>
              </w:rPr>
              <w:t>YES</w:t>
            </w:r>
          </w:p>
        </w:tc>
        <w:tc>
          <w:tcPr>
            <w:tcW w:w="690" w:type="pct"/>
            <w:vAlign w:val="center"/>
          </w:tcPr>
          <w:p w14:paraId="2FC6FF7F" w14:textId="0D9D033D" w:rsidR="0003027C" w:rsidRPr="00A5630A" w:rsidRDefault="0003027C" w:rsidP="001C50DD">
            <w:pPr>
              <w:pStyle w:val="new"/>
              <w:rPr>
                <w:i/>
                <w:iCs/>
                <w:sz w:val="21"/>
                <w:szCs w:val="21"/>
              </w:rPr>
            </w:pPr>
            <w:r w:rsidRPr="00A5630A">
              <w:rPr>
                <w:i/>
                <w:iCs/>
                <w:sz w:val="21"/>
                <w:szCs w:val="21"/>
              </w:rPr>
              <w:t>YES</w:t>
            </w:r>
          </w:p>
        </w:tc>
        <w:tc>
          <w:tcPr>
            <w:tcW w:w="776" w:type="pct"/>
            <w:vAlign w:val="center"/>
          </w:tcPr>
          <w:p w14:paraId="41BC5B98" w14:textId="1EA34EA0" w:rsidR="0003027C" w:rsidRPr="00A5630A" w:rsidRDefault="0003027C" w:rsidP="001C50DD">
            <w:pPr>
              <w:pStyle w:val="new"/>
              <w:rPr>
                <w:i/>
                <w:iCs/>
                <w:sz w:val="21"/>
                <w:szCs w:val="21"/>
              </w:rPr>
            </w:pPr>
            <w:r w:rsidRPr="00A5630A">
              <w:rPr>
                <w:i/>
                <w:iCs/>
                <w:sz w:val="21"/>
                <w:szCs w:val="21"/>
              </w:rPr>
              <w:t>YES</w:t>
            </w:r>
          </w:p>
        </w:tc>
      </w:tr>
      <w:tr w:rsidR="001C50DD" w:rsidRPr="00A5630A" w14:paraId="18DDF182" w14:textId="7212A6C4" w:rsidTr="00160039">
        <w:trPr>
          <w:trHeight w:val="45"/>
          <w:jc w:val="center"/>
        </w:trPr>
        <w:tc>
          <w:tcPr>
            <w:tcW w:w="946" w:type="pct"/>
            <w:vAlign w:val="center"/>
          </w:tcPr>
          <w:p w14:paraId="3E2A6E48" w14:textId="4B7E3FBA" w:rsidR="0003027C" w:rsidRPr="00A5630A" w:rsidRDefault="0003027C" w:rsidP="001C50DD">
            <w:pPr>
              <w:pStyle w:val="new"/>
              <w:rPr>
                <w:i/>
                <w:iCs/>
                <w:sz w:val="21"/>
                <w:szCs w:val="21"/>
              </w:rPr>
            </w:pPr>
            <w:r w:rsidRPr="00A5630A">
              <w:rPr>
                <w:sz w:val="21"/>
                <w:szCs w:val="21"/>
              </w:rPr>
              <w:t>组内</w:t>
            </w:r>
            <w:r w:rsidR="001A72EB" w:rsidRPr="00A5630A">
              <w:rPr>
                <w:i/>
                <w:iCs/>
                <w:sz w:val="21"/>
                <w:szCs w:val="21"/>
              </w:rPr>
              <w:t>R</w:t>
            </w:r>
            <w:r w:rsidR="001A72EB" w:rsidRPr="00A5630A">
              <w:rPr>
                <w:i/>
                <w:iCs/>
                <w:sz w:val="21"/>
                <w:szCs w:val="21"/>
                <w:vertAlign w:val="superscript"/>
              </w:rPr>
              <w:t>2</w:t>
            </w:r>
          </w:p>
        </w:tc>
        <w:tc>
          <w:tcPr>
            <w:tcW w:w="604" w:type="pct"/>
            <w:vAlign w:val="center"/>
          </w:tcPr>
          <w:p w14:paraId="259660CE" w14:textId="680D6698" w:rsidR="0003027C" w:rsidRPr="00A5630A" w:rsidRDefault="0003027C" w:rsidP="001C50DD">
            <w:pPr>
              <w:pStyle w:val="new"/>
              <w:rPr>
                <w:i/>
                <w:iCs/>
                <w:sz w:val="21"/>
                <w:szCs w:val="21"/>
              </w:rPr>
            </w:pPr>
            <w:r w:rsidRPr="00A5630A">
              <w:rPr>
                <w:sz w:val="21"/>
                <w:szCs w:val="21"/>
              </w:rPr>
              <w:t>0.016</w:t>
            </w:r>
          </w:p>
        </w:tc>
        <w:tc>
          <w:tcPr>
            <w:tcW w:w="604" w:type="pct"/>
            <w:gridSpan w:val="2"/>
            <w:vAlign w:val="center"/>
          </w:tcPr>
          <w:p w14:paraId="150C7623" w14:textId="76514F39" w:rsidR="0003027C" w:rsidRPr="00A5630A" w:rsidRDefault="0003027C" w:rsidP="001C50DD">
            <w:pPr>
              <w:pStyle w:val="new"/>
              <w:rPr>
                <w:i/>
                <w:iCs/>
                <w:sz w:val="21"/>
                <w:szCs w:val="21"/>
              </w:rPr>
            </w:pPr>
            <w:r w:rsidRPr="00A5630A">
              <w:rPr>
                <w:sz w:val="21"/>
                <w:szCs w:val="21"/>
              </w:rPr>
              <w:t>0.017</w:t>
            </w:r>
          </w:p>
        </w:tc>
        <w:tc>
          <w:tcPr>
            <w:tcW w:w="776" w:type="pct"/>
            <w:gridSpan w:val="2"/>
            <w:vAlign w:val="center"/>
          </w:tcPr>
          <w:p w14:paraId="1A1CD224" w14:textId="135470EE" w:rsidR="0003027C" w:rsidRPr="00A5630A" w:rsidRDefault="0003027C" w:rsidP="001C50DD">
            <w:pPr>
              <w:pStyle w:val="new"/>
              <w:rPr>
                <w:i/>
                <w:iCs/>
                <w:sz w:val="21"/>
                <w:szCs w:val="21"/>
              </w:rPr>
            </w:pPr>
            <w:r w:rsidRPr="00A5630A">
              <w:rPr>
                <w:sz w:val="21"/>
                <w:szCs w:val="21"/>
              </w:rPr>
              <w:t>0.041</w:t>
            </w:r>
          </w:p>
        </w:tc>
        <w:tc>
          <w:tcPr>
            <w:tcW w:w="604" w:type="pct"/>
            <w:gridSpan w:val="2"/>
            <w:vAlign w:val="center"/>
          </w:tcPr>
          <w:p w14:paraId="5EB6761C" w14:textId="6DDEB1B5" w:rsidR="0003027C" w:rsidRPr="00A5630A" w:rsidRDefault="0003027C" w:rsidP="001C50DD">
            <w:pPr>
              <w:pStyle w:val="new"/>
              <w:rPr>
                <w:i/>
                <w:iCs/>
                <w:sz w:val="21"/>
                <w:szCs w:val="21"/>
              </w:rPr>
            </w:pPr>
            <w:r w:rsidRPr="00A5630A">
              <w:rPr>
                <w:sz w:val="21"/>
                <w:szCs w:val="21"/>
              </w:rPr>
              <w:t>0.046</w:t>
            </w:r>
          </w:p>
        </w:tc>
        <w:tc>
          <w:tcPr>
            <w:tcW w:w="690" w:type="pct"/>
            <w:vAlign w:val="center"/>
          </w:tcPr>
          <w:p w14:paraId="5AF13311" w14:textId="0784D79D" w:rsidR="0003027C" w:rsidRPr="00A5630A" w:rsidRDefault="0003027C" w:rsidP="001C50DD">
            <w:pPr>
              <w:pStyle w:val="new"/>
              <w:rPr>
                <w:sz w:val="21"/>
                <w:szCs w:val="21"/>
              </w:rPr>
            </w:pPr>
            <w:r w:rsidRPr="00A5630A">
              <w:rPr>
                <w:sz w:val="21"/>
                <w:szCs w:val="21"/>
              </w:rPr>
              <w:t>0.242</w:t>
            </w:r>
          </w:p>
        </w:tc>
        <w:tc>
          <w:tcPr>
            <w:tcW w:w="776" w:type="pct"/>
            <w:vAlign w:val="center"/>
          </w:tcPr>
          <w:p w14:paraId="50949128" w14:textId="7BAE009D" w:rsidR="0003027C" w:rsidRPr="00A5630A" w:rsidRDefault="0003027C" w:rsidP="001C50DD">
            <w:pPr>
              <w:pStyle w:val="new"/>
              <w:rPr>
                <w:sz w:val="21"/>
                <w:szCs w:val="21"/>
              </w:rPr>
            </w:pPr>
            <w:r w:rsidRPr="00A5630A">
              <w:rPr>
                <w:sz w:val="21"/>
                <w:szCs w:val="21"/>
              </w:rPr>
              <w:t>0.122</w:t>
            </w:r>
          </w:p>
        </w:tc>
      </w:tr>
      <w:tr w:rsidR="001C50DD" w:rsidRPr="00A5630A" w14:paraId="0EB44C1E" w14:textId="6E91915B" w:rsidTr="00160039">
        <w:trPr>
          <w:trHeight w:val="45"/>
          <w:jc w:val="center"/>
        </w:trPr>
        <w:tc>
          <w:tcPr>
            <w:tcW w:w="946" w:type="pct"/>
            <w:vAlign w:val="center"/>
          </w:tcPr>
          <w:p w14:paraId="1586B9D5" w14:textId="7E8D88FF" w:rsidR="0003027C" w:rsidRPr="00A5630A" w:rsidRDefault="001A72EB" w:rsidP="001C50DD">
            <w:pPr>
              <w:pStyle w:val="new"/>
              <w:rPr>
                <w:i/>
                <w:sz w:val="21"/>
                <w:szCs w:val="21"/>
              </w:rPr>
            </w:pPr>
            <w:r w:rsidRPr="00A5630A">
              <w:rPr>
                <w:rFonts w:hint="eastAsia"/>
                <w:i/>
                <w:sz w:val="21"/>
                <w:szCs w:val="21"/>
              </w:rPr>
              <w:t>N</w:t>
            </w:r>
          </w:p>
        </w:tc>
        <w:tc>
          <w:tcPr>
            <w:tcW w:w="604" w:type="pct"/>
            <w:vAlign w:val="center"/>
          </w:tcPr>
          <w:p w14:paraId="575BB10C" w14:textId="77777777" w:rsidR="0003027C" w:rsidRPr="00A5630A" w:rsidRDefault="0003027C" w:rsidP="001C50DD">
            <w:pPr>
              <w:pStyle w:val="new"/>
              <w:rPr>
                <w:i/>
                <w:iCs/>
                <w:sz w:val="21"/>
                <w:szCs w:val="21"/>
              </w:rPr>
            </w:pPr>
            <w:r w:rsidRPr="00A5630A">
              <w:rPr>
                <w:sz w:val="21"/>
                <w:szCs w:val="21"/>
              </w:rPr>
              <w:t>4880</w:t>
            </w:r>
          </w:p>
        </w:tc>
        <w:tc>
          <w:tcPr>
            <w:tcW w:w="604" w:type="pct"/>
            <w:gridSpan w:val="2"/>
            <w:vAlign w:val="center"/>
          </w:tcPr>
          <w:p w14:paraId="73A3F080" w14:textId="77777777" w:rsidR="0003027C" w:rsidRPr="00A5630A" w:rsidRDefault="0003027C" w:rsidP="001C50DD">
            <w:pPr>
              <w:pStyle w:val="new"/>
              <w:rPr>
                <w:i/>
                <w:iCs/>
                <w:sz w:val="21"/>
                <w:szCs w:val="21"/>
              </w:rPr>
            </w:pPr>
            <w:r w:rsidRPr="00A5630A">
              <w:rPr>
                <w:sz w:val="21"/>
                <w:szCs w:val="21"/>
              </w:rPr>
              <w:t>4880</w:t>
            </w:r>
          </w:p>
        </w:tc>
        <w:tc>
          <w:tcPr>
            <w:tcW w:w="776" w:type="pct"/>
            <w:gridSpan w:val="2"/>
            <w:vAlign w:val="center"/>
          </w:tcPr>
          <w:p w14:paraId="734E41DA" w14:textId="77777777" w:rsidR="0003027C" w:rsidRPr="00A5630A" w:rsidRDefault="0003027C" w:rsidP="001C50DD">
            <w:pPr>
              <w:pStyle w:val="new"/>
              <w:rPr>
                <w:i/>
                <w:iCs/>
                <w:sz w:val="21"/>
                <w:szCs w:val="21"/>
              </w:rPr>
            </w:pPr>
            <w:r w:rsidRPr="00A5630A">
              <w:rPr>
                <w:sz w:val="21"/>
                <w:szCs w:val="21"/>
              </w:rPr>
              <w:t>4868</w:t>
            </w:r>
          </w:p>
        </w:tc>
        <w:tc>
          <w:tcPr>
            <w:tcW w:w="604" w:type="pct"/>
            <w:gridSpan w:val="2"/>
            <w:vAlign w:val="center"/>
          </w:tcPr>
          <w:p w14:paraId="1C414301" w14:textId="77777777" w:rsidR="0003027C" w:rsidRPr="00A5630A" w:rsidRDefault="0003027C" w:rsidP="001C50DD">
            <w:pPr>
              <w:pStyle w:val="new"/>
              <w:rPr>
                <w:i/>
                <w:iCs/>
                <w:sz w:val="21"/>
                <w:szCs w:val="21"/>
              </w:rPr>
            </w:pPr>
            <w:r w:rsidRPr="00A5630A">
              <w:rPr>
                <w:sz w:val="21"/>
                <w:szCs w:val="21"/>
              </w:rPr>
              <w:t>4868</w:t>
            </w:r>
          </w:p>
        </w:tc>
        <w:tc>
          <w:tcPr>
            <w:tcW w:w="690" w:type="pct"/>
            <w:vAlign w:val="center"/>
          </w:tcPr>
          <w:p w14:paraId="41A8FD4D" w14:textId="78C60356" w:rsidR="0003027C" w:rsidRPr="00A5630A" w:rsidRDefault="0003027C" w:rsidP="001C50DD">
            <w:pPr>
              <w:pStyle w:val="new"/>
              <w:rPr>
                <w:sz w:val="21"/>
                <w:szCs w:val="21"/>
              </w:rPr>
            </w:pPr>
            <w:r w:rsidRPr="00A5630A">
              <w:rPr>
                <w:rFonts w:hint="eastAsia"/>
                <w:sz w:val="21"/>
                <w:szCs w:val="21"/>
              </w:rPr>
              <w:t>5</w:t>
            </w:r>
            <w:r w:rsidRPr="00A5630A">
              <w:rPr>
                <w:sz w:val="21"/>
                <w:szCs w:val="21"/>
              </w:rPr>
              <w:t>402</w:t>
            </w:r>
          </w:p>
        </w:tc>
        <w:tc>
          <w:tcPr>
            <w:tcW w:w="776" w:type="pct"/>
            <w:vAlign w:val="center"/>
          </w:tcPr>
          <w:p w14:paraId="61824A7D" w14:textId="605787E9" w:rsidR="0003027C" w:rsidRPr="00A5630A" w:rsidRDefault="0003027C" w:rsidP="001C50DD">
            <w:pPr>
              <w:pStyle w:val="new"/>
              <w:rPr>
                <w:sz w:val="21"/>
                <w:szCs w:val="21"/>
              </w:rPr>
            </w:pPr>
            <w:r w:rsidRPr="00A5630A">
              <w:rPr>
                <w:rFonts w:hint="eastAsia"/>
                <w:sz w:val="21"/>
                <w:szCs w:val="21"/>
              </w:rPr>
              <w:t>5</w:t>
            </w:r>
            <w:r w:rsidRPr="00A5630A">
              <w:rPr>
                <w:sz w:val="21"/>
                <w:szCs w:val="21"/>
              </w:rPr>
              <w:t>402</w:t>
            </w:r>
          </w:p>
        </w:tc>
      </w:tr>
      <w:bookmarkEnd w:id="20"/>
      <w:tr w:rsidR="001C50DD" w:rsidRPr="00A5630A" w14:paraId="46C852B4" w14:textId="5E70961E" w:rsidTr="00160039">
        <w:trPr>
          <w:trHeight w:val="58"/>
          <w:jc w:val="center"/>
        </w:trPr>
        <w:tc>
          <w:tcPr>
            <w:tcW w:w="5000" w:type="pct"/>
            <w:gridSpan w:val="10"/>
            <w:vAlign w:val="center"/>
          </w:tcPr>
          <w:p w14:paraId="203BEEA4" w14:textId="2718602A" w:rsidR="0003027C" w:rsidRPr="00A5630A" w:rsidRDefault="0003027C" w:rsidP="001C50DD">
            <w:pPr>
              <w:pStyle w:val="new"/>
              <w:rPr>
                <w:sz w:val="21"/>
                <w:szCs w:val="21"/>
              </w:rPr>
            </w:pPr>
            <w:r w:rsidRPr="00A5630A">
              <w:rPr>
                <w:rFonts w:hint="eastAsia"/>
                <w:sz w:val="21"/>
                <w:szCs w:val="21"/>
              </w:rPr>
              <w:t>稳健性检验二：对实体清单企业的直接检验</w:t>
            </w:r>
          </w:p>
        </w:tc>
      </w:tr>
      <w:tr w:rsidR="001C50DD" w:rsidRPr="00A5630A" w14:paraId="059AE987" w14:textId="363ED914" w:rsidTr="00160039">
        <w:trPr>
          <w:trHeight w:val="45"/>
          <w:jc w:val="center"/>
        </w:trPr>
        <w:tc>
          <w:tcPr>
            <w:tcW w:w="2662" w:type="pct"/>
            <w:gridSpan w:val="5"/>
            <w:vAlign w:val="center"/>
          </w:tcPr>
          <w:p w14:paraId="46AB2A65" w14:textId="0D4CF335" w:rsidR="0003027C" w:rsidRPr="00A5630A" w:rsidRDefault="0003027C" w:rsidP="001C50DD">
            <w:pPr>
              <w:pStyle w:val="new"/>
              <w:rPr>
                <w:sz w:val="21"/>
                <w:szCs w:val="21"/>
              </w:rPr>
            </w:pPr>
            <w:r w:rsidRPr="00A5630A">
              <w:rPr>
                <w:rFonts w:hint="eastAsia"/>
                <w:sz w:val="21"/>
                <w:szCs w:val="21"/>
              </w:rPr>
              <w:t>变量</w:t>
            </w:r>
          </w:p>
        </w:tc>
        <w:tc>
          <w:tcPr>
            <w:tcW w:w="2338" w:type="pct"/>
            <w:gridSpan w:val="5"/>
            <w:vAlign w:val="center"/>
          </w:tcPr>
          <w:p w14:paraId="241AA364" w14:textId="54C25966" w:rsidR="0003027C" w:rsidRPr="00A5630A" w:rsidRDefault="0003027C" w:rsidP="001C50DD">
            <w:pPr>
              <w:pStyle w:val="new"/>
              <w:rPr>
                <w:i/>
                <w:iCs/>
                <w:sz w:val="21"/>
                <w:szCs w:val="21"/>
              </w:rPr>
            </w:pPr>
            <w:proofErr w:type="spellStart"/>
            <w:r w:rsidRPr="00A5630A">
              <w:rPr>
                <w:rFonts w:hint="eastAsia"/>
                <w:i/>
                <w:iCs/>
                <w:sz w:val="21"/>
                <w:szCs w:val="21"/>
              </w:rPr>
              <w:t>F</w:t>
            </w:r>
            <w:r w:rsidRPr="00A5630A">
              <w:rPr>
                <w:i/>
                <w:iCs/>
                <w:sz w:val="21"/>
                <w:szCs w:val="21"/>
              </w:rPr>
              <w:t>.P</w:t>
            </w:r>
            <w:r w:rsidRPr="00A5630A">
              <w:rPr>
                <w:rFonts w:hint="eastAsia"/>
                <w:i/>
                <w:iCs/>
                <w:sz w:val="21"/>
                <w:szCs w:val="21"/>
              </w:rPr>
              <w:t>atent</w:t>
            </w:r>
            <w:proofErr w:type="spellEnd"/>
          </w:p>
        </w:tc>
      </w:tr>
      <w:tr w:rsidR="001C50DD" w:rsidRPr="00A5630A" w14:paraId="56380A5F" w14:textId="2CFB05FA" w:rsidTr="00160039">
        <w:trPr>
          <w:trHeight w:val="45"/>
          <w:jc w:val="center"/>
        </w:trPr>
        <w:tc>
          <w:tcPr>
            <w:tcW w:w="2662" w:type="pct"/>
            <w:gridSpan w:val="5"/>
            <w:vAlign w:val="center"/>
          </w:tcPr>
          <w:p w14:paraId="60C7401D" w14:textId="77A8C632" w:rsidR="0003027C" w:rsidRPr="00A5630A" w:rsidRDefault="001A72EB" w:rsidP="001C50DD">
            <w:pPr>
              <w:pStyle w:val="new"/>
              <w:rPr>
                <w:sz w:val="21"/>
                <w:szCs w:val="21"/>
              </w:rPr>
            </w:pPr>
            <w:r w:rsidRPr="00A5630A">
              <w:rPr>
                <w:rFonts w:hint="eastAsia"/>
                <w:i/>
                <w:iCs/>
                <w:sz w:val="21"/>
                <w:szCs w:val="21"/>
              </w:rPr>
              <w:t>Regu</w:t>
            </w:r>
            <w:r w:rsidRPr="00A5630A">
              <w:rPr>
                <w:i/>
                <w:iCs/>
                <w:sz w:val="21"/>
                <w:szCs w:val="21"/>
              </w:rPr>
              <w:t>lation</w:t>
            </w:r>
          </w:p>
        </w:tc>
        <w:tc>
          <w:tcPr>
            <w:tcW w:w="2338" w:type="pct"/>
            <w:gridSpan w:val="5"/>
            <w:vAlign w:val="center"/>
          </w:tcPr>
          <w:p w14:paraId="22043FF5" w14:textId="77777777" w:rsidR="0003027C" w:rsidRPr="00A5630A" w:rsidRDefault="0003027C" w:rsidP="001C50DD">
            <w:pPr>
              <w:pStyle w:val="new"/>
              <w:rPr>
                <w:i/>
                <w:iCs/>
                <w:sz w:val="21"/>
                <w:szCs w:val="21"/>
              </w:rPr>
            </w:pPr>
            <w:r w:rsidRPr="00A5630A">
              <w:rPr>
                <w:sz w:val="21"/>
                <w:szCs w:val="21"/>
              </w:rPr>
              <w:t>-33.186*</w:t>
            </w:r>
          </w:p>
          <w:p w14:paraId="352108B6" w14:textId="18166B3B" w:rsidR="0003027C" w:rsidRPr="00A5630A" w:rsidRDefault="0003027C" w:rsidP="001C50DD">
            <w:pPr>
              <w:pStyle w:val="new"/>
              <w:rPr>
                <w:sz w:val="21"/>
                <w:szCs w:val="21"/>
              </w:rPr>
            </w:pPr>
            <w:r w:rsidRPr="00A5630A">
              <w:rPr>
                <w:sz w:val="21"/>
                <w:szCs w:val="21"/>
              </w:rPr>
              <w:t>(17.724)</w:t>
            </w:r>
          </w:p>
        </w:tc>
      </w:tr>
      <w:tr w:rsidR="001C50DD" w:rsidRPr="00A5630A" w14:paraId="0F7AF61E" w14:textId="4F57ED22" w:rsidTr="00160039">
        <w:trPr>
          <w:trHeight w:val="45"/>
          <w:jc w:val="center"/>
        </w:trPr>
        <w:tc>
          <w:tcPr>
            <w:tcW w:w="2662" w:type="pct"/>
            <w:gridSpan w:val="5"/>
            <w:vAlign w:val="center"/>
          </w:tcPr>
          <w:p w14:paraId="6D340794" w14:textId="7B409731" w:rsidR="0003027C" w:rsidRPr="00A5630A" w:rsidRDefault="0003027C" w:rsidP="001C50DD">
            <w:pPr>
              <w:pStyle w:val="new"/>
              <w:rPr>
                <w:sz w:val="21"/>
                <w:szCs w:val="21"/>
              </w:rPr>
            </w:pPr>
            <w:r w:rsidRPr="00A5630A">
              <w:rPr>
                <w:rFonts w:hint="eastAsia"/>
                <w:sz w:val="21"/>
                <w:szCs w:val="21"/>
              </w:rPr>
              <w:t>年份固定效应</w:t>
            </w:r>
          </w:p>
        </w:tc>
        <w:tc>
          <w:tcPr>
            <w:tcW w:w="2338" w:type="pct"/>
            <w:gridSpan w:val="5"/>
            <w:vAlign w:val="center"/>
          </w:tcPr>
          <w:p w14:paraId="7B3101F9" w14:textId="361AA5AE" w:rsidR="0003027C" w:rsidRPr="00A5630A" w:rsidRDefault="0003027C" w:rsidP="001C50DD">
            <w:pPr>
              <w:pStyle w:val="new"/>
              <w:rPr>
                <w:i/>
                <w:iCs/>
                <w:sz w:val="21"/>
                <w:szCs w:val="21"/>
              </w:rPr>
            </w:pPr>
            <w:r w:rsidRPr="00A5630A">
              <w:rPr>
                <w:i/>
                <w:iCs/>
                <w:sz w:val="21"/>
                <w:szCs w:val="21"/>
              </w:rPr>
              <w:t>YES</w:t>
            </w:r>
          </w:p>
        </w:tc>
      </w:tr>
      <w:tr w:rsidR="001C50DD" w:rsidRPr="00A5630A" w14:paraId="06625A7A" w14:textId="22259862" w:rsidTr="00160039">
        <w:trPr>
          <w:trHeight w:val="45"/>
          <w:jc w:val="center"/>
        </w:trPr>
        <w:tc>
          <w:tcPr>
            <w:tcW w:w="2662" w:type="pct"/>
            <w:gridSpan w:val="5"/>
            <w:vAlign w:val="center"/>
          </w:tcPr>
          <w:p w14:paraId="0B5F8DCA" w14:textId="0635B5E4" w:rsidR="0003027C" w:rsidRPr="00A5630A" w:rsidRDefault="0003027C" w:rsidP="001C50DD">
            <w:pPr>
              <w:pStyle w:val="new"/>
              <w:rPr>
                <w:sz w:val="21"/>
                <w:szCs w:val="21"/>
              </w:rPr>
            </w:pPr>
            <w:r w:rsidRPr="00A5630A">
              <w:rPr>
                <w:rFonts w:hint="eastAsia"/>
                <w:sz w:val="21"/>
                <w:szCs w:val="21"/>
              </w:rPr>
              <w:t>企业固定效应</w:t>
            </w:r>
          </w:p>
        </w:tc>
        <w:tc>
          <w:tcPr>
            <w:tcW w:w="2338" w:type="pct"/>
            <w:gridSpan w:val="5"/>
            <w:vAlign w:val="center"/>
          </w:tcPr>
          <w:p w14:paraId="1753A2DF" w14:textId="47A1B32B" w:rsidR="0003027C" w:rsidRPr="00A5630A" w:rsidRDefault="0003027C" w:rsidP="001C50DD">
            <w:pPr>
              <w:pStyle w:val="new"/>
              <w:rPr>
                <w:i/>
                <w:iCs/>
                <w:sz w:val="21"/>
                <w:szCs w:val="21"/>
              </w:rPr>
            </w:pPr>
            <w:r w:rsidRPr="00A5630A">
              <w:rPr>
                <w:i/>
                <w:iCs/>
                <w:sz w:val="21"/>
                <w:szCs w:val="21"/>
              </w:rPr>
              <w:t>YES</w:t>
            </w:r>
          </w:p>
        </w:tc>
      </w:tr>
      <w:tr w:rsidR="001C50DD" w:rsidRPr="00A5630A" w14:paraId="2C03D1DA" w14:textId="7E9C127C" w:rsidTr="00160039">
        <w:trPr>
          <w:trHeight w:val="45"/>
          <w:jc w:val="center"/>
        </w:trPr>
        <w:tc>
          <w:tcPr>
            <w:tcW w:w="2662" w:type="pct"/>
            <w:gridSpan w:val="5"/>
            <w:vAlign w:val="center"/>
          </w:tcPr>
          <w:p w14:paraId="566F2218" w14:textId="299656D7" w:rsidR="0003027C" w:rsidRPr="00A5630A" w:rsidRDefault="0003027C" w:rsidP="001C50DD">
            <w:pPr>
              <w:pStyle w:val="new"/>
              <w:rPr>
                <w:sz w:val="21"/>
                <w:szCs w:val="21"/>
              </w:rPr>
            </w:pPr>
            <w:r w:rsidRPr="00A5630A">
              <w:rPr>
                <w:sz w:val="21"/>
                <w:szCs w:val="21"/>
              </w:rPr>
              <w:t>组内</w:t>
            </w:r>
            <m:oMath>
              <m:sSup>
                <m:sSupPr>
                  <m:ctrlPr>
                    <w:rPr>
                      <w:rFonts w:ascii="Cambria Math" w:hAnsi="Cambria Math"/>
                      <w:sz w:val="21"/>
                      <w:szCs w:val="21"/>
                    </w:rPr>
                  </m:ctrlPr>
                </m:sSupPr>
                <m:e>
                  <m:r>
                    <w:rPr>
                      <w:rFonts w:ascii="Cambria Math" w:hAnsi="Cambria Math"/>
                      <w:sz w:val="21"/>
                      <w:szCs w:val="21"/>
                    </w:rPr>
                    <m:t>R</m:t>
                  </m:r>
                </m:e>
                <m:sup>
                  <m:r>
                    <w:rPr>
                      <w:rFonts w:ascii="Cambria Math" w:hAnsi="Cambria Math"/>
                      <w:sz w:val="21"/>
                      <w:szCs w:val="21"/>
                    </w:rPr>
                    <m:t>2</m:t>
                  </m:r>
                </m:sup>
              </m:sSup>
            </m:oMath>
          </w:p>
        </w:tc>
        <w:tc>
          <w:tcPr>
            <w:tcW w:w="2338" w:type="pct"/>
            <w:gridSpan w:val="5"/>
            <w:vAlign w:val="center"/>
          </w:tcPr>
          <w:p w14:paraId="447E1835" w14:textId="52D5FEA5" w:rsidR="0003027C" w:rsidRPr="00A5630A" w:rsidRDefault="0003027C" w:rsidP="001C50DD">
            <w:pPr>
              <w:pStyle w:val="new"/>
              <w:rPr>
                <w:sz w:val="21"/>
                <w:szCs w:val="21"/>
              </w:rPr>
            </w:pPr>
            <w:r w:rsidRPr="00A5630A">
              <w:rPr>
                <w:sz w:val="21"/>
                <w:szCs w:val="21"/>
              </w:rPr>
              <w:t>0.014</w:t>
            </w:r>
          </w:p>
        </w:tc>
      </w:tr>
      <w:tr w:rsidR="001C50DD" w:rsidRPr="00A5630A" w14:paraId="6B26C007" w14:textId="34737828" w:rsidTr="00160039">
        <w:trPr>
          <w:trHeight w:val="45"/>
          <w:jc w:val="center"/>
        </w:trPr>
        <w:tc>
          <w:tcPr>
            <w:tcW w:w="2662" w:type="pct"/>
            <w:gridSpan w:val="5"/>
            <w:vAlign w:val="center"/>
          </w:tcPr>
          <w:p w14:paraId="0DD9BB57" w14:textId="48A1CC25" w:rsidR="0003027C" w:rsidRPr="00A5630A" w:rsidRDefault="0003027C" w:rsidP="001C50DD">
            <w:pPr>
              <w:pStyle w:val="new"/>
              <w:rPr>
                <w:sz w:val="21"/>
                <w:szCs w:val="21"/>
              </w:rPr>
            </w:pPr>
            <m:oMathPara>
              <m:oMath>
                <m:r>
                  <w:rPr>
                    <w:rFonts w:ascii="Cambria Math" w:hAnsi="Cambria Math"/>
                    <w:sz w:val="21"/>
                    <w:szCs w:val="21"/>
                  </w:rPr>
                  <w:lastRenderedPageBreak/>
                  <m:t>N</m:t>
                </m:r>
              </m:oMath>
            </m:oMathPara>
          </w:p>
        </w:tc>
        <w:tc>
          <w:tcPr>
            <w:tcW w:w="2338" w:type="pct"/>
            <w:gridSpan w:val="5"/>
            <w:vAlign w:val="center"/>
          </w:tcPr>
          <w:p w14:paraId="4CD55446" w14:textId="1CD2E977" w:rsidR="0003027C" w:rsidRPr="00A5630A" w:rsidRDefault="0003027C" w:rsidP="001C50DD">
            <w:pPr>
              <w:pStyle w:val="new"/>
              <w:rPr>
                <w:sz w:val="21"/>
                <w:szCs w:val="21"/>
              </w:rPr>
            </w:pPr>
            <w:r w:rsidRPr="00A5630A">
              <w:rPr>
                <w:sz w:val="21"/>
                <w:szCs w:val="21"/>
              </w:rPr>
              <w:t>2590</w:t>
            </w:r>
          </w:p>
        </w:tc>
      </w:tr>
      <w:tr w:rsidR="001C50DD" w:rsidRPr="00A5630A" w14:paraId="30FFF11A" w14:textId="2F0ECEAF" w:rsidTr="00160039">
        <w:trPr>
          <w:trHeight w:val="45"/>
          <w:jc w:val="center"/>
        </w:trPr>
        <w:tc>
          <w:tcPr>
            <w:tcW w:w="5000" w:type="pct"/>
            <w:gridSpan w:val="10"/>
            <w:vAlign w:val="center"/>
          </w:tcPr>
          <w:p w14:paraId="661BCD77" w14:textId="47AB9431" w:rsidR="0003027C" w:rsidRPr="00A5630A" w:rsidRDefault="0003027C" w:rsidP="001C50DD">
            <w:pPr>
              <w:pStyle w:val="new"/>
              <w:rPr>
                <w:sz w:val="21"/>
                <w:szCs w:val="21"/>
              </w:rPr>
            </w:pPr>
            <w:r w:rsidRPr="00A5630A">
              <w:rPr>
                <w:rFonts w:hint="eastAsia"/>
                <w:sz w:val="21"/>
                <w:szCs w:val="21"/>
              </w:rPr>
              <w:t>稳健性检验三：扩充样本区间</w:t>
            </w:r>
          </w:p>
        </w:tc>
      </w:tr>
      <w:tr w:rsidR="001C50DD" w:rsidRPr="00A5630A" w14:paraId="415E5FA3" w14:textId="53A6296B" w:rsidTr="00160039">
        <w:trPr>
          <w:trHeight w:val="110"/>
          <w:jc w:val="center"/>
        </w:trPr>
        <w:tc>
          <w:tcPr>
            <w:tcW w:w="1658" w:type="pct"/>
            <w:gridSpan w:val="3"/>
            <w:vAlign w:val="center"/>
          </w:tcPr>
          <w:p w14:paraId="2590B8ED" w14:textId="77777777" w:rsidR="0003027C" w:rsidRPr="00A5630A" w:rsidRDefault="0003027C" w:rsidP="001C50DD">
            <w:pPr>
              <w:pStyle w:val="new"/>
              <w:rPr>
                <w:i/>
                <w:iCs/>
                <w:sz w:val="21"/>
                <w:szCs w:val="21"/>
              </w:rPr>
            </w:pPr>
            <w:r w:rsidRPr="00A5630A">
              <w:rPr>
                <w:rFonts w:hint="eastAsia"/>
                <w:sz w:val="21"/>
                <w:szCs w:val="21"/>
              </w:rPr>
              <w:t>变量</w:t>
            </w:r>
          </w:p>
        </w:tc>
        <w:tc>
          <w:tcPr>
            <w:tcW w:w="1290" w:type="pct"/>
            <w:gridSpan w:val="4"/>
            <w:vAlign w:val="center"/>
          </w:tcPr>
          <w:p w14:paraId="3C1330EB" w14:textId="77777777" w:rsidR="0003027C" w:rsidRPr="00A5630A" w:rsidRDefault="0003027C" w:rsidP="001C50DD">
            <w:pPr>
              <w:pStyle w:val="new"/>
              <w:rPr>
                <w:i/>
                <w:iCs/>
                <w:sz w:val="21"/>
                <w:szCs w:val="21"/>
              </w:rPr>
            </w:pPr>
            <w:proofErr w:type="spellStart"/>
            <w:r w:rsidRPr="00A5630A">
              <w:rPr>
                <w:i/>
                <w:iCs/>
                <w:sz w:val="21"/>
                <w:szCs w:val="21"/>
              </w:rPr>
              <w:t>F.Invention</w:t>
            </w:r>
            <w:proofErr w:type="spellEnd"/>
          </w:p>
        </w:tc>
        <w:tc>
          <w:tcPr>
            <w:tcW w:w="2052" w:type="pct"/>
            <w:gridSpan w:val="3"/>
            <w:vAlign w:val="center"/>
          </w:tcPr>
          <w:p w14:paraId="288FC9E3" w14:textId="75ABEB4D" w:rsidR="0003027C" w:rsidRPr="00A5630A" w:rsidRDefault="0003027C" w:rsidP="001C50DD">
            <w:pPr>
              <w:pStyle w:val="new"/>
              <w:rPr>
                <w:i/>
                <w:iCs/>
                <w:sz w:val="21"/>
                <w:szCs w:val="21"/>
              </w:rPr>
            </w:pPr>
            <w:proofErr w:type="spellStart"/>
            <w:r w:rsidRPr="00A5630A">
              <w:rPr>
                <w:i/>
                <w:iCs/>
                <w:sz w:val="21"/>
                <w:szCs w:val="21"/>
              </w:rPr>
              <w:t>F.Design</w:t>
            </w:r>
            <w:proofErr w:type="spellEnd"/>
          </w:p>
        </w:tc>
      </w:tr>
      <w:tr w:rsidR="001C50DD" w:rsidRPr="00A5630A" w14:paraId="5BC20BE8" w14:textId="2F40BF0A" w:rsidTr="00160039">
        <w:trPr>
          <w:trHeight w:val="209"/>
          <w:jc w:val="center"/>
        </w:trPr>
        <w:tc>
          <w:tcPr>
            <w:tcW w:w="1658" w:type="pct"/>
            <w:gridSpan w:val="3"/>
            <w:vAlign w:val="center"/>
          </w:tcPr>
          <w:p w14:paraId="5C87CBB3" w14:textId="430C2E3E" w:rsidR="0003027C" w:rsidRPr="00A5630A" w:rsidRDefault="001A72EB" w:rsidP="001C50DD">
            <w:pPr>
              <w:pStyle w:val="new"/>
              <w:rPr>
                <w:iCs/>
                <w:sz w:val="21"/>
                <w:szCs w:val="21"/>
              </w:rPr>
            </w:pPr>
            <w:r w:rsidRPr="00A5630A">
              <w:rPr>
                <w:rFonts w:hint="eastAsia"/>
                <w:i/>
                <w:iCs/>
                <w:sz w:val="21"/>
                <w:szCs w:val="21"/>
              </w:rPr>
              <w:t>Regu</w:t>
            </w:r>
            <w:r w:rsidRPr="00A5630A">
              <w:rPr>
                <w:i/>
                <w:iCs/>
                <w:sz w:val="21"/>
                <w:szCs w:val="21"/>
              </w:rPr>
              <w:t>lation</w:t>
            </w:r>
          </w:p>
        </w:tc>
        <w:tc>
          <w:tcPr>
            <w:tcW w:w="1290" w:type="pct"/>
            <w:gridSpan w:val="4"/>
            <w:vAlign w:val="center"/>
          </w:tcPr>
          <w:p w14:paraId="609E89E9" w14:textId="77777777" w:rsidR="0003027C" w:rsidRPr="00A5630A" w:rsidRDefault="0003027C" w:rsidP="001C50DD">
            <w:pPr>
              <w:pStyle w:val="new"/>
              <w:rPr>
                <w:i/>
                <w:iCs/>
                <w:sz w:val="21"/>
                <w:szCs w:val="21"/>
              </w:rPr>
            </w:pPr>
            <w:r w:rsidRPr="00A5630A">
              <w:rPr>
                <w:sz w:val="21"/>
                <w:szCs w:val="21"/>
              </w:rPr>
              <w:t>-10.898**</w:t>
            </w:r>
          </w:p>
          <w:p w14:paraId="3D1DA176" w14:textId="77777777" w:rsidR="0003027C" w:rsidRPr="00A5630A" w:rsidRDefault="0003027C" w:rsidP="001C50DD">
            <w:pPr>
              <w:pStyle w:val="new"/>
              <w:rPr>
                <w:i/>
                <w:iCs/>
                <w:sz w:val="21"/>
                <w:szCs w:val="21"/>
              </w:rPr>
            </w:pPr>
            <w:r w:rsidRPr="00A5630A">
              <w:rPr>
                <w:sz w:val="21"/>
                <w:szCs w:val="21"/>
              </w:rPr>
              <w:t>(4.904)</w:t>
            </w:r>
          </w:p>
        </w:tc>
        <w:tc>
          <w:tcPr>
            <w:tcW w:w="2052" w:type="pct"/>
            <w:gridSpan w:val="3"/>
            <w:vAlign w:val="center"/>
          </w:tcPr>
          <w:p w14:paraId="6AAEE47D" w14:textId="77777777" w:rsidR="0003027C" w:rsidRPr="00A5630A" w:rsidRDefault="0003027C" w:rsidP="001C50DD">
            <w:pPr>
              <w:pStyle w:val="new"/>
              <w:rPr>
                <w:i/>
                <w:iCs/>
                <w:sz w:val="21"/>
                <w:szCs w:val="21"/>
              </w:rPr>
            </w:pPr>
            <w:r w:rsidRPr="00A5630A">
              <w:rPr>
                <w:sz w:val="21"/>
                <w:szCs w:val="21"/>
              </w:rPr>
              <w:t>-1.811</w:t>
            </w:r>
          </w:p>
          <w:p w14:paraId="61EDB79A" w14:textId="52807AEE" w:rsidR="0003027C" w:rsidRPr="00A5630A" w:rsidRDefault="0003027C" w:rsidP="001C50DD">
            <w:pPr>
              <w:pStyle w:val="new"/>
              <w:rPr>
                <w:sz w:val="21"/>
                <w:szCs w:val="21"/>
              </w:rPr>
            </w:pPr>
            <w:r w:rsidRPr="00A5630A">
              <w:rPr>
                <w:sz w:val="21"/>
                <w:szCs w:val="21"/>
              </w:rPr>
              <w:t>(1.549)</w:t>
            </w:r>
          </w:p>
        </w:tc>
      </w:tr>
      <w:tr w:rsidR="001C50DD" w:rsidRPr="00A5630A" w14:paraId="6861DFF8" w14:textId="77A96808" w:rsidTr="00160039">
        <w:trPr>
          <w:trHeight w:val="209"/>
          <w:jc w:val="center"/>
        </w:trPr>
        <w:tc>
          <w:tcPr>
            <w:tcW w:w="1658" w:type="pct"/>
            <w:gridSpan w:val="3"/>
            <w:vAlign w:val="center"/>
          </w:tcPr>
          <w:p w14:paraId="3E4FA703" w14:textId="77777777" w:rsidR="0003027C" w:rsidRPr="00A5630A" w:rsidRDefault="0003027C" w:rsidP="001C50DD">
            <w:pPr>
              <w:pStyle w:val="new"/>
              <w:rPr>
                <w:i/>
                <w:sz w:val="21"/>
                <w:szCs w:val="21"/>
              </w:rPr>
            </w:pPr>
            <w:r w:rsidRPr="00A5630A">
              <w:rPr>
                <w:rFonts w:hint="eastAsia"/>
                <w:sz w:val="21"/>
                <w:szCs w:val="21"/>
              </w:rPr>
              <w:t>控制变量</w:t>
            </w:r>
          </w:p>
        </w:tc>
        <w:tc>
          <w:tcPr>
            <w:tcW w:w="1290" w:type="pct"/>
            <w:gridSpan w:val="4"/>
            <w:vAlign w:val="center"/>
          </w:tcPr>
          <w:p w14:paraId="10C6EEDE" w14:textId="77777777" w:rsidR="0003027C" w:rsidRPr="00A5630A" w:rsidRDefault="0003027C" w:rsidP="001C50DD">
            <w:pPr>
              <w:pStyle w:val="new"/>
              <w:rPr>
                <w:i/>
                <w:iCs/>
                <w:sz w:val="21"/>
                <w:szCs w:val="21"/>
              </w:rPr>
            </w:pPr>
            <w:r w:rsidRPr="00A5630A">
              <w:rPr>
                <w:i/>
                <w:iCs/>
                <w:sz w:val="21"/>
                <w:szCs w:val="21"/>
              </w:rPr>
              <w:t>YES</w:t>
            </w:r>
          </w:p>
        </w:tc>
        <w:tc>
          <w:tcPr>
            <w:tcW w:w="2052" w:type="pct"/>
            <w:gridSpan w:val="3"/>
            <w:vAlign w:val="center"/>
          </w:tcPr>
          <w:p w14:paraId="3908F9FC" w14:textId="134E132D" w:rsidR="0003027C" w:rsidRPr="00A5630A" w:rsidRDefault="0003027C" w:rsidP="001C50DD">
            <w:pPr>
              <w:pStyle w:val="new"/>
              <w:rPr>
                <w:i/>
                <w:iCs/>
                <w:sz w:val="21"/>
                <w:szCs w:val="21"/>
              </w:rPr>
            </w:pPr>
            <w:r w:rsidRPr="00A5630A">
              <w:rPr>
                <w:i/>
                <w:iCs/>
                <w:sz w:val="21"/>
                <w:szCs w:val="21"/>
              </w:rPr>
              <w:t>YES</w:t>
            </w:r>
          </w:p>
        </w:tc>
      </w:tr>
      <w:tr w:rsidR="001C50DD" w:rsidRPr="00A5630A" w14:paraId="4289CBCD" w14:textId="286B14C9" w:rsidTr="00160039">
        <w:trPr>
          <w:trHeight w:val="209"/>
          <w:jc w:val="center"/>
        </w:trPr>
        <w:tc>
          <w:tcPr>
            <w:tcW w:w="1658" w:type="pct"/>
            <w:gridSpan w:val="3"/>
            <w:vAlign w:val="center"/>
          </w:tcPr>
          <w:p w14:paraId="0DDA1AB8" w14:textId="77777777" w:rsidR="0003027C" w:rsidRPr="00A5630A" w:rsidRDefault="0003027C" w:rsidP="001C50DD">
            <w:pPr>
              <w:pStyle w:val="new"/>
              <w:rPr>
                <w:i/>
                <w:iCs/>
                <w:sz w:val="21"/>
                <w:szCs w:val="21"/>
              </w:rPr>
            </w:pPr>
            <w:r w:rsidRPr="00A5630A">
              <w:rPr>
                <w:rFonts w:hint="eastAsia"/>
                <w:sz w:val="21"/>
                <w:szCs w:val="21"/>
              </w:rPr>
              <w:t>年份固定效应</w:t>
            </w:r>
          </w:p>
        </w:tc>
        <w:tc>
          <w:tcPr>
            <w:tcW w:w="1290" w:type="pct"/>
            <w:gridSpan w:val="4"/>
            <w:vAlign w:val="center"/>
          </w:tcPr>
          <w:p w14:paraId="033FAE5C" w14:textId="77777777" w:rsidR="0003027C" w:rsidRPr="00A5630A" w:rsidRDefault="0003027C" w:rsidP="001C50DD">
            <w:pPr>
              <w:pStyle w:val="new"/>
              <w:rPr>
                <w:i/>
                <w:iCs/>
                <w:sz w:val="21"/>
                <w:szCs w:val="21"/>
              </w:rPr>
            </w:pPr>
            <w:r w:rsidRPr="00A5630A">
              <w:rPr>
                <w:i/>
                <w:iCs/>
                <w:sz w:val="21"/>
                <w:szCs w:val="21"/>
              </w:rPr>
              <w:t>YES</w:t>
            </w:r>
          </w:p>
        </w:tc>
        <w:tc>
          <w:tcPr>
            <w:tcW w:w="2052" w:type="pct"/>
            <w:gridSpan w:val="3"/>
            <w:vAlign w:val="center"/>
          </w:tcPr>
          <w:p w14:paraId="2F092D80" w14:textId="788C43AF" w:rsidR="0003027C" w:rsidRPr="00A5630A" w:rsidRDefault="0003027C" w:rsidP="001C50DD">
            <w:pPr>
              <w:pStyle w:val="new"/>
              <w:rPr>
                <w:i/>
                <w:iCs/>
                <w:sz w:val="21"/>
                <w:szCs w:val="21"/>
              </w:rPr>
            </w:pPr>
            <w:r w:rsidRPr="00A5630A">
              <w:rPr>
                <w:i/>
                <w:iCs/>
                <w:sz w:val="21"/>
                <w:szCs w:val="21"/>
              </w:rPr>
              <w:t>YES</w:t>
            </w:r>
          </w:p>
        </w:tc>
      </w:tr>
      <w:tr w:rsidR="001C50DD" w:rsidRPr="00A5630A" w14:paraId="602501F5" w14:textId="0E23501C" w:rsidTr="00160039">
        <w:trPr>
          <w:trHeight w:val="209"/>
          <w:jc w:val="center"/>
        </w:trPr>
        <w:tc>
          <w:tcPr>
            <w:tcW w:w="1658" w:type="pct"/>
            <w:gridSpan w:val="3"/>
            <w:vAlign w:val="center"/>
          </w:tcPr>
          <w:p w14:paraId="3B5C513D" w14:textId="77777777" w:rsidR="0003027C" w:rsidRPr="00A5630A" w:rsidRDefault="0003027C" w:rsidP="001C50DD">
            <w:pPr>
              <w:pStyle w:val="new"/>
              <w:rPr>
                <w:i/>
                <w:iCs/>
                <w:sz w:val="21"/>
                <w:szCs w:val="21"/>
              </w:rPr>
            </w:pPr>
            <w:r w:rsidRPr="00A5630A">
              <w:rPr>
                <w:rFonts w:hint="eastAsia"/>
                <w:sz w:val="21"/>
                <w:szCs w:val="21"/>
              </w:rPr>
              <w:t>企业固定效应</w:t>
            </w:r>
          </w:p>
        </w:tc>
        <w:tc>
          <w:tcPr>
            <w:tcW w:w="1290" w:type="pct"/>
            <w:gridSpan w:val="4"/>
            <w:vAlign w:val="center"/>
          </w:tcPr>
          <w:p w14:paraId="5FA55BDD" w14:textId="77777777" w:rsidR="0003027C" w:rsidRPr="00A5630A" w:rsidRDefault="0003027C" w:rsidP="001C50DD">
            <w:pPr>
              <w:pStyle w:val="new"/>
              <w:rPr>
                <w:i/>
                <w:iCs/>
                <w:sz w:val="21"/>
                <w:szCs w:val="21"/>
              </w:rPr>
            </w:pPr>
            <w:r w:rsidRPr="00A5630A">
              <w:rPr>
                <w:i/>
                <w:iCs/>
                <w:sz w:val="21"/>
                <w:szCs w:val="21"/>
              </w:rPr>
              <w:t>YES</w:t>
            </w:r>
          </w:p>
        </w:tc>
        <w:tc>
          <w:tcPr>
            <w:tcW w:w="2052" w:type="pct"/>
            <w:gridSpan w:val="3"/>
            <w:vAlign w:val="center"/>
          </w:tcPr>
          <w:p w14:paraId="7BC4F605" w14:textId="4E208D01" w:rsidR="0003027C" w:rsidRPr="00A5630A" w:rsidRDefault="0003027C" w:rsidP="001C50DD">
            <w:pPr>
              <w:pStyle w:val="new"/>
              <w:rPr>
                <w:i/>
                <w:iCs/>
                <w:sz w:val="21"/>
                <w:szCs w:val="21"/>
              </w:rPr>
            </w:pPr>
            <w:r w:rsidRPr="00A5630A">
              <w:rPr>
                <w:i/>
                <w:iCs/>
                <w:sz w:val="21"/>
                <w:szCs w:val="21"/>
              </w:rPr>
              <w:t>YES</w:t>
            </w:r>
          </w:p>
        </w:tc>
      </w:tr>
      <w:tr w:rsidR="001C50DD" w:rsidRPr="00A5630A" w14:paraId="628ADC0B" w14:textId="4E1F1254" w:rsidTr="00160039">
        <w:trPr>
          <w:trHeight w:val="244"/>
          <w:jc w:val="center"/>
        </w:trPr>
        <w:tc>
          <w:tcPr>
            <w:tcW w:w="1658" w:type="pct"/>
            <w:gridSpan w:val="3"/>
            <w:vAlign w:val="center"/>
          </w:tcPr>
          <w:p w14:paraId="06C909A5" w14:textId="77777777" w:rsidR="0003027C" w:rsidRPr="00A5630A" w:rsidRDefault="0003027C" w:rsidP="001C50DD">
            <w:pPr>
              <w:pStyle w:val="new"/>
              <w:rPr>
                <w:i/>
                <w:iCs/>
                <w:sz w:val="21"/>
                <w:szCs w:val="21"/>
              </w:rPr>
            </w:pPr>
            <w:r w:rsidRPr="00A5630A">
              <w:rPr>
                <w:sz w:val="21"/>
                <w:szCs w:val="21"/>
              </w:rPr>
              <w:t>组内</w:t>
            </w:r>
            <w:r w:rsidRPr="00A5630A">
              <w:rPr>
                <w:i/>
                <w:iCs/>
                <w:sz w:val="21"/>
                <w:szCs w:val="21"/>
              </w:rPr>
              <w:t>R</w:t>
            </w:r>
            <w:r w:rsidRPr="00A5630A">
              <w:rPr>
                <w:i/>
                <w:iCs/>
                <w:sz w:val="21"/>
                <w:szCs w:val="21"/>
                <w:vertAlign w:val="superscript"/>
              </w:rPr>
              <w:t>2</w:t>
            </w:r>
          </w:p>
        </w:tc>
        <w:tc>
          <w:tcPr>
            <w:tcW w:w="1290" w:type="pct"/>
            <w:gridSpan w:val="4"/>
            <w:vAlign w:val="center"/>
          </w:tcPr>
          <w:p w14:paraId="6983B929" w14:textId="77777777" w:rsidR="0003027C" w:rsidRPr="00A5630A" w:rsidRDefault="0003027C" w:rsidP="001C50DD">
            <w:pPr>
              <w:pStyle w:val="new"/>
              <w:rPr>
                <w:i/>
                <w:iCs/>
                <w:sz w:val="21"/>
                <w:szCs w:val="21"/>
              </w:rPr>
            </w:pPr>
            <w:r w:rsidRPr="00A5630A">
              <w:rPr>
                <w:sz w:val="21"/>
                <w:szCs w:val="21"/>
              </w:rPr>
              <w:t>0.024</w:t>
            </w:r>
          </w:p>
        </w:tc>
        <w:tc>
          <w:tcPr>
            <w:tcW w:w="2052" w:type="pct"/>
            <w:gridSpan w:val="3"/>
            <w:vAlign w:val="center"/>
          </w:tcPr>
          <w:p w14:paraId="190F0BBE" w14:textId="3D8A1E58" w:rsidR="0003027C" w:rsidRPr="00A5630A" w:rsidRDefault="0003027C" w:rsidP="001C50DD">
            <w:pPr>
              <w:pStyle w:val="new"/>
              <w:rPr>
                <w:sz w:val="21"/>
                <w:szCs w:val="21"/>
              </w:rPr>
            </w:pPr>
            <w:r w:rsidRPr="00A5630A">
              <w:rPr>
                <w:sz w:val="21"/>
                <w:szCs w:val="21"/>
              </w:rPr>
              <w:t>0.118</w:t>
            </w:r>
          </w:p>
        </w:tc>
      </w:tr>
      <w:tr w:rsidR="001C50DD" w:rsidRPr="00A5630A" w14:paraId="38D542CD" w14:textId="714228B9" w:rsidTr="00160039">
        <w:trPr>
          <w:trHeight w:val="110"/>
          <w:jc w:val="center"/>
        </w:trPr>
        <w:tc>
          <w:tcPr>
            <w:tcW w:w="1658" w:type="pct"/>
            <w:gridSpan w:val="3"/>
            <w:vAlign w:val="center"/>
          </w:tcPr>
          <w:p w14:paraId="04288205" w14:textId="23AB40C7" w:rsidR="0003027C" w:rsidRPr="00A5630A" w:rsidRDefault="001A72EB" w:rsidP="001C50DD">
            <w:pPr>
              <w:pStyle w:val="new"/>
              <w:rPr>
                <w:i/>
                <w:iCs/>
                <w:sz w:val="21"/>
                <w:szCs w:val="21"/>
              </w:rPr>
            </w:pPr>
            <w:r w:rsidRPr="00A5630A">
              <w:rPr>
                <w:rFonts w:hint="eastAsia"/>
                <w:i/>
                <w:iCs/>
                <w:sz w:val="21"/>
                <w:szCs w:val="21"/>
              </w:rPr>
              <w:t>N</w:t>
            </w:r>
          </w:p>
        </w:tc>
        <w:tc>
          <w:tcPr>
            <w:tcW w:w="1290" w:type="pct"/>
            <w:gridSpan w:val="4"/>
            <w:vAlign w:val="center"/>
          </w:tcPr>
          <w:p w14:paraId="21109C23" w14:textId="77777777" w:rsidR="0003027C" w:rsidRPr="00A5630A" w:rsidRDefault="0003027C" w:rsidP="001C50DD">
            <w:pPr>
              <w:pStyle w:val="new"/>
              <w:rPr>
                <w:i/>
                <w:iCs/>
                <w:sz w:val="21"/>
                <w:szCs w:val="21"/>
              </w:rPr>
            </w:pPr>
            <w:r w:rsidRPr="00A5630A">
              <w:rPr>
                <w:rFonts w:hint="eastAsia"/>
                <w:sz w:val="21"/>
                <w:szCs w:val="21"/>
              </w:rPr>
              <w:t>1</w:t>
            </w:r>
            <w:r w:rsidRPr="00A5630A">
              <w:rPr>
                <w:sz w:val="21"/>
                <w:szCs w:val="21"/>
              </w:rPr>
              <w:t>5987</w:t>
            </w:r>
          </w:p>
        </w:tc>
        <w:tc>
          <w:tcPr>
            <w:tcW w:w="2052" w:type="pct"/>
            <w:gridSpan w:val="3"/>
            <w:vAlign w:val="center"/>
          </w:tcPr>
          <w:p w14:paraId="122143F6" w14:textId="02EA3E36" w:rsidR="0003027C" w:rsidRPr="00A5630A" w:rsidRDefault="0003027C" w:rsidP="001C50DD">
            <w:pPr>
              <w:pStyle w:val="new"/>
              <w:rPr>
                <w:sz w:val="21"/>
                <w:szCs w:val="21"/>
              </w:rPr>
            </w:pPr>
            <w:r w:rsidRPr="00A5630A">
              <w:rPr>
                <w:sz w:val="21"/>
                <w:szCs w:val="21"/>
              </w:rPr>
              <w:t>15987</w:t>
            </w:r>
          </w:p>
        </w:tc>
      </w:tr>
    </w:tbl>
    <w:bookmarkEnd w:id="14"/>
    <w:bookmarkEnd w:id="15"/>
    <w:bookmarkEnd w:id="16"/>
    <w:bookmarkEnd w:id="19"/>
    <w:p w14:paraId="02939403" w14:textId="5965A51C" w:rsidR="00945C5F" w:rsidRPr="00466A85" w:rsidRDefault="00945C5F" w:rsidP="003967F9">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w:t>
      </w:r>
      <w:r w:rsidR="003967F9" w:rsidRPr="00466A85">
        <w:rPr>
          <w:rFonts w:hint="eastAsia"/>
          <w:b/>
          <w:bCs/>
          <w:color w:val="000000" w:themeColor="text1"/>
          <w:sz w:val="24"/>
          <w:szCs w:val="24"/>
        </w:rPr>
        <w:t>五</w:t>
      </w:r>
      <w:r w:rsidRPr="00466A85">
        <w:rPr>
          <w:rFonts w:hint="eastAsia"/>
          <w:b/>
          <w:bCs/>
          <w:color w:val="000000" w:themeColor="text1"/>
          <w:sz w:val="24"/>
          <w:szCs w:val="24"/>
        </w:rPr>
        <w:t>）内生性处理</w:t>
      </w:r>
    </w:p>
    <w:p w14:paraId="78D5C1B7" w14:textId="054FCDC8" w:rsidR="00026B2A" w:rsidRPr="00466A85" w:rsidRDefault="0086197D" w:rsidP="003967F9">
      <w:pPr>
        <w:adjustRightInd w:val="0"/>
        <w:snapToGrid w:val="0"/>
        <w:spacing w:line="240" w:lineRule="auto"/>
        <w:ind w:firstLine="420"/>
        <w:rPr>
          <w:color w:val="000000" w:themeColor="text1"/>
        </w:rPr>
      </w:pPr>
      <w:r w:rsidRPr="00466A85">
        <w:rPr>
          <w:rFonts w:hint="eastAsia"/>
          <w:color w:val="000000" w:themeColor="text1"/>
        </w:rPr>
        <w:t>将</w:t>
      </w:r>
      <w:r w:rsidR="00C70853" w:rsidRPr="00466A85">
        <w:rPr>
          <w:rFonts w:hint="eastAsia"/>
          <w:color w:val="000000" w:themeColor="text1"/>
        </w:rPr>
        <w:t>中国企业列入实体清单</w:t>
      </w:r>
      <w:r w:rsidRPr="00466A85">
        <w:rPr>
          <w:rFonts w:hint="eastAsia"/>
          <w:color w:val="000000" w:themeColor="text1"/>
        </w:rPr>
        <w:t>，美国给出了</w:t>
      </w:r>
      <w:r w:rsidR="00C70853" w:rsidRPr="00466A85">
        <w:rPr>
          <w:rFonts w:hint="eastAsia"/>
          <w:color w:val="000000" w:themeColor="text1"/>
        </w:rPr>
        <w:t>威胁美国国家安全、</w:t>
      </w:r>
      <w:r w:rsidRPr="00466A85">
        <w:rPr>
          <w:rFonts w:hint="eastAsia"/>
          <w:color w:val="000000" w:themeColor="text1"/>
        </w:rPr>
        <w:t>侵犯人权等理由，而非精准地对中国创新能力强的企业进行打压，理论上出口管制政策与微观企业的创新能力间反向因果关系有限。但实质上出口管制是美国用来</w:t>
      </w:r>
      <w:r w:rsidR="00026B2A" w:rsidRPr="00466A85">
        <w:rPr>
          <w:rFonts w:hint="eastAsia"/>
          <w:color w:val="000000" w:themeColor="text1"/>
        </w:rPr>
        <w:t>抑制中国技术进步和创新发展等</w:t>
      </w:r>
      <w:r w:rsidRPr="00466A85">
        <w:rPr>
          <w:rFonts w:hint="eastAsia"/>
          <w:color w:val="000000" w:themeColor="text1"/>
        </w:rPr>
        <w:t>的重要手段</w:t>
      </w:r>
      <w:r w:rsidR="00026B2A" w:rsidRPr="00466A85">
        <w:rPr>
          <w:rFonts w:hint="eastAsia"/>
          <w:color w:val="000000" w:themeColor="text1"/>
        </w:rPr>
        <w:t>，因此出口管制客观上对创新能力较强的企业具备针对性，创新能力强的企业现实中更容易受到管制波及。为避免由于出口管制和企业创新间反向因果产生的内生性问题，本文借鉴</w:t>
      </w:r>
      <w:r w:rsidR="00A53FE1" w:rsidRPr="00466A85">
        <w:rPr>
          <w:color w:val="000000" w:themeColor="text1"/>
        </w:rPr>
        <w:fldChar w:fldCharType="begin">
          <w:fldData xml:space="preserve">PEVuZE5vdGU+PENpdGUgQXV0aG9yWWVhcj0iMSI+PEF1dGhvcj7lvKDmnbA8L0F1dGhvcj48WWVh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</w:fldData>
        </w:fldChar>
      </w:r>
      <w:r w:rsidR="004C0FA8" w:rsidRPr="00466A85">
        <w:rPr>
          <w:color w:val="000000" w:themeColor="text1"/>
        </w:rPr>
        <w:instrText xml:space="preserve"> ADDIN EN.CITE </w:instrText>
      </w:r>
      <w:r w:rsidR="004C0FA8" w:rsidRPr="00466A85">
        <w:rPr>
          <w:color w:val="000000" w:themeColor="text1"/>
        </w:rPr>
        <w:fldChar w:fldCharType="begin">
          <w:fldData xml:space="preserve">PEVuZE5vdGU+PENpdGUgQXV0aG9yWWVhcj0iMSI+PEF1dGhvcj7lvKDmnbA8L0F1dGhvcj48WWVh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</w:fldData>
        </w:fldChar>
      </w:r>
      <w:r w:rsidR="004C0FA8" w:rsidRPr="00466A85">
        <w:rPr>
          <w:color w:val="000000" w:themeColor="text1"/>
        </w:rPr>
        <w:instrText xml:space="preserve"> ADDIN EN.CITE.DATA </w:instrText>
      </w:r>
      <w:r w:rsidR="004C0FA8" w:rsidRPr="00466A85">
        <w:rPr>
          <w:color w:val="000000" w:themeColor="text1"/>
        </w:rPr>
      </w:r>
      <w:r w:rsidR="004C0FA8" w:rsidRPr="00466A85">
        <w:rPr>
          <w:color w:val="000000" w:themeColor="text1"/>
        </w:rPr>
        <w:fldChar w:fldCharType="end"/>
      </w:r>
      <w:r w:rsidR="00A53FE1" w:rsidRPr="00466A85">
        <w:rPr>
          <w:color w:val="000000" w:themeColor="text1"/>
        </w:rPr>
      </w:r>
      <w:r w:rsidR="00A53FE1" w:rsidRPr="00466A85">
        <w:rPr>
          <w:color w:val="000000" w:themeColor="text1"/>
        </w:rPr>
        <w:fldChar w:fldCharType="separate"/>
      </w:r>
      <w:r w:rsidR="00895D57" w:rsidRPr="00466A85">
        <w:rPr>
          <w:rFonts w:hint="eastAsia"/>
          <w:noProof/>
          <w:color w:val="000000" w:themeColor="text1"/>
        </w:rPr>
        <w:t>张杰等</w:t>
      </w:r>
      <w:r w:rsidR="00895D57" w:rsidRPr="00466A85">
        <w:rPr>
          <w:rFonts w:eastAsia="å¾®è½¯éé»" w:hint="eastAsia"/>
          <w:noProof/>
          <w:color w:val="000000" w:themeColor="text1"/>
        </w:rPr>
        <w:t>（</w:t>
      </w:r>
      <w:r w:rsidR="00895D57" w:rsidRPr="00466A85">
        <w:rPr>
          <w:rFonts w:hint="eastAsia"/>
          <w:noProof/>
          <w:color w:val="000000" w:themeColor="text1"/>
        </w:rPr>
        <w:t>2015</w:t>
      </w:r>
      <w:r w:rsidR="00895D57" w:rsidRPr="00466A85">
        <w:rPr>
          <w:rFonts w:eastAsia="å¾®è½¯éé»" w:hint="eastAsia"/>
          <w:noProof/>
          <w:color w:val="000000" w:themeColor="text1"/>
        </w:rPr>
        <w:t>）</w:t>
      </w:r>
      <w:r w:rsidR="00A53FE1" w:rsidRPr="00466A85">
        <w:rPr>
          <w:color w:val="000000" w:themeColor="text1"/>
        </w:rPr>
        <w:fldChar w:fldCharType="end"/>
      </w:r>
      <w:r w:rsidR="00026B2A" w:rsidRPr="00466A85">
        <w:rPr>
          <w:rFonts w:hint="eastAsia"/>
          <w:color w:val="000000" w:themeColor="text1"/>
        </w:rPr>
        <w:t>的做法</w:t>
      </w:r>
      <w:r w:rsidR="00E2435B" w:rsidRPr="00466A85">
        <w:rPr>
          <w:rFonts w:hint="eastAsia"/>
          <w:color w:val="000000" w:themeColor="text1"/>
        </w:rPr>
        <w:t>，以</w:t>
      </w:r>
      <w:r w:rsidR="00A65774" w:rsidRPr="00466A85">
        <w:rPr>
          <w:rFonts w:hint="eastAsia"/>
          <w:color w:val="000000" w:themeColor="text1"/>
        </w:rPr>
        <w:t>三分位</w:t>
      </w:r>
      <w:r w:rsidR="00E2435B" w:rsidRPr="00466A85">
        <w:rPr>
          <w:rFonts w:hint="eastAsia"/>
          <w:color w:val="000000" w:themeColor="text1"/>
        </w:rPr>
        <w:t>行业层面被管制波及企业数量</w:t>
      </w:r>
      <w:r w:rsidR="00A65774" w:rsidRPr="00466A85">
        <w:rPr>
          <w:rFonts w:hint="eastAsia"/>
          <w:color w:val="000000" w:themeColor="text1"/>
        </w:rPr>
        <w:t>占比</w:t>
      </w:r>
      <w:r w:rsidR="00E2435B" w:rsidRPr="00466A85">
        <w:rPr>
          <w:rFonts w:hint="eastAsia"/>
          <w:color w:val="000000" w:themeColor="text1"/>
        </w:rPr>
        <w:t>为工具变量，预测某企业受到出口管制的概率。</w:t>
      </w:r>
      <w:r w:rsidR="00D47F93" w:rsidRPr="00466A85">
        <w:rPr>
          <w:rFonts w:hint="eastAsia"/>
          <w:color w:val="000000" w:themeColor="text1"/>
        </w:rPr>
        <w:t>行业中被管制企业的占比与</w:t>
      </w:r>
      <w:r w:rsidR="00DC002D" w:rsidRPr="00466A85">
        <w:rPr>
          <w:rFonts w:hint="eastAsia"/>
          <w:color w:val="000000" w:themeColor="text1"/>
        </w:rPr>
        <w:t>个体企业的创新没有直接联系</w:t>
      </w:r>
      <w:r w:rsidR="00A37874" w:rsidRPr="00466A85">
        <w:rPr>
          <w:rFonts w:hint="eastAsia"/>
          <w:color w:val="000000" w:themeColor="text1"/>
        </w:rPr>
        <w:t>，满足外生性</w:t>
      </w:r>
      <w:r w:rsidR="00DC002D" w:rsidRPr="00466A85">
        <w:rPr>
          <w:rFonts w:hint="eastAsia"/>
          <w:color w:val="000000" w:themeColor="text1"/>
        </w:rPr>
        <w:t>，但与位于该行业企业被管制波及的概率直接相关</w:t>
      </w:r>
      <w:r w:rsidR="00A37874" w:rsidRPr="00466A85">
        <w:rPr>
          <w:rFonts w:hint="eastAsia"/>
          <w:color w:val="000000" w:themeColor="text1"/>
        </w:rPr>
        <w:t>，相关性也同样得以满足</w:t>
      </w:r>
      <w:r w:rsidR="00DC002D" w:rsidRPr="00466A85">
        <w:rPr>
          <w:rFonts w:hint="eastAsia"/>
          <w:color w:val="000000" w:themeColor="text1"/>
        </w:rPr>
        <w:t>。</w:t>
      </w:r>
      <w:r w:rsidR="00E2435B" w:rsidRPr="00466A85">
        <w:rPr>
          <w:rFonts w:hint="eastAsia"/>
          <w:color w:val="000000" w:themeColor="text1"/>
        </w:rPr>
        <w:t>工具变量回归结果见</w:t>
      </w:r>
      <w:r w:rsidR="00A96750" w:rsidRPr="00466A85">
        <w:rPr>
          <w:rFonts w:hint="eastAsia"/>
          <w:color w:val="000000" w:themeColor="text1"/>
        </w:rPr>
        <w:t>表</w:t>
      </w:r>
      <w:r w:rsidR="00671EB8" w:rsidRPr="00466A85">
        <w:rPr>
          <w:color w:val="000000" w:themeColor="text1"/>
        </w:rPr>
        <w:t>7</w:t>
      </w:r>
      <w:r w:rsidR="0044229F" w:rsidRPr="00466A85">
        <w:rPr>
          <w:rFonts w:hint="eastAsia"/>
          <w:color w:val="000000" w:themeColor="text1"/>
        </w:rPr>
        <w:t>，核心解释变量符号和显著</w:t>
      </w:r>
      <w:r w:rsidR="002F465B" w:rsidRPr="00466A85">
        <w:rPr>
          <w:rFonts w:hint="eastAsia"/>
          <w:color w:val="000000" w:themeColor="text1"/>
        </w:rPr>
        <w:t>性</w:t>
      </w:r>
      <w:r w:rsidR="0044229F" w:rsidRPr="00466A85">
        <w:rPr>
          <w:rFonts w:hint="eastAsia"/>
          <w:color w:val="000000" w:themeColor="text1"/>
        </w:rPr>
        <w:t>与基准</w:t>
      </w:r>
      <w:r w:rsidR="00941FA2" w:rsidRPr="00466A85">
        <w:rPr>
          <w:rFonts w:hint="eastAsia"/>
          <w:color w:val="000000" w:themeColor="text1"/>
        </w:rPr>
        <w:t>回归</w:t>
      </w:r>
      <w:r w:rsidR="0044229F" w:rsidRPr="00466A85">
        <w:rPr>
          <w:rFonts w:hint="eastAsia"/>
          <w:color w:val="000000" w:themeColor="text1"/>
        </w:rPr>
        <w:t>结果一致</w:t>
      </w:r>
      <w:r w:rsidR="005D1016" w:rsidRPr="00466A85">
        <w:rPr>
          <w:rFonts w:hint="eastAsia"/>
          <w:color w:val="000000" w:themeColor="text1"/>
        </w:rPr>
        <w:t>，说明在克服潜在内生性后，本文的基本结论仍然保持不变</w:t>
      </w:r>
      <w:r w:rsidR="0044229F" w:rsidRPr="00466A85">
        <w:rPr>
          <w:rFonts w:hint="eastAsia"/>
          <w:color w:val="000000" w:themeColor="text1"/>
        </w:rPr>
        <w:t>。</w:t>
      </w:r>
    </w:p>
    <w:p w14:paraId="6A460C97" w14:textId="550D5706" w:rsidR="00EC0794" w:rsidRPr="00466A85" w:rsidRDefault="00EC0794" w:rsidP="003967F9">
      <w:pPr>
        <w:pStyle w:val="af1"/>
        <w:spacing w:line="240" w:lineRule="auto"/>
        <w:rPr>
          <w:rFonts w:eastAsia="楷体"/>
          <w:color w:val="000000" w:themeColor="text1"/>
        </w:rPr>
      </w:pPr>
      <w:bookmarkStart w:id="21" w:name="_Ref76651511"/>
      <w:r w:rsidRPr="00466A85">
        <w:rPr>
          <w:rFonts w:eastAsia="楷体" w:hint="eastAsia"/>
          <w:color w:val="000000" w:themeColor="text1"/>
        </w:rPr>
        <w:t>表</w:t>
      </w:r>
      <w:bookmarkEnd w:id="21"/>
      <w:r w:rsidR="00671EB8" w:rsidRPr="00466A85">
        <w:rPr>
          <w:rFonts w:eastAsia="楷体"/>
          <w:color w:val="000000" w:themeColor="text1"/>
        </w:rPr>
        <w:t xml:space="preserve">7  </w:t>
      </w:r>
      <w:r w:rsidRPr="00466A85">
        <w:rPr>
          <w:rFonts w:eastAsia="楷体" w:hint="eastAsia"/>
          <w:color w:val="000000" w:themeColor="text1"/>
        </w:rPr>
        <w:t>工具变量检验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1539"/>
        <w:gridCol w:w="1538"/>
        <w:gridCol w:w="1694"/>
        <w:gridCol w:w="1692"/>
      </w:tblGrid>
      <w:tr w:rsidR="0078231B" w:rsidRPr="00A5630A" w14:paraId="2BD41963" w14:textId="77777777" w:rsidTr="00160039">
        <w:trPr>
          <w:trHeight w:val="152"/>
          <w:jc w:val="center"/>
        </w:trPr>
        <w:tc>
          <w:tcPr>
            <w:tcW w:w="1108" w:type="pct"/>
            <w:vAlign w:val="center"/>
          </w:tcPr>
          <w:p w14:paraId="1DC2D2DC" w14:textId="77777777" w:rsidR="00516EF4" w:rsidRPr="00A5630A" w:rsidRDefault="00516EF4" w:rsidP="003967F9">
            <w:pPr>
              <w:pStyle w:val="new"/>
              <w:rPr>
                <w:color w:val="000000" w:themeColor="text1"/>
                <w:sz w:val="21"/>
                <w:szCs w:val="21"/>
              </w:rPr>
            </w:pPr>
          </w:p>
        </w:tc>
        <w:tc>
          <w:tcPr>
            <w:tcW w:w="1853" w:type="pct"/>
            <w:gridSpan w:val="2"/>
            <w:vAlign w:val="center"/>
          </w:tcPr>
          <w:p w14:paraId="561FFE03" w14:textId="6612D77E"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发明专利为因变量</w:t>
            </w:r>
          </w:p>
        </w:tc>
        <w:tc>
          <w:tcPr>
            <w:tcW w:w="2039" w:type="pct"/>
            <w:gridSpan w:val="2"/>
            <w:vAlign w:val="center"/>
          </w:tcPr>
          <w:p w14:paraId="2460ACDB" w14:textId="31D985CF"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非发明专利为因变量</w:t>
            </w:r>
          </w:p>
        </w:tc>
      </w:tr>
      <w:tr w:rsidR="0078231B" w:rsidRPr="00A5630A" w14:paraId="1CA547F9" w14:textId="77777777" w:rsidTr="00160039">
        <w:trPr>
          <w:trHeight w:val="75"/>
          <w:jc w:val="center"/>
        </w:trPr>
        <w:tc>
          <w:tcPr>
            <w:tcW w:w="1108" w:type="pct"/>
            <w:vAlign w:val="center"/>
          </w:tcPr>
          <w:p w14:paraId="02DEBDEA" w14:textId="19CB426C" w:rsidR="00516EF4" w:rsidRPr="00A5630A" w:rsidRDefault="00516EF4" w:rsidP="003967F9">
            <w:pPr>
              <w:pStyle w:val="new"/>
              <w:rPr>
                <w:color w:val="000000" w:themeColor="text1"/>
                <w:sz w:val="21"/>
                <w:szCs w:val="21"/>
              </w:rPr>
            </w:pPr>
          </w:p>
        </w:tc>
        <w:tc>
          <w:tcPr>
            <w:tcW w:w="927" w:type="pct"/>
            <w:vAlign w:val="center"/>
          </w:tcPr>
          <w:p w14:paraId="6022ACCC" w14:textId="0CAE9014"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第一阶段</w:t>
            </w:r>
          </w:p>
        </w:tc>
        <w:tc>
          <w:tcPr>
            <w:tcW w:w="926" w:type="pct"/>
            <w:vAlign w:val="center"/>
          </w:tcPr>
          <w:p w14:paraId="36287068" w14:textId="3957FEF5"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第二阶段</w:t>
            </w:r>
          </w:p>
        </w:tc>
        <w:tc>
          <w:tcPr>
            <w:tcW w:w="1020" w:type="pct"/>
            <w:vAlign w:val="center"/>
          </w:tcPr>
          <w:p w14:paraId="6512BF34" w14:textId="591D7F4F"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第一阶段</w:t>
            </w:r>
          </w:p>
        </w:tc>
        <w:tc>
          <w:tcPr>
            <w:tcW w:w="1019" w:type="pct"/>
            <w:vAlign w:val="center"/>
          </w:tcPr>
          <w:p w14:paraId="486D1AAD" w14:textId="2116196A"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第二阶段</w:t>
            </w:r>
          </w:p>
        </w:tc>
      </w:tr>
      <w:tr w:rsidR="0078231B" w:rsidRPr="00A5630A" w14:paraId="7ACC79A4" w14:textId="77777777" w:rsidTr="00160039">
        <w:trPr>
          <w:trHeight w:val="75"/>
          <w:jc w:val="center"/>
        </w:trPr>
        <w:tc>
          <w:tcPr>
            <w:tcW w:w="1108" w:type="pct"/>
            <w:vAlign w:val="center"/>
          </w:tcPr>
          <w:p w14:paraId="00776687" w14:textId="33EA0F86" w:rsidR="00516EF4" w:rsidRPr="00A5630A" w:rsidRDefault="00516EF4" w:rsidP="003967F9">
            <w:pPr>
              <w:pStyle w:val="new"/>
              <w:rPr>
                <w:i/>
                <w:iCs/>
                <w:color w:val="000000" w:themeColor="text1"/>
                <w:sz w:val="21"/>
                <w:szCs w:val="21"/>
              </w:rPr>
            </w:pPr>
            <w:r w:rsidRPr="00A5630A">
              <w:rPr>
                <w:rFonts w:hint="eastAsia"/>
                <w:color w:val="000000" w:themeColor="text1"/>
                <w:sz w:val="21"/>
                <w:szCs w:val="21"/>
              </w:rPr>
              <w:t>变量</w:t>
            </w:r>
          </w:p>
        </w:tc>
        <w:tc>
          <w:tcPr>
            <w:tcW w:w="927" w:type="pct"/>
            <w:vAlign w:val="center"/>
          </w:tcPr>
          <w:p w14:paraId="7FA502E2" w14:textId="1BED5211" w:rsidR="00516EF4" w:rsidRPr="00A5630A" w:rsidRDefault="00387D9A" w:rsidP="003967F9">
            <w:pPr>
              <w:pStyle w:val="new"/>
              <w:rPr>
                <w:i/>
                <w:iCs/>
                <w:color w:val="000000" w:themeColor="text1"/>
                <w:sz w:val="21"/>
                <w:szCs w:val="21"/>
              </w:rPr>
            </w:pPr>
            <w:r w:rsidRPr="00A5630A">
              <w:rPr>
                <w:i/>
                <w:iCs/>
                <w:color w:val="000000" w:themeColor="text1"/>
                <w:sz w:val="21"/>
                <w:szCs w:val="21"/>
              </w:rPr>
              <w:t>Regulation</w:t>
            </w:r>
          </w:p>
        </w:tc>
        <w:tc>
          <w:tcPr>
            <w:tcW w:w="926" w:type="pct"/>
            <w:vAlign w:val="center"/>
          </w:tcPr>
          <w:p w14:paraId="786CA0FE" w14:textId="3B431518" w:rsidR="00516EF4" w:rsidRPr="00A5630A" w:rsidRDefault="00F71F4E" w:rsidP="003967F9">
            <w:pPr>
              <w:pStyle w:val="new"/>
              <w:rPr>
                <w:i/>
                <w:iCs/>
                <w:color w:val="000000" w:themeColor="text1"/>
                <w:sz w:val="21"/>
                <w:szCs w:val="21"/>
              </w:rPr>
            </w:pPr>
            <w:proofErr w:type="spellStart"/>
            <w:r w:rsidRPr="00A5630A">
              <w:rPr>
                <w:i/>
                <w:iCs/>
                <w:color w:val="000000" w:themeColor="text1"/>
                <w:sz w:val="21"/>
                <w:szCs w:val="21"/>
              </w:rPr>
              <w:t>F.I</w:t>
            </w:r>
            <w:r w:rsidR="00516EF4" w:rsidRPr="00A5630A">
              <w:rPr>
                <w:i/>
                <w:iCs/>
                <w:color w:val="000000" w:themeColor="text1"/>
                <w:sz w:val="21"/>
                <w:szCs w:val="21"/>
              </w:rPr>
              <w:t>nvention</w:t>
            </w:r>
            <w:proofErr w:type="spellEnd"/>
          </w:p>
        </w:tc>
        <w:tc>
          <w:tcPr>
            <w:tcW w:w="1020" w:type="pct"/>
            <w:vAlign w:val="center"/>
          </w:tcPr>
          <w:p w14:paraId="7A69369E" w14:textId="4B57A748" w:rsidR="00516EF4" w:rsidRPr="00A5630A" w:rsidRDefault="00387D9A" w:rsidP="003967F9">
            <w:pPr>
              <w:pStyle w:val="new"/>
              <w:rPr>
                <w:i/>
                <w:iCs/>
                <w:color w:val="000000" w:themeColor="text1"/>
                <w:sz w:val="21"/>
                <w:szCs w:val="21"/>
              </w:rPr>
            </w:pPr>
            <w:r w:rsidRPr="00A5630A">
              <w:rPr>
                <w:i/>
                <w:iCs/>
                <w:color w:val="000000" w:themeColor="text1"/>
                <w:sz w:val="21"/>
                <w:szCs w:val="21"/>
              </w:rPr>
              <w:t>Regulation</w:t>
            </w:r>
          </w:p>
        </w:tc>
        <w:tc>
          <w:tcPr>
            <w:tcW w:w="1019" w:type="pct"/>
            <w:vAlign w:val="center"/>
          </w:tcPr>
          <w:p w14:paraId="31613F77" w14:textId="1BA41612" w:rsidR="00516EF4" w:rsidRPr="00A5630A" w:rsidRDefault="00F71F4E" w:rsidP="003967F9">
            <w:pPr>
              <w:pStyle w:val="new"/>
              <w:rPr>
                <w:i/>
                <w:iCs/>
                <w:color w:val="000000" w:themeColor="text1"/>
                <w:sz w:val="21"/>
                <w:szCs w:val="21"/>
              </w:rPr>
            </w:pPr>
            <w:proofErr w:type="spellStart"/>
            <w:r w:rsidRPr="00A5630A">
              <w:rPr>
                <w:i/>
                <w:iCs/>
                <w:color w:val="000000" w:themeColor="text1"/>
                <w:sz w:val="21"/>
                <w:szCs w:val="21"/>
              </w:rPr>
              <w:t>F.</w:t>
            </w:r>
            <w:r w:rsidR="00404CDB" w:rsidRPr="00A5630A">
              <w:rPr>
                <w:i/>
                <w:iCs/>
                <w:color w:val="000000" w:themeColor="text1"/>
                <w:sz w:val="21"/>
                <w:szCs w:val="21"/>
              </w:rPr>
              <w:t>D</w:t>
            </w:r>
            <w:r w:rsidR="00516EF4" w:rsidRPr="00A5630A">
              <w:rPr>
                <w:i/>
                <w:iCs/>
                <w:color w:val="000000" w:themeColor="text1"/>
                <w:sz w:val="21"/>
                <w:szCs w:val="21"/>
              </w:rPr>
              <w:t>esign</w:t>
            </w:r>
            <w:proofErr w:type="spellEnd"/>
          </w:p>
        </w:tc>
      </w:tr>
      <w:tr w:rsidR="0078231B" w:rsidRPr="00A5630A" w14:paraId="333205A9" w14:textId="77777777" w:rsidTr="00160039">
        <w:trPr>
          <w:trHeight w:val="190"/>
          <w:jc w:val="center"/>
        </w:trPr>
        <w:tc>
          <w:tcPr>
            <w:tcW w:w="1108" w:type="pct"/>
            <w:vAlign w:val="center"/>
          </w:tcPr>
          <w:p w14:paraId="0BC6EF3B" w14:textId="7F760F7E" w:rsidR="00377C87" w:rsidRPr="00A5630A" w:rsidRDefault="001A72EB" w:rsidP="003967F9">
            <w:pPr>
              <w:pStyle w:val="new"/>
              <w:rPr>
                <w:i/>
                <w:color w:val="000000" w:themeColor="text1"/>
                <w:sz w:val="21"/>
                <w:szCs w:val="21"/>
              </w:rPr>
            </w:pPr>
            <w:r w:rsidRPr="00A5630A">
              <w:rPr>
                <w:rFonts w:hint="eastAsia"/>
                <w:i/>
                <w:color w:val="000000" w:themeColor="text1"/>
                <w:sz w:val="21"/>
                <w:szCs w:val="21"/>
              </w:rPr>
              <w:t>I</w:t>
            </w:r>
            <w:r w:rsidRPr="00A5630A">
              <w:rPr>
                <w:i/>
                <w:color w:val="000000" w:themeColor="text1"/>
                <w:sz w:val="21"/>
                <w:szCs w:val="21"/>
              </w:rPr>
              <w:t>V</w:t>
            </w:r>
          </w:p>
        </w:tc>
        <w:tc>
          <w:tcPr>
            <w:tcW w:w="927" w:type="pct"/>
            <w:vAlign w:val="center"/>
          </w:tcPr>
          <w:p w14:paraId="14F13C3D" w14:textId="22BA8CDA" w:rsidR="00377C87" w:rsidRPr="00A5630A" w:rsidRDefault="00377C87" w:rsidP="003967F9">
            <w:pPr>
              <w:pStyle w:val="new"/>
              <w:rPr>
                <w:i/>
                <w:iCs/>
                <w:color w:val="000000" w:themeColor="text1"/>
                <w:sz w:val="21"/>
                <w:szCs w:val="21"/>
              </w:rPr>
            </w:pPr>
            <w:r w:rsidRPr="00A5630A">
              <w:rPr>
                <w:color w:val="000000" w:themeColor="text1"/>
                <w:sz w:val="21"/>
                <w:szCs w:val="21"/>
              </w:rPr>
              <w:t>0.6</w:t>
            </w:r>
            <w:r w:rsidR="002D6566" w:rsidRPr="00A5630A">
              <w:rPr>
                <w:color w:val="000000" w:themeColor="text1"/>
                <w:sz w:val="21"/>
                <w:szCs w:val="21"/>
              </w:rPr>
              <w:t>18</w:t>
            </w:r>
            <w:r w:rsidRPr="00A5630A">
              <w:rPr>
                <w:color w:val="000000" w:themeColor="text1"/>
                <w:sz w:val="21"/>
                <w:szCs w:val="21"/>
              </w:rPr>
              <w:t>***</w:t>
            </w:r>
          </w:p>
          <w:p w14:paraId="540B4714" w14:textId="05A0BBEB" w:rsidR="00377C87" w:rsidRPr="00A5630A" w:rsidRDefault="00377C87" w:rsidP="003967F9">
            <w:pPr>
              <w:pStyle w:val="new"/>
              <w:rPr>
                <w:i/>
                <w:iCs/>
                <w:color w:val="000000" w:themeColor="text1"/>
                <w:sz w:val="21"/>
                <w:szCs w:val="21"/>
              </w:rPr>
            </w:pPr>
            <w:r w:rsidRPr="00A5630A">
              <w:rPr>
                <w:color w:val="000000" w:themeColor="text1"/>
                <w:sz w:val="21"/>
                <w:szCs w:val="21"/>
              </w:rPr>
              <w:t>(0.040)</w:t>
            </w:r>
          </w:p>
        </w:tc>
        <w:tc>
          <w:tcPr>
            <w:tcW w:w="926" w:type="pct"/>
            <w:vAlign w:val="center"/>
          </w:tcPr>
          <w:p w14:paraId="69D460C1" w14:textId="7BB84189" w:rsidR="00377C87" w:rsidRPr="00A5630A" w:rsidRDefault="00377C87" w:rsidP="003967F9">
            <w:pPr>
              <w:pStyle w:val="new"/>
              <w:rPr>
                <w:color w:val="000000" w:themeColor="text1"/>
                <w:sz w:val="21"/>
                <w:szCs w:val="21"/>
              </w:rPr>
            </w:pPr>
          </w:p>
        </w:tc>
        <w:tc>
          <w:tcPr>
            <w:tcW w:w="1020" w:type="pct"/>
            <w:vAlign w:val="center"/>
          </w:tcPr>
          <w:p w14:paraId="307F636E" w14:textId="269FE57A" w:rsidR="00377C87" w:rsidRPr="00A5630A" w:rsidRDefault="00377C87" w:rsidP="003967F9">
            <w:pPr>
              <w:pStyle w:val="new"/>
              <w:rPr>
                <w:i/>
                <w:iCs/>
                <w:color w:val="000000" w:themeColor="text1"/>
                <w:sz w:val="21"/>
                <w:szCs w:val="21"/>
              </w:rPr>
            </w:pPr>
            <w:r w:rsidRPr="00A5630A">
              <w:rPr>
                <w:color w:val="000000" w:themeColor="text1"/>
                <w:sz w:val="21"/>
                <w:szCs w:val="21"/>
              </w:rPr>
              <w:t>0.6</w:t>
            </w:r>
            <w:r w:rsidR="002D6566" w:rsidRPr="00A5630A">
              <w:rPr>
                <w:color w:val="000000" w:themeColor="text1"/>
                <w:sz w:val="21"/>
                <w:szCs w:val="21"/>
              </w:rPr>
              <w:t>18</w:t>
            </w:r>
            <w:r w:rsidRPr="00A5630A">
              <w:rPr>
                <w:color w:val="000000" w:themeColor="text1"/>
                <w:sz w:val="21"/>
                <w:szCs w:val="21"/>
              </w:rPr>
              <w:t>***</w:t>
            </w:r>
          </w:p>
          <w:p w14:paraId="37BB0B96" w14:textId="2216477C" w:rsidR="00377C87" w:rsidRPr="00A5630A" w:rsidRDefault="00377C87" w:rsidP="003967F9">
            <w:pPr>
              <w:pStyle w:val="new"/>
              <w:rPr>
                <w:i/>
                <w:iCs/>
                <w:color w:val="000000" w:themeColor="text1"/>
                <w:sz w:val="21"/>
                <w:szCs w:val="21"/>
              </w:rPr>
            </w:pPr>
            <w:r w:rsidRPr="00A5630A">
              <w:rPr>
                <w:color w:val="000000" w:themeColor="text1"/>
                <w:sz w:val="21"/>
                <w:szCs w:val="21"/>
              </w:rPr>
              <w:t>(0.040)</w:t>
            </w:r>
          </w:p>
        </w:tc>
        <w:tc>
          <w:tcPr>
            <w:tcW w:w="1019" w:type="pct"/>
            <w:vAlign w:val="center"/>
          </w:tcPr>
          <w:p w14:paraId="1390C068" w14:textId="754F6755" w:rsidR="00377C87" w:rsidRPr="00A5630A" w:rsidRDefault="00377C87" w:rsidP="003967F9">
            <w:pPr>
              <w:pStyle w:val="new"/>
              <w:rPr>
                <w:color w:val="000000" w:themeColor="text1"/>
                <w:sz w:val="21"/>
                <w:szCs w:val="21"/>
              </w:rPr>
            </w:pPr>
          </w:p>
        </w:tc>
      </w:tr>
      <w:tr w:rsidR="0078231B" w:rsidRPr="00A5630A" w14:paraId="5F638784" w14:textId="77777777" w:rsidTr="00160039">
        <w:trPr>
          <w:trHeight w:val="37"/>
          <w:jc w:val="center"/>
        </w:trPr>
        <w:tc>
          <w:tcPr>
            <w:tcW w:w="1108" w:type="pct"/>
            <w:vAlign w:val="center"/>
          </w:tcPr>
          <w:p w14:paraId="08C9AA4E" w14:textId="2EA8231B" w:rsidR="00377C87" w:rsidRPr="00A5630A" w:rsidRDefault="001A72EB" w:rsidP="003967F9">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927" w:type="pct"/>
            <w:vAlign w:val="center"/>
          </w:tcPr>
          <w:p w14:paraId="3B971939" w14:textId="77777777" w:rsidR="00377C87" w:rsidRPr="00A5630A" w:rsidRDefault="00377C87" w:rsidP="003967F9">
            <w:pPr>
              <w:pStyle w:val="new"/>
              <w:rPr>
                <w:color w:val="000000" w:themeColor="text1"/>
                <w:sz w:val="21"/>
                <w:szCs w:val="21"/>
              </w:rPr>
            </w:pPr>
          </w:p>
        </w:tc>
        <w:tc>
          <w:tcPr>
            <w:tcW w:w="926" w:type="pct"/>
            <w:vAlign w:val="center"/>
          </w:tcPr>
          <w:p w14:paraId="6FB9CCE4" w14:textId="5E017675" w:rsidR="00377C87" w:rsidRPr="00A5630A" w:rsidRDefault="00377C87" w:rsidP="003967F9">
            <w:pPr>
              <w:pStyle w:val="afa"/>
              <w:spacing w:line="240" w:lineRule="auto"/>
              <w:ind w:firstLineChars="0" w:firstLine="0"/>
              <w:jc w:val="center"/>
              <w:rPr>
                <w:color w:val="000000" w:themeColor="text1"/>
                <w:sz w:val="21"/>
                <w:szCs w:val="21"/>
              </w:rPr>
            </w:pPr>
            <w:r w:rsidRPr="00A5630A">
              <w:rPr>
                <w:color w:val="000000" w:themeColor="text1"/>
                <w:sz w:val="21"/>
                <w:szCs w:val="21"/>
              </w:rPr>
              <w:t>-3</w:t>
            </w:r>
            <w:r w:rsidR="002D6566" w:rsidRPr="00A5630A">
              <w:rPr>
                <w:color w:val="000000" w:themeColor="text1"/>
                <w:sz w:val="21"/>
                <w:szCs w:val="21"/>
              </w:rPr>
              <w:t>8.691</w:t>
            </w:r>
            <w:r w:rsidRPr="00A5630A">
              <w:rPr>
                <w:color w:val="000000" w:themeColor="text1"/>
                <w:sz w:val="21"/>
                <w:szCs w:val="21"/>
              </w:rPr>
              <w:t>***</w:t>
            </w:r>
          </w:p>
          <w:p w14:paraId="2EAF83F6" w14:textId="7D48CEED" w:rsidR="00377C87" w:rsidRPr="00A5630A" w:rsidRDefault="00377C87" w:rsidP="003967F9">
            <w:pPr>
              <w:pStyle w:val="new"/>
              <w:rPr>
                <w:i/>
                <w:iCs/>
                <w:color w:val="000000" w:themeColor="text1"/>
                <w:sz w:val="21"/>
                <w:szCs w:val="21"/>
              </w:rPr>
            </w:pPr>
            <w:r w:rsidRPr="00A5630A">
              <w:rPr>
                <w:color w:val="000000" w:themeColor="text1"/>
                <w:sz w:val="21"/>
                <w:szCs w:val="21"/>
              </w:rPr>
              <w:t>(12.</w:t>
            </w:r>
            <w:r w:rsidR="002D6566" w:rsidRPr="00A5630A">
              <w:rPr>
                <w:color w:val="000000" w:themeColor="text1"/>
                <w:sz w:val="21"/>
                <w:szCs w:val="21"/>
              </w:rPr>
              <w:t>901</w:t>
            </w:r>
            <w:r w:rsidRPr="00A5630A">
              <w:rPr>
                <w:color w:val="000000" w:themeColor="text1"/>
                <w:sz w:val="21"/>
                <w:szCs w:val="21"/>
              </w:rPr>
              <w:t>)</w:t>
            </w:r>
          </w:p>
        </w:tc>
        <w:tc>
          <w:tcPr>
            <w:tcW w:w="1020" w:type="pct"/>
            <w:vAlign w:val="center"/>
          </w:tcPr>
          <w:p w14:paraId="1E664F8F" w14:textId="3C4E7832" w:rsidR="00377C87" w:rsidRPr="00A5630A" w:rsidRDefault="00377C87" w:rsidP="003967F9">
            <w:pPr>
              <w:pStyle w:val="new"/>
              <w:rPr>
                <w:color w:val="000000" w:themeColor="text1"/>
                <w:sz w:val="21"/>
                <w:szCs w:val="21"/>
              </w:rPr>
            </w:pPr>
          </w:p>
        </w:tc>
        <w:tc>
          <w:tcPr>
            <w:tcW w:w="1019" w:type="pct"/>
            <w:vAlign w:val="center"/>
          </w:tcPr>
          <w:p w14:paraId="4C25798B" w14:textId="512E0499" w:rsidR="00377C87" w:rsidRPr="00A5630A" w:rsidRDefault="00377C87" w:rsidP="003967F9">
            <w:pPr>
              <w:pStyle w:val="afa"/>
              <w:spacing w:line="240" w:lineRule="auto"/>
              <w:ind w:firstLineChars="0" w:firstLine="0"/>
              <w:jc w:val="center"/>
              <w:rPr>
                <w:color w:val="000000" w:themeColor="text1"/>
                <w:sz w:val="21"/>
                <w:szCs w:val="21"/>
              </w:rPr>
            </w:pPr>
            <w:r w:rsidRPr="00A5630A">
              <w:rPr>
                <w:color w:val="000000" w:themeColor="text1"/>
                <w:sz w:val="21"/>
                <w:szCs w:val="21"/>
              </w:rPr>
              <w:t>-12.5</w:t>
            </w:r>
            <w:r w:rsidR="002D6566" w:rsidRPr="00A5630A">
              <w:rPr>
                <w:color w:val="000000" w:themeColor="text1"/>
                <w:sz w:val="21"/>
                <w:szCs w:val="21"/>
              </w:rPr>
              <w:t>42</w:t>
            </w:r>
          </w:p>
          <w:p w14:paraId="5606D699" w14:textId="3DDA3754" w:rsidR="00377C87" w:rsidRPr="00A5630A" w:rsidRDefault="00377C87" w:rsidP="003967F9">
            <w:pPr>
              <w:pStyle w:val="new"/>
              <w:rPr>
                <w:i/>
                <w:iCs/>
                <w:color w:val="000000" w:themeColor="text1"/>
                <w:sz w:val="21"/>
                <w:szCs w:val="21"/>
              </w:rPr>
            </w:pPr>
            <w:r w:rsidRPr="00A5630A">
              <w:rPr>
                <w:color w:val="000000" w:themeColor="text1"/>
                <w:sz w:val="21"/>
                <w:szCs w:val="21"/>
              </w:rPr>
              <w:t>(12.7</w:t>
            </w:r>
            <w:r w:rsidR="002D6566" w:rsidRPr="00A5630A">
              <w:rPr>
                <w:color w:val="000000" w:themeColor="text1"/>
                <w:sz w:val="21"/>
                <w:szCs w:val="21"/>
              </w:rPr>
              <w:t>73</w:t>
            </w:r>
            <w:r w:rsidRPr="00A5630A">
              <w:rPr>
                <w:color w:val="000000" w:themeColor="text1"/>
                <w:sz w:val="21"/>
                <w:szCs w:val="21"/>
              </w:rPr>
              <w:t>)</w:t>
            </w:r>
          </w:p>
        </w:tc>
      </w:tr>
      <w:tr w:rsidR="0078231B" w:rsidRPr="00A5630A" w14:paraId="755DD393" w14:textId="77777777" w:rsidTr="00160039">
        <w:trPr>
          <w:trHeight w:val="37"/>
          <w:jc w:val="center"/>
        </w:trPr>
        <w:tc>
          <w:tcPr>
            <w:tcW w:w="1108" w:type="pct"/>
            <w:vAlign w:val="center"/>
          </w:tcPr>
          <w:p w14:paraId="40475CC8" w14:textId="498161C8" w:rsidR="0044229F" w:rsidRPr="00A5630A" w:rsidRDefault="0044229F" w:rsidP="003967F9">
            <w:pPr>
              <w:pStyle w:val="new"/>
              <w:rPr>
                <w:i/>
                <w:iCs/>
                <w:color w:val="000000" w:themeColor="text1"/>
                <w:sz w:val="21"/>
                <w:szCs w:val="21"/>
              </w:rPr>
            </w:pPr>
            <w:r w:rsidRPr="00A5630A">
              <w:rPr>
                <w:rFonts w:hint="eastAsia"/>
                <w:color w:val="000000" w:themeColor="text1"/>
                <w:sz w:val="21"/>
                <w:szCs w:val="21"/>
              </w:rPr>
              <w:t>控制变量</w:t>
            </w:r>
          </w:p>
        </w:tc>
        <w:tc>
          <w:tcPr>
            <w:tcW w:w="927" w:type="pct"/>
            <w:vAlign w:val="center"/>
          </w:tcPr>
          <w:p w14:paraId="0CBF4A1D" w14:textId="03912082"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926" w:type="pct"/>
            <w:vAlign w:val="center"/>
          </w:tcPr>
          <w:p w14:paraId="218AEBC4" w14:textId="7198CF73"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1020" w:type="pct"/>
            <w:vAlign w:val="center"/>
          </w:tcPr>
          <w:p w14:paraId="69837EA4" w14:textId="0E5B5FC6"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1019" w:type="pct"/>
            <w:vAlign w:val="center"/>
          </w:tcPr>
          <w:p w14:paraId="749E3B82" w14:textId="6275DF1B"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r>
      <w:tr w:rsidR="0078231B" w:rsidRPr="00A5630A" w14:paraId="73D1E6DF" w14:textId="77777777" w:rsidTr="00160039">
        <w:trPr>
          <w:trHeight w:val="29"/>
          <w:jc w:val="center"/>
        </w:trPr>
        <w:tc>
          <w:tcPr>
            <w:tcW w:w="1108" w:type="pct"/>
            <w:vAlign w:val="center"/>
          </w:tcPr>
          <w:p w14:paraId="35E8C93C" w14:textId="5EFD0724" w:rsidR="0044229F" w:rsidRPr="00A5630A" w:rsidRDefault="0044229F" w:rsidP="003967F9">
            <w:pPr>
              <w:pStyle w:val="new"/>
              <w:rPr>
                <w:i/>
                <w:iCs/>
                <w:color w:val="000000" w:themeColor="text1"/>
                <w:sz w:val="21"/>
                <w:szCs w:val="21"/>
              </w:rPr>
            </w:pPr>
            <w:r w:rsidRPr="00A5630A">
              <w:rPr>
                <w:rFonts w:hint="eastAsia"/>
                <w:color w:val="000000" w:themeColor="text1"/>
                <w:sz w:val="21"/>
                <w:szCs w:val="21"/>
              </w:rPr>
              <w:t>年份固定效应</w:t>
            </w:r>
          </w:p>
        </w:tc>
        <w:tc>
          <w:tcPr>
            <w:tcW w:w="927" w:type="pct"/>
            <w:vAlign w:val="center"/>
          </w:tcPr>
          <w:p w14:paraId="3E7CC0D7" w14:textId="2C07E558"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926" w:type="pct"/>
            <w:vAlign w:val="center"/>
          </w:tcPr>
          <w:p w14:paraId="52FEBADE" w14:textId="45F61EB6"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1020" w:type="pct"/>
            <w:vAlign w:val="center"/>
          </w:tcPr>
          <w:p w14:paraId="1153AA6C" w14:textId="0E04F95F"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1019" w:type="pct"/>
            <w:vAlign w:val="center"/>
          </w:tcPr>
          <w:p w14:paraId="51BDA78E" w14:textId="6FDF6F66"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r>
      <w:tr w:rsidR="0078231B" w:rsidRPr="00A5630A" w14:paraId="2B6B2FE5" w14:textId="77777777" w:rsidTr="00160039">
        <w:trPr>
          <w:trHeight w:val="37"/>
          <w:jc w:val="center"/>
        </w:trPr>
        <w:tc>
          <w:tcPr>
            <w:tcW w:w="1108" w:type="pct"/>
            <w:vAlign w:val="center"/>
          </w:tcPr>
          <w:p w14:paraId="7E88063D" w14:textId="69C19D9A" w:rsidR="0044229F" w:rsidRPr="00A5630A" w:rsidRDefault="0044229F" w:rsidP="003967F9">
            <w:pPr>
              <w:pStyle w:val="new"/>
              <w:rPr>
                <w:i/>
                <w:iCs/>
                <w:color w:val="000000" w:themeColor="text1"/>
                <w:sz w:val="21"/>
                <w:szCs w:val="21"/>
              </w:rPr>
            </w:pPr>
            <w:r w:rsidRPr="00A5630A">
              <w:rPr>
                <w:rFonts w:hint="eastAsia"/>
                <w:color w:val="000000" w:themeColor="text1"/>
                <w:sz w:val="21"/>
                <w:szCs w:val="21"/>
              </w:rPr>
              <w:t>企业固定效应</w:t>
            </w:r>
          </w:p>
        </w:tc>
        <w:tc>
          <w:tcPr>
            <w:tcW w:w="927" w:type="pct"/>
            <w:vAlign w:val="center"/>
          </w:tcPr>
          <w:p w14:paraId="43645AE8" w14:textId="43C81F65"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926" w:type="pct"/>
            <w:vAlign w:val="center"/>
          </w:tcPr>
          <w:p w14:paraId="7C003CC9" w14:textId="6F694898"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1020" w:type="pct"/>
            <w:vAlign w:val="center"/>
          </w:tcPr>
          <w:p w14:paraId="3028E84D" w14:textId="3512E66E"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c>
          <w:tcPr>
            <w:tcW w:w="1019" w:type="pct"/>
            <w:vAlign w:val="center"/>
          </w:tcPr>
          <w:p w14:paraId="2C64A06D" w14:textId="311EE380" w:rsidR="0044229F" w:rsidRPr="00A5630A" w:rsidRDefault="0044229F" w:rsidP="003967F9">
            <w:pPr>
              <w:pStyle w:val="new"/>
              <w:rPr>
                <w:i/>
                <w:iCs/>
                <w:color w:val="000000" w:themeColor="text1"/>
                <w:sz w:val="21"/>
                <w:szCs w:val="21"/>
              </w:rPr>
            </w:pPr>
            <w:r w:rsidRPr="00A5630A">
              <w:rPr>
                <w:i/>
                <w:iCs/>
                <w:color w:val="000000" w:themeColor="text1"/>
                <w:sz w:val="21"/>
                <w:szCs w:val="21"/>
              </w:rPr>
              <w:t>YES</w:t>
            </w:r>
          </w:p>
        </w:tc>
      </w:tr>
      <w:tr w:rsidR="0078231B" w:rsidRPr="00A5630A" w14:paraId="7CDC1081" w14:textId="77777777" w:rsidTr="00160039">
        <w:trPr>
          <w:trHeight w:val="37"/>
          <w:jc w:val="center"/>
        </w:trPr>
        <w:tc>
          <w:tcPr>
            <w:tcW w:w="1108" w:type="pct"/>
            <w:vAlign w:val="center"/>
          </w:tcPr>
          <w:p w14:paraId="7B2A7398" w14:textId="5498BDA3" w:rsidR="002D6566" w:rsidRPr="00A5630A" w:rsidRDefault="001A72EB" w:rsidP="003967F9">
            <w:pPr>
              <w:pStyle w:val="new"/>
              <w:rPr>
                <w:i/>
                <w:color w:val="000000" w:themeColor="text1"/>
                <w:sz w:val="21"/>
                <w:szCs w:val="21"/>
              </w:rPr>
            </w:pPr>
            <w:r w:rsidRPr="00A5630A">
              <w:rPr>
                <w:rFonts w:hint="eastAsia"/>
                <w:i/>
                <w:color w:val="000000" w:themeColor="text1"/>
                <w:sz w:val="21"/>
                <w:szCs w:val="21"/>
              </w:rPr>
              <w:t>F</w:t>
            </w:r>
          </w:p>
        </w:tc>
        <w:tc>
          <w:tcPr>
            <w:tcW w:w="1853" w:type="pct"/>
            <w:gridSpan w:val="2"/>
            <w:vAlign w:val="center"/>
          </w:tcPr>
          <w:p w14:paraId="2EE56550" w14:textId="4E76E6BD" w:rsidR="002D6566" w:rsidRPr="00A5630A" w:rsidRDefault="002D6566" w:rsidP="003967F9">
            <w:pPr>
              <w:pStyle w:val="new"/>
              <w:rPr>
                <w:i/>
                <w:iCs/>
                <w:color w:val="000000" w:themeColor="text1"/>
                <w:sz w:val="21"/>
                <w:szCs w:val="21"/>
              </w:rPr>
            </w:pPr>
            <w:r w:rsidRPr="00A5630A">
              <w:rPr>
                <w:color w:val="000000" w:themeColor="text1"/>
                <w:sz w:val="21"/>
                <w:szCs w:val="21"/>
              </w:rPr>
              <w:t>241.913</w:t>
            </w:r>
          </w:p>
          <w:p w14:paraId="26A18847" w14:textId="12204272" w:rsidR="002D6566" w:rsidRPr="00A5630A" w:rsidRDefault="002D6566" w:rsidP="003967F9">
            <w:pPr>
              <w:pStyle w:val="new"/>
              <w:rPr>
                <w:i/>
                <w:iCs/>
                <w:color w:val="000000" w:themeColor="text1"/>
                <w:sz w:val="21"/>
                <w:szCs w:val="21"/>
              </w:rPr>
            </w:pPr>
            <w:r w:rsidRPr="00A5630A">
              <w:rPr>
                <w:color w:val="000000" w:themeColor="text1"/>
                <w:sz w:val="21"/>
                <w:szCs w:val="21"/>
              </w:rPr>
              <w:t>(16.38)</w:t>
            </w:r>
          </w:p>
        </w:tc>
        <w:tc>
          <w:tcPr>
            <w:tcW w:w="2039" w:type="pct"/>
            <w:gridSpan w:val="2"/>
            <w:vAlign w:val="center"/>
          </w:tcPr>
          <w:p w14:paraId="65783549" w14:textId="77777777" w:rsidR="002D6566" w:rsidRPr="00A5630A" w:rsidRDefault="002D6566" w:rsidP="003967F9">
            <w:pPr>
              <w:pStyle w:val="new"/>
              <w:rPr>
                <w:i/>
                <w:iCs/>
                <w:color w:val="000000" w:themeColor="text1"/>
                <w:sz w:val="21"/>
                <w:szCs w:val="21"/>
              </w:rPr>
            </w:pPr>
            <w:r w:rsidRPr="00A5630A">
              <w:rPr>
                <w:color w:val="000000" w:themeColor="text1"/>
                <w:sz w:val="21"/>
                <w:szCs w:val="21"/>
              </w:rPr>
              <w:t>241.913</w:t>
            </w:r>
          </w:p>
          <w:p w14:paraId="1DF5E197" w14:textId="4FA119D2" w:rsidR="002D6566" w:rsidRPr="00A5630A" w:rsidRDefault="002D6566" w:rsidP="003967F9">
            <w:pPr>
              <w:pStyle w:val="new"/>
              <w:rPr>
                <w:i/>
                <w:iCs/>
                <w:color w:val="000000" w:themeColor="text1"/>
                <w:sz w:val="21"/>
                <w:szCs w:val="21"/>
              </w:rPr>
            </w:pPr>
            <w:r w:rsidRPr="00A5630A">
              <w:rPr>
                <w:color w:val="000000" w:themeColor="text1"/>
                <w:sz w:val="21"/>
                <w:szCs w:val="21"/>
              </w:rPr>
              <w:t>(16.38)</w:t>
            </w:r>
          </w:p>
        </w:tc>
      </w:tr>
      <w:tr w:rsidR="0078231B" w:rsidRPr="00A5630A" w14:paraId="51AB5FA8" w14:textId="77777777" w:rsidTr="00160039">
        <w:trPr>
          <w:trHeight w:val="37"/>
          <w:jc w:val="center"/>
        </w:trPr>
        <w:tc>
          <w:tcPr>
            <w:tcW w:w="1108" w:type="pct"/>
            <w:vAlign w:val="center"/>
          </w:tcPr>
          <w:p w14:paraId="4D9B6E44" w14:textId="3BDC95A2" w:rsidR="002D6566" w:rsidRPr="00A5630A" w:rsidRDefault="001A72EB" w:rsidP="003967F9">
            <w:pPr>
              <w:pStyle w:val="new"/>
              <w:rPr>
                <w:i/>
                <w:color w:val="000000" w:themeColor="text1"/>
                <w:sz w:val="21"/>
                <w:szCs w:val="21"/>
              </w:rPr>
            </w:pPr>
            <w:r w:rsidRPr="00A5630A">
              <w:rPr>
                <w:rFonts w:hint="eastAsia"/>
                <w:i/>
                <w:color w:val="000000" w:themeColor="text1"/>
                <w:sz w:val="21"/>
                <w:szCs w:val="21"/>
              </w:rPr>
              <w:t>L</w:t>
            </w:r>
            <w:r w:rsidRPr="00A5630A">
              <w:rPr>
                <w:i/>
                <w:color w:val="000000" w:themeColor="text1"/>
                <w:sz w:val="21"/>
                <w:szCs w:val="21"/>
              </w:rPr>
              <w:t>M</w:t>
            </w:r>
          </w:p>
        </w:tc>
        <w:tc>
          <w:tcPr>
            <w:tcW w:w="1853" w:type="pct"/>
            <w:gridSpan w:val="2"/>
            <w:vAlign w:val="center"/>
          </w:tcPr>
          <w:p w14:paraId="0984DA3E" w14:textId="1961262A" w:rsidR="002D6566" w:rsidRPr="00A5630A" w:rsidRDefault="002D6566" w:rsidP="003967F9">
            <w:pPr>
              <w:pStyle w:val="new"/>
              <w:rPr>
                <w:i/>
                <w:iCs/>
                <w:color w:val="000000" w:themeColor="text1"/>
                <w:sz w:val="21"/>
                <w:szCs w:val="21"/>
              </w:rPr>
            </w:pPr>
            <w:r w:rsidRPr="00A5630A">
              <w:rPr>
                <w:color w:val="000000" w:themeColor="text1"/>
                <w:sz w:val="21"/>
                <w:szCs w:val="21"/>
              </w:rPr>
              <w:t>229.261</w:t>
            </w:r>
          </w:p>
          <w:p w14:paraId="1E55B084" w14:textId="1BB546C3" w:rsidR="002D6566" w:rsidRPr="00A5630A" w:rsidRDefault="002D6566" w:rsidP="003967F9">
            <w:pPr>
              <w:pStyle w:val="new"/>
              <w:rPr>
                <w:i/>
                <w:iCs/>
                <w:color w:val="000000" w:themeColor="text1"/>
                <w:sz w:val="21"/>
                <w:szCs w:val="21"/>
              </w:rPr>
            </w:pPr>
            <w:r w:rsidRPr="00A5630A">
              <w:rPr>
                <w:color w:val="000000" w:themeColor="text1"/>
                <w:sz w:val="21"/>
                <w:szCs w:val="21"/>
              </w:rPr>
              <w:t>(0.000)</w:t>
            </w:r>
          </w:p>
        </w:tc>
        <w:tc>
          <w:tcPr>
            <w:tcW w:w="2039" w:type="pct"/>
            <w:gridSpan w:val="2"/>
            <w:vAlign w:val="center"/>
          </w:tcPr>
          <w:p w14:paraId="29633902" w14:textId="77777777" w:rsidR="002D6566" w:rsidRPr="00A5630A" w:rsidRDefault="002D6566" w:rsidP="003967F9">
            <w:pPr>
              <w:pStyle w:val="new"/>
              <w:rPr>
                <w:i/>
                <w:iCs/>
                <w:color w:val="000000" w:themeColor="text1"/>
                <w:sz w:val="21"/>
                <w:szCs w:val="21"/>
              </w:rPr>
            </w:pPr>
            <w:r w:rsidRPr="00A5630A">
              <w:rPr>
                <w:color w:val="000000" w:themeColor="text1"/>
                <w:sz w:val="21"/>
                <w:szCs w:val="21"/>
              </w:rPr>
              <w:t>229.261</w:t>
            </w:r>
          </w:p>
          <w:p w14:paraId="2FBBC618" w14:textId="5E8ECBAE" w:rsidR="002D6566" w:rsidRPr="00A5630A" w:rsidRDefault="002D6566" w:rsidP="003967F9">
            <w:pPr>
              <w:pStyle w:val="new"/>
              <w:rPr>
                <w:i/>
                <w:iCs/>
                <w:color w:val="000000" w:themeColor="text1"/>
                <w:sz w:val="21"/>
                <w:szCs w:val="21"/>
              </w:rPr>
            </w:pPr>
            <w:r w:rsidRPr="00A5630A">
              <w:rPr>
                <w:color w:val="000000" w:themeColor="text1"/>
                <w:sz w:val="21"/>
                <w:szCs w:val="21"/>
              </w:rPr>
              <w:t>(0.000)</w:t>
            </w:r>
          </w:p>
        </w:tc>
      </w:tr>
      <w:tr w:rsidR="0078231B" w:rsidRPr="00A5630A" w14:paraId="0D74D0ED" w14:textId="77777777" w:rsidTr="00160039">
        <w:trPr>
          <w:trHeight w:val="36"/>
          <w:jc w:val="center"/>
        </w:trPr>
        <w:tc>
          <w:tcPr>
            <w:tcW w:w="1108" w:type="pct"/>
            <w:vAlign w:val="center"/>
          </w:tcPr>
          <w:p w14:paraId="21721CFA" w14:textId="7EF4FC36" w:rsidR="00377C87" w:rsidRPr="00A5630A" w:rsidRDefault="001A72EB" w:rsidP="003967F9">
            <w:pPr>
              <w:pStyle w:val="new"/>
              <w:rPr>
                <w:i/>
                <w:color w:val="000000" w:themeColor="text1"/>
                <w:sz w:val="21"/>
                <w:szCs w:val="21"/>
              </w:rPr>
            </w:pPr>
            <w:r w:rsidRPr="00A5630A">
              <w:rPr>
                <w:rFonts w:hint="eastAsia"/>
                <w:i/>
                <w:color w:val="000000" w:themeColor="text1"/>
                <w:sz w:val="21"/>
                <w:szCs w:val="21"/>
              </w:rPr>
              <w:t>N</w:t>
            </w:r>
          </w:p>
        </w:tc>
        <w:tc>
          <w:tcPr>
            <w:tcW w:w="1853" w:type="pct"/>
            <w:gridSpan w:val="2"/>
            <w:vAlign w:val="center"/>
          </w:tcPr>
          <w:p w14:paraId="31CE5CE4" w14:textId="1235B5F3" w:rsidR="00377C87" w:rsidRPr="00A5630A" w:rsidRDefault="00377C87" w:rsidP="003967F9">
            <w:pPr>
              <w:pStyle w:val="new"/>
              <w:rPr>
                <w:i/>
                <w:iCs/>
                <w:color w:val="000000" w:themeColor="text1"/>
                <w:sz w:val="21"/>
                <w:szCs w:val="21"/>
              </w:rPr>
            </w:pPr>
            <w:r w:rsidRPr="00A5630A">
              <w:rPr>
                <w:color w:val="000000" w:themeColor="text1"/>
                <w:sz w:val="21"/>
                <w:szCs w:val="21"/>
              </w:rPr>
              <w:t>5216</w:t>
            </w:r>
          </w:p>
        </w:tc>
        <w:tc>
          <w:tcPr>
            <w:tcW w:w="2039" w:type="pct"/>
            <w:gridSpan w:val="2"/>
            <w:vAlign w:val="center"/>
          </w:tcPr>
          <w:p w14:paraId="54CE67E6" w14:textId="3191EDBD" w:rsidR="00377C87" w:rsidRPr="00A5630A" w:rsidRDefault="00377C87" w:rsidP="003967F9">
            <w:pPr>
              <w:pStyle w:val="new"/>
              <w:rPr>
                <w:i/>
                <w:iCs/>
                <w:color w:val="000000" w:themeColor="text1"/>
                <w:sz w:val="21"/>
                <w:szCs w:val="21"/>
              </w:rPr>
            </w:pPr>
            <w:r w:rsidRPr="00A5630A">
              <w:rPr>
                <w:color w:val="000000" w:themeColor="text1"/>
                <w:sz w:val="21"/>
                <w:szCs w:val="21"/>
              </w:rPr>
              <w:t>5216</w:t>
            </w:r>
          </w:p>
        </w:tc>
      </w:tr>
    </w:tbl>
    <w:p w14:paraId="04141E8A" w14:textId="1CEA4524" w:rsidR="00246F25" w:rsidRPr="00466A85" w:rsidRDefault="00246F25" w:rsidP="003967F9">
      <w:pPr>
        <w:adjustRightInd w:val="0"/>
        <w:snapToGrid w:val="0"/>
        <w:spacing w:line="240" w:lineRule="auto"/>
        <w:ind w:firstLine="482"/>
        <w:jc w:val="left"/>
        <w:rPr>
          <w:b/>
          <w:bCs/>
          <w:color w:val="000000" w:themeColor="text1"/>
          <w:sz w:val="24"/>
          <w:szCs w:val="24"/>
        </w:rPr>
      </w:pPr>
      <w:bookmarkStart w:id="22" w:name="_Hlk96455161"/>
      <w:r w:rsidRPr="00466A85">
        <w:rPr>
          <w:rFonts w:hint="eastAsia"/>
          <w:b/>
          <w:bCs/>
          <w:color w:val="000000" w:themeColor="text1"/>
          <w:sz w:val="24"/>
          <w:szCs w:val="24"/>
        </w:rPr>
        <w:t>（五）长、短期效应分析</w:t>
      </w:r>
    </w:p>
    <w:p w14:paraId="0F2B1D6A" w14:textId="4AAF6FF3" w:rsidR="00246F25" w:rsidRPr="00466A85" w:rsidRDefault="007D72C2" w:rsidP="003967F9">
      <w:pPr>
        <w:adjustRightInd w:val="0"/>
        <w:snapToGrid w:val="0"/>
        <w:spacing w:line="240" w:lineRule="auto"/>
        <w:ind w:firstLine="420"/>
        <w:rPr>
          <w:color w:val="000000" w:themeColor="text1"/>
        </w:rPr>
      </w:pPr>
      <w:r w:rsidRPr="00466A85">
        <w:rPr>
          <w:rFonts w:hint="eastAsia"/>
          <w:color w:val="000000" w:themeColor="text1"/>
        </w:rPr>
        <w:t>基准回归中本文研究发现，短期内出口管制抑制了中国企业创新，进一步地，本文在基准模型中对专利变量</w:t>
      </w:r>
      <w:r w:rsidR="009641CD" w:rsidRPr="00466A85">
        <w:rPr>
          <w:rFonts w:hint="eastAsia"/>
          <w:color w:val="000000" w:themeColor="text1"/>
        </w:rPr>
        <w:t>前推</w:t>
      </w:r>
      <w:r w:rsidR="009641CD" w:rsidRPr="00466A85">
        <w:rPr>
          <w:rFonts w:hint="eastAsia"/>
          <w:color w:val="000000" w:themeColor="text1"/>
        </w:rPr>
        <w:t>2</w:t>
      </w:r>
      <w:r w:rsidR="009641CD" w:rsidRPr="00466A85">
        <w:rPr>
          <w:rFonts w:hint="eastAsia"/>
          <w:color w:val="000000" w:themeColor="text1"/>
        </w:rPr>
        <w:t>、</w:t>
      </w:r>
      <w:r w:rsidR="009641CD" w:rsidRPr="00466A85">
        <w:rPr>
          <w:rFonts w:hint="eastAsia"/>
          <w:color w:val="000000" w:themeColor="text1"/>
        </w:rPr>
        <w:t>3</w:t>
      </w:r>
      <w:r w:rsidR="009641CD" w:rsidRPr="00466A85">
        <w:rPr>
          <w:rFonts w:hint="eastAsia"/>
          <w:color w:val="000000" w:themeColor="text1"/>
        </w:rPr>
        <w:t>、</w:t>
      </w:r>
      <w:r w:rsidR="009641CD" w:rsidRPr="00466A85">
        <w:rPr>
          <w:rFonts w:hint="eastAsia"/>
          <w:color w:val="000000" w:themeColor="text1"/>
        </w:rPr>
        <w:t>4</w:t>
      </w:r>
      <w:r w:rsidR="009641CD" w:rsidRPr="00466A85">
        <w:rPr>
          <w:rFonts w:hint="eastAsia"/>
          <w:color w:val="000000" w:themeColor="text1"/>
        </w:rPr>
        <w:t>期考察出口管制更长期的影响，回归结果见表</w:t>
      </w:r>
      <w:r w:rsidR="00671EB8" w:rsidRPr="00466A85">
        <w:rPr>
          <w:color w:val="000000" w:themeColor="text1"/>
        </w:rPr>
        <w:t>8</w:t>
      </w:r>
      <w:r w:rsidR="00827678" w:rsidRPr="00466A85">
        <w:rPr>
          <w:rFonts w:hint="eastAsia"/>
          <w:color w:val="000000" w:themeColor="text1"/>
        </w:rPr>
        <w:t>。</w:t>
      </w:r>
      <w:r w:rsidR="001D2BA5" w:rsidRPr="00466A85">
        <w:rPr>
          <w:rFonts w:hint="eastAsia"/>
          <w:color w:val="000000" w:themeColor="text1"/>
        </w:rPr>
        <w:t>回归结果</w:t>
      </w:r>
      <w:r w:rsidR="00F13CD4">
        <w:rPr>
          <w:rFonts w:hint="eastAsia"/>
          <w:color w:val="000000" w:themeColor="text1"/>
        </w:rPr>
        <w:t>表明</w:t>
      </w:r>
      <w:r w:rsidR="001D2BA5" w:rsidRPr="00466A85">
        <w:rPr>
          <w:rFonts w:hint="eastAsia"/>
          <w:color w:val="000000" w:themeColor="text1"/>
        </w:rPr>
        <w:t>，长期来看，出口管制对企业发明创新的抑制作用逐渐消退。企业专利产出结构发生转变，在出口管制的影响下，企业更多地在发明专利产出上投入资源而非发明专利的产出</w:t>
      </w:r>
      <w:r w:rsidR="003F7731" w:rsidRPr="00466A85">
        <w:rPr>
          <w:rFonts w:hint="eastAsia"/>
          <w:color w:val="000000" w:themeColor="text1"/>
        </w:rPr>
        <w:t>将</w:t>
      </w:r>
      <w:r w:rsidR="001D2BA5" w:rsidRPr="00466A85">
        <w:rPr>
          <w:rFonts w:hint="eastAsia"/>
          <w:color w:val="000000" w:themeColor="text1"/>
        </w:rPr>
        <w:t>明显下降。</w:t>
      </w:r>
    </w:p>
    <w:p w14:paraId="46A28B91" w14:textId="13E3719C" w:rsidR="00DE0BDF" w:rsidRPr="00466A85" w:rsidRDefault="00DE0BDF" w:rsidP="003967F9">
      <w:pPr>
        <w:pStyle w:val="af1"/>
        <w:spacing w:line="240" w:lineRule="auto"/>
        <w:rPr>
          <w:rFonts w:eastAsia="楷体"/>
          <w:color w:val="000000" w:themeColor="text1"/>
        </w:rPr>
      </w:pPr>
      <w:r w:rsidRPr="00466A85">
        <w:rPr>
          <w:rFonts w:eastAsia="楷体" w:hint="eastAsia"/>
          <w:color w:val="000000" w:themeColor="text1"/>
        </w:rPr>
        <w:t>表</w:t>
      </w:r>
      <w:r w:rsidR="00671EB8" w:rsidRPr="00466A85">
        <w:rPr>
          <w:rFonts w:eastAsia="楷体"/>
          <w:color w:val="000000" w:themeColor="text1"/>
        </w:rPr>
        <w:t xml:space="preserve">8  </w:t>
      </w:r>
      <w:r w:rsidRPr="00466A85">
        <w:rPr>
          <w:rFonts w:eastAsia="楷体" w:hint="eastAsia"/>
          <w:color w:val="000000" w:themeColor="text1"/>
        </w:rPr>
        <w:t>出口管制的长、短期效应分析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295"/>
        <w:gridCol w:w="1284"/>
        <w:gridCol w:w="1284"/>
        <w:gridCol w:w="1097"/>
        <w:gridCol w:w="1097"/>
        <w:gridCol w:w="1097"/>
      </w:tblGrid>
      <w:tr w:rsidR="0078231B" w:rsidRPr="00A5630A" w14:paraId="50140B49" w14:textId="166C1A02" w:rsidTr="00160039">
        <w:trPr>
          <w:trHeight w:val="236"/>
          <w:jc w:val="center"/>
        </w:trPr>
        <w:tc>
          <w:tcPr>
            <w:tcW w:w="974" w:type="pct"/>
            <w:vAlign w:val="center"/>
          </w:tcPr>
          <w:p w14:paraId="630E3FDF" w14:textId="77777777" w:rsidR="000A026B" w:rsidRPr="00A5630A" w:rsidRDefault="000A026B" w:rsidP="008B7B95">
            <w:pPr>
              <w:pStyle w:val="new"/>
              <w:rPr>
                <w:color w:val="000000" w:themeColor="text1"/>
                <w:sz w:val="21"/>
                <w:szCs w:val="21"/>
              </w:rPr>
            </w:pPr>
          </w:p>
        </w:tc>
        <w:tc>
          <w:tcPr>
            <w:tcW w:w="2131" w:type="pct"/>
            <w:gridSpan w:val="3"/>
            <w:vAlign w:val="center"/>
          </w:tcPr>
          <w:p w14:paraId="6DBB5AAB" w14:textId="64F27CD8" w:rsidR="000A026B" w:rsidRPr="00A5630A" w:rsidRDefault="000A026B" w:rsidP="008B7B95">
            <w:pPr>
              <w:pStyle w:val="new"/>
              <w:rPr>
                <w:i/>
                <w:iCs/>
                <w:color w:val="000000" w:themeColor="text1"/>
                <w:sz w:val="21"/>
                <w:szCs w:val="21"/>
              </w:rPr>
            </w:pPr>
            <w:r w:rsidRPr="00A5630A">
              <w:rPr>
                <w:rFonts w:hint="eastAsia"/>
                <w:color w:val="000000" w:themeColor="text1"/>
                <w:sz w:val="21"/>
                <w:szCs w:val="21"/>
              </w:rPr>
              <w:t>发明专利</w:t>
            </w:r>
          </w:p>
        </w:tc>
        <w:tc>
          <w:tcPr>
            <w:tcW w:w="1895" w:type="pct"/>
            <w:gridSpan w:val="3"/>
            <w:vAlign w:val="center"/>
          </w:tcPr>
          <w:p w14:paraId="4C2E72A7" w14:textId="34B86E3C" w:rsidR="000A026B" w:rsidRPr="00A5630A" w:rsidRDefault="000A026B" w:rsidP="008B7B95">
            <w:pPr>
              <w:pStyle w:val="new"/>
              <w:rPr>
                <w:i/>
                <w:iCs/>
                <w:color w:val="000000" w:themeColor="text1"/>
                <w:sz w:val="21"/>
                <w:szCs w:val="21"/>
              </w:rPr>
            </w:pPr>
            <w:r w:rsidRPr="00A5630A">
              <w:rPr>
                <w:rFonts w:hint="eastAsia"/>
                <w:color w:val="000000" w:themeColor="text1"/>
                <w:sz w:val="21"/>
                <w:szCs w:val="21"/>
              </w:rPr>
              <w:t>非发明专利</w:t>
            </w:r>
          </w:p>
        </w:tc>
      </w:tr>
      <w:tr w:rsidR="0078231B" w:rsidRPr="00A5630A" w14:paraId="4D0C4C6A" w14:textId="2CF145CA" w:rsidTr="00160039">
        <w:trPr>
          <w:trHeight w:val="226"/>
          <w:jc w:val="center"/>
        </w:trPr>
        <w:tc>
          <w:tcPr>
            <w:tcW w:w="974" w:type="pct"/>
            <w:vAlign w:val="center"/>
          </w:tcPr>
          <w:p w14:paraId="2C01C52A" w14:textId="77777777" w:rsidR="000A026B" w:rsidRPr="00A5630A" w:rsidRDefault="000A026B" w:rsidP="008B7B95">
            <w:pPr>
              <w:pStyle w:val="new"/>
              <w:rPr>
                <w:i/>
                <w:iCs/>
                <w:color w:val="000000" w:themeColor="text1"/>
                <w:sz w:val="21"/>
                <w:szCs w:val="21"/>
              </w:rPr>
            </w:pPr>
            <w:r w:rsidRPr="00A5630A">
              <w:rPr>
                <w:rFonts w:hint="eastAsia"/>
                <w:color w:val="000000" w:themeColor="text1"/>
                <w:sz w:val="21"/>
                <w:szCs w:val="21"/>
              </w:rPr>
              <w:t>变量</w:t>
            </w:r>
          </w:p>
        </w:tc>
        <w:tc>
          <w:tcPr>
            <w:tcW w:w="751" w:type="pct"/>
            <w:vAlign w:val="center"/>
          </w:tcPr>
          <w:p w14:paraId="5AF5A756" w14:textId="4C1D44C3" w:rsidR="000A026B" w:rsidRPr="00A5630A" w:rsidRDefault="000A026B" w:rsidP="008B7B95">
            <w:pPr>
              <w:pStyle w:val="new"/>
              <w:rPr>
                <w:i/>
                <w:iCs/>
                <w:color w:val="000000" w:themeColor="text1"/>
                <w:sz w:val="21"/>
                <w:szCs w:val="21"/>
              </w:rPr>
            </w:pPr>
            <w:r w:rsidRPr="00A5630A">
              <w:rPr>
                <w:i/>
                <w:iCs/>
                <w:color w:val="000000" w:themeColor="text1"/>
                <w:sz w:val="21"/>
                <w:szCs w:val="21"/>
              </w:rPr>
              <w:t>F2.Invention</w:t>
            </w:r>
          </w:p>
        </w:tc>
        <w:tc>
          <w:tcPr>
            <w:tcW w:w="690" w:type="pct"/>
            <w:vAlign w:val="center"/>
          </w:tcPr>
          <w:p w14:paraId="1D21683C" w14:textId="223B4266" w:rsidR="000A026B" w:rsidRPr="00A5630A" w:rsidRDefault="000A026B" w:rsidP="008B7B95">
            <w:pPr>
              <w:pStyle w:val="new"/>
              <w:rPr>
                <w:i/>
                <w:iCs/>
                <w:color w:val="000000" w:themeColor="text1"/>
                <w:sz w:val="21"/>
                <w:szCs w:val="21"/>
              </w:rPr>
            </w:pPr>
            <w:r w:rsidRPr="00A5630A">
              <w:rPr>
                <w:i/>
                <w:iCs/>
                <w:color w:val="000000" w:themeColor="text1"/>
                <w:sz w:val="21"/>
                <w:szCs w:val="21"/>
              </w:rPr>
              <w:t>F3.</w:t>
            </w:r>
            <w:r w:rsidRPr="00A5630A">
              <w:rPr>
                <w:rFonts w:hint="eastAsia"/>
                <w:i/>
                <w:iCs/>
                <w:color w:val="000000" w:themeColor="text1"/>
                <w:sz w:val="21"/>
                <w:szCs w:val="21"/>
              </w:rPr>
              <w:t>invention</w:t>
            </w:r>
          </w:p>
        </w:tc>
        <w:tc>
          <w:tcPr>
            <w:tcW w:w="690" w:type="pct"/>
          </w:tcPr>
          <w:p w14:paraId="51FD1C74" w14:textId="6899C5E1" w:rsidR="000A026B" w:rsidRPr="00A5630A" w:rsidRDefault="000A026B" w:rsidP="008B7B95">
            <w:pPr>
              <w:pStyle w:val="new"/>
              <w:rPr>
                <w:i/>
                <w:iCs/>
                <w:color w:val="000000" w:themeColor="text1"/>
                <w:sz w:val="21"/>
                <w:szCs w:val="21"/>
              </w:rPr>
            </w:pPr>
            <w:r w:rsidRPr="00A5630A">
              <w:rPr>
                <w:i/>
                <w:iCs/>
                <w:color w:val="000000" w:themeColor="text1"/>
                <w:sz w:val="21"/>
                <w:szCs w:val="21"/>
              </w:rPr>
              <w:t>F4.</w:t>
            </w:r>
            <w:r w:rsidRPr="00A5630A">
              <w:rPr>
                <w:rFonts w:hint="eastAsia"/>
                <w:i/>
                <w:iCs/>
                <w:color w:val="000000" w:themeColor="text1"/>
                <w:sz w:val="21"/>
                <w:szCs w:val="21"/>
              </w:rPr>
              <w:t>invention</w:t>
            </w:r>
          </w:p>
        </w:tc>
        <w:tc>
          <w:tcPr>
            <w:tcW w:w="604" w:type="pct"/>
            <w:vAlign w:val="center"/>
          </w:tcPr>
          <w:p w14:paraId="25A87F0B" w14:textId="26079220" w:rsidR="000A026B" w:rsidRPr="00A5630A" w:rsidRDefault="000A026B" w:rsidP="008B7B95">
            <w:pPr>
              <w:pStyle w:val="new"/>
              <w:rPr>
                <w:i/>
                <w:iCs/>
                <w:color w:val="000000" w:themeColor="text1"/>
                <w:sz w:val="21"/>
                <w:szCs w:val="21"/>
              </w:rPr>
            </w:pPr>
            <w:r w:rsidRPr="00A5630A">
              <w:rPr>
                <w:i/>
                <w:iCs/>
                <w:color w:val="000000" w:themeColor="text1"/>
                <w:sz w:val="21"/>
                <w:szCs w:val="21"/>
              </w:rPr>
              <w:t>F2.Design</w:t>
            </w:r>
          </w:p>
        </w:tc>
        <w:tc>
          <w:tcPr>
            <w:tcW w:w="604" w:type="pct"/>
            <w:vAlign w:val="center"/>
          </w:tcPr>
          <w:p w14:paraId="4C1E9A25" w14:textId="1549A9CF" w:rsidR="000A026B" w:rsidRPr="00A5630A" w:rsidRDefault="000A026B" w:rsidP="008B7B95">
            <w:pPr>
              <w:pStyle w:val="new"/>
              <w:rPr>
                <w:i/>
                <w:iCs/>
                <w:color w:val="000000" w:themeColor="text1"/>
                <w:sz w:val="21"/>
                <w:szCs w:val="21"/>
              </w:rPr>
            </w:pPr>
            <w:r w:rsidRPr="00A5630A">
              <w:rPr>
                <w:i/>
                <w:iCs/>
                <w:color w:val="000000" w:themeColor="text1"/>
                <w:sz w:val="21"/>
                <w:szCs w:val="21"/>
              </w:rPr>
              <w:t>F3.Design</w:t>
            </w:r>
          </w:p>
        </w:tc>
        <w:tc>
          <w:tcPr>
            <w:tcW w:w="687" w:type="pct"/>
          </w:tcPr>
          <w:p w14:paraId="3F0F170C" w14:textId="3494D159" w:rsidR="000A026B" w:rsidRPr="00A5630A" w:rsidRDefault="000A026B" w:rsidP="008B7B95">
            <w:pPr>
              <w:pStyle w:val="new"/>
              <w:rPr>
                <w:i/>
                <w:iCs/>
                <w:color w:val="000000" w:themeColor="text1"/>
                <w:sz w:val="21"/>
                <w:szCs w:val="21"/>
              </w:rPr>
            </w:pPr>
            <w:r w:rsidRPr="00A5630A">
              <w:rPr>
                <w:i/>
                <w:iCs/>
                <w:color w:val="000000" w:themeColor="text1"/>
                <w:sz w:val="21"/>
                <w:szCs w:val="21"/>
              </w:rPr>
              <w:t>F4.Design</w:t>
            </w:r>
          </w:p>
        </w:tc>
      </w:tr>
      <w:tr w:rsidR="0078231B" w:rsidRPr="00A5630A" w14:paraId="5F3F84A9" w14:textId="40F3F7D5" w:rsidTr="00160039">
        <w:trPr>
          <w:trHeight w:val="55"/>
          <w:jc w:val="center"/>
        </w:trPr>
        <w:tc>
          <w:tcPr>
            <w:tcW w:w="974" w:type="pct"/>
            <w:vAlign w:val="center"/>
          </w:tcPr>
          <w:p w14:paraId="6BDC6994" w14:textId="0642D207" w:rsidR="009F4062" w:rsidRPr="00A5630A" w:rsidRDefault="001A72EB" w:rsidP="008B7B95">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751" w:type="pct"/>
          </w:tcPr>
          <w:p w14:paraId="7EF51498" w14:textId="55929F00" w:rsidR="009F4062" w:rsidRPr="00A5630A" w:rsidRDefault="009F4062" w:rsidP="008B7B95">
            <w:pPr>
              <w:pStyle w:val="new"/>
              <w:rPr>
                <w:i/>
                <w:iCs/>
                <w:color w:val="000000" w:themeColor="text1"/>
                <w:sz w:val="21"/>
                <w:szCs w:val="21"/>
              </w:rPr>
            </w:pPr>
            <w:r w:rsidRPr="00A5630A">
              <w:rPr>
                <w:color w:val="000000" w:themeColor="text1"/>
                <w:sz w:val="21"/>
                <w:szCs w:val="21"/>
              </w:rPr>
              <w:t>-6.527**</w:t>
            </w:r>
          </w:p>
          <w:p w14:paraId="6DB9C29A" w14:textId="5A095549" w:rsidR="009F4062" w:rsidRPr="00A5630A" w:rsidRDefault="009F4062" w:rsidP="008B7B95">
            <w:pPr>
              <w:pStyle w:val="new"/>
              <w:rPr>
                <w:i/>
                <w:iCs/>
                <w:color w:val="000000" w:themeColor="text1"/>
                <w:sz w:val="21"/>
                <w:szCs w:val="21"/>
              </w:rPr>
            </w:pPr>
            <w:r w:rsidRPr="00A5630A">
              <w:rPr>
                <w:color w:val="000000" w:themeColor="text1"/>
                <w:sz w:val="21"/>
                <w:szCs w:val="21"/>
              </w:rPr>
              <w:t>(3.293)</w:t>
            </w:r>
          </w:p>
        </w:tc>
        <w:tc>
          <w:tcPr>
            <w:tcW w:w="690" w:type="pct"/>
          </w:tcPr>
          <w:p w14:paraId="717045D7" w14:textId="77777777" w:rsidR="009F4062" w:rsidRPr="00A5630A" w:rsidRDefault="009F4062" w:rsidP="008B7B95">
            <w:pPr>
              <w:pStyle w:val="new"/>
              <w:rPr>
                <w:i/>
                <w:iCs/>
                <w:color w:val="000000" w:themeColor="text1"/>
                <w:sz w:val="21"/>
                <w:szCs w:val="21"/>
              </w:rPr>
            </w:pPr>
            <w:r w:rsidRPr="00A5630A">
              <w:rPr>
                <w:color w:val="000000" w:themeColor="text1"/>
                <w:sz w:val="21"/>
                <w:szCs w:val="21"/>
              </w:rPr>
              <w:t>-3.058</w:t>
            </w:r>
          </w:p>
          <w:p w14:paraId="5AE5D44E" w14:textId="6C02C1CE" w:rsidR="009F4062" w:rsidRPr="00A5630A" w:rsidRDefault="009F4062" w:rsidP="008B7B95">
            <w:pPr>
              <w:pStyle w:val="new"/>
              <w:rPr>
                <w:i/>
                <w:iCs/>
                <w:color w:val="000000" w:themeColor="text1"/>
                <w:sz w:val="21"/>
                <w:szCs w:val="21"/>
              </w:rPr>
            </w:pPr>
            <w:r w:rsidRPr="00A5630A">
              <w:rPr>
                <w:color w:val="000000" w:themeColor="text1"/>
                <w:sz w:val="21"/>
                <w:szCs w:val="21"/>
              </w:rPr>
              <w:t>(3.530)</w:t>
            </w:r>
          </w:p>
        </w:tc>
        <w:tc>
          <w:tcPr>
            <w:tcW w:w="690" w:type="pct"/>
          </w:tcPr>
          <w:p w14:paraId="1FC4EF42" w14:textId="77777777" w:rsidR="009F4062" w:rsidRPr="00A5630A" w:rsidRDefault="009F4062" w:rsidP="008B7B95">
            <w:pPr>
              <w:pStyle w:val="new"/>
              <w:rPr>
                <w:i/>
                <w:iCs/>
                <w:color w:val="000000" w:themeColor="text1"/>
                <w:sz w:val="21"/>
                <w:szCs w:val="21"/>
              </w:rPr>
            </w:pPr>
            <w:r w:rsidRPr="00A5630A">
              <w:rPr>
                <w:color w:val="000000" w:themeColor="text1"/>
                <w:sz w:val="21"/>
                <w:szCs w:val="21"/>
              </w:rPr>
              <w:t>-6.144</w:t>
            </w:r>
          </w:p>
          <w:p w14:paraId="12E0FF29" w14:textId="7F4B63B8" w:rsidR="009F4062" w:rsidRPr="00A5630A" w:rsidRDefault="009F4062" w:rsidP="008B7B95">
            <w:pPr>
              <w:pStyle w:val="new"/>
              <w:rPr>
                <w:i/>
                <w:iCs/>
                <w:color w:val="000000" w:themeColor="text1"/>
                <w:sz w:val="21"/>
                <w:szCs w:val="21"/>
              </w:rPr>
            </w:pPr>
            <w:r w:rsidRPr="00A5630A">
              <w:rPr>
                <w:color w:val="000000" w:themeColor="text1"/>
                <w:sz w:val="21"/>
                <w:szCs w:val="21"/>
              </w:rPr>
              <w:t>(4.147)</w:t>
            </w:r>
          </w:p>
        </w:tc>
        <w:tc>
          <w:tcPr>
            <w:tcW w:w="604" w:type="pct"/>
            <w:vAlign w:val="center"/>
          </w:tcPr>
          <w:p w14:paraId="3E0E900C" w14:textId="5DBE81BC" w:rsidR="009F4062" w:rsidRPr="00A5630A" w:rsidRDefault="009F4062" w:rsidP="008B7B95">
            <w:pPr>
              <w:pStyle w:val="new"/>
              <w:rPr>
                <w:rFonts w:cstheme="minorBidi"/>
                <w:i/>
                <w:iCs/>
                <w:color w:val="000000" w:themeColor="text1"/>
                <w:sz w:val="21"/>
                <w:szCs w:val="21"/>
              </w:rPr>
            </w:pPr>
            <w:r w:rsidRPr="00A5630A">
              <w:rPr>
                <w:color w:val="000000" w:themeColor="text1"/>
                <w:sz w:val="21"/>
                <w:szCs w:val="21"/>
              </w:rPr>
              <w:t>-4.320</w:t>
            </w:r>
          </w:p>
          <w:p w14:paraId="4FB902C9" w14:textId="57A68D4A" w:rsidR="009F4062" w:rsidRPr="00A5630A" w:rsidRDefault="009F4062" w:rsidP="008B7B95">
            <w:pPr>
              <w:pStyle w:val="new"/>
              <w:rPr>
                <w:i/>
                <w:iCs/>
                <w:color w:val="000000" w:themeColor="text1"/>
                <w:sz w:val="21"/>
                <w:szCs w:val="21"/>
              </w:rPr>
            </w:pPr>
            <w:r w:rsidRPr="00A5630A">
              <w:rPr>
                <w:color w:val="000000" w:themeColor="text1"/>
                <w:sz w:val="21"/>
                <w:szCs w:val="21"/>
              </w:rPr>
              <w:t>(3.325)</w:t>
            </w:r>
          </w:p>
        </w:tc>
        <w:tc>
          <w:tcPr>
            <w:tcW w:w="604" w:type="pct"/>
            <w:vAlign w:val="center"/>
          </w:tcPr>
          <w:p w14:paraId="07ACBE7A" w14:textId="4FF321DC" w:rsidR="009F4062" w:rsidRPr="00A5630A" w:rsidRDefault="009F4062" w:rsidP="008B7B95">
            <w:pPr>
              <w:pStyle w:val="new"/>
              <w:rPr>
                <w:rFonts w:cstheme="minorBidi"/>
                <w:i/>
                <w:iCs/>
                <w:color w:val="000000" w:themeColor="text1"/>
                <w:sz w:val="21"/>
                <w:szCs w:val="21"/>
              </w:rPr>
            </w:pPr>
            <w:r w:rsidRPr="00A5630A">
              <w:rPr>
                <w:color w:val="000000" w:themeColor="text1"/>
                <w:sz w:val="21"/>
                <w:szCs w:val="21"/>
              </w:rPr>
              <w:t>-3.063</w:t>
            </w:r>
          </w:p>
          <w:p w14:paraId="0913FF8D" w14:textId="77D0E99B" w:rsidR="009F4062" w:rsidRPr="00A5630A" w:rsidRDefault="009F4062" w:rsidP="008B7B95">
            <w:pPr>
              <w:pStyle w:val="new"/>
              <w:rPr>
                <w:i/>
                <w:iCs/>
                <w:color w:val="000000" w:themeColor="text1"/>
                <w:sz w:val="21"/>
                <w:szCs w:val="21"/>
              </w:rPr>
            </w:pPr>
            <w:r w:rsidRPr="00A5630A">
              <w:rPr>
                <w:color w:val="000000" w:themeColor="text1"/>
                <w:sz w:val="21"/>
                <w:szCs w:val="21"/>
              </w:rPr>
              <w:t>(</w:t>
            </w:r>
            <w:r w:rsidR="001D2BA5" w:rsidRPr="00A5630A">
              <w:rPr>
                <w:color w:val="000000" w:themeColor="text1"/>
                <w:sz w:val="21"/>
                <w:szCs w:val="21"/>
              </w:rPr>
              <w:t>3.735</w:t>
            </w:r>
            <w:r w:rsidRPr="00A5630A">
              <w:rPr>
                <w:color w:val="000000" w:themeColor="text1"/>
                <w:sz w:val="21"/>
                <w:szCs w:val="21"/>
              </w:rPr>
              <w:t>)</w:t>
            </w:r>
          </w:p>
        </w:tc>
        <w:tc>
          <w:tcPr>
            <w:tcW w:w="687" w:type="pct"/>
          </w:tcPr>
          <w:p w14:paraId="7BF19788" w14:textId="77777777" w:rsidR="009F4062" w:rsidRPr="00A5630A" w:rsidRDefault="001D2BA5" w:rsidP="008B7B95">
            <w:pPr>
              <w:pStyle w:val="new"/>
              <w:rPr>
                <w:i/>
                <w:iCs/>
                <w:color w:val="000000" w:themeColor="text1"/>
                <w:sz w:val="21"/>
                <w:szCs w:val="21"/>
              </w:rPr>
            </w:pPr>
            <w:r w:rsidRPr="00A5630A">
              <w:rPr>
                <w:rFonts w:hint="eastAsia"/>
                <w:color w:val="000000" w:themeColor="text1"/>
                <w:sz w:val="21"/>
                <w:szCs w:val="21"/>
              </w:rPr>
              <w:t>-</w:t>
            </w:r>
            <w:r w:rsidRPr="00A5630A">
              <w:rPr>
                <w:color w:val="000000" w:themeColor="text1"/>
                <w:sz w:val="21"/>
                <w:szCs w:val="21"/>
              </w:rPr>
              <w:t>8.694**</w:t>
            </w:r>
          </w:p>
          <w:p w14:paraId="6A77835D" w14:textId="7EE2DF4C" w:rsidR="001D2BA5" w:rsidRPr="00A5630A" w:rsidRDefault="001D2BA5" w:rsidP="008B7B95">
            <w:pPr>
              <w:pStyle w:val="new"/>
              <w:rPr>
                <w:i/>
                <w:iCs/>
                <w:color w:val="000000" w:themeColor="text1"/>
                <w:sz w:val="21"/>
                <w:szCs w:val="21"/>
              </w:rPr>
            </w:pPr>
            <w:r w:rsidRPr="00A5630A">
              <w:rPr>
                <w:rFonts w:hint="eastAsia"/>
                <w:color w:val="000000" w:themeColor="text1"/>
                <w:sz w:val="21"/>
                <w:szCs w:val="21"/>
              </w:rPr>
              <w:t>(</w:t>
            </w:r>
            <w:r w:rsidRPr="00A5630A">
              <w:rPr>
                <w:color w:val="000000" w:themeColor="text1"/>
                <w:sz w:val="21"/>
                <w:szCs w:val="21"/>
              </w:rPr>
              <w:t>4.263)</w:t>
            </w:r>
          </w:p>
        </w:tc>
      </w:tr>
      <w:tr w:rsidR="0078231B" w:rsidRPr="00A5630A" w14:paraId="1168F427" w14:textId="77777777" w:rsidTr="00160039">
        <w:trPr>
          <w:trHeight w:val="55"/>
          <w:jc w:val="center"/>
        </w:trPr>
        <w:tc>
          <w:tcPr>
            <w:tcW w:w="974" w:type="pct"/>
            <w:vAlign w:val="center"/>
          </w:tcPr>
          <w:p w14:paraId="6289A43F" w14:textId="7E335F2D" w:rsidR="00D955A8" w:rsidRPr="00A5630A" w:rsidRDefault="00D955A8" w:rsidP="008B7B95">
            <w:pPr>
              <w:pStyle w:val="new"/>
              <w:rPr>
                <w:color w:val="000000" w:themeColor="text1"/>
                <w:sz w:val="21"/>
                <w:szCs w:val="21"/>
              </w:rPr>
            </w:pPr>
            <w:r w:rsidRPr="00A5630A">
              <w:rPr>
                <w:rFonts w:hint="eastAsia"/>
                <w:color w:val="000000" w:themeColor="text1"/>
                <w:sz w:val="21"/>
                <w:szCs w:val="21"/>
              </w:rPr>
              <w:t>控制变量</w:t>
            </w:r>
          </w:p>
        </w:tc>
        <w:tc>
          <w:tcPr>
            <w:tcW w:w="751" w:type="pct"/>
            <w:vAlign w:val="center"/>
          </w:tcPr>
          <w:p w14:paraId="556EE46B" w14:textId="13D72B86"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90" w:type="pct"/>
            <w:vAlign w:val="center"/>
          </w:tcPr>
          <w:p w14:paraId="1A3DCD6B" w14:textId="40AD75FE"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90" w:type="pct"/>
            <w:vAlign w:val="center"/>
          </w:tcPr>
          <w:p w14:paraId="4FFE2E9A" w14:textId="59946198"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04" w:type="pct"/>
            <w:vAlign w:val="center"/>
          </w:tcPr>
          <w:p w14:paraId="654EB4A4" w14:textId="2C70F9A2"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04" w:type="pct"/>
            <w:vAlign w:val="center"/>
          </w:tcPr>
          <w:p w14:paraId="1774EA99" w14:textId="0E0A0DB6"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87" w:type="pct"/>
            <w:vAlign w:val="center"/>
          </w:tcPr>
          <w:p w14:paraId="7B589C16" w14:textId="0BF2879D"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1E987DA4" w14:textId="77777777" w:rsidTr="00160039">
        <w:trPr>
          <w:trHeight w:val="55"/>
          <w:jc w:val="center"/>
        </w:trPr>
        <w:tc>
          <w:tcPr>
            <w:tcW w:w="974" w:type="pct"/>
            <w:vAlign w:val="center"/>
          </w:tcPr>
          <w:p w14:paraId="13560042" w14:textId="05258788" w:rsidR="00D955A8" w:rsidRPr="00A5630A" w:rsidRDefault="00D955A8" w:rsidP="008B7B95">
            <w:pPr>
              <w:pStyle w:val="new"/>
              <w:rPr>
                <w:color w:val="000000" w:themeColor="text1"/>
                <w:sz w:val="21"/>
                <w:szCs w:val="21"/>
              </w:rPr>
            </w:pPr>
            <w:r w:rsidRPr="00A5630A">
              <w:rPr>
                <w:rFonts w:hint="eastAsia"/>
                <w:color w:val="000000" w:themeColor="text1"/>
                <w:sz w:val="21"/>
                <w:szCs w:val="21"/>
              </w:rPr>
              <w:t>年份固定效应</w:t>
            </w:r>
          </w:p>
        </w:tc>
        <w:tc>
          <w:tcPr>
            <w:tcW w:w="751" w:type="pct"/>
            <w:vAlign w:val="center"/>
          </w:tcPr>
          <w:p w14:paraId="65549C9F" w14:textId="0BCD316B"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90" w:type="pct"/>
            <w:vAlign w:val="center"/>
          </w:tcPr>
          <w:p w14:paraId="7A0965E3" w14:textId="59ED9483"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90" w:type="pct"/>
            <w:vAlign w:val="center"/>
          </w:tcPr>
          <w:p w14:paraId="5596A568" w14:textId="0A6739BD"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04" w:type="pct"/>
            <w:vAlign w:val="center"/>
          </w:tcPr>
          <w:p w14:paraId="0F546F03" w14:textId="351EBA76"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04" w:type="pct"/>
            <w:vAlign w:val="center"/>
          </w:tcPr>
          <w:p w14:paraId="35336C9B" w14:textId="32BCB9A3"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87" w:type="pct"/>
            <w:vAlign w:val="center"/>
          </w:tcPr>
          <w:p w14:paraId="10DA37B9" w14:textId="72493AB8"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6D99695F" w14:textId="77777777" w:rsidTr="00160039">
        <w:trPr>
          <w:trHeight w:val="55"/>
          <w:jc w:val="center"/>
        </w:trPr>
        <w:tc>
          <w:tcPr>
            <w:tcW w:w="974" w:type="pct"/>
            <w:vAlign w:val="center"/>
          </w:tcPr>
          <w:p w14:paraId="09DB8816" w14:textId="76E4208C" w:rsidR="00D955A8" w:rsidRPr="00A5630A" w:rsidRDefault="00D955A8" w:rsidP="008B7B95">
            <w:pPr>
              <w:pStyle w:val="new"/>
              <w:rPr>
                <w:color w:val="000000" w:themeColor="text1"/>
                <w:sz w:val="21"/>
                <w:szCs w:val="21"/>
              </w:rPr>
            </w:pPr>
            <w:r w:rsidRPr="00A5630A">
              <w:rPr>
                <w:rFonts w:hint="eastAsia"/>
                <w:color w:val="000000" w:themeColor="text1"/>
                <w:sz w:val="21"/>
                <w:szCs w:val="21"/>
              </w:rPr>
              <w:lastRenderedPageBreak/>
              <w:t>企业固定效应</w:t>
            </w:r>
          </w:p>
        </w:tc>
        <w:tc>
          <w:tcPr>
            <w:tcW w:w="751" w:type="pct"/>
            <w:vAlign w:val="center"/>
          </w:tcPr>
          <w:p w14:paraId="46006A8A" w14:textId="28C19957"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90" w:type="pct"/>
            <w:vAlign w:val="center"/>
          </w:tcPr>
          <w:p w14:paraId="190412F7" w14:textId="26246976"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90" w:type="pct"/>
            <w:vAlign w:val="center"/>
          </w:tcPr>
          <w:p w14:paraId="4C58579C" w14:textId="5DEE98F3"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04" w:type="pct"/>
            <w:vAlign w:val="center"/>
          </w:tcPr>
          <w:p w14:paraId="7425D941" w14:textId="256E8E40"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04" w:type="pct"/>
            <w:vAlign w:val="center"/>
          </w:tcPr>
          <w:p w14:paraId="6B0C8DCB" w14:textId="0D2A76BD"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687" w:type="pct"/>
            <w:vAlign w:val="center"/>
          </w:tcPr>
          <w:p w14:paraId="5BA89643" w14:textId="7E5E96E2" w:rsidR="00D955A8" w:rsidRPr="00A5630A" w:rsidRDefault="00D955A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02F973EC" w14:textId="77777777" w:rsidTr="00160039">
        <w:trPr>
          <w:trHeight w:val="55"/>
          <w:jc w:val="center"/>
        </w:trPr>
        <w:tc>
          <w:tcPr>
            <w:tcW w:w="974" w:type="pct"/>
            <w:vAlign w:val="center"/>
          </w:tcPr>
          <w:p w14:paraId="1CE8364D" w14:textId="3BFA8497" w:rsidR="00D955A8" w:rsidRPr="00A5630A" w:rsidRDefault="00D955A8" w:rsidP="008B7B95">
            <w:pPr>
              <w:pStyle w:val="new"/>
              <w:rPr>
                <w:color w:val="000000" w:themeColor="text1"/>
                <w:sz w:val="21"/>
                <w:szCs w:val="21"/>
              </w:rPr>
            </w:pPr>
            <w:r w:rsidRPr="00A5630A">
              <w:rPr>
                <w:color w:val="000000" w:themeColor="text1"/>
                <w:sz w:val="21"/>
                <w:szCs w:val="21"/>
              </w:rPr>
              <w:t>组内</w:t>
            </w:r>
            <w:r w:rsidRPr="00A5630A">
              <w:rPr>
                <w:i/>
                <w:iCs/>
                <w:color w:val="000000" w:themeColor="text1"/>
                <w:sz w:val="21"/>
                <w:szCs w:val="21"/>
              </w:rPr>
              <w:t>R</w:t>
            </w:r>
            <w:r w:rsidRPr="00A5630A">
              <w:rPr>
                <w:i/>
                <w:iCs/>
                <w:color w:val="000000" w:themeColor="text1"/>
                <w:sz w:val="21"/>
                <w:szCs w:val="21"/>
                <w:vertAlign w:val="superscript"/>
              </w:rPr>
              <w:t>2</w:t>
            </w:r>
          </w:p>
        </w:tc>
        <w:tc>
          <w:tcPr>
            <w:tcW w:w="751" w:type="pct"/>
          </w:tcPr>
          <w:p w14:paraId="1377F91F" w14:textId="14BD7897" w:rsidR="00D955A8" w:rsidRPr="00A5630A" w:rsidRDefault="00D955A8" w:rsidP="008B7B95">
            <w:pPr>
              <w:pStyle w:val="new"/>
              <w:rPr>
                <w:i/>
                <w:iCs/>
                <w:color w:val="000000" w:themeColor="text1"/>
                <w:sz w:val="21"/>
                <w:szCs w:val="21"/>
              </w:rPr>
            </w:pPr>
            <w:r w:rsidRPr="00A5630A">
              <w:rPr>
                <w:color w:val="000000" w:themeColor="text1"/>
                <w:sz w:val="21"/>
                <w:szCs w:val="21"/>
              </w:rPr>
              <w:t>0.055</w:t>
            </w:r>
          </w:p>
        </w:tc>
        <w:tc>
          <w:tcPr>
            <w:tcW w:w="690" w:type="pct"/>
          </w:tcPr>
          <w:p w14:paraId="7C9CE93C" w14:textId="43C7E344" w:rsidR="00D955A8" w:rsidRPr="00A5630A" w:rsidRDefault="00D955A8" w:rsidP="008B7B95">
            <w:pPr>
              <w:pStyle w:val="new"/>
              <w:rPr>
                <w:i/>
                <w:iCs/>
                <w:color w:val="000000" w:themeColor="text1"/>
                <w:sz w:val="21"/>
                <w:szCs w:val="21"/>
              </w:rPr>
            </w:pPr>
            <w:r w:rsidRPr="00A5630A">
              <w:rPr>
                <w:color w:val="000000" w:themeColor="text1"/>
                <w:sz w:val="21"/>
                <w:szCs w:val="21"/>
              </w:rPr>
              <w:t>0.039</w:t>
            </w:r>
          </w:p>
        </w:tc>
        <w:tc>
          <w:tcPr>
            <w:tcW w:w="690" w:type="pct"/>
          </w:tcPr>
          <w:p w14:paraId="2AAC8DDF" w14:textId="66667A32" w:rsidR="00D955A8" w:rsidRPr="00A5630A" w:rsidRDefault="00D955A8" w:rsidP="008B7B95">
            <w:pPr>
              <w:pStyle w:val="new"/>
              <w:rPr>
                <w:i/>
                <w:iCs/>
                <w:color w:val="000000" w:themeColor="text1"/>
                <w:sz w:val="21"/>
                <w:szCs w:val="21"/>
              </w:rPr>
            </w:pPr>
            <w:r w:rsidRPr="00A5630A">
              <w:rPr>
                <w:color w:val="000000" w:themeColor="text1"/>
                <w:sz w:val="21"/>
                <w:szCs w:val="21"/>
              </w:rPr>
              <w:t>0.022</w:t>
            </w:r>
          </w:p>
        </w:tc>
        <w:tc>
          <w:tcPr>
            <w:tcW w:w="604" w:type="pct"/>
            <w:vAlign w:val="center"/>
          </w:tcPr>
          <w:p w14:paraId="38CB6D38" w14:textId="046ACFD9" w:rsidR="00D955A8" w:rsidRPr="00A5630A" w:rsidRDefault="00D955A8" w:rsidP="008B7B95">
            <w:pPr>
              <w:pStyle w:val="new"/>
              <w:rPr>
                <w:i/>
                <w:iCs/>
                <w:color w:val="000000" w:themeColor="text1"/>
                <w:sz w:val="21"/>
                <w:szCs w:val="21"/>
              </w:rPr>
            </w:pPr>
            <w:r w:rsidRPr="00A5630A">
              <w:rPr>
                <w:color w:val="000000" w:themeColor="text1"/>
                <w:sz w:val="21"/>
                <w:szCs w:val="21"/>
              </w:rPr>
              <w:t>0.051</w:t>
            </w:r>
          </w:p>
        </w:tc>
        <w:tc>
          <w:tcPr>
            <w:tcW w:w="604" w:type="pct"/>
            <w:vAlign w:val="center"/>
          </w:tcPr>
          <w:p w14:paraId="6F29C293" w14:textId="10B458BB" w:rsidR="00D955A8" w:rsidRPr="00A5630A" w:rsidRDefault="00D955A8" w:rsidP="008B7B95">
            <w:pPr>
              <w:pStyle w:val="new"/>
              <w:rPr>
                <w:i/>
                <w:iCs/>
                <w:color w:val="000000" w:themeColor="text1"/>
                <w:sz w:val="21"/>
                <w:szCs w:val="21"/>
              </w:rPr>
            </w:pPr>
            <w:r w:rsidRPr="00A5630A">
              <w:rPr>
                <w:color w:val="000000" w:themeColor="text1"/>
                <w:sz w:val="21"/>
                <w:szCs w:val="21"/>
              </w:rPr>
              <w:t>0.041</w:t>
            </w:r>
          </w:p>
        </w:tc>
        <w:tc>
          <w:tcPr>
            <w:tcW w:w="687" w:type="pct"/>
          </w:tcPr>
          <w:p w14:paraId="301A7B50" w14:textId="71BCA771" w:rsidR="00D955A8" w:rsidRPr="00A5630A" w:rsidRDefault="00D955A8" w:rsidP="008B7B95">
            <w:pPr>
              <w:pStyle w:val="new"/>
              <w:rPr>
                <w:i/>
                <w:iCs/>
                <w:color w:val="000000" w:themeColor="text1"/>
                <w:sz w:val="21"/>
                <w:szCs w:val="21"/>
              </w:rPr>
            </w:pPr>
            <w:r w:rsidRPr="00A5630A">
              <w:rPr>
                <w:rFonts w:hint="eastAsia"/>
                <w:color w:val="000000" w:themeColor="text1"/>
                <w:sz w:val="21"/>
                <w:szCs w:val="21"/>
              </w:rPr>
              <w:t>0</w:t>
            </w:r>
            <w:r w:rsidRPr="00A5630A">
              <w:rPr>
                <w:color w:val="000000" w:themeColor="text1"/>
                <w:sz w:val="21"/>
                <w:szCs w:val="21"/>
              </w:rPr>
              <w:t>.028</w:t>
            </w:r>
          </w:p>
        </w:tc>
      </w:tr>
      <w:tr w:rsidR="0078231B" w:rsidRPr="00A5630A" w14:paraId="1C322AAD" w14:textId="77777777" w:rsidTr="00160039">
        <w:trPr>
          <w:trHeight w:val="55"/>
          <w:jc w:val="center"/>
        </w:trPr>
        <w:tc>
          <w:tcPr>
            <w:tcW w:w="974" w:type="pct"/>
            <w:vAlign w:val="center"/>
          </w:tcPr>
          <w:p w14:paraId="70EEE961" w14:textId="6D708C04" w:rsidR="00D955A8" w:rsidRPr="00A5630A" w:rsidRDefault="00D955A8" w:rsidP="008B7B95">
            <w:pPr>
              <w:pStyle w:val="new"/>
              <w:rPr>
                <w:i/>
                <w:iCs/>
                <w:color w:val="000000" w:themeColor="text1"/>
                <w:sz w:val="21"/>
                <w:szCs w:val="21"/>
              </w:rPr>
            </w:pPr>
            <w:r w:rsidRPr="00A5630A">
              <w:rPr>
                <w:i/>
                <w:iCs/>
                <w:color w:val="000000" w:themeColor="text1"/>
                <w:sz w:val="21"/>
                <w:szCs w:val="21"/>
              </w:rPr>
              <w:t>N</w:t>
            </w:r>
          </w:p>
        </w:tc>
        <w:tc>
          <w:tcPr>
            <w:tcW w:w="751" w:type="pct"/>
          </w:tcPr>
          <w:p w14:paraId="187C3197" w14:textId="11B859EF" w:rsidR="00D955A8" w:rsidRPr="00A5630A" w:rsidRDefault="00D955A8" w:rsidP="008B7B95">
            <w:pPr>
              <w:pStyle w:val="new"/>
              <w:rPr>
                <w:i/>
                <w:iCs/>
                <w:color w:val="000000" w:themeColor="text1"/>
                <w:sz w:val="21"/>
                <w:szCs w:val="21"/>
              </w:rPr>
            </w:pPr>
            <w:r w:rsidRPr="00A5630A">
              <w:rPr>
                <w:color w:val="000000" w:themeColor="text1"/>
                <w:sz w:val="21"/>
                <w:szCs w:val="21"/>
              </w:rPr>
              <w:t>4241</w:t>
            </w:r>
          </w:p>
        </w:tc>
        <w:tc>
          <w:tcPr>
            <w:tcW w:w="690" w:type="pct"/>
          </w:tcPr>
          <w:p w14:paraId="6F87315D" w14:textId="685EEFA0" w:rsidR="00D955A8" w:rsidRPr="00A5630A" w:rsidRDefault="00D955A8" w:rsidP="008B7B95">
            <w:pPr>
              <w:pStyle w:val="new"/>
              <w:rPr>
                <w:i/>
                <w:iCs/>
                <w:color w:val="000000" w:themeColor="text1"/>
                <w:sz w:val="21"/>
                <w:szCs w:val="21"/>
              </w:rPr>
            </w:pPr>
            <w:r w:rsidRPr="00A5630A">
              <w:rPr>
                <w:color w:val="000000" w:themeColor="text1"/>
                <w:sz w:val="21"/>
                <w:szCs w:val="21"/>
              </w:rPr>
              <w:t>3250</w:t>
            </w:r>
          </w:p>
        </w:tc>
        <w:tc>
          <w:tcPr>
            <w:tcW w:w="690" w:type="pct"/>
          </w:tcPr>
          <w:p w14:paraId="307DAFE0" w14:textId="1D1BCA1C" w:rsidR="00D955A8" w:rsidRPr="00A5630A" w:rsidRDefault="00D955A8" w:rsidP="008B7B95">
            <w:pPr>
              <w:pStyle w:val="new"/>
              <w:rPr>
                <w:i/>
                <w:iCs/>
                <w:color w:val="000000" w:themeColor="text1"/>
                <w:sz w:val="21"/>
                <w:szCs w:val="21"/>
              </w:rPr>
            </w:pPr>
            <w:r w:rsidRPr="00A5630A">
              <w:rPr>
                <w:color w:val="000000" w:themeColor="text1"/>
                <w:sz w:val="21"/>
                <w:szCs w:val="21"/>
              </w:rPr>
              <w:t>2610</w:t>
            </w:r>
          </w:p>
        </w:tc>
        <w:tc>
          <w:tcPr>
            <w:tcW w:w="604" w:type="pct"/>
            <w:vAlign w:val="center"/>
          </w:tcPr>
          <w:p w14:paraId="60D0FE36" w14:textId="4E2546BF" w:rsidR="00D955A8" w:rsidRPr="00A5630A" w:rsidRDefault="00D955A8" w:rsidP="008B7B95">
            <w:pPr>
              <w:pStyle w:val="new"/>
              <w:rPr>
                <w:i/>
                <w:iCs/>
                <w:color w:val="000000" w:themeColor="text1"/>
                <w:sz w:val="21"/>
                <w:szCs w:val="21"/>
              </w:rPr>
            </w:pPr>
            <w:r w:rsidRPr="00A5630A">
              <w:rPr>
                <w:color w:val="000000" w:themeColor="text1"/>
                <w:sz w:val="21"/>
                <w:szCs w:val="21"/>
              </w:rPr>
              <w:t>4241</w:t>
            </w:r>
          </w:p>
        </w:tc>
        <w:tc>
          <w:tcPr>
            <w:tcW w:w="604" w:type="pct"/>
            <w:vAlign w:val="center"/>
          </w:tcPr>
          <w:p w14:paraId="4CB555A7" w14:textId="0717FE88" w:rsidR="00D955A8" w:rsidRPr="00A5630A" w:rsidRDefault="00D955A8" w:rsidP="008B7B95">
            <w:pPr>
              <w:pStyle w:val="new"/>
              <w:rPr>
                <w:i/>
                <w:iCs/>
                <w:color w:val="000000" w:themeColor="text1"/>
                <w:sz w:val="21"/>
                <w:szCs w:val="21"/>
              </w:rPr>
            </w:pPr>
            <w:r w:rsidRPr="00A5630A">
              <w:rPr>
                <w:color w:val="000000" w:themeColor="text1"/>
                <w:sz w:val="21"/>
                <w:szCs w:val="21"/>
              </w:rPr>
              <w:t>3250</w:t>
            </w:r>
          </w:p>
        </w:tc>
        <w:tc>
          <w:tcPr>
            <w:tcW w:w="687" w:type="pct"/>
          </w:tcPr>
          <w:p w14:paraId="63A3C10E" w14:textId="3E8C6586" w:rsidR="00D955A8" w:rsidRPr="00A5630A" w:rsidRDefault="00D955A8" w:rsidP="008B7B95">
            <w:pPr>
              <w:pStyle w:val="new"/>
              <w:rPr>
                <w:i/>
                <w:iCs/>
                <w:color w:val="000000" w:themeColor="text1"/>
                <w:sz w:val="21"/>
                <w:szCs w:val="21"/>
              </w:rPr>
            </w:pPr>
            <w:r w:rsidRPr="00A5630A">
              <w:rPr>
                <w:rFonts w:hint="eastAsia"/>
                <w:color w:val="000000" w:themeColor="text1"/>
                <w:sz w:val="21"/>
                <w:szCs w:val="21"/>
              </w:rPr>
              <w:t>2</w:t>
            </w:r>
            <w:r w:rsidRPr="00A5630A">
              <w:rPr>
                <w:color w:val="000000" w:themeColor="text1"/>
                <w:sz w:val="21"/>
                <w:szCs w:val="21"/>
              </w:rPr>
              <w:t>610</w:t>
            </w:r>
          </w:p>
        </w:tc>
      </w:tr>
    </w:tbl>
    <w:bookmarkEnd w:id="22"/>
    <w:p w14:paraId="7421E0E5" w14:textId="6EC024CF" w:rsidR="00B36643" w:rsidRPr="00466A85" w:rsidRDefault="00B36643" w:rsidP="003967F9">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w:t>
      </w:r>
      <w:r w:rsidR="00246F25" w:rsidRPr="00466A85">
        <w:rPr>
          <w:rFonts w:hint="eastAsia"/>
          <w:b/>
          <w:bCs/>
          <w:color w:val="000000" w:themeColor="text1"/>
          <w:sz w:val="24"/>
          <w:szCs w:val="24"/>
        </w:rPr>
        <w:t>六</w:t>
      </w:r>
      <w:r w:rsidRPr="00466A85">
        <w:rPr>
          <w:rFonts w:hint="eastAsia"/>
          <w:b/>
          <w:bCs/>
          <w:color w:val="000000" w:themeColor="text1"/>
          <w:sz w:val="24"/>
          <w:szCs w:val="24"/>
        </w:rPr>
        <w:t>）异质性分析</w:t>
      </w:r>
    </w:p>
    <w:p w14:paraId="02C3C8D7" w14:textId="74B7E048" w:rsidR="009F5CB1" w:rsidRPr="00466A85" w:rsidRDefault="009F5CB1" w:rsidP="003967F9">
      <w:pPr>
        <w:adjustRightInd w:val="0"/>
        <w:snapToGrid w:val="0"/>
        <w:spacing w:line="240" w:lineRule="auto"/>
        <w:ind w:firstLine="420"/>
        <w:rPr>
          <w:color w:val="000000" w:themeColor="text1"/>
        </w:rPr>
      </w:pPr>
      <w:r w:rsidRPr="00466A85">
        <w:rPr>
          <w:rFonts w:hint="eastAsia"/>
          <w:color w:val="000000" w:themeColor="text1"/>
        </w:rPr>
        <w:t>本文重点关注了所有制、</w:t>
      </w:r>
      <w:r w:rsidR="00DF6094" w:rsidRPr="00466A85">
        <w:rPr>
          <w:rFonts w:hint="eastAsia"/>
          <w:color w:val="000000" w:themeColor="text1"/>
        </w:rPr>
        <w:t>进口依赖度</w:t>
      </w:r>
      <w:r w:rsidR="00DD1934" w:rsidRPr="00466A85">
        <w:rPr>
          <w:rFonts w:hint="eastAsia"/>
          <w:color w:val="000000" w:themeColor="text1"/>
        </w:rPr>
        <w:t>、</w:t>
      </w:r>
      <w:r w:rsidR="00DF6094" w:rsidRPr="00466A85">
        <w:rPr>
          <w:rFonts w:hint="eastAsia"/>
          <w:color w:val="000000" w:themeColor="text1"/>
        </w:rPr>
        <w:t>创新能力</w:t>
      </w:r>
      <w:r w:rsidR="00112766" w:rsidRPr="00466A85">
        <w:rPr>
          <w:rFonts w:hint="eastAsia"/>
          <w:color w:val="000000" w:themeColor="text1"/>
        </w:rPr>
        <w:t>、</w:t>
      </w:r>
      <w:r w:rsidR="00DD1934" w:rsidRPr="00466A85">
        <w:rPr>
          <w:rFonts w:hint="eastAsia"/>
          <w:color w:val="000000" w:themeColor="text1"/>
        </w:rPr>
        <w:t>产业链上下游位置</w:t>
      </w:r>
      <w:r w:rsidR="00112766" w:rsidRPr="00466A85">
        <w:rPr>
          <w:rFonts w:hint="eastAsia"/>
          <w:color w:val="000000" w:themeColor="text1"/>
        </w:rPr>
        <w:t>以及海外业务布局广度</w:t>
      </w:r>
      <w:r w:rsidR="00DF6094" w:rsidRPr="00466A85">
        <w:rPr>
          <w:rFonts w:hint="eastAsia"/>
          <w:color w:val="000000" w:themeColor="text1"/>
        </w:rPr>
        <w:t>几个</w:t>
      </w:r>
      <w:r w:rsidR="00094301">
        <w:rPr>
          <w:rFonts w:hint="eastAsia"/>
          <w:color w:val="000000" w:themeColor="text1"/>
        </w:rPr>
        <w:t>重要的</w:t>
      </w:r>
      <w:r w:rsidR="00A67D62" w:rsidRPr="00466A85">
        <w:rPr>
          <w:rFonts w:hint="eastAsia"/>
          <w:color w:val="000000" w:themeColor="text1"/>
        </w:rPr>
        <w:t>企业</w:t>
      </w:r>
      <w:r w:rsidR="00094301">
        <w:rPr>
          <w:rFonts w:hint="eastAsia"/>
          <w:color w:val="000000" w:themeColor="text1"/>
        </w:rPr>
        <w:t>异质性</w:t>
      </w:r>
      <w:r w:rsidR="00DA2B43" w:rsidRPr="00466A85">
        <w:rPr>
          <w:rFonts w:hint="eastAsia"/>
          <w:color w:val="000000" w:themeColor="text1"/>
        </w:rPr>
        <w:t>，</w:t>
      </w:r>
      <w:r w:rsidRPr="00466A85">
        <w:rPr>
          <w:rFonts w:hint="eastAsia"/>
          <w:color w:val="000000" w:themeColor="text1"/>
        </w:rPr>
        <w:t>旨在进一步</w:t>
      </w:r>
      <w:r w:rsidR="003F45D8" w:rsidRPr="00466A85">
        <w:rPr>
          <w:rFonts w:hint="eastAsia"/>
          <w:color w:val="000000" w:themeColor="text1"/>
        </w:rPr>
        <w:t>探讨出口管制对不同特征企业的创新影响</w:t>
      </w:r>
      <w:r w:rsidR="00DF6094" w:rsidRPr="00466A85">
        <w:rPr>
          <w:rFonts w:hint="eastAsia"/>
          <w:color w:val="000000" w:themeColor="text1"/>
        </w:rPr>
        <w:t>的差异性</w:t>
      </w:r>
      <w:r w:rsidR="003F45D8" w:rsidRPr="00466A85">
        <w:rPr>
          <w:rFonts w:hint="eastAsia"/>
          <w:color w:val="000000" w:themeColor="text1"/>
        </w:rPr>
        <w:t>。</w:t>
      </w:r>
      <w:r w:rsidR="00DD1934" w:rsidRPr="00466A85">
        <w:rPr>
          <w:rFonts w:hint="eastAsia"/>
          <w:color w:val="000000" w:themeColor="text1"/>
        </w:rPr>
        <w:t>对出口管制清单的分析中，本文发现国有企业受到的针对性更强，因此区分了所有制</w:t>
      </w:r>
      <w:r w:rsidR="00996941" w:rsidRPr="00466A85">
        <w:rPr>
          <w:rFonts w:hint="eastAsia"/>
          <w:color w:val="000000" w:themeColor="text1"/>
        </w:rPr>
        <w:t>以分析</w:t>
      </w:r>
      <w:r w:rsidR="00DD1934" w:rsidRPr="00466A85">
        <w:rPr>
          <w:rFonts w:hint="eastAsia"/>
          <w:color w:val="000000" w:themeColor="text1"/>
        </w:rPr>
        <w:t>这种高针对性的管制</w:t>
      </w:r>
      <w:r w:rsidR="00996941" w:rsidRPr="00466A85">
        <w:rPr>
          <w:rFonts w:hint="eastAsia"/>
          <w:color w:val="000000" w:themeColor="text1"/>
        </w:rPr>
        <w:t>措施</w:t>
      </w:r>
      <w:r w:rsidR="00DD1934" w:rsidRPr="00466A85">
        <w:rPr>
          <w:rFonts w:hint="eastAsia"/>
          <w:color w:val="000000" w:themeColor="text1"/>
        </w:rPr>
        <w:t>是否对国有企业产生更强的冲击</w:t>
      </w:r>
      <w:r w:rsidR="00C65E67" w:rsidRPr="00466A85">
        <w:rPr>
          <w:rFonts w:hint="eastAsia"/>
          <w:color w:val="000000" w:themeColor="text1"/>
        </w:rPr>
        <w:t>。</w:t>
      </w:r>
      <w:r w:rsidR="00DD1934" w:rsidRPr="00466A85">
        <w:rPr>
          <w:rFonts w:hint="eastAsia"/>
          <w:color w:val="000000" w:themeColor="text1"/>
        </w:rPr>
        <w:t>对</w:t>
      </w:r>
      <w:r w:rsidR="00DF6094" w:rsidRPr="00466A85">
        <w:rPr>
          <w:rFonts w:hint="eastAsia"/>
          <w:color w:val="000000" w:themeColor="text1"/>
        </w:rPr>
        <w:t>进口依赖度的</w:t>
      </w:r>
      <w:r w:rsidR="00DD1934" w:rsidRPr="00466A85">
        <w:rPr>
          <w:rFonts w:hint="eastAsia"/>
          <w:color w:val="000000" w:themeColor="text1"/>
        </w:rPr>
        <w:t>区分主要是为了</w:t>
      </w:r>
      <w:r w:rsidR="00996941" w:rsidRPr="00466A85">
        <w:rPr>
          <w:rFonts w:hint="eastAsia"/>
          <w:color w:val="000000" w:themeColor="text1"/>
        </w:rPr>
        <w:t>分析</w:t>
      </w:r>
      <w:r w:rsidR="00DD1934" w:rsidRPr="00466A85">
        <w:rPr>
          <w:rFonts w:hint="eastAsia"/>
          <w:color w:val="000000" w:themeColor="text1"/>
        </w:rPr>
        <w:t>出口管制</w:t>
      </w:r>
      <w:r w:rsidR="007D69DB" w:rsidRPr="00466A85">
        <w:rPr>
          <w:rFonts w:hint="eastAsia"/>
          <w:color w:val="000000" w:themeColor="text1"/>
        </w:rPr>
        <w:t>对不同程度进口依赖度企业的差异化影响</w:t>
      </w:r>
      <w:r w:rsidR="00C65E67" w:rsidRPr="00466A85">
        <w:rPr>
          <w:rFonts w:hint="eastAsia"/>
          <w:color w:val="000000" w:themeColor="text1"/>
        </w:rPr>
        <w:t>。</w:t>
      </w:r>
      <w:r w:rsidR="007D69DB" w:rsidRPr="00466A85">
        <w:rPr>
          <w:rFonts w:hint="eastAsia"/>
          <w:color w:val="000000" w:themeColor="text1"/>
        </w:rPr>
        <w:t>对</w:t>
      </w:r>
      <w:r w:rsidR="00DF6094" w:rsidRPr="00466A85">
        <w:rPr>
          <w:rFonts w:hint="eastAsia"/>
          <w:color w:val="000000" w:themeColor="text1"/>
        </w:rPr>
        <w:t>企业创新能力的区分</w:t>
      </w:r>
      <w:r w:rsidR="007D69DB" w:rsidRPr="00466A85">
        <w:rPr>
          <w:rFonts w:hint="eastAsia"/>
          <w:color w:val="000000" w:themeColor="text1"/>
        </w:rPr>
        <w:t>是考虑到美国对集成电路、航空航天等高新技术领域的针对性，考察</w:t>
      </w:r>
      <w:r w:rsidR="00DF6094" w:rsidRPr="00466A85">
        <w:rPr>
          <w:rFonts w:hint="eastAsia"/>
          <w:color w:val="000000" w:themeColor="text1"/>
        </w:rPr>
        <w:t>高创新能力</w:t>
      </w:r>
      <w:r w:rsidR="007D69DB" w:rsidRPr="00466A85">
        <w:rPr>
          <w:rFonts w:hint="eastAsia"/>
          <w:color w:val="000000" w:themeColor="text1"/>
        </w:rPr>
        <w:t>企业是否具备更强的</w:t>
      </w:r>
      <w:r w:rsidR="00996941" w:rsidRPr="00466A85">
        <w:rPr>
          <w:rFonts w:hint="eastAsia"/>
          <w:color w:val="000000" w:themeColor="text1"/>
        </w:rPr>
        <w:t>抗风险</w:t>
      </w:r>
      <w:r w:rsidR="007D69DB" w:rsidRPr="00466A85">
        <w:rPr>
          <w:rFonts w:hint="eastAsia"/>
          <w:color w:val="000000" w:themeColor="text1"/>
        </w:rPr>
        <w:t>能力</w:t>
      </w:r>
      <w:r w:rsidR="00C65E67" w:rsidRPr="00466A85">
        <w:rPr>
          <w:rFonts w:hint="eastAsia"/>
          <w:color w:val="000000" w:themeColor="text1"/>
        </w:rPr>
        <w:t>。</w:t>
      </w:r>
      <w:r w:rsidR="007D69DB" w:rsidRPr="00466A85">
        <w:rPr>
          <w:rFonts w:hint="eastAsia"/>
          <w:color w:val="000000" w:themeColor="text1"/>
        </w:rPr>
        <w:t>企业产业链的位置反映了企业距离最终消费的距离，越是上游度越高的企业其供应链地位一般越重要</w:t>
      </w:r>
      <w:r w:rsidR="00996941" w:rsidRPr="00466A85">
        <w:rPr>
          <w:rFonts w:hint="eastAsia"/>
          <w:color w:val="000000" w:themeColor="text1"/>
        </w:rPr>
        <w:t>，受出口管制后涉及范围将更广</w:t>
      </w:r>
      <w:r w:rsidR="007D69DB" w:rsidRPr="00466A85">
        <w:rPr>
          <w:rFonts w:hint="eastAsia"/>
          <w:color w:val="000000" w:themeColor="text1"/>
        </w:rPr>
        <w:t>，而下游企业对供应链的波及范围相对有限。对产业链位置的区分</w:t>
      </w:r>
      <w:r w:rsidR="0014662D" w:rsidRPr="00466A85">
        <w:rPr>
          <w:rFonts w:hint="eastAsia"/>
          <w:color w:val="000000" w:themeColor="text1"/>
        </w:rPr>
        <w:t>有助于本文对出口管制冲击下产业链薄弱环节的精准定位</w:t>
      </w:r>
      <w:r w:rsidR="00B87148" w:rsidRPr="00466A85">
        <w:rPr>
          <w:rFonts w:hint="eastAsia"/>
          <w:color w:val="000000" w:themeColor="text1"/>
        </w:rPr>
        <w:t>。</w:t>
      </w:r>
      <w:r w:rsidR="00C65E67" w:rsidRPr="00466A85">
        <w:rPr>
          <w:rFonts w:hint="eastAsia"/>
          <w:color w:val="000000" w:themeColor="text1"/>
        </w:rPr>
        <w:t>对海外业务布局广度的分析则是为了考察海外业务布局更广的企业受到管制后是否能更及时转向美国以外的替代市场，应对出口管制的不利冲击。</w:t>
      </w:r>
    </w:p>
    <w:p w14:paraId="30F0E932" w14:textId="7108FEEA" w:rsidR="003F45D8" w:rsidRPr="00466A85" w:rsidRDefault="003967F9" w:rsidP="003967F9">
      <w:pPr>
        <w:adjustRightInd w:val="0"/>
        <w:snapToGrid w:val="0"/>
        <w:spacing w:line="240" w:lineRule="auto"/>
        <w:ind w:firstLine="420"/>
        <w:rPr>
          <w:color w:val="000000" w:themeColor="text1"/>
        </w:rPr>
      </w:pPr>
      <w:r w:rsidRPr="00466A85">
        <w:rPr>
          <w:rFonts w:hint="eastAsia"/>
          <w:color w:val="000000" w:themeColor="text1"/>
        </w:rPr>
        <w:t>1</w:t>
      </w:r>
      <w:r w:rsidRPr="00466A85">
        <w:rPr>
          <w:color w:val="000000" w:themeColor="text1"/>
        </w:rPr>
        <w:t>.</w:t>
      </w:r>
      <w:r w:rsidR="009F5CB1" w:rsidRPr="00466A85">
        <w:rPr>
          <w:rFonts w:hint="eastAsia"/>
          <w:color w:val="000000" w:themeColor="text1"/>
        </w:rPr>
        <w:t>区分企业所有制。</w:t>
      </w:r>
      <w:r w:rsidR="006D7613" w:rsidRPr="00466A85">
        <w:rPr>
          <w:rFonts w:hint="eastAsia"/>
          <w:color w:val="000000" w:themeColor="text1"/>
        </w:rPr>
        <w:t>按上市公司股权类型划分为</w:t>
      </w:r>
      <w:r w:rsidR="00B36643" w:rsidRPr="00466A85">
        <w:rPr>
          <w:rFonts w:hint="eastAsia"/>
          <w:color w:val="000000" w:themeColor="text1"/>
        </w:rPr>
        <w:t>国有和非国有企业，</w:t>
      </w:r>
      <w:r w:rsidR="003F45D8" w:rsidRPr="00466A85">
        <w:rPr>
          <w:rFonts w:hint="eastAsia"/>
          <w:color w:val="000000" w:themeColor="text1"/>
        </w:rPr>
        <w:t>回归结果见</w:t>
      </w:r>
      <w:r w:rsidR="00A96750" w:rsidRPr="00466A85">
        <w:rPr>
          <w:rFonts w:hint="eastAsia"/>
          <w:color w:val="000000" w:themeColor="text1"/>
        </w:rPr>
        <w:t>表</w:t>
      </w:r>
      <w:r w:rsidR="00671EB8" w:rsidRPr="00466A85">
        <w:rPr>
          <w:color w:val="000000" w:themeColor="text1"/>
        </w:rPr>
        <w:t>9</w:t>
      </w:r>
      <w:r w:rsidR="003F45D8" w:rsidRPr="00466A85">
        <w:rPr>
          <w:rFonts w:hint="eastAsia"/>
          <w:color w:val="000000" w:themeColor="text1"/>
        </w:rPr>
        <w:t>。出口管制主要对国有企业发明专利申请产生了显著负面影响。</w:t>
      </w:r>
      <w:r w:rsidR="0065534F">
        <w:rPr>
          <w:rFonts w:hint="eastAsia"/>
          <w:color w:val="000000" w:themeColor="text1"/>
        </w:rPr>
        <w:t>从管制清单的对象来看</w:t>
      </w:r>
      <w:r w:rsidR="003F45D8" w:rsidRPr="00466A85">
        <w:rPr>
          <w:rFonts w:hint="eastAsia"/>
          <w:color w:val="000000" w:themeColor="text1"/>
        </w:rPr>
        <w:t>，美国特别针对的实体多为国有企业或者政府下属研究机构及高校。</w:t>
      </w:r>
      <w:r w:rsidR="00BA572F" w:rsidRPr="00466A85">
        <w:rPr>
          <w:rFonts w:hint="eastAsia"/>
          <w:color w:val="000000" w:themeColor="text1"/>
        </w:rPr>
        <w:t>在美国这种特别的针对下，国有企业相比非国有企业</w:t>
      </w:r>
      <w:r w:rsidR="003318D2" w:rsidRPr="00466A85">
        <w:rPr>
          <w:rFonts w:hint="eastAsia"/>
          <w:color w:val="000000" w:themeColor="text1"/>
        </w:rPr>
        <w:t>将受到</w:t>
      </w:r>
      <w:r w:rsidR="00BA572F" w:rsidRPr="00466A85">
        <w:rPr>
          <w:rFonts w:hint="eastAsia"/>
          <w:color w:val="000000" w:themeColor="text1"/>
        </w:rPr>
        <w:t>更大负面冲击。</w:t>
      </w:r>
      <w:r w:rsidR="006D7613" w:rsidRPr="00466A85">
        <w:rPr>
          <w:rFonts w:hint="eastAsia"/>
          <w:color w:val="000000" w:themeColor="text1"/>
        </w:rPr>
        <w:t>这可能是由于</w:t>
      </w:r>
      <w:r w:rsidR="003772A7" w:rsidRPr="00466A85">
        <w:rPr>
          <w:rFonts w:hint="eastAsia"/>
          <w:color w:val="000000" w:themeColor="text1"/>
        </w:rPr>
        <w:t>国有企业相比民营企业有更多的“大国重器”类创新，在美国出口管制政策冲击下，需要特别警惕出口管制对国有企业创新的不利影响。</w:t>
      </w:r>
    </w:p>
    <w:p w14:paraId="38623428" w14:textId="5F062817" w:rsidR="003F45D8" w:rsidRPr="00466A85" w:rsidRDefault="00A96750" w:rsidP="003967F9">
      <w:pPr>
        <w:pStyle w:val="af1"/>
        <w:spacing w:line="240" w:lineRule="auto"/>
        <w:rPr>
          <w:rFonts w:eastAsia="楷体"/>
          <w:color w:val="000000" w:themeColor="text1"/>
        </w:rPr>
      </w:pPr>
      <w:r w:rsidRPr="00466A85">
        <w:rPr>
          <w:rFonts w:eastAsia="楷体" w:hint="eastAsia"/>
          <w:color w:val="000000" w:themeColor="text1"/>
        </w:rPr>
        <w:t>表</w:t>
      </w:r>
      <w:r w:rsidR="00671EB8" w:rsidRPr="00466A85">
        <w:rPr>
          <w:rFonts w:eastAsia="楷体"/>
          <w:color w:val="000000" w:themeColor="text1"/>
        </w:rPr>
        <w:t xml:space="preserve">9  </w:t>
      </w:r>
      <w:r w:rsidR="003F45D8" w:rsidRPr="00466A85">
        <w:rPr>
          <w:rFonts w:eastAsia="楷体" w:hint="eastAsia"/>
          <w:color w:val="000000" w:themeColor="text1"/>
        </w:rPr>
        <w:t>区分企业所有制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423"/>
        <w:gridCol w:w="1811"/>
        <w:gridCol w:w="1811"/>
        <w:gridCol w:w="1660"/>
      </w:tblGrid>
      <w:tr w:rsidR="0078231B" w:rsidRPr="00A5630A" w14:paraId="233FF3FE" w14:textId="77777777" w:rsidTr="00160039">
        <w:trPr>
          <w:trHeight w:val="256"/>
          <w:jc w:val="center"/>
        </w:trPr>
        <w:tc>
          <w:tcPr>
            <w:tcW w:w="961" w:type="pct"/>
            <w:vAlign w:val="center"/>
          </w:tcPr>
          <w:p w14:paraId="4E3F6590" w14:textId="77777777" w:rsidR="003F45D8" w:rsidRPr="00A5630A" w:rsidRDefault="003F45D8" w:rsidP="008B7B95">
            <w:pPr>
              <w:pStyle w:val="new"/>
              <w:rPr>
                <w:color w:val="000000" w:themeColor="text1"/>
                <w:sz w:val="21"/>
                <w:szCs w:val="21"/>
              </w:rPr>
            </w:pPr>
          </w:p>
        </w:tc>
        <w:tc>
          <w:tcPr>
            <w:tcW w:w="1948" w:type="pct"/>
            <w:gridSpan w:val="2"/>
            <w:vAlign w:val="center"/>
          </w:tcPr>
          <w:p w14:paraId="71281961" w14:textId="603C9740" w:rsidR="003F45D8" w:rsidRPr="00A5630A" w:rsidRDefault="003F45D8" w:rsidP="008B7B95">
            <w:pPr>
              <w:pStyle w:val="new"/>
              <w:rPr>
                <w:i/>
                <w:iCs/>
                <w:color w:val="000000" w:themeColor="text1"/>
                <w:sz w:val="21"/>
                <w:szCs w:val="21"/>
              </w:rPr>
            </w:pPr>
            <w:r w:rsidRPr="00A5630A">
              <w:rPr>
                <w:rFonts w:hint="eastAsia"/>
                <w:color w:val="000000" w:themeColor="text1"/>
                <w:sz w:val="21"/>
                <w:szCs w:val="21"/>
              </w:rPr>
              <w:t>国有企业</w:t>
            </w:r>
          </w:p>
        </w:tc>
        <w:tc>
          <w:tcPr>
            <w:tcW w:w="2091" w:type="pct"/>
            <w:gridSpan w:val="2"/>
            <w:vAlign w:val="center"/>
          </w:tcPr>
          <w:p w14:paraId="2A6296CD" w14:textId="3BE27654" w:rsidR="003F45D8" w:rsidRPr="00A5630A" w:rsidRDefault="003F45D8" w:rsidP="008B7B95">
            <w:pPr>
              <w:pStyle w:val="new"/>
              <w:rPr>
                <w:i/>
                <w:iCs/>
                <w:color w:val="000000" w:themeColor="text1"/>
                <w:sz w:val="21"/>
                <w:szCs w:val="21"/>
              </w:rPr>
            </w:pPr>
            <w:r w:rsidRPr="00A5630A">
              <w:rPr>
                <w:rFonts w:hint="eastAsia"/>
                <w:color w:val="000000" w:themeColor="text1"/>
                <w:sz w:val="21"/>
                <w:szCs w:val="21"/>
              </w:rPr>
              <w:t>非国有企业</w:t>
            </w:r>
          </w:p>
        </w:tc>
      </w:tr>
      <w:tr w:rsidR="0078231B" w:rsidRPr="00A5630A" w14:paraId="2741E5AD" w14:textId="77777777" w:rsidTr="00160039">
        <w:trPr>
          <w:trHeight w:val="245"/>
          <w:jc w:val="center"/>
        </w:trPr>
        <w:tc>
          <w:tcPr>
            <w:tcW w:w="961" w:type="pct"/>
            <w:vAlign w:val="center"/>
          </w:tcPr>
          <w:p w14:paraId="67800F9E" w14:textId="77777777" w:rsidR="003F45D8" w:rsidRPr="00A5630A" w:rsidRDefault="003F45D8" w:rsidP="008B7B95">
            <w:pPr>
              <w:pStyle w:val="new"/>
              <w:rPr>
                <w:i/>
                <w:iCs/>
                <w:color w:val="000000" w:themeColor="text1"/>
                <w:sz w:val="21"/>
                <w:szCs w:val="21"/>
              </w:rPr>
            </w:pPr>
            <w:r w:rsidRPr="00A5630A">
              <w:rPr>
                <w:rFonts w:hint="eastAsia"/>
                <w:color w:val="000000" w:themeColor="text1"/>
                <w:sz w:val="21"/>
                <w:szCs w:val="21"/>
              </w:rPr>
              <w:t>变量</w:t>
            </w:r>
          </w:p>
        </w:tc>
        <w:tc>
          <w:tcPr>
            <w:tcW w:w="857" w:type="pct"/>
            <w:vAlign w:val="center"/>
          </w:tcPr>
          <w:p w14:paraId="36E41104" w14:textId="2CAF2D6C" w:rsidR="003F45D8"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3F45D8" w:rsidRPr="00A5630A">
              <w:rPr>
                <w:i/>
                <w:iCs/>
                <w:color w:val="000000" w:themeColor="text1"/>
                <w:sz w:val="21"/>
                <w:szCs w:val="21"/>
              </w:rPr>
              <w:t>Invention</w:t>
            </w:r>
            <w:proofErr w:type="spellEnd"/>
          </w:p>
        </w:tc>
        <w:tc>
          <w:tcPr>
            <w:tcW w:w="1091" w:type="pct"/>
            <w:vAlign w:val="center"/>
          </w:tcPr>
          <w:p w14:paraId="666DA084" w14:textId="407BD2AA" w:rsidR="003F45D8"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3F45D8" w:rsidRPr="00A5630A">
              <w:rPr>
                <w:i/>
                <w:iCs/>
                <w:color w:val="000000" w:themeColor="text1"/>
                <w:sz w:val="21"/>
                <w:szCs w:val="21"/>
              </w:rPr>
              <w:t>Design</w:t>
            </w:r>
            <w:proofErr w:type="spellEnd"/>
          </w:p>
        </w:tc>
        <w:tc>
          <w:tcPr>
            <w:tcW w:w="1091" w:type="pct"/>
            <w:vAlign w:val="center"/>
          </w:tcPr>
          <w:p w14:paraId="16B3CE88" w14:textId="5EDDC832" w:rsidR="003F45D8"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3F45D8" w:rsidRPr="00A5630A">
              <w:rPr>
                <w:i/>
                <w:iCs/>
                <w:color w:val="000000" w:themeColor="text1"/>
                <w:sz w:val="21"/>
                <w:szCs w:val="21"/>
              </w:rPr>
              <w:t>Invention</w:t>
            </w:r>
            <w:proofErr w:type="spellEnd"/>
          </w:p>
        </w:tc>
        <w:tc>
          <w:tcPr>
            <w:tcW w:w="1000" w:type="pct"/>
            <w:vAlign w:val="center"/>
          </w:tcPr>
          <w:p w14:paraId="0B070470" w14:textId="6A4A7581" w:rsidR="003F45D8"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3F45D8" w:rsidRPr="00A5630A">
              <w:rPr>
                <w:i/>
                <w:iCs/>
                <w:color w:val="000000" w:themeColor="text1"/>
                <w:sz w:val="21"/>
                <w:szCs w:val="21"/>
              </w:rPr>
              <w:t>Design</w:t>
            </w:r>
            <w:proofErr w:type="spellEnd"/>
          </w:p>
        </w:tc>
      </w:tr>
      <w:tr w:rsidR="0078231B" w:rsidRPr="00A5630A" w14:paraId="4340C5B5" w14:textId="77777777" w:rsidTr="00160039">
        <w:trPr>
          <w:trHeight w:val="60"/>
          <w:jc w:val="center"/>
        </w:trPr>
        <w:tc>
          <w:tcPr>
            <w:tcW w:w="961" w:type="pct"/>
            <w:vAlign w:val="center"/>
          </w:tcPr>
          <w:p w14:paraId="2614DF0A" w14:textId="64AE4BAA" w:rsidR="003F45D8" w:rsidRPr="00A5630A" w:rsidRDefault="001A72EB" w:rsidP="008B7B95">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857" w:type="pct"/>
            <w:vAlign w:val="center"/>
          </w:tcPr>
          <w:p w14:paraId="09BD3729" w14:textId="77777777" w:rsidR="003F45D8" w:rsidRPr="00A5630A" w:rsidRDefault="003F45D8" w:rsidP="008B7B95">
            <w:pPr>
              <w:pStyle w:val="new"/>
              <w:rPr>
                <w:rFonts w:cstheme="minorBidi"/>
                <w:i/>
                <w:iCs/>
                <w:color w:val="000000" w:themeColor="text1"/>
                <w:sz w:val="21"/>
                <w:szCs w:val="21"/>
              </w:rPr>
            </w:pPr>
            <w:r w:rsidRPr="00A5630A">
              <w:rPr>
                <w:color w:val="000000" w:themeColor="text1"/>
                <w:sz w:val="21"/>
                <w:szCs w:val="21"/>
              </w:rPr>
              <w:t>-14.160**</w:t>
            </w:r>
          </w:p>
          <w:p w14:paraId="3AF9E009"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(7.001)</w:t>
            </w:r>
          </w:p>
        </w:tc>
        <w:tc>
          <w:tcPr>
            <w:tcW w:w="1091" w:type="pct"/>
            <w:vAlign w:val="center"/>
          </w:tcPr>
          <w:p w14:paraId="1F147F54" w14:textId="77777777" w:rsidR="003F45D8" w:rsidRPr="00A5630A" w:rsidRDefault="003F45D8" w:rsidP="008B7B95">
            <w:pPr>
              <w:pStyle w:val="new"/>
              <w:rPr>
                <w:rFonts w:cstheme="minorBidi"/>
                <w:i/>
                <w:iCs/>
                <w:color w:val="000000" w:themeColor="text1"/>
                <w:sz w:val="21"/>
                <w:szCs w:val="21"/>
              </w:rPr>
            </w:pPr>
            <w:r w:rsidRPr="00A5630A">
              <w:rPr>
                <w:color w:val="000000" w:themeColor="text1"/>
                <w:sz w:val="21"/>
                <w:szCs w:val="21"/>
              </w:rPr>
              <w:t>-2.696</w:t>
            </w:r>
          </w:p>
          <w:p w14:paraId="70658CFC"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(5.812)</w:t>
            </w:r>
          </w:p>
        </w:tc>
        <w:tc>
          <w:tcPr>
            <w:tcW w:w="1091" w:type="pct"/>
            <w:vAlign w:val="center"/>
          </w:tcPr>
          <w:p w14:paraId="02DE86BA" w14:textId="77777777" w:rsidR="003F45D8" w:rsidRPr="00A5630A" w:rsidRDefault="003F45D8" w:rsidP="008B7B95">
            <w:pPr>
              <w:pStyle w:val="new"/>
              <w:rPr>
                <w:rFonts w:cstheme="minorBidi"/>
                <w:i/>
                <w:iCs/>
                <w:color w:val="000000" w:themeColor="text1"/>
                <w:sz w:val="21"/>
                <w:szCs w:val="21"/>
              </w:rPr>
            </w:pPr>
            <w:r w:rsidRPr="00A5630A">
              <w:rPr>
                <w:color w:val="000000" w:themeColor="text1"/>
                <w:sz w:val="21"/>
                <w:szCs w:val="21"/>
              </w:rPr>
              <w:t>-3.603</w:t>
            </w:r>
          </w:p>
          <w:p w14:paraId="2DE345B1"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(5.556)</w:t>
            </w:r>
          </w:p>
        </w:tc>
        <w:tc>
          <w:tcPr>
            <w:tcW w:w="1000" w:type="pct"/>
            <w:vAlign w:val="center"/>
          </w:tcPr>
          <w:p w14:paraId="02F57305" w14:textId="77777777" w:rsidR="003F45D8" w:rsidRPr="00A5630A" w:rsidRDefault="003F45D8" w:rsidP="008B7B95">
            <w:pPr>
              <w:pStyle w:val="new"/>
              <w:rPr>
                <w:rFonts w:cstheme="minorBidi"/>
                <w:i/>
                <w:iCs/>
                <w:color w:val="000000" w:themeColor="text1"/>
                <w:sz w:val="21"/>
                <w:szCs w:val="21"/>
              </w:rPr>
            </w:pPr>
            <w:r w:rsidRPr="00A5630A">
              <w:rPr>
                <w:color w:val="000000" w:themeColor="text1"/>
                <w:sz w:val="21"/>
                <w:szCs w:val="21"/>
              </w:rPr>
              <w:t>-0.576</w:t>
            </w:r>
          </w:p>
          <w:p w14:paraId="1D4A3786"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(6.369)</w:t>
            </w:r>
          </w:p>
        </w:tc>
      </w:tr>
      <w:tr w:rsidR="0078231B" w:rsidRPr="00A5630A" w14:paraId="3928C292" w14:textId="77777777" w:rsidTr="00160039">
        <w:trPr>
          <w:trHeight w:val="71"/>
          <w:jc w:val="center"/>
        </w:trPr>
        <w:tc>
          <w:tcPr>
            <w:tcW w:w="961" w:type="pct"/>
            <w:vAlign w:val="center"/>
          </w:tcPr>
          <w:p w14:paraId="26ED79D0" w14:textId="77777777" w:rsidR="003F45D8" w:rsidRPr="00A5630A" w:rsidRDefault="003F45D8" w:rsidP="008B7B95">
            <w:pPr>
              <w:pStyle w:val="new"/>
              <w:rPr>
                <w:i/>
                <w:iCs/>
                <w:color w:val="000000" w:themeColor="text1"/>
                <w:sz w:val="21"/>
                <w:szCs w:val="21"/>
              </w:rPr>
            </w:pPr>
            <w:r w:rsidRPr="00A5630A">
              <w:rPr>
                <w:rFonts w:hint="eastAsia"/>
                <w:color w:val="000000" w:themeColor="text1"/>
                <w:sz w:val="21"/>
                <w:szCs w:val="21"/>
              </w:rPr>
              <w:t>控制变量</w:t>
            </w:r>
          </w:p>
        </w:tc>
        <w:tc>
          <w:tcPr>
            <w:tcW w:w="857" w:type="pct"/>
            <w:vAlign w:val="center"/>
          </w:tcPr>
          <w:p w14:paraId="7F66D7DB"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2773EEB6"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2599833A"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0D4C0A03"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2FE9B241" w14:textId="77777777" w:rsidTr="00160039">
        <w:trPr>
          <w:trHeight w:val="71"/>
          <w:jc w:val="center"/>
        </w:trPr>
        <w:tc>
          <w:tcPr>
            <w:tcW w:w="961" w:type="pct"/>
            <w:vAlign w:val="center"/>
          </w:tcPr>
          <w:p w14:paraId="6BBD3EB1" w14:textId="77777777" w:rsidR="003F45D8" w:rsidRPr="00A5630A" w:rsidRDefault="003F45D8" w:rsidP="008B7B95">
            <w:pPr>
              <w:pStyle w:val="new"/>
              <w:rPr>
                <w:i/>
                <w:iCs/>
                <w:color w:val="000000" w:themeColor="text1"/>
                <w:sz w:val="21"/>
                <w:szCs w:val="21"/>
              </w:rPr>
            </w:pPr>
            <w:r w:rsidRPr="00A5630A">
              <w:rPr>
                <w:rFonts w:hint="eastAsia"/>
                <w:color w:val="000000" w:themeColor="text1"/>
                <w:sz w:val="21"/>
                <w:szCs w:val="21"/>
              </w:rPr>
              <w:t>年份固定效应</w:t>
            </w:r>
          </w:p>
        </w:tc>
        <w:tc>
          <w:tcPr>
            <w:tcW w:w="857" w:type="pct"/>
            <w:vAlign w:val="center"/>
          </w:tcPr>
          <w:p w14:paraId="561AFC78"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64545E49"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13B1F66E"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2D47A09F"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5D2143E8" w14:textId="77777777" w:rsidTr="00160039">
        <w:trPr>
          <w:trHeight w:val="71"/>
          <w:jc w:val="center"/>
        </w:trPr>
        <w:tc>
          <w:tcPr>
            <w:tcW w:w="961" w:type="pct"/>
            <w:vAlign w:val="center"/>
          </w:tcPr>
          <w:p w14:paraId="33682DD2" w14:textId="77777777" w:rsidR="003F45D8" w:rsidRPr="00A5630A" w:rsidRDefault="003F45D8" w:rsidP="008B7B95">
            <w:pPr>
              <w:pStyle w:val="new"/>
              <w:rPr>
                <w:i/>
                <w:iCs/>
                <w:color w:val="000000" w:themeColor="text1"/>
                <w:sz w:val="21"/>
                <w:szCs w:val="21"/>
              </w:rPr>
            </w:pPr>
            <w:r w:rsidRPr="00A5630A">
              <w:rPr>
                <w:rFonts w:hint="eastAsia"/>
                <w:color w:val="000000" w:themeColor="text1"/>
                <w:sz w:val="21"/>
                <w:szCs w:val="21"/>
              </w:rPr>
              <w:t>企业固定效应</w:t>
            </w:r>
          </w:p>
        </w:tc>
        <w:tc>
          <w:tcPr>
            <w:tcW w:w="857" w:type="pct"/>
            <w:vAlign w:val="center"/>
          </w:tcPr>
          <w:p w14:paraId="3EB2B2B2"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687E3599"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4CDB0DBE"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0AAAFFBA" w14:textId="77777777" w:rsidR="003F45D8" w:rsidRPr="00A5630A" w:rsidRDefault="003F45D8"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5635EBFE" w14:textId="77777777" w:rsidTr="00160039">
        <w:trPr>
          <w:trHeight w:val="221"/>
          <w:jc w:val="center"/>
        </w:trPr>
        <w:tc>
          <w:tcPr>
            <w:tcW w:w="961" w:type="pct"/>
            <w:vAlign w:val="center"/>
          </w:tcPr>
          <w:p w14:paraId="6037041B"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组内</w:t>
            </w:r>
            <w:r w:rsidRPr="00A5630A">
              <w:rPr>
                <w:i/>
                <w:iCs/>
                <w:color w:val="000000" w:themeColor="text1"/>
                <w:sz w:val="21"/>
                <w:szCs w:val="21"/>
              </w:rPr>
              <w:t>R</w:t>
            </w:r>
            <w:r w:rsidRPr="00A5630A">
              <w:rPr>
                <w:i/>
                <w:iCs/>
                <w:color w:val="000000" w:themeColor="text1"/>
                <w:sz w:val="21"/>
                <w:szCs w:val="21"/>
                <w:vertAlign w:val="superscript"/>
              </w:rPr>
              <w:t>2</w:t>
            </w:r>
          </w:p>
        </w:tc>
        <w:tc>
          <w:tcPr>
            <w:tcW w:w="857" w:type="pct"/>
            <w:vAlign w:val="center"/>
          </w:tcPr>
          <w:p w14:paraId="39A55E12"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0.101</w:t>
            </w:r>
          </w:p>
        </w:tc>
        <w:tc>
          <w:tcPr>
            <w:tcW w:w="1091" w:type="pct"/>
            <w:vAlign w:val="center"/>
          </w:tcPr>
          <w:p w14:paraId="18169F59"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0.050</w:t>
            </w:r>
          </w:p>
        </w:tc>
        <w:tc>
          <w:tcPr>
            <w:tcW w:w="1091" w:type="pct"/>
            <w:vAlign w:val="center"/>
          </w:tcPr>
          <w:p w14:paraId="36EBE5C3"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0.029</w:t>
            </w:r>
          </w:p>
        </w:tc>
        <w:tc>
          <w:tcPr>
            <w:tcW w:w="1000" w:type="pct"/>
            <w:vAlign w:val="center"/>
          </w:tcPr>
          <w:p w14:paraId="12DA27CF"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0.038</w:t>
            </w:r>
          </w:p>
        </w:tc>
      </w:tr>
      <w:tr w:rsidR="008B7B95" w:rsidRPr="00A5630A" w14:paraId="62F32548" w14:textId="77777777" w:rsidTr="00160039">
        <w:trPr>
          <w:trHeight w:val="221"/>
          <w:jc w:val="center"/>
        </w:trPr>
        <w:tc>
          <w:tcPr>
            <w:tcW w:w="961" w:type="pct"/>
            <w:vAlign w:val="center"/>
          </w:tcPr>
          <w:p w14:paraId="6DAB4729" w14:textId="77777777" w:rsidR="003F45D8" w:rsidRPr="00A5630A" w:rsidRDefault="003F45D8" w:rsidP="008B7B95">
            <w:pPr>
              <w:pStyle w:val="new"/>
              <w:rPr>
                <w:i/>
                <w:iCs/>
                <w:color w:val="000000" w:themeColor="text1"/>
                <w:sz w:val="21"/>
                <w:szCs w:val="21"/>
              </w:rPr>
            </w:pPr>
            <w:r w:rsidRPr="00A5630A">
              <w:rPr>
                <w:i/>
                <w:iCs/>
                <w:color w:val="000000" w:themeColor="text1"/>
                <w:sz w:val="21"/>
                <w:szCs w:val="21"/>
              </w:rPr>
              <w:t>N</w:t>
            </w:r>
          </w:p>
        </w:tc>
        <w:tc>
          <w:tcPr>
            <w:tcW w:w="857" w:type="pct"/>
            <w:vAlign w:val="center"/>
          </w:tcPr>
          <w:p w14:paraId="5ED5F291"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2483</w:t>
            </w:r>
          </w:p>
        </w:tc>
        <w:tc>
          <w:tcPr>
            <w:tcW w:w="1091" w:type="pct"/>
            <w:vAlign w:val="center"/>
          </w:tcPr>
          <w:p w14:paraId="50C79C7C"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2483</w:t>
            </w:r>
          </w:p>
        </w:tc>
        <w:tc>
          <w:tcPr>
            <w:tcW w:w="1091" w:type="pct"/>
            <w:vAlign w:val="center"/>
          </w:tcPr>
          <w:p w14:paraId="14CB2BE6"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2919</w:t>
            </w:r>
          </w:p>
        </w:tc>
        <w:tc>
          <w:tcPr>
            <w:tcW w:w="1000" w:type="pct"/>
            <w:vAlign w:val="center"/>
          </w:tcPr>
          <w:p w14:paraId="515FCAC7" w14:textId="77777777" w:rsidR="003F45D8" w:rsidRPr="00A5630A" w:rsidRDefault="003F45D8" w:rsidP="008B7B95">
            <w:pPr>
              <w:pStyle w:val="new"/>
              <w:rPr>
                <w:i/>
                <w:iCs/>
                <w:color w:val="000000" w:themeColor="text1"/>
                <w:sz w:val="21"/>
                <w:szCs w:val="21"/>
              </w:rPr>
            </w:pPr>
            <w:r w:rsidRPr="00A5630A">
              <w:rPr>
                <w:color w:val="000000" w:themeColor="text1"/>
                <w:sz w:val="21"/>
                <w:szCs w:val="21"/>
              </w:rPr>
              <w:t>2919</w:t>
            </w:r>
          </w:p>
        </w:tc>
      </w:tr>
    </w:tbl>
    <w:p w14:paraId="52BD98F7" w14:textId="13E114C1" w:rsidR="00B36643" w:rsidRPr="00466A85" w:rsidRDefault="003967F9" w:rsidP="003967F9">
      <w:pPr>
        <w:adjustRightInd w:val="0"/>
        <w:snapToGrid w:val="0"/>
        <w:spacing w:line="240" w:lineRule="auto"/>
        <w:ind w:firstLine="420"/>
        <w:rPr>
          <w:color w:val="000000" w:themeColor="text1"/>
        </w:rPr>
      </w:pPr>
      <w:r w:rsidRPr="00466A85">
        <w:rPr>
          <w:rFonts w:hint="eastAsia"/>
          <w:color w:val="000000" w:themeColor="text1"/>
        </w:rPr>
        <w:t>2</w:t>
      </w:r>
      <w:r w:rsidRPr="00466A85">
        <w:rPr>
          <w:color w:val="000000" w:themeColor="text1"/>
        </w:rPr>
        <w:t>.</w:t>
      </w:r>
      <w:r w:rsidR="003F45D8" w:rsidRPr="00466A85">
        <w:rPr>
          <w:rFonts w:hint="eastAsia"/>
          <w:color w:val="000000" w:themeColor="text1"/>
        </w:rPr>
        <w:t>区分企业</w:t>
      </w:r>
      <w:r w:rsidR="00DF6094" w:rsidRPr="00466A85">
        <w:rPr>
          <w:rFonts w:hint="eastAsia"/>
          <w:color w:val="000000" w:themeColor="text1"/>
        </w:rPr>
        <w:t>进口依赖度</w:t>
      </w:r>
      <w:r w:rsidR="003F45D8" w:rsidRPr="00466A85">
        <w:rPr>
          <w:rFonts w:hint="eastAsia"/>
          <w:color w:val="000000" w:themeColor="text1"/>
        </w:rPr>
        <w:t>。</w:t>
      </w:r>
      <w:r w:rsidR="00DF6094" w:rsidRPr="00466A85">
        <w:rPr>
          <w:rFonts w:hint="eastAsia"/>
          <w:color w:val="000000" w:themeColor="text1"/>
        </w:rPr>
        <w:t>考虑到美国对关键、核心产品和技术</w:t>
      </w:r>
      <w:r w:rsidR="001E6E97" w:rsidRPr="00466A85">
        <w:rPr>
          <w:rFonts w:hint="eastAsia"/>
          <w:color w:val="000000" w:themeColor="text1"/>
        </w:rPr>
        <w:t>的</w:t>
      </w:r>
      <w:r w:rsidR="00DF6094" w:rsidRPr="00466A85">
        <w:rPr>
          <w:rFonts w:hint="eastAsia"/>
          <w:color w:val="000000" w:themeColor="text1"/>
        </w:rPr>
        <w:t>重点管控</w:t>
      </w:r>
      <w:r w:rsidR="001E6E97" w:rsidRPr="00466A85">
        <w:rPr>
          <w:rFonts w:hint="eastAsia"/>
          <w:color w:val="000000" w:themeColor="text1"/>
        </w:rPr>
        <w:t>，</w:t>
      </w:r>
      <w:r w:rsidR="00DF6094" w:rsidRPr="00466A85">
        <w:rPr>
          <w:rFonts w:hint="eastAsia"/>
          <w:color w:val="000000" w:themeColor="text1"/>
        </w:rPr>
        <w:t>本文对进口依赖度的区分</w:t>
      </w:r>
      <w:r w:rsidR="001E6E97" w:rsidRPr="00466A85">
        <w:rPr>
          <w:rFonts w:hint="eastAsia"/>
          <w:color w:val="000000" w:themeColor="text1"/>
        </w:rPr>
        <w:t>标准为企业</w:t>
      </w:r>
      <w:r w:rsidR="00B36643" w:rsidRPr="00466A85">
        <w:rPr>
          <w:rFonts w:hint="eastAsia"/>
          <w:color w:val="000000" w:themeColor="text1"/>
        </w:rPr>
        <w:t>是否</w:t>
      </w:r>
      <w:r w:rsidR="001E6E97" w:rsidRPr="00466A85">
        <w:rPr>
          <w:rFonts w:hint="eastAsia"/>
          <w:color w:val="000000" w:themeColor="text1"/>
        </w:rPr>
        <w:t>从美国</w:t>
      </w:r>
      <w:r w:rsidR="00B36643" w:rsidRPr="00466A85">
        <w:rPr>
          <w:rFonts w:hint="eastAsia"/>
          <w:color w:val="000000" w:themeColor="text1"/>
        </w:rPr>
        <w:t>进口</w:t>
      </w:r>
      <w:r w:rsidR="001E6E97" w:rsidRPr="00466A85">
        <w:rPr>
          <w:rFonts w:hint="eastAsia"/>
          <w:color w:val="000000" w:themeColor="text1"/>
        </w:rPr>
        <w:t>我国发布的《</w:t>
      </w:r>
      <w:r w:rsidR="00B36643" w:rsidRPr="00466A85">
        <w:rPr>
          <w:rFonts w:hint="eastAsia"/>
          <w:color w:val="000000" w:themeColor="text1"/>
        </w:rPr>
        <w:t>鼓励进口</w:t>
      </w:r>
      <w:r w:rsidR="001E6E97" w:rsidRPr="00466A85">
        <w:rPr>
          <w:rFonts w:hint="eastAsia"/>
          <w:color w:val="000000" w:themeColor="text1"/>
        </w:rPr>
        <w:t>技术和产品目录》中</w:t>
      </w:r>
      <w:r w:rsidR="00B36643" w:rsidRPr="00466A85">
        <w:rPr>
          <w:rFonts w:hint="eastAsia"/>
          <w:color w:val="000000" w:themeColor="text1"/>
        </w:rPr>
        <w:t>产品</w:t>
      </w:r>
      <w:r w:rsidR="00D96DF3" w:rsidRPr="00466A85">
        <w:rPr>
          <w:rFonts w:hint="eastAsia"/>
          <w:color w:val="000000" w:themeColor="text1"/>
        </w:rPr>
        <w:t>，</w:t>
      </w:r>
      <w:r w:rsidR="001E6E97" w:rsidRPr="00466A85">
        <w:rPr>
          <w:rFonts w:hint="eastAsia"/>
          <w:color w:val="000000" w:themeColor="text1"/>
        </w:rPr>
        <w:t>进口则定义为</w:t>
      </w:r>
      <w:r w:rsidR="00D96DF3" w:rsidRPr="00466A85">
        <w:rPr>
          <w:rFonts w:hint="eastAsia"/>
          <w:color w:val="000000" w:themeColor="text1"/>
        </w:rPr>
        <w:t>较</w:t>
      </w:r>
      <w:r w:rsidR="001E6E97" w:rsidRPr="00466A85">
        <w:rPr>
          <w:rFonts w:hint="eastAsia"/>
          <w:color w:val="000000" w:themeColor="text1"/>
        </w:rPr>
        <w:t>高进口依赖度样本，否则为</w:t>
      </w:r>
      <w:r w:rsidR="00D96DF3" w:rsidRPr="00466A85">
        <w:rPr>
          <w:rFonts w:hint="eastAsia"/>
          <w:color w:val="000000" w:themeColor="text1"/>
        </w:rPr>
        <w:t>较</w:t>
      </w:r>
      <w:r w:rsidR="001E6E97" w:rsidRPr="00466A85">
        <w:rPr>
          <w:rFonts w:hint="eastAsia"/>
          <w:color w:val="000000" w:themeColor="text1"/>
        </w:rPr>
        <w:t>低进口依赖度样本。</w:t>
      </w:r>
      <w:r w:rsidR="00B36643" w:rsidRPr="00466A85">
        <w:rPr>
          <w:rFonts w:hint="eastAsia"/>
          <w:color w:val="000000" w:themeColor="text1"/>
        </w:rPr>
        <w:t>本文查找了样本期间内中华人民共和国国家发展和改革委员会、财政部</w:t>
      </w:r>
      <w:r w:rsidR="001E6E97" w:rsidRPr="00466A85">
        <w:rPr>
          <w:rFonts w:hint="eastAsia"/>
          <w:color w:val="000000" w:themeColor="text1"/>
        </w:rPr>
        <w:t>和</w:t>
      </w:r>
      <w:r w:rsidR="00B36643" w:rsidRPr="00466A85">
        <w:rPr>
          <w:rFonts w:hint="eastAsia"/>
          <w:color w:val="000000" w:themeColor="text1"/>
        </w:rPr>
        <w:t>商务部共同发布的《鼓励进口技术和产品目录》，根据</w:t>
      </w:r>
      <w:r w:rsidR="001E6E97" w:rsidRPr="00466A85">
        <w:rPr>
          <w:rFonts w:hint="eastAsia"/>
          <w:color w:val="000000" w:themeColor="text1"/>
        </w:rPr>
        <w:t>目录中</w:t>
      </w:r>
      <w:r w:rsidR="00B36643" w:rsidRPr="00466A85">
        <w:rPr>
          <w:rFonts w:hint="eastAsia"/>
          <w:color w:val="000000" w:themeColor="text1"/>
        </w:rPr>
        <w:t>产品</w:t>
      </w:r>
      <w:r w:rsidR="001E6E97" w:rsidRPr="00466A85">
        <w:rPr>
          <w:rFonts w:hint="eastAsia"/>
          <w:color w:val="000000" w:themeColor="text1"/>
        </w:rPr>
        <w:t>的</w:t>
      </w:r>
      <w:r w:rsidR="00B36643" w:rsidRPr="00466A85">
        <w:rPr>
          <w:rFonts w:hint="eastAsia"/>
          <w:color w:val="000000" w:themeColor="text1"/>
        </w:rPr>
        <w:t>名称</w:t>
      </w:r>
      <w:r w:rsidR="001E6E97" w:rsidRPr="00466A85">
        <w:rPr>
          <w:rFonts w:hint="eastAsia"/>
          <w:color w:val="000000" w:themeColor="text1"/>
        </w:rPr>
        <w:t>和</w:t>
      </w:r>
      <w:r w:rsidR="00B36643" w:rsidRPr="00466A85">
        <w:rPr>
          <w:rFonts w:hint="eastAsia"/>
          <w:color w:val="000000" w:themeColor="text1"/>
        </w:rPr>
        <w:t>H</w:t>
      </w:r>
      <w:r w:rsidR="00B36643" w:rsidRPr="00466A85">
        <w:rPr>
          <w:color w:val="000000" w:themeColor="text1"/>
        </w:rPr>
        <w:t>S</w:t>
      </w:r>
      <w:r w:rsidR="001E6E97" w:rsidRPr="00466A85">
        <w:rPr>
          <w:rFonts w:hint="eastAsia"/>
          <w:color w:val="000000" w:themeColor="text1"/>
        </w:rPr>
        <w:t>编码</w:t>
      </w:r>
      <w:r w:rsidR="00B36643" w:rsidRPr="00466A85">
        <w:rPr>
          <w:rFonts w:hint="eastAsia"/>
          <w:color w:val="000000" w:themeColor="text1"/>
        </w:rPr>
        <w:t>与上市公司海关进口信息进行匹配</w:t>
      </w:r>
      <w:r w:rsidR="001E6E97" w:rsidRPr="00466A85">
        <w:rPr>
          <w:rFonts w:hint="eastAsia"/>
          <w:color w:val="000000" w:themeColor="text1"/>
        </w:rPr>
        <w:t>，从而得到分组样本</w:t>
      </w:r>
      <w:r w:rsidR="00C65E67" w:rsidRPr="00466A85">
        <w:rPr>
          <w:rFonts w:hint="eastAsia"/>
          <w:color w:val="000000" w:themeColor="text1"/>
        </w:rPr>
        <w:t>。</w:t>
      </w:r>
      <w:r w:rsidR="003F45D8" w:rsidRPr="00466A85">
        <w:rPr>
          <w:rFonts w:hint="eastAsia"/>
          <w:color w:val="000000" w:themeColor="text1"/>
        </w:rPr>
        <w:t>回归结果见</w:t>
      </w:r>
      <w:r w:rsidR="005A5A47" w:rsidRPr="00466A85">
        <w:rPr>
          <w:rFonts w:hint="eastAsia"/>
          <w:color w:val="000000" w:themeColor="text1"/>
        </w:rPr>
        <w:t>表</w:t>
      </w:r>
      <w:r w:rsidR="00671EB8" w:rsidRPr="00466A85">
        <w:rPr>
          <w:color w:val="000000" w:themeColor="text1"/>
        </w:rPr>
        <w:t>10</w:t>
      </w:r>
      <w:r w:rsidR="003F45D8" w:rsidRPr="00466A85">
        <w:rPr>
          <w:rFonts w:hint="eastAsia"/>
          <w:color w:val="000000" w:themeColor="text1"/>
        </w:rPr>
        <w:t>，可以发现，出口管制</w:t>
      </w:r>
      <w:r w:rsidR="003B71E2" w:rsidRPr="00466A85">
        <w:rPr>
          <w:rFonts w:hint="eastAsia"/>
          <w:color w:val="000000" w:themeColor="text1"/>
        </w:rPr>
        <w:t>对进口依赖度较强的</w:t>
      </w:r>
      <w:r w:rsidR="003F45D8" w:rsidRPr="00466A85">
        <w:rPr>
          <w:rFonts w:hint="eastAsia"/>
          <w:color w:val="000000" w:themeColor="text1"/>
        </w:rPr>
        <w:t>企业创新具有更强负面冲击</w:t>
      </w:r>
      <w:r w:rsidR="003B71E2" w:rsidRPr="00466A85">
        <w:rPr>
          <w:rFonts w:hint="eastAsia"/>
          <w:color w:val="000000" w:themeColor="text1"/>
        </w:rPr>
        <w:t>。</w:t>
      </w:r>
      <w:r w:rsidR="002548EF" w:rsidRPr="00466A85">
        <w:rPr>
          <w:rFonts w:hint="eastAsia"/>
          <w:color w:val="000000" w:themeColor="text1"/>
        </w:rPr>
        <w:t>原因在于</w:t>
      </w:r>
      <w:r w:rsidR="00AD3BDC" w:rsidRPr="00466A85">
        <w:rPr>
          <w:rFonts w:hint="eastAsia"/>
          <w:color w:val="000000" w:themeColor="text1"/>
        </w:rPr>
        <w:t>鼓励进口的主要是</w:t>
      </w:r>
      <w:r w:rsidR="00BA572F" w:rsidRPr="00466A85">
        <w:rPr>
          <w:rFonts w:hint="eastAsia"/>
          <w:color w:val="000000" w:themeColor="text1"/>
        </w:rPr>
        <w:t>航空发动机、光刻机</w:t>
      </w:r>
      <w:r w:rsidR="00896821" w:rsidRPr="00466A85">
        <w:rPr>
          <w:rFonts w:hint="eastAsia"/>
          <w:color w:val="000000" w:themeColor="text1"/>
        </w:rPr>
        <w:t>、超高精度机床等国内暂时还不能满足国产进口替代的高端装备</w:t>
      </w:r>
      <w:r w:rsidR="00094301">
        <w:rPr>
          <w:rFonts w:hint="eastAsia"/>
          <w:color w:val="000000" w:themeColor="text1"/>
        </w:rPr>
        <w:t>，这类</w:t>
      </w:r>
      <w:r w:rsidR="00C91398">
        <w:rPr>
          <w:rFonts w:hint="eastAsia"/>
          <w:color w:val="000000" w:themeColor="text1"/>
        </w:rPr>
        <w:t>产品也是被“卡脖子”比较厉害的。</w:t>
      </w:r>
    </w:p>
    <w:p w14:paraId="420314C9" w14:textId="3C2F99CB" w:rsidR="00394E84" w:rsidRPr="00466A85" w:rsidRDefault="005A5A47" w:rsidP="003967F9">
      <w:pPr>
        <w:pStyle w:val="af1"/>
        <w:spacing w:line="240" w:lineRule="auto"/>
        <w:rPr>
          <w:rFonts w:eastAsia="楷体"/>
          <w:color w:val="000000" w:themeColor="text1"/>
        </w:rPr>
      </w:pPr>
      <w:r w:rsidRPr="00466A85">
        <w:rPr>
          <w:rFonts w:eastAsia="楷体" w:hint="eastAsia"/>
          <w:color w:val="000000" w:themeColor="text1"/>
        </w:rPr>
        <w:t>表</w:t>
      </w:r>
      <w:r w:rsidR="00671EB8" w:rsidRPr="00466A85">
        <w:rPr>
          <w:rFonts w:eastAsia="楷体" w:hint="eastAsia"/>
          <w:color w:val="000000" w:themeColor="text1"/>
        </w:rPr>
        <w:t>1</w:t>
      </w:r>
      <w:r w:rsidR="00671EB8" w:rsidRPr="00466A85">
        <w:rPr>
          <w:rFonts w:eastAsia="楷体"/>
          <w:color w:val="000000" w:themeColor="text1"/>
        </w:rPr>
        <w:t>0</w:t>
      </w:r>
      <w:r w:rsidR="00394E84" w:rsidRPr="00466A85">
        <w:rPr>
          <w:rFonts w:eastAsia="楷体"/>
          <w:color w:val="000000" w:themeColor="text1"/>
        </w:rPr>
        <w:t xml:space="preserve">  </w:t>
      </w:r>
      <w:r w:rsidR="003F45D8" w:rsidRPr="00466A85">
        <w:rPr>
          <w:rFonts w:eastAsia="楷体" w:hint="eastAsia"/>
          <w:color w:val="000000" w:themeColor="text1"/>
        </w:rPr>
        <w:t>区分企业</w:t>
      </w:r>
      <w:r w:rsidR="00D96DF3" w:rsidRPr="00466A85">
        <w:rPr>
          <w:rFonts w:eastAsia="楷体" w:hint="eastAsia"/>
          <w:color w:val="000000" w:themeColor="text1"/>
        </w:rPr>
        <w:t>进口依赖度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423"/>
        <w:gridCol w:w="1811"/>
        <w:gridCol w:w="1811"/>
        <w:gridCol w:w="1660"/>
      </w:tblGrid>
      <w:tr w:rsidR="0078231B" w:rsidRPr="00A5630A" w14:paraId="198DD43C" w14:textId="77777777" w:rsidTr="00160039">
        <w:trPr>
          <w:trHeight w:val="256"/>
          <w:jc w:val="center"/>
        </w:trPr>
        <w:tc>
          <w:tcPr>
            <w:tcW w:w="961" w:type="pct"/>
            <w:vAlign w:val="center"/>
          </w:tcPr>
          <w:p w14:paraId="079F2877" w14:textId="77777777" w:rsidR="00B36643" w:rsidRPr="00A5630A" w:rsidRDefault="00B36643" w:rsidP="008B7B95">
            <w:pPr>
              <w:pStyle w:val="new"/>
              <w:rPr>
                <w:color w:val="000000" w:themeColor="text1"/>
                <w:sz w:val="21"/>
                <w:szCs w:val="21"/>
              </w:rPr>
            </w:pPr>
          </w:p>
        </w:tc>
        <w:tc>
          <w:tcPr>
            <w:tcW w:w="1948" w:type="pct"/>
            <w:gridSpan w:val="2"/>
            <w:vAlign w:val="center"/>
          </w:tcPr>
          <w:p w14:paraId="7FE009BC" w14:textId="79E24BBB" w:rsidR="00B36643" w:rsidRPr="00A5630A" w:rsidRDefault="00D96DF3" w:rsidP="008B7B95">
            <w:pPr>
              <w:pStyle w:val="new"/>
              <w:rPr>
                <w:i/>
                <w:iCs/>
                <w:color w:val="000000" w:themeColor="text1"/>
                <w:sz w:val="21"/>
                <w:szCs w:val="21"/>
              </w:rPr>
            </w:pPr>
            <w:r w:rsidRPr="00A5630A">
              <w:rPr>
                <w:rFonts w:hint="eastAsia"/>
                <w:color w:val="000000" w:themeColor="text1"/>
                <w:sz w:val="21"/>
                <w:szCs w:val="21"/>
              </w:rPr>
              <w:t>较高进口依赖度企业</w:t>
            </w:r>
          </w:p>
        </w:tc>
        <w:tc>
          <w:tcPr>
            <w:tcW w:w="2091" w:type="pct"/>
            <w:gridSpan w:val="2"/>
            <w:vAlign w:val="center"/>
          </w:tcPr>
          <w:p w14:paraId="50E26D74" w14:textId="45A1C73A" w:rsidR="00B36643" w:rsidRPr="00A5630A" w:rsidRDefault="00D96DF3" w:rsidP="008B7B95">
            <w:pPr>
              <w:pStyle w:val="new"/>
              <w:rPr>
                <w:i/>
                <w:iCs/>
                <w:color w:val="000000" w:themeColor="text1"/>
                <w:sz w:val="21"/>
                <w:szCs w:val="21"/>
              </w:rPr>
            </w:pPr>
            <w:r w:rsidRPr="00A5630A">
              <w:rPr>
                <w:rFonts w:hint="eastAsia"/>
                <w:color w:val="000000" w:themeColor="text1"/>
                <w:sz w:val="21"/>
                <w:szCs w:val="21"/>
              </w:rPr>
              <w:t>较低进口依赖度企业</w:t>
            </w:r>
          </w:p>
        </w:tc>
      </w:tr>
      <w:tr w:rsidR="0078231B" w:rsidRPr="00A5630A" w14:paraId="469C937E" w14:textId="77777777" w:rsidTr="00160039">
        <w:trPr>
          <w:trHeight w:val="245"/>
          <w:jc w:val="center"/>
        </w:trPr>
        <w:tc>
          <w:tcPr>
            <w:tcW w:w="961" w:type="pct"/>
            <w:vAlign w:val="center"/>
          </w:tcPr>
          <w:p w14:paraId="7113B425"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变量</w:t>
            </w:r>
          </w:p>
        </w:tc>
        <w:tc>
          <w:tcPr>
            <w:tcW w:w="857" w:type="pct"/>
            <w:vAlign w:val="center"/>
          </w:tcPr>
          <w:p w14:paraId="1BF2F20B" w14:textId="4500E6BE" w:rsidR="00B36643" w:rsidRPr="00A5630A" w:rsidRDefault="00DF43DD" w:rsidP="008B7B95">
            <w:pPr>
              <w:pStyle w:val="new"/>
              <w:rPr>
                <w:i/>
                <w:iCs/>
                <w:color w:val="000000" w:themeColor="text1"/>
                <w:sz w:val="21"/>
                <w:szCs w:val="21"/>
              </w:rPr>
            </w:pPr>
            <w:proofErr w:type="spellStart"/>
            <w:r w:rsidRPr="00A5630A">
              <w:rPr>
                <w:rFonts w:hint="eastAsia"/>
                <w:i/>
                <w:iCs/>
                <w:color w:val="000000" w:themeColor="text1"/>
                <w:sz w:val="21"/>
                <w:szCs w:val="21"/>
              </w:rPr>
              <w:t>F</w:t>
            </w:r>
            <w:r w:rsidRPr="00A5630A">
              <w:rPr>
                <w:i/>
                <w:iCs/>
                <w:color w:val="000000" w:themeColor="text1"/>
                <w:sz w:val="21"/>
                <w:szCs w:val="21"/>
              </w:rPr>
              <w:t>,</w:t>
            </w:r>
            <w:r w:rsidR="00B36643" w:rsidRPr="00A5630A">
              <w:rPr>
                <w:i/>
                <w:iCs/>
                <w:color w:val="000000" w:themeColor="text1"/>
                <w:sz w:val="21"/>
                <w:szCs w:val="21"/>
              </w:rPr>
              <w:t>Invention</w:t>
            </w:r>
            <w:proofErr w:type="spellEnd"/>
          </w:p>
        </w:tc>
        <w:tc>
          <w:tcPr>
            <w:tcW w:w="1091" w:type="pct"/>
            <w:vAlign w:val="center"/>
          </w:tcPr>
          <w:p w14:paraId="523C5A8D" w14:textId="0B444274" w:rsidR="00B36643"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B36643" w:rsidRPr="00A5630A">
              <w:rPr>
                <w:i/>
                <w:iCs/>
                <w:color w:val="000000" w:themeColor="text1"/>
                <w:sz w:val="21"/>
                <w:szCs w:val="21"/>
              </w:rPr>
              <w:t>Design</w:t>
            </w:r>
            <w:proofErr w:type="spellEnd"/>
          </w:p>
        </w:tc>
        <w:tc>
          <w:tcPr>
            <w:tcW w:w="1091" w:type="pct"/>
            <w:vAlign w:val="center"/>
          </w:tcPr>
          <w:p w14:paraId="706AA2CB" w14:textId="69847AEB" w:rsidR="00B36643"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B36643" w:rsidRPr="00A5630A">
              <w:rPr>
                <w:i/>
                <w:iCs/>
                <w:color w:val="000000" w:themeColor="text1"/>
                <w:sz w:val="21"/>
                <w:szCs w:val="21"/>
              </w:rPr>
              <w:t>Invention</w:t>
            </w:r>
            <w:proofErr w:type="spellEnd"/>
          </w:p>
        </w:tc>
        <w:tc>
          <w:tcPr>
            <w:tcW w:w="1000" w:type="pct"/>
            <w:vAlign w:val="center"/>
          </w:tcPr>
          <w:p w14:paraId="45F44234" w14:textId="4F850DFB" w:rsidR="00B36643" w:rsidRPr="00A5630A" w:rsidRDefault="00DF43DD" w:rsidP="008B7B95">
            <w:pPr>
              <w:pStyle w:val="new"/>
              <w:rPr>
                <w:i/>
                <w:iCs/>
                <w:color w:val="000000" w:themeColor="text1"/>
                <w:sz w:val="21"/>
                <w:szCs w:val="21"/>
              </w:rPr>
            </w:pPr>
            <w:proofErr w:type="spellStart"/>
            <w:r w:rsidRPr="00A5630A">
              <w:rPr>
                <w:i/>
                <w:iCs/>
                <w:color w:val="000000" w:themeColor="text1"/>
                <w:sz w:val="21"/>
                <w:szCs w:val="21"/>
              </w:rPr>
              <w:t>F.</w:t>
            </w:r>
            <w:r w:rsidR="00B36643" w:rsidRPr="00A5630A">
              <w:rPr>
                <w:i/>
                <w:iCs/>
                <w:color w:val="000000" w:themeColor="text1"/>
                <w:sz w:val="21"/>
                <w:szCs w:val="21"/>
              </w:rPr>
              <w:t>Design</w:t>
            </w:r>
            <w:proofErr w:type="spellEnd"/>
          </w:p>
        </w:tc>
      </w:tr>
      <w:tr w:rsidR="0078231B" w:rsidRPr="00A5630A" w14:paraId="3C8D6C8A" w14:textId="77777777" w:rsidTr="00160039">
        <w:trPr>
          <w:trHeight w:val="60"/>
          <w:jc w:val="center"/>
        </w:trPr>
        <w:tc>
          <w:tcPr>
            <w:tcW w:w="961" w:type="pct"/>
            <w:vAlign w:val="center"/>
          </w:tcPr>
          <w:p w14:paraId="7FD31100" w14:textId="58829EC7" w:rsidR="00B36643" w:rsidRPr="00A5630A" w:rsidRDefault="001A72EB" w:rsidP="008B7B95">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857" w:type="pct"/>
            <w:vAlign w:val="center"/>
          </w:tcPr>
          <w:p w14:paraId="5F403119" w14:textId="77777777" w:rsidR="00B36643" w:rsidRPr="00A5630A" w:rsidRDefault="00B36643" w:rsidP="008B7B95">
            <w:pPr>
              <w:pStyle w:val="new"/>
              <w:rPr>
                <w:rFonts w:cstheme="minorBidi"/>
                <w:i/>
                <w:iCs/>
                <w:color w:val="000000" w:themeColor="text1"/>
                <w:sz w:val="21"/>
                <w:szCs w:val="21"/>
              </w:rPr>
            </w:pPr>
            <w:r w:rsidRPr="00A5630A">
              <w:rPr>
                <w:color w:val="000000" w:themeColor="text1"/>
                <w:sz w:val="21"/>
                <w:szCs w:val="21"/>
              </w:rPr>
              <w:t>-18.644**</w:t>
            </w:r>
          </w:p>
          <w:p w14:paraId="3CA86EEA"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(8.225)</w:t>
            </w:r>
          </w:p>
        </w:tc>
        <w:tc>
          <w:tcPr>
            <w:tcW w:w="1091" w:type="pct"/>
            <w:vAlign w:val="center"/>
          </w:tcPr>
          <w:p w14:paraId="24B3D0E4" w14:textId="77777777" w:rsidR="00B36643" w:rsidRPr="00A5630A" w:rsidRDefault="00B36643" w:rsidP="008B7B95">
            <w:pPr>
              <w:pStyle w:val="new"/>
              <w:rPr>
                <w:rFonts w:cstheme="minorBidi"/>
                <w:i/>
                <w:iCs/>
                <w:color w:val="000000" w:themeColor="text1"/>
                <w:sz w:val="21"/>
                <w:szCs w:val="21"/>
              </w:rPr>
            </w:pPr>
            <w:r w:rsidRPr="00A5630A">
              <w:rPr>
                <w:color w:val="000000" w:themeColor="text1"/>
                <w:sz w:val="21"/>
                <w:szCs w:val="21"/>
              </w:rPr>
              <w:t>-1.799</w:t>
            </w:r>
          </w:p>
          <w:p w14:paraId="2161720D"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(7.165)</w:t>
            </w:r>
          </w:p>
        </w:tc>
        <w:tc>
          <w:tcPr>
            <w:tcW w:w="1091" w:type="pct"/>
            <w:vAlign w:val="center"/>
          </w:tcPr>
          <w:p w14:paraId="3261318B" w14:textId="77777777" w:rsidR="00B36643" w:rsidRPr="00A5630A" w:rsidRDefault="00B36643" w:rsidP="008B7B95">
            <w:pPr>
              <w:pStyle w:val="new"/>
              <w:rPr>
                <w:rFonts w:cstheme="minorBidi"/>
                <w:i/>
                <w:iCs/>
                <w:color w:val="000000" w:themeColor="text1"/>
                <w:sz w:val="21"/>
                <w:szCs w:val="21"/>
              </w:rPr>
            </w:pPr>
            <w:r w:rsidRPr="00A5630A">
              <w:rPr>
                <w:color w:val="000000" w:themeColor="text1"/>
                <w:sz w:val="21"/>
                <w:szCs w:val="21"/>
              </w:rPr>
              <w:t>-5.552*</w:t>
            </w:r>
          </w:p>
          <w:p w14:paraId="55B66CA6"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(3.340)</w:t>
            </w:r>
          </w:p>
        </w:tc>
        <w:tc>
          <w:tcPr>
            <w:tcW w:w="1000" w:type="pct"/>
            <w:vAlign w:val="center"/>
          </w:tcPr>
          <w:p w14:paraId="5272FD43" w14:textId="77777777" w:rsidR="00B36643" w:rsidRPr="00A5630A" w:rsidRDefault="00B36643" w:rsidP="008B7B95">
            <w:pPr>
              <w:pStyle w:val="new"/>
              <w:rPr>
                <w:rFonts w:cstheme="minorBidi"/>
                <w:i/>
                <w:iCs/>
                <w:color w:val="000000" w:themeColor="text1"/>
                <w:sz w:val="21"/>
                <w:szCs w:val="21"/>
              </w:rPr>
            </w:pPr>
            <w:r w:rsidRPr="00A5630A">
              <w:rPr>
                <w:color w:val="000000" w:themeColor="text1"/>
                <w:sz w:val="21"/>
                <w:szCs w:val="21"/>
              </w:rPr>
              <w:t>-2.764</w:t>
            </w:r>
          </w:p>
          <w:p w14:paraId="206ACED4"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(3.375)</w:t>
            </w:r>
          </w:p>
        </w:tc>
      </w:tr>
      <w:tr w:rsidR="0078231B" w:rsidRPr="00A5630A" w14:paraId="4EA37A61" w14:textId="77777777" w:rsidTr="00160039">
        <w:trPr>
          <w:trHeight w:val="71"/>
          <w:jc w:val="center"/>
        </w:trPr>
        <w:tc>
          <w:tcPr>
            <w:tcW w:w="961" w:type="pct"/>
            <w:vAlign w:val="center"/>
          </w:tcPr>
          <w:p w14:paraId="1889B597"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控制变量</w:t>
            </w:r>
          </w:p>
        </w:tc>
        <w:tc>
          <w:tcPr>
            <w:tcW w:w="857" w:type="pct"/>
            <w:vAlign w:val="center"/>
          </w:tcPr>
          <w:p w14:paraId="760811F5"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2EA5D55F"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2AF7709C"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71A7D501"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5147476C" w14:textId="77777777" w:rsidTr="00160039">
        <w:trPr>
          <w:trHeight w:val="71"/>
          <w:jc w:val="center"/>
        </w:trPr>
        <w:tc>
          <w:tcPr>
            <w:tcW w:w="961" w:type="pct"/>
            <w:vAlign w:val="center"/>
          </w:tcPr>
          <w:p w14:paraId="709AAE2E"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年份固定效应</w:t>
            </w:r>
          </w:p>
        </w:tc>
        <w:tc>
          <w:tcPr>
            <w:tcW w:w="857" w:type="pct"/>
            <w:vAlign w:val="center"/>
          </w:tcPr>
          <w:p w14:paraId="79191DD5"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539A6FC9"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66BF5227"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54BF7DBB"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765280CC" w14:textId="77777777" w:rsidTr="00160039">
        <w:trPr>
          <w:trHeight w:val="71"/>
          <w:jc w:val="center"/>
        </w:trPr>
        <w:tc>
          <w:tcPr>
            <w:tcW w:w="961" w:type="pct"/>
            <w:vAlign w:val="center"/>
          </w:tcPr>
          <w:p w14:paraId="368BE7EE" w14:textId="77777777" w:rsidR="00B36643" w:rsidRPr="00A5630A" w:rsidRDefault="00B36643" w:rsidP="008B7B95">
            <w:pPr>
              <w:pStyle w:val="new"/>
              <w:rPr>
                <w:i/>
                <w:iCs/>
                <w:color w:val="000000" w:themeColor="text1"/>
                <w:sz w:val="21"/>
                <w:szCs w:val="21"/>
              </w:rPr>
            </w:pPr>
            <w:r w:rsidRPr="00A5630A">
              <w:rPr>
                <w:rFonts w:hint="eastAsia"/>
                <w:color w:val="000000" w:themeColor="text1"/>
                <w:sz w:val="21"/>
                <w:szCs w:val="21"/>
              </w:rPr>
              <w:t>企业固定效应</w:t>
            </w:r>
          </w:p>
        </w:tc>
        <w:tc>
          <w:tcPr>
            <w:tcW w:w="857" w:type="pct"/>
            <w:vAlign w:val="center"/>
          </w:tcPr>
          <w:p w14:paraId="304D6C4E"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2540B3D2"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3E3F3DB4"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1B2F07FF" w14:textId="77777777" w:rsidR="00B36643" w:rsidRPr="00A5630A" w:rsidRDefault="00B36643"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3B02AEC8" w14:textId="77777777" w:rsidTr="00160039">
        <w:trPr>
          <w:trHeight w:val="60"/>
          <w:jc w:val="center"/>
        </w:trPr>
        <w:tc>
          <w:tcPr>
            <w:tcW w:w="961" w:type="pct"/>
            <w:vAlign w:val="center"/>
          </w:tcPr>
          <w:p w14:paraId="56241708"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组内</w:t>
            </w:r>
            <w:r w:rsidRPr="00A5630A">
              <w:rPr>
                <w:i/>
                <w:iCs/>
                <w:color w:val="000000" w:themeColor="text1"/>
                <w:sz w:val="21"/>
                <w:szCs w:val="21"/>
              </w:rPr>
              <w:t>R</w:t>
            </w:r>
            <w:r w:rsidRPr="00A5630A">
              <w:rPr>
                <w:i/>
                <w:iCs/>
                <w:color w:val="000000" w:themeColor="text1"/>
                <w:sz w:val="21"/>
                <w:szCs w:val="21"/>
                <w:vertAlign w:val="superscript"/>
              </w:rPr>
              <w:t>2</w:t>
            </w:r>
          </w:p>
        </w:tc>
        <w:tc>
          <w:tcPr>
            <w:tcW w:w="857" w:type="pct"/>
            <w:vAlign w:val="center"/>
          </w:tcPr>
          <w:p w14:paraId="419470BD"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0.120</w:t>
            </w:r>
          </w:p>
        </w:tc>
        <w:tc>
          <w:tcPr>
            <w:tcW w:w="1091" w:type="pct"/>
            <w:vAlign w:val="center"/>
          </w:tcPr>
          <w:p w14:paraId="76B5CC89"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0.058</w:t>
            </w:r>
          </w:p>
        </w:tc>
        <w:tc>
          <w:tcPr>
            <w:tcW w:w="1091" w:type="pct"/>
            <w:vAlign w:val="center"/>
          </w:tcPr>
          <w:p w14:paraId="3774A7B8"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0.065</w:t>
            </w:r>
          </w:p>
        </w:tc>
        <w:tc>
          <w:tcPr>
            <w:tcW w:w="1000" w:type="pct"/>
            <w:vAlign w:val="center"/>
          </w:tcPr>
          <w:p w14:paraId="115312BE"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0.090</w:t>
            </w:r>
          </w:p>
        </w:tc>
      </w:tr>
      <w:tr w:rsidR="008B7B95" w:rsidRPr="00A5630A" w14:paraId="63649521" w14:textId="77777777" w:rsidTr="00160039">
        <w:trPr>
          <w:trHeight w:val="221"/>
          <w:jc w:val="center"/>
        </w:trPr>
        <w:tc>
          <w:tcPr>
            <w:tcW w:w="961" w:type="pct"/>
            <w:vAlign w:val="center"/>
          </w:tcPr>
          <w:p w14:paraId="70F80B7D" w14:textId="77777777" w:rsidR="00B36643" w:rsidRPr="00A5630A" w:rsidRDefault="00B36643" w:rsidP="008B7B95">
            <w:pPr>
              <w:pStyle w:val="new"/>
              <w:rPr>
                <w:i/>
                <w:iCs/>
                <w:color w:val="000000" w:themeColor="text1"/>
                <w:sz w:val="21"/>
                <w:szCs w:val="21"/>
              </w:rPr>
            </w:pPr>
            <w:r w:rsidRPr="00A5630A">
              <w:rPr>
                <w:i/>
                <w:iCs/>
                <w:color w:val="000000" w:themeColor="text1"/>
                <w:sz w:val="21"/>
                <w:szCs w:val="21"/>
              </w:rPr>
              <w:t>N</w:t>
            </w:r>
          </w:p>
        </w:tc>
        <w:tc>
          <w:tcPr>
            <w:tcW w:w="857" w:type="pct"/>
            <w:vAlign w:val="center"/>
          </w:tcPr>
          <w:p w14:paraId="76DDBCA2"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2392</w:t>
            </w:r>
          </w:p>
        </w:tc>
        <w:tc>
          <w:tcPr>
            <w:tcW w:w="1091" w:type="pct"/>
            <w:vAlign w:val="center"/>
          </w:tcPr>
          <w:p w14:paraId="339A875E"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2392</w:t>
            </w:r>
          </w:p>
        </w:tc>
        <w:tc>
          <w:tcPr>
            <w:tcW w:w="1091" w:type="pct"/>
            <w:vAlign w:val="center"/>
          </w:tcPr>
          <w:p w14:paraId="4A47E602"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3010</w:t>
            </w:r>
          </w:p>
        </w:tc>
        <w:tc>
          <w:tcPr>
            <w:tcW w:w="1000" w:type="pct"/>
            <w:vAlign w:val="center"/>
          </w:tcPr>
          <w:p w14:paraId="434FB1CB" w14:textId="77777777" w:rsidR="00B36643" w:rsidRPr="00A5630A" w:rsidRDefault="00B36643" w:rsidP="008B7B95">
            <w:pPr>
              <w:pStyle w:val="new"/>
              <w:rPr>
                <w:i/>
                <w:iCs/>
                <w:color w:val="000000" w:themeColor="text1"/>
                <w:sz w:val="21"/>
                <w:szCs w:val="21"/>
              </w:rPr>
            </w:pPr>
            <w:r w:rsidRPr="00A5630A">
              <w:rPr>
                <w:color w:val="000000" w:themeColor="text1"/>
                <w:sz w:val="21"/>
                <w:szCs w:val="21"/>
              </w:rPr>
              <w:t>3010</w:t>
            </w:r>
          </w:p>
        </w:tc>
      </w:tr>
    </w:tbl>
    <w:p w14:paraId="420B9AC4" w14:textId="3CE5FCEA" w:rsidR="00243257" w:rsidRPr="00466A85" w:rsidRDefault="003967F9" w:rsidP="003967F9">
      <w:pPr>
        <w:adjustRightInd w:val="0"/>
        <w:snapToGrid w:val="0"/>
        <w:spacing w:line="240" w:lineRule="auto"/>
        <w:ind w:firstLine="420"/>
        <w:rPr>
          <w:color w:val="000000" w:themeColor="text1"/>
        </w:rPr>
      </w:pPr>
      <w:bookmarkStart w:id="23" w:name="_Hlk96929665"/>
      <w:bookmarkStart w:id="24" w:name="_Hlk96630333"/>
      <w:r w:rsidRPr="00466A85">
        <w:rPr>
          <w:rFonts w:hint="eastAsia"/>
          <w:color w:val="000000" w:themeColor="text1"/>
        </w:rPr>
        <w:t>3</w:t>
      </w:r>
      <w:r w:rsidRPr="00466A85">
        <w:rPr>
          <w:color w:val="000000" w:themeColor="text1"/>
        </w:rPr>
        <w:t>.</w:t>
      </w:r>
      <w:r w:rsidR="00D05800" w:rsidRPr="00466A85">
        <w:rPr>
          <w:rFonts w:hint="eastAsia"/>
          <w:color w:val="000000" w:themeColor="text1"/>
        </w:rPr>
        <w:t>区分上、下游企业。</w:t>
      </w:r>
      <w:r w:rsidR="003B71E2" w:rsidRPr="00466A85">
        <w:rPr>
          <w:rFonts w:hint="eastAsia"/>
          <w:color w:val="000000" w:themeColor="text1"/>
        </w:rPr>
        <w:t>本文</w:t>
      </w:r>
      <w:r w:rsidR="00291930" w:rsidRPr="00466A85">
        <w:rPr>
          <w:rFonts w:hint="eastAsia"/>
          <w:color w:val="000000" w:themeColor="text1"/>
        </w:rPr>
        <w:t>参考</w:t>
      </w:r>
      <w:r w:rsidR="00583E1C" w:rsidRPr="00466A85">
        <w:rPr>
          <w:color w:val="000000" w:themeColor="text1"/>
        </w:rPr>
        <w:fldChar w:fldCharType="begin"/>
      </w:r>
      <w:r w:rsidR="00583E1C" w:rsidRPr="00466A85">
        <w:rPr>
          <w:color w:val="000000" w:themeColor="text1"/>
        </w:rPr>
        <w:instrText xml:space="preserve"> ADDIN EN.CITE &lt;EndNote&gt;&lt;Cite AuthorYear="1"&gt;&lt;Author&gt;Pol&lt;/Author&gt;&lt;Year&gt;2012&lt;/Year&gt;&lt;RecNum&gt;244&lt;/RecNum&gt;&lt;DisplayText&gt;Pol</w:instrText>
      </w:r>
      <w:r w:rsidR="00583E1C" w:rsidRPr="00466A85">
        <w:rPr>
          <w:rFonts w:hint="eastAsia"/>
          <w:color w:val="000000" w:themeColor="text1"/>
        </w:rPr>
        <w:instrText>等</w:instrText>
      </w:r>
      <w:r w:rsidR="00583E1C" w:rsidRPr="00466A85">
        <w:rPr>
          <w:color w:val="000000" w:themeColor="text1"/>
        </w:rPr>
        <w:instrText>&lt;style font="å¾®è½¯é</w:instrText>
      </w:r>
      <w:r w:rsidR="00583E1C" w:rsidRPr="00466A85">
        <w:rPr>
          <w:rFonts w:cs="Times New Roman"/>
          <w:color w:val="000000" w:themeColor="text1"/>
        </w:rPr>
        <w:instrText>é»</w:instrText>
      </w:r>
      <w:r w:rsidR="00583E1C" w:rsidRPr="00466A85">
        <w:rPr>
          <w:color w:val="000000" w:themeColor="text1"/>
        </w:rPr>
        <w:instrText>"&gt;</w:instrText>
      </w:r>
      <w:r w:rsidR="00583E1C" w:rsidRPr="00466A85">
        <w:rPr>
          <w:rFonts w:hint="eastAsia"/>
          <w:color w:val="000000" w:themeColor="text1"/>
        </w:rPr>
        <w:instrText>（</w:instrText>
      </w:r>
      <w:r w:rsidR="00583E1C" w:rsidRPr="00466A85">
        <w:rPr>
          <w:color w:val="000000" w:themeColor="text1"/>
        </w:rPr>
        <w:instrText>&lt;/style&gt;2012&lt;style font="å¾®è½¯é</w:instrText>
      </w:r>
      <w:r w:rsidR="00583E1C" w:rsidRPr="00466A85">
        <w:rPr>
          <w:rFonts w:cs="Times New Roman"/>
          <w:color w:val="000000" w:themeColor="text1"/>
        </w:rPr>
        <w:instrText>é»</w:instrText>
      </w:r>
      <w:r w:rsidR="00583E1C" w:rsidRPr="00466A85">
        <w:rPr>
          <w:color w:val="000000" w:themeColor="text1"/>
        </w:rPr>
        <w:instrText>"&gt;</w:instrText>
      </w:r>
      <w:r w:rsidR="00583E1C" w:rsidRPr="00466A85">
        <w:rPr>
          <w:rFonts w:hint="eastAsia"/>
          <w:color w:val="000000" w:themeColor="text1"/>
        </w:rPr>
        <w:instrText>）</w:instrText>
      </w:r>
      <w:r w:rsidR="00583E1C" w:rsidRPr="00466A85">
        <w:rPr>
          <w:color w:val="000000" w:themeColor="text1"/>
        </w:rPr>
        <w:instrText>&lt;/style&gt;&lt;/DisplayText&gt;&lt;record&gt;&lt;rec-number&gt;244&lt;/rec-number&gt;&lt;foreign-keys&gt;&lt;key app="EN" db-id="trvxdwpzcvrteze005vx5eaeef9fet90p9we" timestamp="1645942142"&gt;244&lt;/key&gt;&lt;/foreign-keys&gt;&lt;ref-type name="Journal Article"&gt;17&lt;/ref-type&gt;&lt;contributors&gt;&lt;authors&gt;&lt;author&gt;Pol, Antras&lt;/author&gt;&lt;author&gt;Davin, Chor&lt;/author&gt;&lt;author&gt;Thibault, Fally&lt;/author&gt;&lt;author&gt;Russell, Hillberry&lt;/author&gt;&lt;/authors&gt;&lt;/contributors&gt;&lt;titles&gt;&lt;title&gt;Measuring the Upstreamness of Production and Trade Flows&lt;/title&gt;&lt;secondary-title&gt;American Economic Review&lt;/secondary-title&gt;&lt;tertiary-title&gt;American Economic Review&lt;/tertiary-title&gt;&lt;/titles&gt;&lt;periodical&gt;&lt;full-title&gt;American Economic Review&lt;/full-title&gt;&lt;/periodical&gt;&lt;pages&gt;412-416&lt;/pages&gt;&lt;volume&gt;102&lt;/volume&gt;&lt;number&gt;3&lt;/number&gt;&lt;dates&gt;&lt;year&gt;2012&lt;/year&gt;&lt;/dates&gt;&lt;publisher&gt;American Economic Association&lt;/publisher&gt;&lt;urls&gt;&lt;related-urls&gt;&lt;url&gt;https://ideas.repec.org/a/aea/aecrev/v102y2012i3p412-16.html&lt;/url&gt;&lt;/related-urls&gt;&lt;/urls&gt;&lt;/record&gt;&lt;/Cite&gt;&lt;/EndNote&gt;</w:instrText>
      </w:r>
      <w:r w:rsidR="00583E1C" w:rsidRPr="00466A85">
        <w:rPr>
          <w:color w:val="000000" w:themeColor="text1"/>
        </w:rPr>
        <w:fldChar w:fldCharType="separate"/>
      </w:r>
      <w:r w:rsidR="00A45C66" w:rsidRPr="00A45C66">
        <w:rPr>
          <w:rFonts w:cs="Times New Roman"/>
          <w:color w:val="000000" w:themeColor="text1"/>
          <w:szCs w:val="21"/>
        </w:rPr>
        <w:t xml:space="preserve"> Antr</w:t>
      </w:r>
      <m:oMath>
        <m:acc>
          <m:accPr>
            <m:chr m:val="̀"/>
            <m:ctrlPr>
              <w:rPr>
                <w:rFonts w:ascii="Cambria Math" w:hAnsi="Cambria Math" w:cs="Times New Roman"/>
                <w:i/>
                <w:noProof/>
                <w:color w:val="000000" w:themeColor="text1"/>
                <w:szCs w:val="21"/>
              </w:rPr>
            </m:ctrlPr>
          </m:accPr>
          <m:e>
            <m:r>
              <m:rPr>
                <m:sty m:val="p"/>
              </m:rPr>
              <w:rPr>
                <w:rFonts w:ascii="Cambria Math" w:hAnsi="Cambria Math" w:cs="Times New Roman"/>
                <w:color w:val="000000" w:themeColor="text1"/>
                <w:szCs w:val="21"/>
              </w:rPr>
              <m:t>a</m:t>
            </m:r>
          </m:e>
        </m:acc>
      </m:oMath>
      <w:r w:rsidR="00A45C66" w:rsidRPr="00A45C66">
        <w:rPr>
          <w:rFonts w:cs="Times New Roman"/>
          <w:color w:val="000000" w:themeColor="text1"/>
          <w:szCs w:val="21"/>
        </w:rPr>
        <w:t>s</w:t>
      </w:r>
      <w:r w:rsidR="00A45C66">
        <w:rPr>
          <w:rFonts w:hint="eastAsia"/>
          <w:noProof/>
          <w:color w:val="000000" w:themeColor="text1"/>
        </w:rPr>
        <w:t xml:space="preserve"> </w:t>
      </w:r>
      <w:r w:rsidR="00A45C66">
        <w:rPr>
          <w:noProof/>
          <w:color w:val="000000" w:themeColor="text1"/>
        </w:rPr>
        <w:t>et al</w:t>
      </w:r>
      <w:r w:rsidR="00583E1C" w:rsidRPr="00466A85">
        <w:rPr>
          <w:rFonts w:eastAsia="å¾®è½¯éé»" w:hint="eastAsia"/>
          <w:noProof/>
          <w:color w:val="000000" w:themeColor="text1"/>
        </w:rPr>
        <w:t>（</w:t>
      </w:r>
      <w:r w:rsidR="00583E1C" w:rsidRPr="00466A85">
        <w:rPr>
          <w:rFonts w:hint="eastAsia"/>
          <w:noProof/>
          <w:color w:val="000000" w:themeColor="text1"/>
        </w:rPr>
        <w:t>2012</w:t>
      </w:r>
      <w:r w:rsidR="00583E1C" w:rsidRPr="00466A85">
        <w:rPr>
          <w:rFonts w:eastAsia="å¾®è½¯éé»" w:hint="eastAsia"/>
          <w:noProof/>
          <w:color w:val="000000" w:themeColor="text1"/>
        </w:rPr>
        <w:t>）</w:t>
      </w:r>
      <w:r w:rsidR="00583E1C" w:rsidRPr="00466A85">
        <w:rPr>
          <w:color w:val="000000" w:themeColor="text1"/>
        </w:rPr>
        <w:fldChar w:fldCharType="end"/>
      </w:r>
      <w:r w:rsidR="00291930" w:rsidRPr="00466A85">
        <w:rPr>
          <w:rFonts w:hint="eastAsia"/>
          <w:color w:val="000000" w:themeColor="text1"/>
        </w:rPr>
        <w:t>的研究</w:t>
      </w:r>
      <w:r w:rsidR="00B25408" w:rsidRPr="00466A85">
        <w:rPr>
          <w:rFonts w:hint="eastAsia"/>
          <w:color w:val="000000" w:themeColor="text1"/>
        </w:rPr>
        <w:t>测算了</w:t>
      </w:r>
      <w:r w:rsidR="003B71E2" w:rsidRPr="00466A85">
        <w:rPr>
          <w:rFonts w:hint="eastAsia"/>
          <w:color w:val="000000" w:themeColor="text1"/>
        </w:rPr>
        <w:t>行业的</w:t>
      </w:r>
      <w:r w:rsidR="00B25408" w:rsidRPr="00466A85">
        <w:rPr>
          <w:rFonts w:hint="eastAsia"/>
          <w:color w:val="000000" w:themeColor="text1"/>
        </w:rPr>
        <w:t>产业链位置</w:t>
      </w:r>
      <w:r w:rsidR="00E909CA" w:rsidRPr="00466A85">
        <w:rPr>
          <w:rFonts w:hint="eastAsia"/>
          <w:color w:val="000000" w:themeColor="text1"/>
        </w:rPr>
        <w:t>，</w:t>
      </w:r>
      <w:r w:rsidR="00D01CA1" w:rsidRPr="00466A85">
        <w:rPr>
          <w:rFonts w:hint="eastAsia"/>
          <w:color w:val="000000" w:themeColor="text1"/>
        </w:rPr>
        <w:lastRenderedPageBreak/>
        <w:t>然后</w:t>
      </w:r>
      <w:r w:rsidR="00C22E6F" w:rsidRPr="00466A85">
        <w:rPr>
          <w:rFonts w:hint="eastAsia"/>
          <w:color w:val="000000" w:themeColor="text1"/>
        </w:rPr>
        <w:t>从行业推广到企业，得到每个企业的上游度指数。</w:t>
      </w:r>
      <w:r w:rsidR="00C12147" w:rsidRPr="00466A85">
        <w:rPr>
          <w:rFonts w:hint="eastAsia"/>
          <w:color w:val="000000" w:themeColor="text1"/>
        </w:rPr>
        <w:t>以企业上游度中位数为节点，将上游度指数大于</w:t>
      </w:r>
      <w:r w:rsidR="00F250D2" w:rsidRPr="00466A85">
        <w:rPr>
          <w:rFonts w:hint="eastAsia"/>
          <w:color w:val="000000" w:themeColor="text1"/>
        </w:rPr>
        <w:t>等于</w:t>
      </w:r>
      <w:r w:rsidR="00D62B88" w:rsidRPr="00466A85">
        <w:rPr>
          <w:rFonts w:hint="eastAsia"/>
          <w:color w:val="000000" w:themeColor="text1"/>
        </w:rPr>
        <w:t>中位数的企业定义为上游企业，否则为下游企业，区分上游企业和下游企业两个样本组进行分组回归</w:t>
      </w:r>
      <w:r w:rsidR="00243257" w:rsidRPr="00466A85">
        <w:rPr>
          <w:rFonts w:hint="eastAsia"/>
          <w:color w:val="000000" w:themeColor="text1"/>
        </w:rPr>
        <w:t>。</w:t>
      </w:r>
      <w:r w:rsidR="00EC71B7" w:rsidRPr="00466A85">
        <w:rPr>
          <w:rFonts w:hint="eastAsia"/>
          <w:color w:val="000000" w:themeColor="text1"/>
        </w:rPr>
        <w:t>表</w:t>
      </w:r>
      <w:r w:rsidR="00EC71B7" w:rsidRPr="00466A85">
        <w:rPr>
          <w:rFonts w:hint="eastAsia"/>
          <w:color w:val="000000" w:themeColor="text1"/>
        </w:rPr>
        <w:t>1</w:t>
      </w:r>
      <w:r w:rsidR="00671EB8" w:rsidRPr="00466A85">
        <w:rPr>
          <w:color w:val="000000" w:themeColor="text1"/>
        </w:rPr>
        <w:t>1</w:t>
      </w:r>
      <w:r w:rsidR="00243257" w:rsidRPr="00466A85">
        <w:rPr>
          <w:rFonts w:hint="eastAsia"/>
          <w:color w:val="000000" w:themeColor="text1"/>
        </w:rPr>
        <w:t>回归结果</w:t>
      </w:r>
      <w:r w:rsidR="00BD51B1" w:rsidRPr="00466A85">
        <w:rPr>
          <w:rFonts w:hint="eastAsia"/>
          <w:color w:val="000000" w:themeColor="text1"/>
        </w:rPr>
        <w:t>显示</w:t>
      </w:r>
      <w:r w:rsidR="00243257" w:rsidRPr="00466A85">
        <w:rPr>
          <w:rFonts w:hint="eastAsia"/>
          <w:color w:val="000000" w:themeColor="text1"/>
        </w:rPr>
        <w:t>，</w:t>
      </w:r>
      <w:r w:rsidR="003B71E2" w:rsidRPr="00466A85">
        <w:rPr>
          <w:rFonts w:hint="eastAsia"/>
          <w:color w:val="000000" w:themeColor="text1"/>
        </w:rPr>
        <w:t>仅有</w:t>
      </w:r>
      <w:r w:rsidR="00243257" w:rsidRPr="00466A85">
        <w:rPr>
          <w:rFonts w:hint="eastAsia"/>
          <w:color w:val="000000" w:themeColor="text1"/>
        </w:rPr>
        <w:t>上游企业组的创新被显著抑制</w:t>
      </w:r>
      <w:r w:rsidR="00BD51B1" w:rsidRPr="00466A85">
        <w:rPr>
          <w:rFonts w:hint="eastAsia"/>
          <w:color w:val="000000" w:themeColor="text1"/>
        </w:rPr>
        <w:t>著</w:t>
      </w:r>
      <w:r w:rsidR="00243257" w:rsidRPr="00466A85">
        <w:rPr>
          <w:rFonts w:hint="eastAsia"/>
          <w:color w:val="000000" w:themeColor="text1"/>
        </w:rPr>
        <w:t>。上游企业一般是重要的供应链企业，一旦被管制其波及范围更广</w:t>
      </w:r>
      <w:r w:rsidR="00EC71B7" w:rsidRPr="00466A85">
        <w:rPr>
          <w:rFonts w:hint="eastAsia"/>
          <w:color w:val="000000" w:themeColor="text1"/>
        </w:rPr>
        <w:t>，</w:t>
      </w:r>
      <w:r w:rsidR="009B02FE" w:rsidRPr="00466A85">
        <w:rPr>
          <w:rFonts w:hint="eastAsia"/>
          <w:color w:val="000000" w:themeColor="text1"/>
        </w:rPr>
        <w:t>且上游企业的技术进步多依赖于激进式创新</w:t>
      </w:r>
      <w:r w:rsidR="00A2586D" w:rsidRPr="00466A85">
        <w:rPr>
          <w:color w:val="000000" w:themeColor="text1"/>
        </w:rPr>
        <w:fldChar w:fldCharType="begin">
          <w:fldData xml:space="preserve">PEVuZE5vdGU+PENpdGU+PEF1dGhvcj7lvKDpmYjlroc8L0F1dGhvcj48WWVhcj4yMDIwPC9ZZWFy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</w:fldData>
        </w:fldChar>
      </w:r>
      <w:r w:rsidR="0085379D" w:rsidRPr="00466A85">
        <w:rPr>
          <w:color w:val="000000" w:themeColor="text1"/>
        </w:rPr>
        <w:instrText xml:space="preserve"> ADDIN EN.CITE </w:instrText>
      </w:r>
      <w:r w:rsidR="0085379D" w:rsidRPr="00466A85">
        <w:rPr>
          <w:color w:val="000000" w:themeColor="text1"/>
        </w:rPr>
        <w:fldChar w:fldCharType="begin">
          <w:fldData xml:space="preserve">PEVuZE5vdGU+PENpdGU+PEF1dGhvcj7lvKDpmYjlroc8L0F1dGhvcj48WWVhcj4yMDIwPC9ZZWFy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</w:fldData>
        </w:fldChar>
      </w:r>
      <w:r w:rsidR="0085379D" w:rsidRPr="00466A85">
        <w:rPr>
          <w:color w:val="000000" w:themeColor="text1"/>
        </w:rPr>
        <w:instrText xml:space="preserve"> ADDIN EN.CITE.DATA </w:instrText>
      </w:r>
      <w:r w:rsidR="0085379D" w:rsidRPr="00466A85">
        <w:rPr>
          <w:color w:val="000000" w:themeColor="text1"/>
        </w:rPr>
      </w:r>
      <w:r w:rsidR="0085379D" w:rsidRPr="00466A85">
        <w:rPr>
          <w:color w:val="000000" w:themeColor="text1"/>
        </w:rPr>
        <w:fldChar w:fldCharType="end"/>
      </w:r>
      <w:r w:rsidR="00A2586D" w:rsidRPr="00466A85">
        <w:rPr>
          <w:color w:val="000000" w:themeColor="text1"/>
        </w:rPr>
      </w:r>
      <w:r w:rsidR="00A2586D" w:rsidRPr="00466A85">
        <w:rPr>
          <w:color w:val="000000" w:themeColor="text1"/>
        </w:rPr>
        <w:fldChar w:fldCharType="separate"/>
      </w:r>
      <w:r w:rsidR="00A2586D" w:rsidRPr="00466A85">
        <w:rPr>
          <w:rFonts w:hint="eastAsia"/>
          <w:noProof/>
          <w:color w:val="000000" w:themeColor="text1"/>
        </w:rPr>
        <w:t>（张陈宇等，</w:t>
      </w:r>
      <w:r w:rsidR="00A2586D" w:rsidRPr="00466A85">
        <w:rPr>
          <w:rFonts w:hint="eastAsia"/>
          <w:noProof/>
          <w:color w:val="000000" w:themeColor="text1"/>
        </w:rPr>
        <w:t>2020</w:t>
      </w:r>
      <w:r w:rsidR="00A2586D" w:rsidRPr="00466A85">
        <w:rPr>
          <w:rFonts w:hint="eastAsia"/>
          <w:noProof/>
          <w:color w:val="000000" w:themeColor="text1"/>
        </w:rPr>
        <w:t>）</w:t>
      </w:r>
      <w:r w:rsidR="00A2586D" w:rsidRPr="00466A85">
        <w:rPr>
          <w:color w:val="000000" w:themeColor="text1"/>
        </w:rPr>
        <w:fldChar w:fldCharType="end"/>
      </w:r>
      <w:r w:rsidR="009B02FE" w:rsidRPr="00466A85">
        <w:rPr>
          <w:rFonts w:hint="eastAsia"/>
          <w:color w:val="000000" w:themeColor="text1"/>
        </w:rPr>
        <w:t>，受到管制影响后，短期内难以实现激进式创新的突破。</w:t>
      </w:r>
      <w:r w:rsidR="00C75F06" w:rsidRPr="00466A85">
        <w:rPr>
          <w:rFonts w:hint="eastAsia"/>
          <w:color w:val="000000" w:themeColor="text1"/>
        </w:rPr>
        <w:t>而下游企业在寻求替代技术、替代市场上有一定的</w:t>
      </w:r>
      <w:r w:rsidR="00C91398">
        <w:rPr>
          <w:rFonts w:hint="eastAsia"/>
          <w:color w:val="000000" w:themeColor="text1"/>
        </w:rPr>
        <w:t>腾挪</w:t>
      </w:r>
      <w:r w:rsidR="00C75F06" w:rsidRPr="00466A85">
        <w:rPr>
          <w:rFonts w:hint="eastAsia"/>
          <w:color w:val="000000" w:themeColor="text1"/>
        </w:rPr>
        <w:t>空间。</w:t>
      </w:r>
    </w:p>
    <w:p w14:paraId="7D07CDCB" w14:textId="182A5D1D" w:rsidR="006E7754" w:rsidRPr="00466A85" w:rsidRDefault="005A5A47" w:rsidP="003967F9">
      <w:pPr>
        <w:pStyle w:val="af1"/>
        <w:spacing w:line="240" w:lineRule="auto"/>
        <w:rPr>
          <w:rFonts w:eastAsia="楷体"/>
          <w:color w:val="000000" w:themeColor="text1"/>
        </w:rPr>
      </w:pPr>
      <w:r w:rsidRPr="00466A85">
        <w:rPr>
          <w:rFonts w:eastAsia="楷体" w:hint="eastAsia"/>
          <w:color w:val="000000" w:themeColor="text1"/>
        </w:rPr>
        <w:t>表</w:t>
      </w:r>
      <w:r w:rsidR="00671EB8" w:rsidRPr="00466A85">
        <w:rPr>
          <w:rFonts w:eastAsia="楷体" w:hint="eastAsia"/>
          <w:color w:val="000000" w:themeColor="text1"/>
        </w:rPr>
        <w:t>1</w:t>
      </w:r>
      <w:r w:rsidR="00671EB8" w:rsidRPr="00466A85">
        <w:rPr>
          <w:rFonts w:eastAsia="楷体"/>
          <w:color w:val="000000" w:themeColor="text1"/>
        </w:rPr>
        <w:t xml:space="preserve">1  </w:t>
      </w:r>
      <w:r w:rsidR="006E7754" w:rsidRPr="00466A85">
        <w:rPr>
          <w:rFonts w:eastAsia="楷体" w:hint="eastAsia"/>
          <w:color w:val="000000" w:themeColor="text1"/>
        </w:rPr>
        <w:t>区分企业产业链位置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423"/>
        <w:gridCol w:w="1811"/>
        <w:gridCol w:w="1811"/>
        <w:gridCol w:w="1660"/>
      </w:tblGrid>
      <w:tr w:rsidR="0078231B" w:rsidRPr="00A5630A" w14:paraId="25D768A6" w14:textId="77777777" w:rsidTr="00160039">
        <w:trPr>
          <w:trHeight w:val="256"/>
          <w:jc w:val="center"/>
        </w:trPr>
        <w:tc>
          <w:tcPr>
            <w:tcW w:w="961" w:type="pct"/>
            <w:vAlign w:val="center"/>
          </w:tcPr>
          <w:p w14:paraId="3A3EDBC5" w14:textId="77777777" w:rsidR="006E7754" w:rsidRPr="00A5630A" w:rsidRDefault="006E7754" w:rsidP="008B7B95">
            <w:pPr>
              <w:pStyle w:val="new"/>
              <w:rPr>
                <w:color w:val="000000" w:themeColor="text1"/>
                <w:sz w:val="21"/>
                <w:szCs w:val="21"/>
              </w:rPr>
            </w:pPr>
          </w:p>
        </w:tc>
        <w:tc>
          <w:tcPr>
            <w:tcW w:w="1948" w:type="pct"/>
            <w:gridSpan w:val="2"/>
            <w:vAlign w:val="center"/>
          </w:tcPr>
          <w:p w14:paraId="1881E09F" w14:textId="6A64C439" w:rsidR="006E7754" w:rsidRPr="00A5630A" w:rsidRDefault="006E7754" w:rsidP="008B7B95">
            <w:pPr>
              <w:pStyle w:val="new"/>
              <w:rPr>
                <w:i/>
                <w:iCs/>
                <w:color w:val="000000" w:themeColor="text1"/>
                <w:sz w:val="21"/>
                <w:szCs w:val="21"/>
              </w:rPr>
            </w:pPr>
            <w:r w:rsidRPr="00A5630A">
              <w:rPr>
                <w:rFonts w:hint="eastAsia"/>
                <w:color w:val="000000" w:themeColor="text1"/>
                <w:sz w:val="21"/>
                <w:szCs w:val="21"/>
              </w:rPr>
              <w:t>上游企业</w:t>
            </w:r>
          </w:p>
        </w:tc>
        <w:tc>
          <w:tcPr>
            <w:tcW w:w="2091" w:type="pct"/>
            <w:gridSpan w:val="2"/>
            <w:vAlign w:val="center"/>
          </w:tcPr>
          <w:p w14:paraId="4992F540" w14:textId="36C8BBD7" w:rsidR="006E7754" w:rsidRPr="00A5630A" w:rsidRDefault="006E7754" w:rsidP="008B7B95">
            <w:pPr>
              <w:pStyle w:val="new"/>
              <w:rPr>
                <w:i/>
                <w:iCs/>
                <w:color w:val="000000" w:themeColor="text1"/>
                <w:sz w:val="21"/>
                <w:szCs w:val="21"/>
              </w:rPr>
            </w:pPr>
            <w:r w:rsidRPr="00A5630A">
              <w:rPr>
                <w:rFonts w:hint="eastAsia"/>
                <w:color w:val="000000" w:themeColor="text1"/>
                <w:sz w:val="21"/>
                <w:szCs w:val="21"/>
              </w:rPr>
              <w:t>下游企业</w:t>
            </w:r>
          </w:p>
        </w:tc>
      </w:tr>
      <w:tr w:rsidR="0078231B" w:rsidRPr="00A5630A" w14:paraId="704C4907" w14:textId="77777777" w:rsidTr="00160039">
        <w:trPr>
          <w:trHeight w:val="245"/>
          <w:jc w:val="center"/>
        </w:trPr>
        <w:tc>
          <w:tcPr>
            <w:tcW w:w="961" w:type="pct"/>
            <w:vAlign w:val="center"/>
          </w:tcPr>
          <w:p w14:paraId="53D67E52" w14:textId="77777777" w:rsidR="006E7754" w:rsidRPr="00A5630A" w:rsidRDefault="006E7754" w:rsidP="008B7B95">
            <w:pPr>
              <w:pStyle w:val="new"/>
              <w:rPr>
                <w:i/>
                <w:iCs/>
                <w:color w:val="000000" w:themeColor="text1"/>
                <w:sz w:val="21"/>
                <w:szCs w:val="21"/>
              </w:rPr>
            </w:pPr>
            <w:r w:rsidRPr="00A5630A">
              <w:rPr>
                <w:rFonts w:hint="eastAsia"/>
                <w:color w:val="000000" w:themeColor="text1"/>
                <w:sz w:val="21"/>
                <w:szCs w:val="21"/>
              </w:rPr>
              <w:t>变量</w:t>
            </w:r>
          </w:p>
        </w:tc>
        <w:tc>
          <w:tcPr>
            <w:tcW w:w="857" w:type="pct"/>
            <w:vAlign w:val="center"/>
          </w:tcPr>
          <w:p w14:paraId="66B8FDB5" w14:textId="5441DB2A" w:rsidR="006E7754" w:rsidRPr="00A5630A" w:rsidRDefault="006E7754" w:rsidP="008B7B95">
            <w:pPr>
              <w:pStyle w:val="new"/>
              <w:rPr>
                <w:i/>
                <w:iCs/>
                <w:color w:val="000000" w:themeColor="text1"/>
                <w:sz w:val="21"/>
                <w:szCs w:val="21"/>
              </w:rPr>
            </w:pPr>
            <w:proofErr w:type="spellStart"/>
            <w:r w:rsidRPr="00A5630A">
              <w:rPr>
                <w:i/>
                <w:iCs/>
                <w:color w:val="000000" w:themeColor="text1"/>
                <w:sz w:val="21"/>
                <w:szCs w:val="21"/>
              </w:rPr>
              <w:t>F</w:t>
            </w:r>
            <w:r w:rsidRPr="00A5630A">
              <w:rPr>
                <w:rFonts w:hint="eastAsia"/>
                <w:i/>
                <w:iCs/>
                <w:color w:val="000000" w:themeColor="text1"/>
                <w:sz w:val="21"/>
                <w:szCs w:val="21"/>
              </w:rPr>
              <w:t>.</w:t>
            </w:r>
            <w:r w:rsidRPr="00A5630A">
              <w:rPr>
                <w:i/>
                <w:iCs/>
                <w:color w:val="000000" w:themeColor="text1"/>
                <w:sz w:val="21"/>
                <w:szCs w:val="21"/>
              </w:rPr>
              <w:t>Invention</w:t>
            </w:r>
            <w:proofErr w:type="spellEnd"/>
          </w:p>
        </w:tc>
        <w:tc>
          <w:tcPr>
            <w:tcW w:w="1091" w:type="pct"/>
            <w:vAlign w:val="center"/>
          </w:tcPr>
          <w:p w14:paraId="61E9F480" w14:textId="3EE47338" w:rsidR="006E7754" w:rsidRPr="00A5630A" w:rsidRDefault="006E7754" w:rsidP="008B7B95">
            <w:pPr>
              <w:pStyle w:val="new"/>
              <w:rPr>
                <w:i/>
                <w:iCs/>
                <w:color w:val="000000" w:themeColor="text1"/>
                <w:sz w:val="21"/>
                <w:szCs w:val="21"/>
              </w:rPr>
            </w:pPr>
            <w:proofErr w:type="spellStart"/>
            <w:r w:rsidRPr="00A5630A">
              <w:rPr>
                <w:rFonts w:hint="eastAsia"/>
                <w:i/>
                <w:iCs/>
                <w:color w:val="000000" w:themeColor="text1"/>
                <w:sz w:val="21"/>
                <w:szCs w:val="21"/>
              </w:rPr>
              <w:t>F</w:t>
            </w:r>
            <w:r w:rsidRPr="00A5630A">
              <w:rPr>
                <w:i/>
                <w:iCs/>
                <w:color w:val="000000" w:themeColor="text1"/>
                <w:sz w:val="21"/>
                <w:szCs w:val="21"/>
              </w:rPr>
              <w:t>.Design</w:t>
            </w:r>
            <w:proofErr w:type="spellEnd"/>
          </w:p>
        </w:tc>
        <w:tc>
          <w:tcPr>
            <w:tcW w:w="1091" w:type="pct"/>
            <w:vAlign w:val="center"/>
          </w:tcPr>
          <w:p w14:paraId="6755B3FB" w14:textId="6DE0694A" w:rsidR="006E7754" w:rsidRPr="00A5630A" w:rsidRDefault="006E7754" w:rsidP="008B7B95">
            <w:pPr>
              <w:pStyle w:val="new"/>
              <w:rPr>
                <w:i/>
                <w:iCs/>
                <w:color w:val="000000" w:themeColor="text1"/>
                <w:sz w:val="21"/>
                <w:szCs w:val="21"/>
              </w:rPr>
            </w:pPr>
            <w:proofErr w:type="spellStart"/>
            <w:r w:rsidRPr="00A5630A">
              <w:rPr>
                <w:i/>
                <w:iCs/>
                <w:color w:val="000000" w:themeColor="text1"/>
                <w:sz w:val="21"/>
                <w:szCs w:val="21"/>
              </w:rPr>
              <w:t>F.Invention</w:t>
            </w:r>
            <w:proofErr w:type="spellEnd"/>
          </w:p>
        </w:tc>
        <w:tc>
          <w:tcPr>
            <w:tcW w:w="1000" w:type="pct"/>
            <w:vAlign w:val="center"/>
          </w:tcPr>
          <w:p w14:paraId="5DE68A16" w14:textId="4F315254" w:rsidR="006E7754" w:rsidRPr="00A5630A" w:rsidRDefault="006E7754" w:rsidP="008B7B95">
            <w:pPr>
              <w:pStyle w:val="new"/>
              <w:rPr>
                <w:i/>
                <w:iCs/>
                <w:color w:val="000000" w:themeColor="text1"/>
                <w:sz w:val="21"/>
                <w:szCs w:val="21"/>
              </w:rPr>
            </w:pPr>
            <w:proofErr w:type="spellStart"/>
            <w:r w:rsidRPr="00A5630A">
              <w:rPr>
                <w:i/>
                <w:iCs/>
                <w:color w:val="000000" w:themeColor="text1"/>
                <w:sz w:val="21"/>
                <w:szCs w:val="21"/>
              </w:rPr>
              <w:t>F.Design</w:t>
            </w:r>
            <w:proofErr w:type="spellEnd"/>
          </w:p>
        </w:tc>
      </w:tr>
      <w:tr w:rsidR="0078231B" w:rsidRPr="00A5630A" w14:paraId="57ACCC34" w14:textId="77777777" w:rsidTr="00160039">
        <w:trPr>
          <w:trHeight w:val="60"/>
          <w:jc w:val="center"/>
        </w:trPr>
        <w:tc>
          <w:tcPr>
            <w:tcW w:w="961" w:type="pct"/>
            <w:vAlign w:val="center"/>
          </w:tcPr>
          <w:p w14:paraId="399A85FB" w14:textId="1FF50104" w:rsidR="00FE4797" w:rsidRPr="00A5630A" w:rsidRDefault="001A72EB" w:rsidP="008B7B95">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857" w:type="pct"/>
          </w:tcPr>
          <w:p w14:paraId="77C6958A" w14:textId="77777777" w:rsidR="00FE4797" w:rsidRPr="00A5630A" w:rsidRDefault="00FE4797" w:rsidP="00866CE5">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-14.289**</w:t>
            </w:r>
          </w:p>
          <w:p w14:paraId="0522CDC0" w14:textId="1863CDC4" w:rsidR="00FE4797" w:rsidRPr="00A5630A" w:rsidRDefault="00FE4797" w:rsidP="008B7B95">
            <w:pPr>
              <w:pStyle w:val="new"/>
              <w:rPr>
                <w:i/>
                <w:iCs/>
                <w:color w:val="000000" w:themeColor="text1"/>
                <w:sz w:val="21"/>
                <w:szCs w:val="21"/>
              </w:rPr>
            </w:pPr>
            <w:r w:rsidRPr="00A5630A">
              <w:rPr>
                <w:color w:val="000000" w:themeColor="text1"/>
                <w:sz w:val="21"/>
                <w:szCs w:val="21"/>
              </w:rPr>
              <w:t>(6.180)</w:t>
            </w:r>
          </w:p>
        </w:tc>
        <w:tc>
          <w:tcPr>
            <w:tcW w:w="1091" w:type="pct"/>
            <w:vAlign w:val="center"/>
          </w:tcPr>
          <w:p w14:paraId="77A03C11" w14:textId="77777777" w:rsidR="00FE4797" w:rsidRPr="00A5630A" w:rsidRDefault="00FE4797" w:rsidP="00866CE5">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-8.328</w:t>
            </w:r>
          </w:p>
          <w:p w14:paraId="4D836FD8" w14:textId="592D4E90" w:rsidR="00FE4797" w:rsidRPr="00A5630A" w:rsidRDefault="00FE4797" w:rsidP="008B7B95">
            <w:pPr>
              <w:pStyle w:val="new"/>
              <w:rPr>
                <w:i/>
                <w:iCs/>
                <w:color w:val="000000" w:themeColor="text1"/>
                <w:sz w:val="21"/>
                <w:szCs w:val="21"/>
              </w:rPr>
            </w:pPr>
            <w:r w:rsidRPr="00A5630A">
              <w:rPr>
                <w:color w:val="000000" w:themeColor="text1"/>
                <w:sz w:val="21"/>
                <w:szCs w:val="21"/>
              </w:rPr>
              <w:t>(5.535)</w:t>
            </w:r>
          </w:p>
        </w:tc>
        <w:tc>
          <w:tcPr>
            <w:tcW w:w="1091" w:type="pct"/>
          </w:tcPr>
          <w:p w14:paraId="62DA821A" w14:textId="77777777" w:rsidR="00FE4797" w:rsidRPr="00A5630A" w:rsidRDefault="00FE4797" w:rsidP="00866CE5">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1.187</w:t>
            </w:r>
          </w:p>
          <w:p w14:paraId="6A3CC1DD" w14:textId="73BE189A" w:rsidR="00FE4797" w:rsidRPr="00A5630A" w:rsidRDefault="00FE4797" w:rsidP="008B7B95">
            <w:pPr>
              <w:pStyle w:val="new"/>
              <w:rPr>
                <w:i/>
                <w:iCs/>
                <w:color w:val="000000" w:themeColor="text1"/>
                <w:sz w:val="21"/>
                <w:szCs w:val="21"/>
              </w:rPr>
            </w:pPr>
            <w:r w:rsidRPr="00A5630A">
              <w:rPr>
                <w:color w:val="000000" w:themeColor="text1"/>
                <w:sz w:val="21"/>
                <w:szCs w:val="21"/>
              </w:rPr>
              <w:t>(6.512)</w:t>
            </w:r>
          </w:p>
        </w:tc>
        <w:tc>
          <w:tcPr>
            <w:tcW w:w="1000" w:type="pct"/>
          </w:tcPr>
          <w:p w14:paraId="7078127C" w14:textId="77777777" w:rsidR="00FE4797" w:rsidRPr="00A5630A" w:rsidRDefault="00FE4797" w:rsidP="00866CE5">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11.142</w:t>
            </w:r>
          </w:p>
          <w:p w14:paraId="159386F3" w14:textId="496A16C8" w:rsidR="00FE4797" w:rsidRPr="00A5630A" w:rsidRDefault="00FE4797" w:rsidP="008B7B95">
            <w:pPr>
              <w:pStyle w:val="new"/>
              <w:rPr>
                <w:i/>
                <w:iCs/>
                <w:color w:val="000000" w:themeColor="text1"/>
                <w:sz w:val="21"/>
                <w:szCs w:val="21"/>
              </w:rPr>
            </w:pPr>
            <w:r w:rsidRPr="00A5630A">
              <w:rPr>
                <w:color w:val="000000" w:themeColor="text1"/>
                <w:sz w:val="21"/>
                <w:szCs w:val="21"/>
              </w:rPr>
              <w:t>(7.000)</w:t>
            </w:r>
          </w:p>
        </w:tc>
      </w:tr>
      <w:tr w:rsidR="0078231B" w:rsidRPr="00A5630A" w14:paraId="2B013F06" w14:textId="77777777" w:rsidTr="00160039">
        <w:trPr>
          <w:trHeight w:val="71"/>
          <w:jc w:val="center"/>
        </w:trPr>
        <w:tc>
          <w:tcPr>
            <w:tcW w:w="961" w:type="pct"/>
            <w:vAlign w:val="center"/>
          </w:tcPr>
          <w:p w14:paraId="1B22BC03" w14:textId="77777777" w:rsidR="006E7754" w:rsidRPr="00A5630A" w:rsidRDefault="006E7754" w:rsidP="008B7B95">
            <w:pPr>
              <w:pStyle w:val="new"/>
              <w:rPr>
                <w:i/>
                <w:iCs/>
                <w:color w:val="000000" w:themeColor="text1"/>
                <w:sz w:val="21"/>
                <w:szCs w:val="21"/>
              </w:rPr>
            </w:pPr>
            <w:r w:rsidRPr="00A5630A">
              <w:rPr>
                <w:rFonts w:hint="eastAsia"/>
                <w:color w:val="000000" w:themeColor="text1"/>
                <w:sz w:val="21"/>
                <w:szCs w:val="21"/>
              </w:rPr>
              <w:t>控制变量</w:t>
            </w:r>
          </w:p>
        </w:tc>
        <w:tc>
          <w:tcPr>
            <w:tcW w:w="857" w:type="pct"/>
            <w:vAlign w:val="center"/>
          </w:tcPr>
          <w:p w14:paraId="1E937FC1"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1B98DF97"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52C65A7A"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1E89E41F"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7D44FC42" w14:textId="77777777" w:rsidTr="00160039">
        <w:trPr>
          <w:trHeight w:val="71"/>
          <w:jc w:val="center"/>
        </w:trPr>
        <w:tc>
          <w:tcPr>
            <w:tcW w:w="961" w:type="pct"/>
            <w:vAlign w:val="center"/>
          </w:tcPr>
          <w:p w14:paraId="69DB80C6" w14:textId="77777777" w:rsidR="006E7754" w:rsidRPr="00A5630A" w:rsidRDefault="006E7754" w:rsidP="008B7B95">
            <w:pPr>
              <w:pStyle w:val="new"/>
              <w:rPr>
                <w:i/>
                <w:iCs/>
                <w:color w:val="000000" w:themeColor="text1"/>
                <w:sz w:val="21"/>
                <w:szCs w:val="21"/>
              </w:rPr>
            </w:pPr>
            <w:r w:rsidRPr="00A5630A">
              <w:rPr>
                <w:rFonts w:hint="eastAsia"/>
                <w:color w:val="000000" w:themeColor="text1"/>
                <w:sz w:val="21"/>
                <w:szCs w:val="21"/>
              </w:rPr>
              <w:t>年份固定效应</w:t>
            </w:r>
          </w:p>
        </w:tc>
        <w:tc>
          <w:tcPr>
            <w:tcW w:w="857" w:type="pct"/>
            <w:vAlign w:val="center"/>
          </w:tcPr>
          <w:p w14:paraId="24E82398"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78AA34C3"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34B72609"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713AF139"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5193F20E" w14:textId="77777777" w:rsidTr="00160039">
        <w:trPr>
          <w:trHeight w:val="71"/>
          <w:jc w:val="center"/>
        </w:trPr>
        <w:tc>
          <w:tcPr>
            <w:tcW w:w="961" w:type="pct"/>
            <w:vAlign w:val="center"/>
          </w:tcPr>
          <w:p w14:paraId="5A8E6730" w14:textId="77777777" w:rsidR="006E7754" w:rsidRPr="00A5630A" w:rsidRDefault="006E7754" w:rsidP="008B7B95">
            <w:pPr>
              <w:pStyle w:val="new"/>
              <w:rPr>
                <w:i/>
                <w:iCs/>
                <w:color w:val="000000" w:themeColor="text1"/>
                <w:sz w:val="21"/>
                <w:szCs w:val="21"/>
              </w:rPr>
            </w:pPr>
            <w:r w:rsidRPr="00A5630A">
              <w:rPr>
                <w:rFonts w:hint="eastAsia"/>
                <w:color w:val="000000" w:themeColor="text1"/>
                <w:sz w:val="21"/>
                <w:szCs w:val="21"/>
              </w:rPr>
              <w:t>企业固定效应</w:t>
            </w:r>
          </w:p>
        </w:tc>
        <w:tc>
          <w:tcPr>
            <w:tcW w:w="857" w:type="pct"/>
            <w:vAlign w:val="center"/>
          </w:tcPr>
          <w:p w14:paraId="241975FB"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7FCFD3FB"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91" w:type="pct"/>
            <w:vAlign w:val="center"/>
          </w:tcPr>
          <w:p w14:paraId="63042E0E"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c>
          <w:tcPr>
            <w:tcW w:w="1000" w:type="pct"/>
            <w:vAlign w:val="center"/>
          </w:tcPr>
          <w:p w14:paraId="3267C240" w14:textId="77777777" w:rsidR="006E7754" w:rsidRPr="00A5630A" w:rsidRDefault="006E7754" w:rsidP="008B7B95">
            <w:pPr>
              <w:pStyle w:val="new"/>
              <w:rPr>
                <w:i/>
                <w:iCs/>
                <w:color w:val="000000" w:themeColor="text1"/>
                <w:sz w:val="21"/>
                <w:szCs w:val="21"/>
              </w:rPr>
            </w:pPr>
            <w:r w:rsidRPr="00A5630A">
              <w:rPr>
                <w:rFonts w:hint="eastAsia"/>
                <w:i/>
                <w:iCs/>
                <w:color w:val="000000" w:themeColor="text1"/>
                <w:sz w:val="21"/>
                <w:szCs w:val="21"/>
              </w:rPr>
              <w:t>Y</w:t>
            </w:r>
            <w:r w:rsidRPr="00A5630A">
              <w:rPr>
                <w:i/>
                <w:iCs/>
                <w:color w:val="000000" w:themeColor="text1"/>
                <w:sz w:val="21"/>
                <w:szCs w:val="21"/>
              </w:rPr>
              <w:t>ES</w:t>
            </w:r>
          </w:p>
        </w:tc>
      </w:tr>
      <w:tr w:rsidR="0078231B" w:rsidRPr="00A5630A" w14:paraId="01EC0705" w14:textId="77777777" w:rsidTr="00160039">
        <w:trPr>
          <w:trHeight w:val="60"/>
          <w:jc w:val="center"/>
        </w:trPr>
        <w:tc>
          <w:tcPr>
            <w:tcW w:w="961" w:type="pct"/>
            <w:vAlign w:val="center"/>
          </w:tcPr>
          <w:p w14:paraId="33B9F700" w14:textId="77777777" w:rsidR="00FE4797" w:rsidRPr="00A5630A" w:rsidRDefault="00FE4797" w:rsidP="008B7B95">
            <w:pPr>
              <w:pStyle w:val="new"/>
              <w:rPr>
                <w:i/>
                <w:iCs/>
                <w:color w:val="000000" w:themeColor="text1"/>
                <w:sz w:val="21"/>
                <w:szCs w:val="21"/>
              </w:rPr>
            </w:pPr>
            <w:r w:rsidRPr="00A5630A">
              <w:rPr>
                <w:color w:val="000000" w:themeColor="text1"/>
                <w:sz w:val="21"/>
                <w:szCs w:val="21"/>
              </w:rPr>
              <w:t>组内</w:t>
            </w:r>
            <w:r w:rsidRPr="00A5630A">
              <w:rPr>
                <w:i/>
                <w:iCs/>
                <w:color w:val="000000" w:themeColor="text1"/>
                <w:sz w:val="21"/>
                <w:szCs w:val="21"/>
              </w:rPr>
              <w:t>R</w:t>
            </w:r>
            <w:r w:rsidRPr="00A5630A">
              <w:rPr>
                <w:i/>
                <w:iCs/>
                <w:color w:val="000000" w:themeColor="text1"/>
                <w:sz w:val="21"/>
                <w:szCs w:val="21"/>
                <w:vertAlign w:val="superscript"/>
              </w:rPr>
              <w:t>2</w:t>
            </w:r>
          </w:p>
        </w:tc>
        <w:tc>
          <w:tcPr>
            <w:tcW w:w="857" w:type="pct"/>
          </w:tcPr>
          <w:p w14:paraId="004594C5" w14:textId="5EC0527B" w:rsidR="00FE4797" w:rsidRPr="00A5630A" w:rsidRDefault="00FE4797" w:rsidP="008B7B95">
            <w:pPr>
              <w:pStyle w:val="new"/>
              <w:rPr>
                <w:i/>
                <w:iCs/>
                <w:color w:val="000000" w:themeColor="text1"/>
                <w:sz w:val="21"/>
                <w:szCs w:val="21"/>
              </w:rPr>
            </w:pPr>
            <w:r w:rsidRPr="00A5630A">
              <w:rPr>
                <w:color w:val="000000" w:themeColor="text1"/>
                <w:sz w:val="21"/>
                <w:szCs w:val="21"/>
              </w:rPr>
              <w:t>0.128</w:t>
            </w:r>
          </w:p>
        </w:tc>
        <w:tc>
          <w:tcPr>
            <w:tcW w:w="1091" w:type="pct"/>
          </w:tcPr>
          <w:p w14:paraId="0868EDE9" w14:textId="2BA3FA3D" w:rsidR="00FE4797" w:rsidRPr="00A5630A" w:rsidRDefault="00FE4797" w:rsidP="008B7B95">
            <w:pPr>
              <w:pStyle w:val="new"/>
              <w:rPr>
                <w:i/>
                <w:iCs/>
                <w:color w:val="000000" w:themeColor="text1"/>
                <w:sz w:val="21"/>
                <w:szCs w:val="21"/>
              </w:rPr>
            </w:pPr>
            <w:r w:rsidRPr="00A5630A">
              <w:rPr>
                <w:color w:val="000000" w:themeColor="text1"/>
                <w:sz w:val="21"/>
                <w:szCs w:val="21"/>
              </w:rPr>
              <w:t>0.121</w:t>
            </w:r>
          </w:p>
        </w:tc>
        <w:tc>
          <w:tcPr>
            <w:tcW w:w="1091" w:type="pct"/>
          </w:tcPr>
          <w:p w14:paraId="3C7BBACB" w14:textId="74E64258" w:rsidR="00FE4797" w:rsidRPr="00A5630A" w:rsidRDefault="00FE4797" w:rsidP="008B7B95">
            <w:pPr>
              <w:pStyle w:val="new"/>
              <w:rPr>
                <w:i/>
                <w:iCs/>
                <w:color w:val="000000" w:themeColor="text1"/>
                <w:sz w:val="21"/>
                <w:szCs w:val="21"/>
              </w:rPr>
            </w:pPr>
            <w:r w:rsidRPr="00A5630A">
              <w:rPr>
                <w:color w:val="000000" w:themeColor="text1"/>
                <w:sz w:val="21"/>
                <w:szCs w:val="21"/>
              </w:rPr>
              <w:t>0.044</w:t>
            </w:r>
          </w:p>
        </w:tc>
        <w:tc>
          <w:tcPr>
            <w:tcW w:w="1000" w:type="pct"/>
          </w:tcPr>
          <w:p w14:paraId="71B9D9F9" w14:textId="5B35176C" w:rsidR="00FE4797" w:rsidRPr="00A5630A" w:rsidRDefault="00FE4797" w:rsidP="008B7B95">
            <w:pPr>
              <w:pStyle w:val="new"/>
              <w:rPr>
                <w:i/>
                <w:iCs/>
                <w:color w:val="000000" w:themeColor="text1"/>
                <w:sz w:val="21"/>
                <w:szCs w:val="21"/>
              </w:rPr>
            </w:pPr>
            <w:r w:rsidRPr="00A5630A">
              <w:rPr>
                <w:color w:val="000000" w:themeColor="text1"/>
                <w:sz w:val="21"/>
                <w:szCs w:val="21"/>
              </w:rPr>
              <w:t>0.035</w:t>
            </w:r>
          </w:p>
        </w:tc>
      </w:tr>
      <w:tr w:rsidR="008B7B95" w:rsidRPr="00A5630A" w14:paraId="58759A82" w14:textId="77777777" w:rsidTr="00160039">
        <w:trPr>
          <w:trHeight w:val="221"/>
          <w:jc w:val="center"/>
        </w:trPr>
        <w:tc>
          <w:tcPr>
            <w:tcW w:w="961" w:type="pct"/>
            <w:vAlign w:val="center"/>
          </w:tcPr>
          <w:p w14:paraId="56D5EB1C" w14:textId="77777777" w:rsidR="00FE4797" w:rsidRPr="00A5630A" w:rsidRDefault="00FE4797" w:rsidP="008B7B95">
            <w:pPr>
              <w:pStyle w:val="new"/>
              <w:rPr>
                <w:i/>
                <w:iCs/>
                <w:color w:val="000000" w:themeColor="text1"/>
                <w:sz w:val="21"/>
                <w:szCs w:val="21"/>
              </w:rPr>
            </w:pPr>
            <w:r w:rsidRPr="00A5630A">
              <w:rPr>
                <w:i/>
                <w:iCs/>
                <w:color w:val="000000" w:themeColor="text1"/>
                <w:sz w:val="21"/>
                <w:szCs w:val="21"/>
              </w:rPr>
              <w:t>N</w:t>
            </w:r>
          </w:p>
        </w:tc>
        <w:tc>
          <w:tcPr>
            <w:tcW w:w="857" w:type="pct"/>
          </w:tcPr>
          <w:p w14:paraId="67A97607" w14:textId="38321106" w:rsidR="00FE4797" w:rsidRPr="00A5630A" w:rsidRDefault="00FE4797" w:rsidP="008B7B95">
            <w:pPr>
              <w:pStyle w:val="new"/>
              <w:rPr>
                <w:i/>
                <w:iCs/>
                <w:color w:val="000000" w:themeColor="text1"/>
                <w:sz w:val="21"/>
                <w:szCs w:val="21"/>
              </w:rPr>
            </w:pPr>
            <w:r w:rsidRPr="00A5630A">
              <w:rPr>
                <w:color w:val="000000" w:themeColor="text1"/>
                <w:sz w:val="21"/>
                <w:szCs w:val="21"/>
              </w:rPr>
              <w:t>2425</w:t>
            </w:r>
          </w:p>
        </w:tc>
        <w:tc>
          <w:tcPr>
            <w:tcW w:w="1091" w:type="pct"/>
          </w:tcPr>
          <w:p w14:paraId="6B21C7C0" w14:textId="679F1750" w:rsidR="00FE4797" w:rsidRPr="00A5630A" w:rsidRDefault="00FE4797" w:rsidP="008B7B95">
            <w:pPr>
              <w:pStyle w:val="new"/>
              <w:rPr>
                <w:i/>
                <w:iCs/>
                <w:color w:val="000000" w:themeColor="text1"/>
                <w:sz w:val="21"/>
                <w:szCs w:val="21"/>
              </w:rPr>
            </w:pPr>
            <w:r w:rsidRPr="00A5630A">
              <w:rPr>
                <w:color w:val="000000" w:themeColor="text1"/>
                <w:sz w:val="21"/>
                <w:szCs w:val="21"/>
              </w:rPr>
              <w:t>2425</w:t>
            </w:r>
          </w:p>
        </w:tc>
        <w:tc>
          <w:tcPr>
            <w:tcW w:w="1091" w:type="pct"/>
          </w:tcPr>
          <w:p w14:paraId="09F90F75" w14:textId="449C94E4" w:rsidR="00FE4797" w:rsidRPr="00A5630A" w:rsidRDefault="00FE4797" w:rsidP="008B7B95">
            <w:pPr>
              <w:pStyle w:val="new"/>
              <w:rPr>
                <w:i/>
                <w:iCs/>
                <w:color w:val="000000" w:themeColor="text1"/>
                <w:sz w:val="21"/>
                <w:szCs w:val="21"/>
              </w:rPr>
            </w:pPr>
            <w:r w:rsidRPr="00A5630A">
              <w:rPr>
                <w:color w:val="000000" w:themeColor="text1"/>
                <w:sz w:val="21"/>
                <w:szCs w:val="21"/>
              </w:rPr>
              <w:t>2308</w:t>
            </w:r>
          </w:p>
        </w:tc>
        <w:tc>
          <w:tcPr>
            <w:tcW w:w="1000" w:type="pct"/>
          </w:tcPr>
          <w:p w14:paraId="32D2B4FA" w14:textId="60EDAD22" w:rsidR="00FE4797" w:rsidRPr="00A5630A" w:rsidRDefault="00FE4797" w:rsidP="008B7B95">
            <w:pPr>
              <w:pStyle w:val="new"/>
              <w:rPr>
                <w:i/>
                <w:iCs/>
                <w:color w:val="000000" w:themeColor="text1"/>
                <w:sz w:val="21"/>
                <w:szCs w:val="21"/>
              </w:rPr>
            </w:pPr>
            <w:r w:rsidRPr="00A5630A">
              <w:rPr>
                <w:color w:val="000000" w:themeColor="text1"/>
                <w:sz w:val="21"/>
                <w:szCs w:val="21"/>
              </w:rPr>
              <w:t>2308</w:t>
            </w:r>
          </w:p>
        </w:tc>
      </w:tr>
    </w:tbl>
    <w:bookmarkEnd w:id="23"/>
    <w:p w14:paraId="6F09B7AB" w14:textId="76220431" w:rsidR="004B2B93" w:rsidRPr="00466A85" w:rsidRDefault="003967F9" w:rsidP="003967F9">
      <w:pPr>
        <w:adjustRightInd w:val="0"/>
        <w:snapToGrid w:val="0"/>
        <w:spacing w:line="240" w:lineRule="auto"/>
        <w:ind w:firstLine="420"/>
        <w:rPr>
          <w:color w:val="000000" w:themeColor="text1"/>
        </w:rPr>
      </w:pPr>
      <w:r w:rsidRPr="00466A85">
        <w:rPr>
          <w:rFonts w:hint="eastAsia"/>
          <w:color w:val="000000" w:themeColor="text1"/>
        </w:rPr>
        <w:t>4</w:t>
      </w:r>
      <w:r w:rsidRPr="00466A85">
        <w:rPr>
          <w:color w:val="000000" w:themeColor="text1"/>
        </w:rPr>
        <w:t>.</w:t>
      </w:r>
      <w:r w:rsidR="004B2B93" w:rsidRPr="00466A85">
        <w:rPr>
          <w:rFonts w:hint="eastAsia"/>
          <w:color w:val="000000" w:themeColor="text1"/>
        </w:rPr>
        <w:t>区分企业创新能力。</w:t>
      </w:r>
      <w:r w:rsidR="004B2B93" w:rsidRPr="00466A85">
        <w:rPr>
          <w:color w:val="000000" w:themeColor="text1"/>
        </w:rPr>
        <w:fldChar w:fldCharType="begin">
          <w:fldData xml:space="preserve">PEVuZE5vdGU+PENpdGUgQXV0aG9yWWVhcj0iMSI+PEF1dGhvcj7pgrHmtIvlhqw8L0F1dGhvcj48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</w:fldData>
        </w:fldChar>
      </w:r>
      <w:r w:rsidR="004B2B93" w:rsidRPr="00466A85">
        <w:rPr>
          <w:color w:val="000000" w:themeColor="text1"/>
        </w:rPr>
        <w:instrText xml:space="preserve"> ADDIN EN.CITE </w:instrText>
      </w:r>
      <w:r w:rsidR="004B2B93" w:rsidRPr="00466A85">
        <w:rPr>
          <w:color w:val="000000" w:themeColor="text1"/>
        </w:rPr>
        <w:fldChar w:fldCharType="begin">
          <w:fldData xml:space="preserve">PEVuZE5vdGU+PENpdGUgQXV0aG9yWWVhcj0iMSI+PEF1dGhvcj7pgrHmtIvlhqw8L0F1dGhvcj48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</w:fldData>
        </w:fldChar>
      </w:r>
      <w:r w:rsidR="004B2B93" w:rsidRPr="00466A85">
        <w:rPr>
          <w:color w:val="000000" w:themeColor="text1"/>
        </w:rPr>
        <w:instrText xml:space="preserve"> ADDIN EN.CITE.DATA </w:instrText>
      </w:r>
      <w:r w:rsidR="004B2B93" w:rsidRPr="00466A85">
        <w:rPr>
          <w:color w:val="000000" w:themeColor="text1"/>
        </w:rPr>
      </w:r>
      <w:r w:rsidR="004B2B93" w:rsidRPr="00466A85">
        <w:rPr>
          <w:color w:val="000000" w:themeColor="text1"/>
        </w:rPr>
        <w:fldChar w:fldCharType="end"/>
      </w:r>
      <w:r w:rsidR="004B2B93" w:rsidRPr="00466A85">
        <w:rPr>
          <w:color w:val="000000" w:themeColor="text1"/>
        </w:rPr>
      </w:r>
      <w:r w:rsidR="004B2B93" w:rsidRPr="00466A85">
        <w:rPr>
          <w:color w:val="000000" w:themeColor="text1"/>
        </w:rPr>
        <w:fldChar w:fldCharType="separate"/>
      </w:r>
      <w:r w:rsidR="004B2B93" w:rsidRPr="00466A85">
        <w:rPr>
          <w:rFonts w:hint="eastAsia"/>
          <w:noProof/>
          <w:color w:val="000000" w:themeColor="text1"/>
        </w:rPr>
        <w:t>邱洋冬</w:t>
      </w:r>
      <w:r w:rsidR="00370598" w:rsidRPr="00466A85">
        <w:rPr>
          <w:rFonts w:hint="eastAsia"/>
          <w:noProof/>
          <w:color w:val="000000" w:themeColor="text1"/>
        </w:rPr>
        <w:t>、</w:t>
      </w:r>
      <w:r w:rsidR="004B2B93" w:rsidRPr="00466A85">
        <w:rPr>
          <w:rFonts w:hint="eastAsia"/>
          <w:noProof/>
          <w:color w:val="000000" w:themeColor="text1"/>
        </w:rPr>
        <w:t>陶锋</w:t>
      </w:r>
      <w:r w:rsidR="004B2B93" w:rsidRPr="00466A85">
        <w:rPr>
          <w:rFonts w:eastAsia="å¾®è½¯éé»" w:hint="eastAsia"/>
          <w:noProof/>
          <w:color w:val="000000" w:themeColor="text1"/>
        </w:rPr>
        <w:t>（</w:t>
      </w:r>
      <w:r w:rsidR="004B2B93" w:rsidRPr="00466A85">
        <w:rPr>
          <w:rFonts w:hint="eastAsia"/>
          <w:noProof/>
          <w:color w:val="000000" w:themeColor="text1"/>
        </w:rPr>
        <w:t>2021</w:t>
      </w:r>
      <w:r w:rsidR="004B2B93" w:rsidRPr="00466A85">
        <w:rPr>
          <w:rFonts w:eastAsia="å¾®è½¯éé»" w:hint="eastAsia"/>
          <w:noProof/>
          <w:color w:val="000000" w:themeColor="text1"/>
        </w:rPr>
        <w:t>）</w:t>
      </w:r>
      <w:r w:rsidR="004B2B93" w:rsidRPr="00466A85">
        <w:rPr>
          <w:color w:val="000000" w:themeColor="text1"/>
        </w:rPr>
        <w:fldChar w:fldCharType="end"/>
      </w:r>
      <w:r w:rsidR="004B2B93" w:rsidRPr="00466A85">
        <w:rPr>
          <w:rFonts w:hint="eastAsia"/>
          <w:color w:val="000000" w:themeColor="text1"/>
        </w:rPr>
        <w:t>的研究</w:t>
      </w:r>
      <w:r w:rsidR="003B71E2" w:rsidRPr="00466A85">
        <w:rPr>
          <w:rFonts w:hint="eastAsia"/>
          <w:color w:val="000000" w:themeColor="text1"/>
        </w:rPr>
        <w:t>发现</w:t>
      </w:r>
      <w:r w:rsidR="004B2B93" w:rsidRPr="00466A85">
        <w:rPr>
          <w:rFonts w:hint="eastAsia"/>
          <w:color w:val="000000" w:themeColor="text1"/>
        </w:rPr>
        <w:t>高新技术企业在发明专利申请量、前向索引加权发明专利数等创新产出指标上均优于非高新技术企业。在此背景下，本文对高新技术企业进行了重点关注，探究创新能力一般而言较强的高新技术企业是否有更强抵御出口管制冲击的能力。</w:t>
      </w:r>
      <w:bookmarkStart w:id="25" w:name="_Hlk96929688"/>
      <w:r w:rsidR="004B2B93" w:rsidRPr="00466A85">
        <w:rPr>
          <w:rFonts w:hint="eastAsia"/>
          <w:color w:val="000000" w:themeColor="text1"/>
        </w:rPr>
        <w:t>另外，</w:t>
      </w:r>
      <w:bookmarkEnd w:id="25"/>
      <w:r w:rsidR="00496160" w:rsidRPr="00466A85">
        <w:rPr>
          <w:rFonts w:hint="eastAsia"/>
          <w:color w:val="000000" w:themeColor="text1"/>
          <w:kern w:val="0"/>
        </w:rPr>
        <w:t>本文计算了</w:t>
      </w:r>
      <w:r w:rsidR="00496160" w:rsidRPr="00466A85">
        <w:rPr>
          <w:color w:val="000000" w:themeColor="text1"/>
          <w:kern w:val="0"/>
        </w:rPr>
        <w:t>LP</w:t>
      </w:r>
      <w:r w:rsidR="00496160" w:rsidRPr="00466A85">
        <w:rPr>
          <w:rFonts w:hint="eastAsia"/>
          <w:color w:val="000000" w:themeColor="text1"/>
          <w:kern w:val="0"/>
        </w:rPr>
        <w:t>法计算的全要素生产率，以中位数为区分，生产率高于中位数的</w:t>
      </w:r>
      <w:r w:rsidR="00D96DF3" w:rsidRPr="00466A85">
        <w:rPr>
          <w:rFonts w:hint="eastAsia"/>
          <w:color w:val="000000" w:themeColor="text1"/>
          <w:kern w:val="0"/>
        </w:rPr>
        <w:t>定义为</w:t>
      </w:r>
      <w:r w:rsidR="00496160" w:rsidRPr="00466A85">
        <w:rPr>
          <w:rFonts w:hint="eastAsia"/>
          <w:color w:val="000000" w:themeColor="text1"/>
          <w:kern w:val="0"/>
        </w:rPr>
        <w:t>较高创新能力企业，否则为较低创新能力企业</w:t>
      </w:r>
      <w:r w:rsidR="00DF6094" w:rsidRPr="00466A85">
        <w:rPr>
          <w:rFonts w:hint="eastAsia"/>
          <w:color w:val="000000" w:themeColor="text1"/>
          <w:kern w:val="0"/>
        </w:rPr>
        <w:t>。</w:t>
      </w:r>
      <w:r w:rsidR="00496160" w:rsidRPr="00466A85">
        <w:rPr>
          <w:rFonts w:hint="eastAsia"/>
          <w:color w:val="000000" w:themeColor="text1"/>
          <w:kern w:val="0"/>
        </w:rPr>
        <w:t>回归结果表明（表</w:t>
      </w:r>
      <w:r w:rsidR="00496160" w:rsidRPr="00466A85">
        <w:rPr>
          <w:color w:val="000000" w:themeColor="text1"/>
          <w:kern w:val="0"/>
        </w:rPr>
        <w:t>12</w:t>
      </w:r>
      <w:r w:rsidR="00DF6094" w:rsidRPr="00466A85">
        <w:rPr>
          <w:rFonts w:hint="eastAsia"/>
          <w:color w:val="000000" w:themeColor="text1"/>
          <w:kern w:val="0"/>
        </w:rPr>
        <w:t>），对创新能力较强的企业，出口管制的负面冲击效应并不显著。</w:t>
      </w:r>
    </w:p>
    <w:p w14:paraId="62D81BEC" w14:textId="77777777" w:rsidR="004B2B93" w:rsidRPr="00466A85" w:rsidRDefault="004B2B93" w:rsidP="003967F9">
      <w:pPr>
        <w:pStyle w:val="af1"/>
        <w:spacing w:line="240" w:lineRule="auto"/>
        <w:rPr>
          <w:rFonts w:eastAsia="楷体"/>
          <w:color w:val="000000" w:themeColor="text1"/>
        </w:rPr>
      </w:pPr>
      <w:r w:rsidRPr="00466A85">
        <w:rPr>
          <w:rFonts w:eastAsia="楷体" w:hint="eastAsia"/>
          <w:color w:val="000000" w:themeColor="text1"/>
        </w:rPr>
        <w:t>表</w:t>
      </w:r>
      <w:r w:rsidRPr="00466A85">
        <w:rPr>
          <w:rFonts w:eastAsia="楷体" w:hint="eastAsia"/>
          <w:color w:val="000000" w:themeColor="text1"/>
        </w:rPr>
        <w:t>1</w:t>
      </w:r>
      <w:r w:rsidRPr="00466A85">
        <w:rPr>
          <w:rFonts w:eastAsia="楷体"/>
          <w:color w:val="000000" w:themeColor="text1"/>
        </w:rPr>
        <w:t xml:space="preserve">2  </w:t>
      </w:r>
      <w:r w:rsidRPr="00466A85">
        <w:rPr>
          <w:rFonts w:eastAsia="楷体" w:hint="eastAsia"/>
          <w:color w:val="000000" w:themeColor="text1"/>
        </w:rPr>
        <w:t>区分企业创新能力</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4"/>
        <w:gridCol w:w="992"/>
        <w:gridCol w:w="1134"/>
        <w:gridCol w:w="992"/>
        <w:gridCol w:w="1134"/>
        <w:gridCol w:w="993"/>
        <w:gridCol w:w="1134"/>
        <w:gridCol w:w="1134"/>
      </w:tblGrid>
      <w:tr w:rsidR="0078231B" w:rsidRPr="00A5630A" w14:paraId="59F40DB0" w14:textId="77777777" w:rsidTr="00A673EC">
        <w:trPr>
          <w:trHeight w:val="73"/>
          <w:jc w:val="center"/>
        </w:trPr>
        <w:tc>
          <w:tcPr>
            <w:tcW w:w="1702" w:type="dxa"/>
            <w:vAlign w:val="center"/>
          </w:tcPr>
          <w:p w14:paraId="17B40FDE"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p>
        </w:tc>
        <w:tc>
          <w:tcPr>
            <w:tcW w:w="4252" w:type="dxa"/>
            <w:gridSpan w:val="4"/>
            <w:vAlign w:val="center"/>
          </w:tcPr>
          <w:p w14:paraId="71D17709"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区分是否为高新技术企业</w:t>
            </w:r>
          </w:p>
        </w:tc>
        <w:tc>
          <w:tcPr>
            <w:tcW w:w="4395" w:type="dxa"/>
            <w:gridSpan w:val="4"/>
          </w:tcPr>
          <w:p w14:paraId="0BD087BD"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区分生产率高低</w:t>
            </w:r>
          </w:p>
        </w:tc>
      </w:tr>
      <w:tr w:rsidR="0078231B" w:rsidRPr="00A5630A" w14:paraId="2E7A99FE" w14:textId="77777777" w:rsidTr="00A673EC">
        <w:trPr>
          <w:trHeight w:val="73"/>
          <w:jc w:val="center"/>
        </w:trPr>
        <w:tc>
          <w:tcPr>
            <w:tcW w:w="1702" w:type="dxa"/>
            <w:vAlign w:val="center"/>
          </w:tcPr>
          <w:p w14:paraId="02BE0357"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p>
        </w:tc>
        <w:tc>
          <w:tcPr>
            <w:tcW w:w="2126" w:type="dxa"/>
            <w:gridSpan w:val="2"/>
            <w:vAlign w:val="center"/>
          </w:tcPr>
          <w:p w14:paraId="4E92D16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高新技术企业</w:t>
            </w:r>
          </w:p>
        </w:tc>
        <w:tc>
          <w:tcPr>
            <w:tcW w:w="2126" w:type="dxa"/>
            <w:gridSpan w:val="2"/>
            <w:vAlign w:val="center"/>
          </w:tcPr>
          <w:p w14:paraId="71777FF5"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非高新技术企业</w:t>
            </w:r>
          </w:p>
        </w:tc>
        <w:tc>
          <w:tcPr>
            <w:tcW w:w="2127" w:type="dxa"/>
            <w:gridSpan w:val="2"/>
            <w:vAlign w:val="center"/>
          </w:tcPr>
          <w:p w14:paraId="1074C54E"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较高创新能力企业</w:t>
            </w:r>
          </w:p>
        </w:tc>
        <w:tc>
          <w:tcPr>
            <w:tcW w:w="2268" w:type="dxa"/>
            <w:gridSpan w:val="2"/>
          </w:tcPr>
          <w:p w14:paraId="6AC1F901"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较低创新能力企业</w:t>
            </w:r>
          </w:p>
        </w:tc>
      </w:tr>
      <w:tr w:rsidR="0078231B" w:rsidRPr="00A5630A" w14:paraId="1C796F2F" w14:textId="77777777" w:rsidTr="00A673EC">
        <w:trPr>
          <w:trHeight w:val="73"/>
          <w:jc w:val="center"/>
        </w:trPr>
        <w:tc>
          <w:tcPr>
            <w:tcW w:w="1702" w:type="dxa"/>
            <w:vAlign w:val="center"/>
          </w:tcPr>
          <w:p w14:paraId="30727E1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变量</w:t>
            </w:r>
          </w:p>
        </w:tc>
        <w:tc>
          <w:tcPr>
            <w:tcW w:w="1134" w:type="dxa"/>
            <w:vAlign w:val="center"/>
          </w:tcPr>
          <w:p w14:paraId="335B0F05"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w:t>
            </w:r>
            <w:r w:rsidRPr="00A5630A">
              <w:rPr>
                <w:rFonts w:cs="Times New Roman" w:hint="eastAsia"/>
                <w:i/>
                <w:iCs/>
                <w:color w:val="000000" w:themeColor="text1"/>
                <w:szCs w:val="21"/>
              </w:rPr>
              <w:t>.</w:t>
            </w:r>
            <w:r w:rsidRPr="00A5630A">
              <w:rPr>
                <w:rFonts w:cs="Times New Roman"/>
                <w:i/>
                <w:iCs/>
                <w:color w:val="000000" w:themeColor="text1"/>
                <w:szCs w:val="21"/>
              </w:rPr>
              <w:t>Invention</w:t>
            </w:r>
            <w:proofErr w:type="spellEnd"/>
          </w:p>
        </w:tc>
        <w:tc>
          <w:tcPr>
            <w:tcW w:w="992" w:type="dxa"/>
            <w:vAlign w:val="center"/>
          </w:tcPr>
          <w:p w14:paraId="475BF92D"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hint="eastAsia"/>
                <w:i/>
                <w:iCs/>
                <w:color w:val="000000" w:themeColor="text1"/>
                <w:szCs w:val="21"/>
              </w:rPr>
              <w:t>F</w:t>
            </w:r>
            <w:r w:rsidRPr="00A5630A">
              <w:rPr>
                <w:rFonts w:cs="Times New Roman"/>
                <w:i/>
                <w:iCs/>
                <w:color w:val="000000" w:themeColor="text1"/>
                <w:szCs w:val="21"/>
              </w:rPr>
              <w:t>.Design</w:t>
            </w:r>
            <w:proofErr w:type="spellEnd"/>
          </w:p>
        </w:tc>
        <w:tc>
          <w:tcPr>
            <w:tcW w:w="1134" w:type="dxa"/>
            <w:vAlign w:val="center"/>
          </w:tcPr>
          <w:p w14:paraId="2E72FC54"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F.Invention</w:t>
            </w:r>
            <w:proofErr w:type="spellEnd"/>
          </w:p>
        </w:tc>
        <w:tc>
          <w:tcPr>
            <w:tcW w:w="992" w:type="dxa"/>
            <w:vAlign w:val="center"/>
          </w:tcPr>
          <w:p w14:paraId="0C46F93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F.Design</w:t>
            </w:r>
            <w:proofErr w:type="spellEnd"/>
          </w:p>
        </w:tc>
        <w:tc>
          <w:tcPr>
            <w:tcW w:w="1134" w:type="dxa"/>
            <w:vAlign w:val="center"/>
          </w:tcPr>
          <w:p w14:paraId="19D3462A"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w:t>
            </w:r>
            <w:r w:rsidRPr="00A5630A">
              <w:rPr>
                <w:rFonts w:cs="Times New Roman" w:hint="eastAsia"/>
                <w:i/>
                <w:iCs/>
                <w:color w:val="000000" w:themeColor="text1"/>
                <w:szCs w:val="21"/>
              </w:rPr>
              <w:t>.</w:t>
            </w:r>
            <w:r w:rsidRPr="00A5630A">
              <w:rPr>
                <w:rFonts w:cs="Times New Roman"/>
                <w:i/>
                <w:iCs/>
                <w:color w:val="000000" w:themeColor="text1"/>
                <w:szCs w:val="21"/>
              </w:rPr>
              <w:t>Invention</w:t>
            </w:r>
            <w:proofErr w:type="spellEnd"/>
          </w:p>
        </w:tc>
        <w:tc>
          <w:tcPr>
            <w:tcW w:w="993" w:type="dxa"/>
            <w:vAlign w:val="center"/>
          </w:tcPr>
          <w:p w14:paraId="59377FEA"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hint="eastAsia"/>
                <w:i/>
                <w:iCs/>
                <w:color w:val="000000" w:themeColor="text1"/>
                <w:szCs w:val="21"/>
              </w:rPr>
              <w:t>F</w:t>
            </w:r>
            <w:r w:rsidRPr="00A5630A">
              <w:rPr>
                <w:rFonts w:cs="Times New Roman"/>
                <w:i/>
                <w:iCs/>
                <w:color w:val="000000" w:themeColor="text1"/>
                <w:szCs w:val="21"/>
              </w:rPr>
              <w:t>.Design</w:t>
            </w:r>
            <w:proofErr w:type="spellEnd"/>
          </w:p>
        </w:tc>
        <w:tc>
          <w:tcPr>
            <w:tcW w:w="1134" w:type="dxa"/>
            <w:vAlign w:val="center"/>
          </w:tcPr>
          <w:p w14:paraId="413318DD"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F.Invention</w:t>
            </w:r>
            <w:proofErr w:type="spellEnd"/>
          </w:p>
        </w:tc>
        <w:tc>
          <w:tcPr>
            <w:tcW w:w="1134" w:type="dxa"/>
            <w:vAlign w:val="center"/>
          </w:tcPr>
          <w:p w14:paraId="604D9C7E"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F.Design</w:t>
            </w:r>
            <w:proofErr w:type="spellEnd"/>
          </w:p>
        </w:tc>
      </w:tr>
      <w:tr w:rsidR="0078231B" w:rsidRPr="00A5630A" w14:paraId="30E8D0D3" w14:textId="77777777" w:rsidTr="00A673EC">
        <w:trPr>
          <w:trHeight w:val="95"/>
          <w:jc w:val="center"/>
        </w:trPr>
        <w:tc>
          <w:tcPr>
            <w:tcW w:w="1702" w:type="dxa"/>
            <w:vAlign w:val="center"/>
          </w:tcPr>
          <w:p w14:paraId="79AB16A4" w14:textId="218A3413" w:rsidR="004B2B93" w:rsidRPr="00A5630A" w:rsidRDefault="001A72EB" w:rsidP="001A72EB">
            <w:pPr>
              <w:pStyle w:val="new"/>
              <w:rPr>
                <w:iCs/>
                <w:color w:val="000000" w:themeColor="text1"/>
                <w:sz w:val="21"/>
                <w:szCs w:val="21"/>
              </w:rPr>
            </w:pPr>
            <w:r w:rsidRPr="00A5630A">
              <w:rPr>
                <w:rFonts w:hint="eastAsia"/>
                <w:i/>
                <w:iCs/>
                <w:sz w:val="21"/>
                <w:szCs w:val="21"/>
              </w:rPr>
              <w:t>Regu</w:t>
            </w:r>
            <w:r w:rsidRPr="00A5630A">
              <w:rPr>
                <w:i/>
                <w:iCs/>
                <w:sz w:val="21"/>
                <w:szCs w:val="21"/>
              </w:rPr>
              <w:t>lation</w:t>
            </w:r>
          </w:p>
        </w:tc>
        <w:tc>
          <w:tcPr>
            <w:tcW w:w="1134" w:type="dxa"/>
          </w:tcPr>
          <w:p w14:paraId="3390971A"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-5.140</w:t>
            </w:r>
          </w:p>
          <w:p w14:paraId="4D018E4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(14.444)</w:t>
            </w:r>
          </w:p>
        </w:tc>
        <w:tc>
          <w:tcPr>
            <w:tcW w:w="992" w:type="dxa"/>
          </w:tcPr>
          <w:p w14:paraId="4FBCC8E2"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13.980</w:t>
            </w:r>
          </w:p>
          <w:p w14:paraId="187366B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(14.531)</w:t>
            </w:r>
          </w:p>
        </w:tc>
        <w:tc>
          <w:tcPr>
            <w:tcW w:w="1134" w:type="dxa"/>
          </w:tcPr>
          <w:p w14:paraId="1E372696"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-11.743***</w:t>
            </w:r>
          </w:p>
          <w:p w14:paraId="44D0084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(4.236)</w:t>
            </w:r>
          </w:p>
        </w:tc>
        <w:tc>
          <w:tcPr>
            <w:tcW w:w="992" w:type="dxa"/>
          </w:tcPr>
          <w:p w14:paraId="7BD9958E"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-2.665</w:t>
            </w:r>
          </w:p>
          <w:p w14:paraId="654B50A9"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(3.934)</w:t>
            </w:r>
          </w:p>
        </w:tc>
        <w:tc>
          <w:tcPr>
            <w:tcW w:w="1134" w:type="dxa"/>
          </w:tcPr>
          <w:p w14:paraId="156248C7"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-1.610</w:t>
            </w:r>
          </w:p>
          <w:p w14:paraId="768EA48D"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(2.804)</w:t>
            </w:r>
          </w:p>
        </w:tc>
        <w:tc>
          <w:tcPr>
            <w:tcW w:w="993" w:type="dxa"/>
          </w:tcPr>
          <w:p w14:paraId="594BA025"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1.172</w:t>
            </w:r>
          </w:p>
          <w:p w14:paraId="454B8D13"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(4.481)</w:t>
            </w:r>
          </w:p>
        </w:tc>
        <w:tc>
          <w:tcPr>
            <w:tcW w:w="1134" w:type="dxa"/>
          </w:tcPr>
          <w:p w14:paraId="7E6FDF60"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-16.295**</w:t>
            </w:r>
          </w:p>
          <w:p w14:paraId="24D95F09"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(8.170)</w:t>
            </w:r>
          </w:p>
        </w:tc>
        <w:tc>
          <w:tcPr>
            <w:tcW w:w="1134" w:type="dxa"/>
          </w:tcPr>
          <w:p w14:paraId="421FAB2B"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-3.775</w:t>
            </w:r>
          </w:p>
          <w:p w14:paraId="53F674B9"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(7.300)</w:t>
            </w:r>
          </w:p>
        </w:tc>
      </w:tr>
      <w:tr w:rsidR="0078231B" w:rsidRPr="00A5630A" w14:paraId="0D0620CD" w14:textId="77777777" w:rsidTr="00A673EC">
        <w:trPr>
          <w:trHeight w:val="112"/>
          <w:jc w:val="center"/>
        </w:trPr>
        <w:tc>
          <w:tcPr>
            <w:tcW w:w="1702" w:type="dxa"/>
            <w:vAlign w:val="center"/>
          </w:tcPr>
          <w:p w14:paraId="6E9FEC8A"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控制变量</w:t>
            </w:r>
          </w:p>
        </w:tc>
        <w:tc>
          <w:tcPr>
            <w:tcW w:w="1134" w:type="dxa"/>
            <w:vAlign w:val="center"/>
          </w:tcPr>
          <w:p w14:paraId="08426BB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2" w:type="dxa"/>
            <w:vAlign w:val="center"/>
          </w:tcPr>
          <w:p w14:paraId="7729F4A8"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1F9BDA4D"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2" w:type="dxa"/>
            <w:vAlign w:val="center"/>
          </w:tcPr>
          <w:p w14:paraId="39128CD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17B12DC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3" w:type="dxa"/>
            <w:vAlign w:val="center"/>
          </w:tcPr>
          <w:p w14:paraId="03351A5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273F1055"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3962593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r>
      <w:tr w:rsidR="0078231B" w:rsidRPr="00A5630A" w14:paraId="67F373AA" w14:textId="77777777" w:rsidTr="00A673EC">
        <w:trPr>
          <w:trHeight w:val="112"/>
          <w:jc w:val="center"/>
        </w:trPr>
        <w:tc>
          <w:tcPr>
            <w:tcW w:w="1702" w:type="dxa"/>
            <w:vAlign w:val="center"/>
          </w:tcPr>
          <w:p w14:paraId="3F250F5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年份固定效应</w:t>
            </w:r>
          </w:p>
        </w:tc>
        <w:tc>
          <w:tcPr>
            <w:tcW w:w="1134" w:type="dxa"/>
            <w:vAlign w:val="center"/>
          </w:tcPr>
          <w:p w14:paraId="0BC9952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2" w:type="dxa"/>
            <w:vAlign w:val="center"/>
          </w:tcPr>
          <w:p w14:paraId="4F6AF2BF"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54EF6878"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2" w:type="dxa"/>
            <w:vAlign w:val="center"/>
          </w:tcPr>
          <w:p w14:paraId="7F87B0B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13923BC3"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3" w:type="dxa"/>
            <w:vAlign w:val="center"/>
          </w:tcPr>
          <w:p w14:paraId="6C0B6A0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0CEE6AC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31821F3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r>
      <w:tr w:rsidR="0078231B" w:rsidRPr="00A5630A" w14:paraId="266120A8" w14:textId="77777777" w:rsidTr="00A673EC">
        <w:trPr>
          <w:trHeight w:val="112"/>
          <w:jc w:val="center"/>
        </w:trPr>
        <w:tc>
          <w:tcPr>
            <w:tcW w:w="1702" w:type="dxa"/>
            <w:vAlign w:val="center"/>
          </w:tcPr>
          <w:p w14:paraId="01A92AEF"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企业固定效应</w:t>
            </w:r>
          </w:p>
        </w:tc>
        <w:tc>
          <w:tcPr>
            <w:tcW w:w="1134" w:type="dxa"/>
            <w:vAlign w:val="center"/>
          </w:tcPr>
          <w:p w14:paraId="51E0D50F"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2" w:type="dxa"/>
            <w:vAlign w:val="center"/>
          </w:tcPr>
          <w:p w14:paraId="395A902B"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6259A04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2" w:type="dxa"/>
            <w:vAlign w:val="center"/>
          </w:tcPr>
          <w:p w14:paraId="2365C744"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129A3387"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993" w:type="dxa"/>
            <w:vAlign w:val="center"/>
          </w:tcPr>
          <w:p w14:paraId="40B781E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5AFE8BA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134" w:type="dxa"/>
            <w:vAlign w:val="center"/>
          </w:tcPr>
          <w:p w14:paraId="7240434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r>
      <w:tr w:rsidR="0078231B" w:rsidRPr="00A5630A" w14:paraId="59DBF301" w14:textId="77777777" w:rsidTr="00A673EC">
        <w:trPr>
          <w:trHeight w:val="95"/>
          <w:jc w:val="center"/>
        </w:trPr>
        <w:tc>
          <w:tcPr>
            <w:tcW w:w="1702" w:type="dxa"/>
            <w:vAlign w:val="center"/>
          </w:tcPr>
          <w:p w14:paraId="772E933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组内</w:t>
            </w:r>
            <w:r w:rsidRPr="00A5630A">
              <w:rPr>
                <w:rFonts w:cs="Times New Roman"/>
                <w:i/>
                <w:iCs/>
                <w:color w:val="000000" w:themeColor="text1"/>
                <w:szCs w:val="21"/>
              </w:rPr>
              <w:t>R</w:t>
            </w:r>
            <w:r w:rsidRPr="00A5630A">
              <w:rPr>
                <w:rFonts w:cs="Times New Roman"/>
                <w:i/>
                <w:iCs/>
                <w:color w:val="000000" w:themeColor="text1"/>
                <w:szCs w:val="21"/>
                <w:vertAlign w:val="superscript"/>
              </w:rPr>
              <w:t>2</w:t>
            </w:r>
          </w:p>
        </w:tc>
        <w:tc>
          <w:tcPr>
            <w:tcW w:w="1134" w:type="dxa"/>
          </w:tcPr>
          <w:p w14:paraId="50D36C9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0.148</w:t>
            </w:r>
          </w:p>
        </w:tc>
        <w:tc>
          <w:tcPr>
            <w:tcW w:w="992" w:type="dxa"/>
          </w:tcPr>
          <w:p w14:paraId="59F8D59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0.110</w:t>
            </w:r>
          </w:p>
        </w:tc>
        <w:tc>
          <w:tcPr>
            <w:tcW w:w="1134" w:type="dxa"/>
          </w:tcPr>
          <w:p w14:paraId="3A27A0D5"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0.096</w:t>
            </w:r>
          </w:p>
        </w:tc>
        <w:tc>
          <w:tcPr>
            <w:tcW w:w="992" w:type="dxa"/>
          </w:tcPr>
          <w:p w14:paraId="1D51D915"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0.074</w:t>
            </w:r>
          </w:p>
        </w:tc>
        <w:tc>
          <w:tcPr>
            <w:tcW w:w="1134" w:type="dxa"/>
          </w:tcPr>
          <w:p w14:paraId="6801BBF7"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0.114</w:t>
            </w:r>
          </w:p>
        </w:tc>
        <w:tc>
          <w:tcPr>
            <w:tcW w:w="993" w:type="dxa"/>
          </w:tcPr>
          <w:p w14:paraId="2594DB8F"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0.077</w:t>
            </w:r>
          </w:p>
        </w:tc>
        <w:tc>
          <w:tcPr>
            <w:tcW w:w="1134" w:type="dxa"/>
          </w:tcPr>
          <w:p w14:paraId="5AB7B4D8"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0.077</w:t>
            </w:r>
          </w:p>
        </w:tc>
        <w:tc>
          <w:tcPr>
            <w:tcW w:w="1134" w:type="dxa"/>
          </w:tcPr>
          <w:p w14:paraId="54A1AFA3"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0.087</w:t>
            </w:r>
          </w:p>
        </w:tc>
      </w:tr>
      <w:tr w:rsidR="004B2B93" w:rsidRPr="00A5630A" w14:paraId="66842BC5" w14:textId="77777777" w:rsidTr="00A673EC">
        <w:trPr>
          <w:trHeight w:val="73"/>
          <w:jc w:val="center"/>
        </w:trPr>
        <w:tc>
          <w:tcPr>
            <w:tcW w:w="1702" w:type="dxa"/>
            <w:vAlign w:val="center"/>
          </w:tcPr>
          <w:p w14:paraId="660651B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N</w:t>
            </w:r>
          </w:p>
        </w:tc>
        <w:tc>
          <w:tcPr>
            <w:tcW w:w="1134" w:type="dxa"/>
          </w:tcPr>
          <w:p w14:paraId="1B78D57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603</w:t>
            </w:r>
          </w:p>
        </w:tc>
        <w:tc>
          <w:tcPr>
            <w:tcW w:w="992" w:type="dxa"/>
          </w:tcPr>
          <w:p w14:paraId="05A1C16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603</w:t>
            </w:r>
          </w:p>
        </w:tc>
        <w:tc>
          <w:tcPr>
            <w:tcW w:w="1134" w:type="dxa"/>
          </w:tcPr>
          <w:p w14:paraId="29851C01"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4799</w:t>
            </w:r>
          </w:p>
        </w:tc>
        <w:tc>
          <w:tcPr>
            <w:tcW w:w="992" w:type="dxa"/>
          </w:tcPr>
          <w:p w14:paraId="729023CF"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4799</w:t>
            </w:r>
          </w:p>
        </w:tc>
        <w:tc>
          <w:tcPr>
            <w:tcW w:w="1134" w:type="dxa"/>
          </w:tcPr>
          <w:p w14:paraId="1EBAA70D"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2882</w:t>
            </w:r>
          </w:p>
        </w:tc>
        <w:tc>
          <w:tcPr>
            <w:tcW w:w="993" w:type="dxa"/>
          </w:tcPr>
          <w:p w14:paraId="79A75218"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2882</w:t>
            </w:r>
          </w:p>
        </w:tc>
        <w:tc>
          <w:tcPr>
            <w:tcW w:w="1134" w:type="dxa"/>
          </w:tcPr>
          <w:p w14:paraId="230561A6"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2520</w:t>
            </w:r>
          </w:p>
        </w:tc>
        <w:tc>
          <w:tcPr>
            <w:tcW w:w="1134" w:type="dxa"/>
          </w:tcPr>
          <w:p w14:paraId="207FEBC2"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2520</w:t>
            </w:r>
          </w:p>
        </w:tc>
      </w:tr>
    </w:tbl>
    <w:p w14:paraId="23AC9DBD" w14:textId="38FB887A" w:rsidR="00496160" w:rsidRPr="00466A85" w:rsidRDefault="00CA5FE7" w:rsidP="00CA5FE7">
      <w:pPr>
        <w:adjustRightInd w:val="0"/>
        <w:snapToGrid w:val="0"/>
        <w:spacing w:line="240" w:lineRule="auto"/>
        <w:ind w:firstLine="420"/>
        <w:rPr>
          <w:rFonts w:cs="Times New Roman"/>
          <w:color w:val="000000" w:themeColor="text1"/>
        </w:rPr>
      </w:pPr>
      <w:bookmarkStart w:id="26" w:name="_Hlk96799311"/>
      <w:r w:rsidRPr="00466A85">
        <w:rPr>
          <w:rFonts w:hint="eastAsia"/>
          <w:color w:val="000000" w:themeColor="text1"/>
        </w:rPr>
        <w:t>5</w:t>
      </w:r>
      <w:r w:rsidRPr="00466A85">
        <w:rPr>
          <w:color w:val="000000" w:themeColor="text1"/>
        </w:rPr>
        <w:t>.</w:t>
      </w:r>
      <w:r w:rsidR="004B2B93" w:rsidRPr="00466A85">
        <w:rPr>
          <w:rFonts w:hint="eastAsia"/>
          <w:color w:val="000000" w:themeColor="text1"/>
        </w:rPr>
        <w:t>区分企业海外业务布局广度。</w:t>
      </w:r>
      <w:r w:rsidR="00C91398">
        <w:rPr>
          <w:rFonts w:hint="eastAsia"/>
          <w:color w:val="000000" w:themeColor="text1"/>
        </w:rPr>
        <w:t>本</w:t>
      </w:r>
      <w:r w:rsidR="004B2B93" w:rsidRPr="00466A85">
        <w:rPr>
          <w:rFonts w:hint="eastAsia"/>
          <w:color w:val="000000" w:themeColor="text1"/>
        </w:rPr>
        <w:t>文的理论分析中指出，美国出口管制除了阻碍中国企业的进口外还会阻碍中国企业开展海外业务，压缩相关企业在全球的海外市场规模。基于此，本文对企业海外业务布局广度进行区分，区分为在单个国家布局和多个国家布局的企业进行分组回归。回归结果见表</w:t>
      </w:r>
      <w:r w:rsidR="004B2B93" w:rsidRPr="00466A85">
        <w:rPr>
          <w:rFonts w:hint="eastAsia"/>
          <w:color w:val="000000" w:themeColor="text1"/>
        </w:rPr>
        <w:t>1</w:t>
      </w:r>
      <w:r w:rsidR="004B2B93" w:rsidRPr="00466A85">
        <w:rPr>
          <w:color w:val="000000" w:themeColor="text1"/>
        </w:rPr>
        <w:t>3</w:t>
      </w:r>
      <w:r w:rsidR="004B2B93" w:rsidRPr="00466A85">
        <w:rPr>
          <w:rFonts w:hint="eastAsia"/>
          <w:color w:val="000000" w:themeColor="text1"/>
        </w:rPr>
        <w:t>。</w:t>
      </w:r>
      <w:r w:rsidR="00496160" w:rsidRPr="00466A85">
        <w:rPr>
          <w:rFonts w:cs="Times New Roman" w:hint="eastAsia"/>
          <w:color w:val="000000" w:themeColor="text1"/>
        </w:rPr>
        <w:t>回归结果可以发现，海外业务布局更广的企业，出口管制对其创新的制约效应并不显著。海外业务布局更广的企业与更多国家的供应商等建立了业务关联，在受到出口管制影响后，业务转向选择更多，可替代性更强。</w:t>
      </w:r>
    </w:p>
    <w:p w14:paraId="08458C56" w14:textId="302C2BE9" w:rsidR="004B2B93" w:rsidRPr="00466A85" w:rsidRDefault="004B2B93" w:rsidP="00CA5FE7">
      <w:pPr>
        <w:pStyle w:val="af1"/>
        <w:spacing w:line="240" w:lineRule="auto"/>
        <w:rPr>
          <w:rFonts w:eastAsia="楷体"/>
          <w:color w:val="000000" w:themeColor="text1"/>
        </w:rPr>
      </w:pPr>
      <w:r w:rsidRPr="00466A85">
        <w:rPr>
          <w:rFonts w:eastAsia="楷体" w:hint="eastAsia"/>
          <w:color w:val="000000" w:themeColor="text1"/>
        </w:rPr>
        <w:t>表</w:t>
      </w:r>
      <w:r w:rsidRPr="00466A85">
        <w:rPr>
          <w:rFonts w:eastAsia="楷体" w:hint="eastAsia"/>
          <w:color w:val="000000" w:themeColor="text1"/>
        </w:rPr>
        <w:t>1</w:t>
      </w:r>
      <w:r w:rsidRPr="00466A85">
        <w:rPr>
          <w:rFonts w:eastAsia="楷体"/>
          <w:color w:val="000000" w:themeColor="text1"/>
        </w:rPr>
        <w:t xml:space="preserve">3  </w:t>
      </w:r>
      <w:r w:rsidRPr="00466A85">
        <w:rPr>
          <w:rFonts w:eastAsia="楷体" w:hint="eastAsia"/>
          <w:color w:val="000000" w:themeColor="text1"/>
        </w:rPr>
        <w:t>区分企业海外业务布局广度</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336"/>
        <w:gridCol w:w="1701"/>
        <w:gridCol w:w="1701"/>
        <w:gridCol w:w="1560"/>
      </w:tblGrid>
      <w:tr w:rsidR="0078231B" w:rsidRPr="00A5630A" w14:paraId="15A5C3F6" w14:textId="77777777" w:rsidTr="00466A85">
        <w:trPr>
          <w:trHeight w:val="256"/>
          <w:jc w:val="center"/>
        </w:trPr>
        <w:tc>
          <w:tcPr>
            <w:tcW w:w="1499" w:type="dxa"/>
            <w:vAlign w:val="center"/>
          </w:tcPr>
          <w:p w14:paraId="6F256501" w14:textId="77777777" w:rsidR="004B2B93" w:rsidRPr="00A5630A" w:rsidRDefault="004B2B93" w:rsidP="004B2B93">
            <w:pPr>
              <w:widowControl/>
              <w:adjustRightInd w:val="0"/>
              <w:snapToGrid w:val="0"/>
              <w:spacing w:line="240" w:lineRule="auto"/>
              <w:ind w:firstLineChars="0" w:firstLine="0"/>
              <w:jc w:val="center"/>
              <w:rPr>
                <w:rFonts w:cs="Times New Roman"/>
                <w:color w:val="000000" w:themeColor="text1"/>
                <w:szCs w:val="21"/>
              </w:rPr>
            </w:pPr>
          </w:p>
        </w:tc>
        <w:tc>
          <w:tcPr>
            <w:tcW w:w="3037" w:type="dxa"/>
            <w:gridSpan w:val="2"/>
            <w:vAlign w:val="center"/>
          </w:tcPr>
          <w:p w14:paraId="08A0C63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仅在一个国家布局的企业</w:t>
            </w:r>
          </w:p>
        </w:tc>
        <w:tc>
          <w:tcPr>
            <w:tcW w:w="3261" w:type="dxa"/>
            <w:gridSpan w:val="2"/>
            <w:vAlign w:val="center"/>
          </w:tcPr>
          <w:p w14:paraId="1ADFC56E"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多个国家进行布局的企业</w:t>
            </w:r>
          </w:p>
        </w:tc>
      </w:tr>
      <w:tr w:rsidR="0078231B" w:rsidRPr="00A5630A" w14:paraId="485D1A84" w14:textId="77777777" w:rsidTr="00466A85">
        <w:trPr>
          <w:trHeight w:val="245"/>
          <w:jc w:val="center"/>
        </w:trPr>
        <w:tc>
          <w:tcPr>
            <w:tcW w:w="1499" w:type="dxa"/>
            <w:vAlign w:val="center"/>
          </w:tcPr>
          <w:p w14:paraId="135B7449"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变量</w:t>
            </w:r>
          </w:p>
        </w:tc>
        <w:tc>
          <w:tcPr>
            <w:tcW w:w="1336" w:type="dxa"/>
            <w:vAlign w:val="center"/>
          </w:tcPr>
          <w:p w14:paraId="3688C5A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w:t>
            </w:r>
            <w:r w:rsidRPr="00A5630A">
              <w:rPr>
                <w:rFonts w:cs="Times New Roman" w:hint="eastAsia"/>
                <w:i/>
                <w:iCs/>
                <w:color w:val="000000" w:themeColor="text1"/>
                <w:szCs w:val="21"/>
              </w:rPr>
              <w:t>.</w:t>
            </w:r>
            <w:r w:rsidRPr="00A5630A">
              <w:rPr>
                <w:rFonts w:cs="Times New Roman"/>
                <w:i/>
                <w:iCs/>
                <w:color w:val="000000" w:themeColor="text1"/>
                <w:szCs w:val="21"/>
              </w:rPr>
              <w:t>Invention</w:t>
            </w:r>
            <w:proofErr w:type="spellEnd"/>
          </w:p>
        </w:tc>
        <w:tc>
          <w:tcPr>
            <w:tcW w:w="1701" w:type="dxa"/>
            <w:vAlign w:val="center"/>
          </w:tcPr>
          <w:p w14:paraId="3814375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hint="eastAsia"/>
                <w:i/>
                <w:iCs/>
                <w:color w:val="000000" w:themeColor="text1"/>
                <w:szCs w:val="21"/>
              </w:rPr>
              <w:t>F</w:t>
            </w:r>
            <w:r w:rsidRPr="00A5630A">
              <w:rPr>
                <w:rFonts w:cs="Times New Roman"/>
                <w:i/>
                <w:iCs/>
                <w:color w:val="000000" w:themeColor="text1"/>
                <w:szCs w:val="21"/>
              </w:rPr>
              <w:t>.Design</w:t>
            </w:r>
            <w:proofErr w:type="spellEnd"/>
          </w:p>
        </w:tc>
        <w:tc>
          <w:tcPr>
            <w:tcW w:w="1701" w:type="dxa"/>
            <w:vAlign w:val="center"/>
          </w:tcPr>
          <w:p w14:paraId="7A9B047A"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F.Invention</w:t>
            </w:r>
            <w:proofErr w:type="spellEnd"/>
          </w:p>
        </w:tc>
        <w:tc>
          <w:tcPr>
            <w:tcW w:w="1560" w:type="dxa"/>
            <w:vAlign w:val="center"/>
          </w:tcPr>
          <w:p w14:paraId="2807A54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proofErr w:type="spellStart"/>
            <w:r w:rsidRPr="00A5630A">
              <w:rPr>
                <w:rFonts w:cs="Times New Roman"/>
                <w:i/>
                <w:iCs/>
                <w:color w:val="000000" w:themeColor="text1"/>
                <w:szCs w:val="21"/>
              </w:rPr>
              <w:t>F.Design</w:t>
            </w:r>
            <w:proofErr w:type="spellEnd"/>
          </w:p>
        </w:tc>
      </w:tr>
      <w:tr w:rsidR="0078231B" w:rsidRPr="00A5630A" w14:paraId="0BE00560" w14:textId="77777777" w:rsidTr="00466A85">
        <w:trPr>
          <w:trHeight w:val="60"/>
          <w:jc w:val="center"/>
        </w:trPr>
        <w:tc>
          <w:tcPr>
            <w:tcW w:w="1499" w:type="dxa"/>
            <w:vAlign w:val="center"/>
          </w:tcPr>
          <w:p w14:paraId="36CF25DA" w14:textId="387A7C08" w:rsidR="004B2B93" w:rsidRPr="00A5630A" w:rsidRDefault="001A72EB" w:rsidP="004B2B93">
            <w:pPr>
              <w:widowControl/>
              <w:adjustRightInd w:val="0"/>
              <w:snapToGrid w:val="0"/>
              <w:spacing w:line="240" w:lineRule="auto"/>
              <w:ind w:firstLineChars="0" w:firstLine="0"/>
              <w:jc w:val="center"/>
              <w:rPr>
                <w:rFonts w:cs="Times New Roman"/>
                <w:i/>
                <w:color w:val="000000" w:themeColor="text1"/>
                <w:szCs w:val="21"/>
              </w:rPr>
            </w:pPr>
            <w:r w:rsidRPr="00A5630A">
              <w:rPr>
                <w:rFonts w:cs="Times New Roman"/>
                <w:i/>
                <w:color w:val="000000" w:themeColor="text1"/>
                <w:szCs w:val="21"/>
              </w:rPr>
              <w:t>Regulation</w:t>
            </w:r>
          </w:p>
        </w:tc>
        <w:tc>
          <w:tcPr>
            <w:tcW w:w="1336" w:type="dxa"/>
          </w:tcPr>
          <w:p w14:paraId="43EBE540"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-11.407**</w:t>
            </w:r>
          </w:p>
          <w:p w14:paraId="4BC6A5E9"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(4.54)</w:t>
            </w:r>
          </w:p>
        </w:tc>
        <w:tc>
          <w:tcPr>
            <w:tcW w:w="1701" w:type="dxa"/>
            <w:vAlign w:val="center"/>
          </w:tcPr>
          <w:p w14:paraId="1ED7B76F"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-3.021</w:t>
            </w:r>
          </w:p>
          <w:p w14:paraId="54A4E45B"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(4.409)</w:t>
            </w:r>
          </w:p>
        </w:tc>
        <w:tc>
          <w:tcPr>
            <w:tcW w:w="1701" w:type="dxa"/>
          </w:tcPr>
          <w:p w14:paraId="54D95864"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-8.938</w:t>
            </w:r>
          </w:p>
          <w:p w14:paraId="3120CC4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(10.075)</w:t>
            </w:r>
          </w:p>
        </w:tc>
        <w:tc>
          <w:tcPr>
            <w:tcW w:w="1560" w:type="dxa"/>
          </w:tcPr>
          <w:p w14:paraId="524A3C86" w14:textId="77777777" w:rsidR="004B2B93" w:rsidRPr="00A5630A" w:rsidRDefault="004B2B93" w:rsidP="004B2B93">
            <w:pPr>
              <w:autoSpaceDE w:val="0"/>
              <w:autoSpaceDN w:val="0"/>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16.983</w:t>
            </w:r>
          </w:p>
          <w:p w14:paraId="0500D45F"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(12.934)</w:t>
            </w:r>
          </w:p>
        </w:tc>
      </w:tr>
      <w:tr w:rsidR="0078231B" w:rsidRPr="00A5630A" w14:paraId="34316FA9" w14:textId="77777777" w:rsidTr="00466A85">
        <w:trPr>
          <w:trHeight w:val="71"/>
          <w:jc w:val="center"/>
        </w:trPr>
        <w:tc>
          <w:tcPr>
            <w:tcW w:w="1499" w:type="dxa"/>
            <w:vAlign w:val="center"/>
          </w:tcPr>
          <w:p w14:paraId="2C3AE494"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控制变量</w:t>
            </w:r>
          </w:p>
        </w:tc>
        <w:tc>
          <w:tcPr>
            <w:tcW w:w="1336" w:type="dxa"/>
            <w:vAlign w:val="center"/>
          </w:tcPr>
          <w:p w14:paraId="6A5FDE2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701" w:type="dxa"/>
            <w:vAlign w:val="center"/>
          </w:tcPr>
          <w:p w14:paraId="7ADA5695"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701" w:type="dxa"/>
            <w:vAlign w:val="center"/>
          </w:tcPr>
          <w:p w14:paraId="253878D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560" w:type="dxa"/>
            <w:vAlign w:val="center"/>
          </w:tcPr>
          <w:p w14:paraId="0281449A"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r>
      <w:tr w:rsidR="0078231B" w:rsidRPr="00A5630A" w14:paraId="1F3443D4" w14:textId="77777777" w:rsidTr="00466A85">
        <w:trPr>
          <w:trHeight w:val="71"/>
          <w:jc w:val="center"/>
        </w:trPr>
        <w:tc>
          <w:tcPr>
            <w:tcW w:w="1499" w:type="dxa"/>
            <w:vAlign w:val="center"/>
          </w:tcPr>
          <w:p w14:paraId="6795643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年份固定效应</w:t>
            </w:r>
          </w:p>
        </w:tc>
        <w:tc>
          <w:tcPr>
            <w:tcW w:w="1336" w:type="dxa"/>
            <w:vAlign w:val="center"/>
          </w:tcPr>
          <w:p w14:paraId="693256D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701" w:type="dxa"/>
            <w:vAlign w:val="center"/>
          </w:tcPr>
          <w:p w14:paraId="4B3A4D2C"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701" w:type="dxa"/>
            <w:vAlign w:val="center"/>
          </w:tcPr>
          <w:p w14:paraId="16AF6D60"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560" w:type="dxa"/>
            <w:vAlign w:val="center"/>
          </w:tcPr>
          <w:p w14:paraId="6303ADED"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r>
      <w:tr w:rsidR="0078231B" w:rsidRPr="00A5630A" w14:paraId="2133601F" w14:textId="77777777" w:rsidTr="00466A85">
        <w:trPr>
          <w:trHeight w:val="71"/>
          <w:jc w:val="center"/>
        </w:trPr>
        <w:tc>
          <w:tcPr>
            <w:tcW w:w="1499" w:type="dxa"/>
            <w:vAlign w:val="center"/>
          </w:tcPr>
          <w:p w14:paraId="331AD09E"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color w:val="000000" w:themeColor="text1"/>
                <w:szCs w:val="21"/>
              </w:rPr>
              <w:t>企业固定效应</w:t>
            </w:r>
          </w:p>
        </w:tc>
        <w:tc>
          <w:tcPr>
            <w:tcW w:w="1336" w:type="dxa"/>
            <w:vAlign w:val="center"/>
          </w:tcPr>
          <w:p w14:paraId="26C2048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701" w:type="dxa"/>
            <w:vAlign w:val="center"/>
          </w:tcPr>
          <w:p w14:paraId="7C33B129"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701" w:type="dxa"/>
            <w:vAlign w:val="center"/>
          </w:tcPr>
          <w:p w14:paraId="66206C1A"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c>
          <w:tcPr>
            <w:tcW w:w="1560" w:type="dxa"/>
            <w:vAlign w:val="center"/>
          </w:tcPr>
          <w:p w14:paraId="04E0052E"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Y</w:t>
            </w:r>
            <w:r w:rsidRPr="00A5630A">
              <w:rPr>
                <w:rFonts w:cs="Times New Roman"/>
                <w:i/>
                <w:iCs/>
                <w:color w:val="000000" w:themeColor="text1"/>
                <w:szCs w:val="21"/>
              </w:rPr>
              <w:t>ES</w:t>
            </w:r>
          </w:p>
        </w:tc>
      </w:tr>
      <w:tr w:rsidR="0078231B" w:rsidRPr="00A5630A" w14:paraId="68707B3E" w14:textId="77777777" w:rsidTr="00466A85">
        <w:trPr>
          <w:trHeight w:val="60"/>
          <w:jc w:val="center"/>
        </w:trPr>
        <w:tc>
          <w:tcPr>
            <w:tcW w:w="1499" w:type="dxa"/>
            <w:vAlign w:val="center"/>
          </w:tcPr>
          <w:p w14:paraId="4AFB57C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组内</w:t>
            </w:r>
            <w:r w:rsidRPr="00A5630A">
              <w:rPr>
                <w:rFonts w:cs="Times New Roman"/>
                <w:i/>
                <w:iCs/>
                <w:color w:val="000000" w:themeColor="text1"/>
                <w:szCs w:val="21"/>
              </w:rPr>
              <w:t>R</w:t>
            </w:r>
            <w:r w:rsidRPr="00A5630A">
              <w:rPr>
                <w:rFonts w:cs="Times New Roman"/>
                <w:i/>
                <w:iCs/>
                <w:color w:val="000000" w:themeColor="text1"/>
                <w:szCs w:val="21"/>
                <w:vertAlign w:val="superscript"/>
              </w:rPr>
              <w:t>2</w:t>
            </w:r>
          </w:p>
        </w:tc>
        <w:tc>
          <w:tcPr>
            <w:tcW w:w="1336" w:type="dxa"/>
          </w:tcPr>
          <w:p w14:paraId="276286CB"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0.094</w:t>
            </w:r>
          </w:p>
        </w:tc>
        <w:tc>
          <w:tcPr>
            <w:tcW w:w="1701" w:type="dxa"/>
          </w:tcPr>
          <w:p w14:paraId="09D9E102"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0.070</w:t>
            </w:r>
          </w:p>
        </w:tc>
        <w:tc>
          <w:tcPr>
            <w:tcW w:w="1701" w:type="dxa"/>
          </w:tcPr>
          <w:p w14:paraId="0699B33E"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0.141</w:t>
            </w:r>
          </w:p>
        </w:tc>
        <w:tc>
          <w:tcPr>
            <w:tcW w:w="1560" w:type="dxa"/>
          </w:tcPr>
          <w:p w14:paraId="517DF6C3"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0.178</w:t>
            </w:r>
          </w:p>
        </w:tc>
      </w:tr>
      <w:tr w:rsidR="004B2B93" w:rsidRPr="00A5630A" w14:paraId="372F3F04" w14:textId="77777777" w:rsidTr="00466A85">
        <w:trPr>
          <w:trHeight w:val="221"/>
          <w:jc w:val="center"/>
        </w:trPr>
        <w:tc>
          <w:tcPr>
            <w:tcW w:w="1499" w:type="dxa"/>
            <w:vAlign w:val="center"/>
          </w:tcPr>
          <w:p w14:paraId="3E34E2A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N</w:t>
            </w:r>
          </w:p>
        </w:tc>
        <w:tc>
          <w:tcPr>
            <w:tcW w:w="1336" w:type="dxa"/>
          </w:tcPr>
          <w:p w14:paraId="0DE7CE14"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3220</w:t>
            </w:r>
          </w:p>
        </w:tc>
        <w:tc>
          <w:tcPr>
            <w:tcW w:w="1701" w:type="dxa"/>
          </w:tcPr>
          <w:p w14:paraId="10D98B98"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3220</w:t>
            </w:r>
          </w:p>
        </w:tc>
        <w:tc>
          <w:tcPr>
            <w:tcW w:w="1701" w:type="dxa"/>
          </w:tcPr>
          <w:p w14:paraId="04CCEDC9"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433</w:t>
            </w:r>
          </w:p>
        </w:tc>
        <w:tc>
          <w:tcPr>
            <w:tcW w:w="1560" w:type="dxa"/>
          </w:tcPr>
          <w:p w14:paraId="44CAE7E6" w14:textId="77777777" w:rsidR="004B2B93" w:rsidRPr="00A5630A" w:rsidRDefault="004B2B93" w:rsidP="004B2B93">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color w:val="000000" w:themeColor="text1"/>
                <w:szCs w:val="21"/>
              </w:rPr>
              <w:t>433</w:t>
            </w:r>
          </w:p>
        </w:tc>
      </w:tr>
      <w:bookmarkEnd w:id="26"/>
    </w:tbl>
    <w:p w14:paraId="6A1905AF" w14:textId="77777777" w:rsidR="004B2B93" w:rsidRPr="00466A85" w:rsidRDefault="004B2B93" w:rsidP="00D313A7">
      <w:pPr>
        <w:tabs>
          <w:tab w:val="left" w:pos="8348"/>
        </w:tabs>
        <w:adjustRightInd w:val="0"/>
        <w:snapToGrid w:val="0"/>
        <w:ind w:firstLineChars="0" w:firstLine="0"/>
        <w:rPr>
          <w:color w:val="000000" w:themeColor="text1"/>
          <w:sz w:val="24"/>
          <w:szCs w:val="24"/>
        </w:rPr>
      </w:pPr>
    </w:p>
    <w:p w14:paraId="0451B9A0" w14:textId="77777777" w:rsidR="00CA5FE7" w:rsidRPr="00466A85" w:rsidRDefault="00CA5FE7" w:rsidP="00CA5FE7">
      <w:pPr>
        <w:adjustRightInd w:val="0"/>
        <w:snapToGrid w:val="0"/>
        <w:spacing w:line="240" w:lineRule="auto"/>
        <w:ind w:firstLineChars="0" w:firstLine="0"/>
        <w:jc w:val="center"/>
        <w:rPr>
          <w:rFonts w:eastAsia="黑体"/>
          <w:color w:val="000000" w:themeColor="text1"/>
          <w:sz w:val="28"/>
          <w:szCs w:val="28"/>
        </w:rPr>
      </w:pPr>
      <w:bookmarkStart w:id="27" w:name="_Hlk96455191"/>
      <w:bookmarkStart w:id="28" w:name="_Hlk96928842"/>
      <w:bookmarkEnd w:id="24"/>
      <w:r w:rsidRPr="00466A85">
        <w:rPr>
          <w:rFonts w:eastAsia="黑体" w:hint="eastAsia"/>
          <w:color w:val="000000" w:themeColor="text1"/>
          <w:sz w:val="28"/>
          <w:szCs w:val="28"/>
        </w:rPr>
        <w:t>五、机制检验和应对策略分析</w:t>
      </w:r>
    </w:p>
    <w:p w14:paraId="249941C4" w14:textId="77777777" w:rsidR="00CA5FE7" w:rsidRPr="00466A85" w:rsidRDefault="00CA5FE7" w:rsidP="00CA5FE7">
      <w:pPr>
        <w:adjustRightInd w:val="0"/>
        <w:snapToGrid w:val="0"/>
        <w:spacing w:line="240" w:lineRule="auto"/>
        <w:ind w:firstLine="482"/>
        <w:jc w:val="left"/>
        <w:rPr>
          <w:b/>
          <w:bCs/>
          <w:color w:val="000000" w:themeColor="text1"/>
          <w:sz w:val="24"/>
          <w:szCs w:val="24"/>
        </w:rPr>
      </w:pPr>
      <w:bookmarkStart w:id="29" w:name="_Toc96694827"/>
      <w:bookmarkStart w:id="30" w:name="_Hlk96928888"/>
    </w:p>
    <w:p w14:paraId="4E4AF482" w14:textId="72B1A87A" w:rsidR="00CA5FE7" w:rsidRPr="00466A85" w:rsidRDefault="00CA5FE7" w:rsidP="00CA5FE7">
      <w:pPr>
        <w:adjustRightInd w:val="0"/>
        <w:snapToGrid w:val="0"/>
        <w:spacing w:line="240" w:lineRule="auto"/>
        <w:ind w:firstLine="482"/>
        <w:jc w:val="left"/>
        <w:rPr>
          <w:b/>
          <w:bCs/>
          <w:color w:val="000000" w:themeColor="text1"/>
          <w:sz w:val="24"/>
          <w:szCs w:val="24"/>
        </w:rPr>
      </w:pPr>
      <w:r w:rsidRPr="00466A85">
        <w:rPr>
          <w:rFonts w:hint="eastAsia"/>
          <w:b/>
          <w:bCs/>
          <w:color w:val="000000" w:themeColor="text1"/>
          <w:sz w:val="24"/>
          <w:szCs w:val="24"/>
        </w:rPr>
        <w:t>（一）出口管制对企业创新的作用机制检验</w:t>
      </w:r>
      <w:bookmarkEnd w:id="29"/>
    </w:p>
    <w:p w14:paraId="2C9300B6" w14:textId="4C858D56" w:rsidR="00CA5FE7" w:rsidRPr="00466A85" w:rsidRDefault="00CA5FE7" w:rsidP="00CA5FE7">
      <w:pPr>
        <w:adjustRightInd w:val="0"/>
        <w:snapToGrid w:val="0"/>
        <w:spacing w:line="240" w:lineRule="auto"/>
        <w:ind w:firstLine="420"/>
      </w:pPr>
      <w:r w:rsidRPr="00466A85">
        <w:rPr>
          <w:rFonts w:hint="eastAsia"/>
          <w:color w:val="000000" w:themeColor="text1"/>
        </w:rPr>
        <w:t>理论分析</w:t>
      </w:r>
      <w:r w:rsidR="00C91398">
        <w:rPr>
          <w:rFonts w:hint="eastAsia"/>
          <w:color w:val="000000" w:themeColor="text1"/>
        </w:rPr>
        <w:t>表明</w:t>
      </w:r>
      <w:r w:rsidRPr="00466A85">
        <w:rPr>
          <w:rFonts w:hint="eastAsia"/>
          <w:color w:val="000000" w:themeColor="text1"/>
        </w:rPr>
        <w:t>出口管制会从“引进来”和“走出去”两个方向上对企业创新造成不利影响。一方面，出口管制使得</w:t>
      </w:r>
      <w:r w:rsidR="00D96DF3" w:rsidRPr="00466A85">
        <w:rPr>
          <w:rFonts w:hint="eastAsia"/>
          <w:color w:val="000000" w:themeColor="text1"/>
        </w:rPr>
        <w:t>许多</w:t>
      </w:r>
      <w:r w:rsidRPr="00466A85">
        <w:rPr>
          <w:rFonts w:hint="eastAsia"/>
          <w:color w:val="000000" w:themeColor="text1"/>
        </w:rPr>
        <w:t>中国依赖从美国进口的关键产品比如大硅片等来源被切断，技术依赖路径被迫转向，只能从全球市场中寻找“次”质量替代品，进口产品质量下降，研发效率降低。另一方面，美国对中国企业的管制压缩了其全球海外市场规模，对企业的国际化研发产生不利影响，打击了企业的创新积极性。对进口来源和海外业务的冲击共同提升了企业外部经营环境的不确定性，使得企业暂缓高风险性的创新投资，降低企业研发投入水平。</w:t>
      </w:r>
      <w:r w:rsidRPr="00466A85">
        <w:rPr>
          <w:rFonts w:hint="eastAsia"/>
          <w:color w:val="000000" w:themeColor="text1"/>
          <w:kern w:val="0"/>
        </w:rPr>
        <w:t>在出口管制对进口产品质量的冲击方面</w:t>
      </w:r>
      <w:r w:rsidRPr="00466A85">
        <w:rPr>
          <w:rFonts w:hint="eastAsia"/>
          <w:color w:val="000000" w:themeColor="text1"/>
        </w:rPr>
        <w:t>，</w:t>
      </w:r>
      <w:r w:rsidR="00C91398">
        <w:rPr>
          <w:rFonts w:hint="eastAsia"/>
          <w:color w:val="000000" w:themeColor="text1"/>
        </w:rPr>
        <w:t>产品质量度量</w:t>
      </w:r>
      <w:r w:rsidRPr="00466A85">
        <w:rPr>
          <w:rFonts w:hint="eastAsia"/>
          <w:color w:val="000000" w:themeColor="text1"/>
        </w:rPr>
        <w:t>本文参考</w:t>
      </w:r>
      <w:r w:rsidRPr="00466A85">
        <w:rPr>
          <w:color w:val="000000" w:themeColor="text1"/>
        </w:rPr>
        <w:fldChar w:fldCharType="begin"/>
      </w:r>
      <w:r w:rsidRPr="00466A85">
        <w:rPr>
          <w:color w:val="000000" w:themeColor="text1"/>
        </w:rPr>
        <w:instrText xml:space="preserve"> ADDIN EN.CITE &lt;EndNote&gt;&lt;Cite AuthorYear="1"&gt;&lt;Author&gt;</w:instrText>
      </w:r>
      <w:r w:rsidRPr="00466A85">
        <w:rPr>
          <w:rFonts w:hint="eastAsia"/>
          <w:color w:val="000000" w:themeColor="text1"/>
        </w:rPr>
        <w:instrText>施炳展</w:instrText>
      </w:r>
      <w:r w:rsidRPr="00466A85">
        <w:rPr>
          <w:color w:val="000000" w:themeColor="text1"/>
        </w:rPr>
        <w:instrText>&lt;/Author&gt;&lt;Year&gt;2015&lt;/Year&gt;&lt;RecNum&gt;250&lt;/RecNum&gt;&lt;DisplayText&gt;</w:instrText>
      </w:r>
      <w:r w:rsidRPr="00466A85">
        <w:rPr>
          <w:rFonts w:hint="eastAsia"/>
          <w:color w:val="000000" w:themeColor="text1"/>
        </w:rPr>
        <w:instrText>施炳展和曾祥菲</w:instrText>
      </w:r>
      <w:r w:rsidRPr="00466A85">
        <w:rPr>
          <w:color w:val="000000" w:themeColor="text1"/>
        </w:rPr>
        <w:instrText>&lt;style font="å¾®è½¯é</w:instrText>
      </w:r>
      <w:r w:rsidRPr="00466A85">
        <w:rPr>
          <w:rFonts w:cs="Times New Roman"/>
          <w:color w:val="000000" w:themeColor="text1"/>
        </w:rPr>
        <w:instrText>é»</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&lt;/style&gt;2015&lt;style font="å¾®è½¯é</w:instrText>
      </w:r>
      <w:r w:rsidRPr="00466A85">
        <w:rPr>
          <w:rFonts w:cs="Times New Roman"/>
          <w:color w:val="000000" w:themeColor="text1"/>
        </w:rPr>
        <w:instrText>é»</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&lt;/style&gt;&lt;/DisplayText&gt;&lt;record&gt;&lt;rec-number&gt;250&lt;/rec-number&gt;&lt;foreign-keys&gt;&lt;key app="EN" db-id="trvxdwpzcvrteze005vx5eaeef9fet90p9we" timestamp="1645942530"&gt;250&lt;/key&gt;&lt;/foreign-keys&gt;&lt;ref-type name="CN</w:instrText>
      </w:r>
      <w:r w:rsidRPr="00466A85">
        <w:rPr>
          <w:rFonts w:hint="eastAsia"/>
          <w:color w:val="000000" w:themeColor="text1"/>
        </w:rPr>
        <w:instrText>中文论文</w:instrText>
      </w:r>
      <w:r w:rsidRPr="00466A85">
        <w:rPr>
          <w:color w:val="000000" w:themeColor="text1"/>
        </w:rPr>
        <w:instrText>"&gt;40&lt;/ref-type&gt;&lt;contributors&gt;&lt;authors&gt;&lt;author&gt;&lt;style face="normal" font="default" charset="134" size="100%"&gt;</w:instrText>
      </w:r>
      <w:r w:rsidRPr="00466A85">
        <w:rPr>
          <w:rFonts w:hint="eastAsia"/>
          <w:color w:val="000000" w:themeColor="text1"/>
        </w:rPr>
        <w:instrText>施炳展</w:instrText>
      </w:r>
      <w:r w:rsidRPr="00466A85">
        <w:rPr>
          <w:color w:val="000000" w:themeColor="text1"/>
        </w:rPr>
        <w:instrText>&lt;/style&gt;&lt;/author&gt;&lt;author&gt;&lt;style face="normal" font="default" charset="134" size="100%"&gt;</w:instrText>
      </w:r>
      <w:r w:rsidRPr="00466A85">
        <w:rPr>
          <w:rFonts w:hint="eastAsia"/>
          <w:color w:val="000000" w:themeColor="text1"/>
        </w:rPr>
        <w:instrText>曾祥菲</w:instrText>
      </w:r>
      <w:r w:rsidRPr="00466A85">
        <w:rPr>
          <w:color w:val="000000" w:themeColor="text1"/>
        </w:rPr>
        <w:instrText>&lt;/style&gt;&lt;/author&gt;&lt;/authors&gt;&lt;/contributors&gt;&lt;auth-address&gt;&lt;style face="normal" font="default" charset="134" size="100%"&gt;</w:instrText>
      </w:r>
      <w:r w:rsidRPr="00466A85">
        <w:rPr>
          <w:rFonts w:hint="eastAsia"/>
          <w:color w:val="000000" w:themeColor="text1"/>
        </w:rPr>
        <w:instrText>南开大学经济学院国际经济研究所</w:instrText>
      </w:r>
      <w:r w:rsidRPr="00466A85">
        <w:rPr>
          <w:color w:val="000000" w:themeColor="text1"/>
        </w:rPr>
        <w:instrText>&lt;/style&gt;&lt;style face="normal" font="default" size="100%"&gt; &lt;/style&gt;&lt;style face="normal" font="default" charset="134" size="100%"&gt;</w:instrText>
      </w:r>
      <w:r w:rsidRPr="00466A85">
        <w:rPr>
          <w:rFonts w:hint="eastAsia"/>
          <w:color w:val="000000" w:themeColor="text1"/>
        </w:rPr>
        <w:instrText>南开大学跨国公司研究中心</w:instrText>
      </w:r>
      <w:r w:rsidRPr="00466A85">
        <w:rPr>
          <w:color w:val="000000" w:themeColor="text1"/>
        </w:rPr>
        <w:instrText>&lt;/style&gt;&lt;style face="normal" font="default" size="100%"&gt;;&lt;/style&gt;&lt;style face="normal" font="default" charset="134" size="100%"&gt;</w:instrText>
      </w:r>
      <w:r w:rsidRPr="00466A85">
        <w:rPr>
          <w:rFonts w:hint="eastAsia"/>
          <w:color w:val="000000" w:themeColor="text1"/>
        </w:rPr>
        <w:instrText>南开大学经济学院国际经济与贸易系</w:instrText>
      </w:r>
      <w:r w:rsidRPr="00466A85">
        <w:rPr>
          <w:color w:val="000000" w:themeColor="text1"/>
        </w:rPr>
        <w:instrText>&lt;/style&gt;&lt;style face="normal" font="default" size="100%"&gt;;&lt;/style&gt;&lt;/auth-address&gt;&lt;titles&gt;&lt;title&gt;&lt;style face="normal" font="default" charset="134" size="100%"&gt;</w:instrText>
      </w:r>
      <w:r w:rsidRPr="00466A85">
        <w:rPr>
          <w:rFonts w:hint="eastAsia"/>
          <w:color w:val="000000" w:themeColor="text1"/>
        </w:rPr>
        <w:instrText>中国企业进口产品质量测算与事实</w:instrText>
      </w:r>
      <w:r w:rsidRPr="00466A85">
        <w:rPr>
          <w:color w:val="000000" w:themeColor="text1"/>
        </w:rPr>
        <w:instrText>&lt;/style&gt;&lt;/title&gt;&lt;secondary-title&gt;&lt;style face="normal" font="default" charset="134" size="100%"&gt;</w:instrText>
      </w:r>
      <w:r w:rsidRPr="00466A85">
        <w:rPr>
          <w:rFonts w:hint="eastAsia"/>
          <w:color w:val="000000" w:themeColor="text1"/>
        </w:rPr>
        <w:instrText>世界经济</w:instrText>
      </w:r>
      <w:r w:rsidRPr="00466A85">
        <w:rPr>
          <w:color w:val="000000" w:themeColor="text1"/>
        </w:rPr>
        <w:instrText>&lt;/style&gt;&lt;/secondary-title&gt;&lt;/titles&gt;&lt;periodical&gt;&lt;full-title&gt;</w:instrText>
      </w:r>
      <w:r w:rsidRPr="00466A85">
        <w:rPr>
          <w:rFonts w:hint="eastAsia"/>
          <w:color w:val="000000" w:themeColor="text1"/>
        </w:rPr>
        <w:instrText>世界经济</w:instrText>
      </w:r>
      <w:r w:rsidRPr="00466A85">
        <w:rPr>
          <w:color w:val="000000" w:themeColor="text1"/>
        </w:rPr>
        <w:instrText>&lt;/full-title&gt;&lt;/periodical&gt;&lt;pages&gt;57-77&lt;/pages&gt;&lt;volume&gt;38&lt;/volume&gt;&lt;number&gt;03&lt;/number&gt;&lt;keywords&gt;&lt;keyword&gt;</w:instrText>
      </w:r>
      <w:r w:rsidRPr="00466A85">
        <w:rPr>
          <w:rFonts w:hint="eastAsia"/>
          <w:color w:val="000000" w:themeColor="text1"/>
        </w:rPr>
        <w:instrText>产品质量测算</w:instrText>
      </w:r>
      <w:r w:rsidRPr="00466A85">
        <w:rPr>
          <w:color w:val="000000" w:themeColor="text1"/>
        </w:rPr>
        <w:instrText>&lt;/keyword&gt;&lt;keyword&gt;</w:instrText>
      </w:r>
      <w:r w:rsidRPr="00466A85">
        <w:rPr>
          <w:rFonts w:hint="eastAsia"/>
          <w:color w:val="000000" w:themeColor="text1"/>
        </w:rPr>
        <w:instrText>进口贸易</w:instrText>
      </w:r>
      <w:r w:rsidRPr="00466A85">
        <w:rPr>
          <w:color w:val="000000" w:themeColor="text1"/>
        </w:rPr>
        <w:instrText>&lt;/keyword&gt;&lt;keyword&gt;</w:instrText>
      </w:r>
      <w:r w:rsidRPr="00466A85">
        <w:rPr>
          <w:rFonts w:hint="eastAsia"/>
          <w:color w:val="000000" w:themeColor="text1"/>
        </w:rPr>
        <w:instrText>进口结构</w:instrText>
      </w:r>
      <w:r w:rsidRPr="00466A85">
        <w:rPr>
          <w:color w:val="000000" w:themeColor="text1"/>
        </w:rPr>
        <w:instrText>&lt;/keyword&gt;&lt;keyword&gt;</w:instrText>
      </w:r>
      <w:r w:rsidRPr="00466A85">
        <w:rPr>
          <w:rFonts w:hint="eastAsia"/>
          <w:color w:val="000000" w:themeColor="text1"/>
        </w:rPr>
        <w:instrText>典型化事实</w:instrText>
      </w:r>
      <w:r w:rsidRPr="00466A85">
        <w:rPr>
          <w:color w:val="000000" w:themeColor="text1"/>
        </w:rPr>
        <w:instrText>&lt;/keyword&gt;&lt;/keywords&gt;&lt;dates&gt;&lt;year&gt;2015&lt;/year&gt;&lt;/dates&gt;&lt;isbn&gt;1002-9621&lt;/isbn&gt;&lt;call-num&gt;11-1138/F&lt;/call-num&gt;&lt;urls&gt;&lt;/urls&gt;&lt;remote-database-provider&gt;Cnki&lt;/remote-database-provider&gt;&lt;/record&gt;&lt;/Cite&gt;&lt;/EndNote&gt;</w:instrText>
      </w:r>
      <w:r w:rsidRPr="00466A85">
        <w:rPr>
          <w:color w:val="000000" w:themeColor="text1"/>
        </w:rPr>
        <w:fldChar w:fldCharType="separate"/>
      </w:r>
      <w:r w:rsidRPr="00466A85">
        <w:rPr>
          <w:rFonts w:hint="eastAsia"/>
          <w:noProof/>
          <w:color w:val="000000" w:themeColor="text1"/>
        </w:rPr>
        <w:t>施炳展、曾祥菲</w:t>
      </w:r>
      <w:r w:rsidRPr="00466A85">
        <w:rPr>
          <w:rFonts w:eastAsia="å¾®è½¯éé»" w:hint="eastAsia"/>
          <w:noProof/>
          <w:color w:val="000000" w:themeColor="text1"/>
        </w:rPr>
        <w:t>（</w:t>
      </w:r>
      <w:r w:rsidRPr="00466A85">
        <w:rPr>
          <w:noProof/>
          <w:color w:val="000000" w:themeColor="text1"/>
        </w:rPr>
        <w:t>2015</w:t>
      </w:r>
      <w:r w:rsidRPr="00466A85">
        <w:rPr>
          <w:rFonts w:eastAsia="å¾®è½¯éé»" w:hint="eastAsia"/>
          <w:noProof/>
          <w:color w:val="000000" w:themeColor="text1"/>
        </w:rPr>
        <w:t>）</w:t>
      </w:r>
      <w:r w:rsidRPr="00466A85">
        <w:rPr>
          <w:color w:val="000000" w:themeColor="text1"/>
        </w:rPr>
        <w:fldChar w:fldCharType="end"/>
      </w:r>
      <w:r w:rsidRPr="00466A85">
        <w:rPr>
          <w:rFonts w:hint="eastAsia"/>
          <w:color w:val="000000" w:themeColor="text1"/>
        </w:rPr>
        <w:t>的做法，设定产品的消费量同时取决于产品质量和产品价格，利用海关数据库中</w:t>
      </w:r>
      <w:r w:rsidRPr="00466A85">
        <w:rPr>
          <w:color w:val="000000" w:themeColor="text1"/>
        </w:rPr>
        <w:t>HS</w:t>
      </w:r>
      <w:r w:rsidRPr="00466A85">
        <w:rPr>
          <w:rFonts w:hint="eastAsia"/>
          <w:color w:val="000000" w:themeColor="text1"/>
        </w:rPr>
        <w:t>八位码产品</w:t>
      </w:r>
      <w:r w:rsidRPr="00466A85">
        <w:rPr>
          <w:color w:val="000000" w:themeColor="text1"/>
        </w:rPr>
        <w:t>-</w:t>
      </w:r>
      <w:r w:rsidRPr="00466A85">
        <w:rPr>
          <w:rFonts w:hint="eastAsia"/>
          <w:color w:val="000000" w:themeColor="text1"/>
        </w:rPr>
        <w:t>企业</w:t>
      </w:r>
      <w:r w:rsidRPr="00466A85">
        <w:rPr>
          <w:color w:val="000000" w:themeColor="text1"/>
        </w:rPr>
        <w:t>-</w:t>
      </w:r>
      <w:r w:rsidRPr="00466A85">
        <w:rPr>
          <w:rFonts w:hint="eastAsia"/>
          <w:color w:val="000000" w:themeColor="text1"/>
        </w:rPr>
        <w:t>年份层级的进口量和进口价格信息进行回归，得到的残差项即为每个样本企业从美国每年进口某一</w:t>
      </w:r>
      <w:r w:rsidRPr="00466A85">
        <w:rPr>
          <w:color w:val="000000" w:themeColor="text1"/>
        </w:rPr>
        <w:t>HS</w:t>
      </w:r>
      <w:r w:rsidRPr="00466A85">
        <w:rPr>
          <w:rFonts w:hint="eastAsia"/>
          <w:color w:val="000000" w:themeColor="text1"/>
        </w:rPr>
        <w:t>八位码产品的质量。再对产品层面的质量指标进行标准化处理并加总到企业层面，得到企业</w:t>
      </w:r>
      <w:r w:rsidRPr="00466A85">
        <w:rPr>
          <w:color w:val="000000" w:themeColor="text1"/>
        </w:rPr>
        <w:t>-</w:t>
      </w:r>
      <w:r w:rsidRPr="00466A85">
        <w:rPr>
          <w:rFonts w:hint="eastAsia"/>
          <w:color w:val="000000" w:themeColor="text1"/>
        </w:rPr>
        <w:t>年份层面的从美国进口产品质量指标（</w:t>
      </w:r>
      <w:r w:rsidRPr="00466A85">
        <w:rPr>
          <w:i/>
          <w:iCs/>
          <w:color w:val="000000" w:themeColor="text1"/>
        </w:rPr>
        <w:t>Quality</w:t>
      </w:r>
      <w:r w:rsidRPr="00466A85">
        <w:rPr>
          <w:rFonts w:hint="eastAsia"/>
          <w:color w:val="000000" w:themeColor="text1"/>
        </w:rPr>
        <w:t>）。除此之外，本文还考虑了中间品进口质量对创新的重要影响，参考</w:t>
      </w:r>
      <w:r w:rsidRPr="00466A85">
        <w:rPr>
          <w:color w:val="000000" w:themeColor="text1"/>
        </w:rPr>
        <w:fldChar w:fldCharType="begin"/>
      </w:r>
      <w:r w:rsidRPr="00466A85">
        <w:rPr>
          <w:color w:val="000000" w:themeColor="text1"/>
        </w:rPr>
        <w:instrText xml:space="preserve"> ADDIN EN.CITE &lt;EndNote&gt;&lt;Cite AuthorYear="1"&gt;&lt;Author&gt;</w:instrText>
      </w:r>
      <w:r w:rsidRPr="00466A85">
        <w:rPr>
          <w:rFonts w:hint="eastAsia"/>
          <w:color w:val="000000" w:themeColor="text1"/>
        </w:rPr>
        <w:instrText>马述忠</w:instrText>
      </w:r>
      <w:r w:rsidRPr="00466A85">
        <w:rPr>
          <w:color w:val="000000" w:themeColor="text1"/>
        </w:rPr>
        <w:instrText>&lt;/Author&gt;&lt;Year&gt;2016&lt;/Year&gt;&lt;RecNum&gt;249&lt;/RecNum&gt;&lt;DisplayText&gt;</w:instrText>
      </w:r>
      <w:r w:rsidRPr="00466A85">
        <w:rPr>
          <w:rFonts w:hint="eastAsia"/>
          <w:color w:val="000000" w:themeColor="text1"/>
        </w:rPr>
        <w:instrText>马述忠等</w:instrText>
      </w:r>
      <w:r w:rsidRPr="00466A85">
        <w:rPr>
          <w:color w:val="000000" w:themeColor="text1"/>
        </w:rPr>
        <w:instrText>&lt;style font="å¾®è½¯é</w:instrText>
      </w:r>
      <w:r w:rsidRPr="00466A85">
        <w:rPr>
          <w:rFonts w:cs="Times New Roman"/>
          <w:color w:val="000000" w:themeColor="text1"/>
        </w:rPr>
        <w:instrText>é»</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&lt;/style&gt;2016&lt;style font="å¾®è½¯é</w:instrText>
      </w:r>
      <w:r w:rsidRPr="00466A85">
        <w:rPr>
          <w:rFonts w:cs="Times New Roman"/>
          <w:color w:val="000000" w:themeColor="text1"/>
        </w:rPr>
        <w:instrText>é»</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&lt;/style&gt;&lt;/DisplayText&gt;&lt;record&gt;&lt;rec-number&gt;249&lt;/rec-number&gt;&lt;foreign-keys&gt;&lt;key app="EN" db-id="trvxdwpzcvrteze005vx5eaeef9fet90p9we" timestamp="1645942530"&gt;249&lt;/key&gt;&lt;/foreign-keys&gt;&lt;ref-type name="CN</w:instrText>
      </w:r>
      <w:r w:rsidRPr="00466A85">
        <w:rPr>
          <w:rFonts w:hint="eastAsia"/>
          <w:color w:val="000000" w:themeColor="text1"/>
        </w:rPr>
        <w:instrText>中文论文</w:instrText>
      </w:r>
      <w:r w:rsidRPr="00466A85">
        <w:rPr>
          <w:color w:val="000000" w:themeColor="text1"/>
        </w:rPr>
        <w:instrText>"&gt;40&lt;/ref-type&gt;&lt;contributors&gt;&lt;authors&gt;&lt;author&gt;&lt;style face="normal" font="default" charset="134" size="100%"&gt;</w:instrText>
      </w:r>
      <w:r w:rsidRPr="00466A85">
        <w:rPr>
          <w:rFonts w:hint="eastAsia"/>
          <w:color w:val="000000" w:themeColor="text1"/>
        </w:rPr>
        <w:instrText>马述忠</w:instrText>
      </w:r>
      <w:r w:rsidRPr="00466A85">
        <w:rPr>
          <w:color w:val="000000" w:themeColor="text1"/>
        </w:rPr>
        <w:instrText>&lt;/style&gt;&lt;/author&gt;&lt;author&gt;&lt;style face="normal" font="default" charset="134" size="100%"&gt;</w:instrText>
      </w:r>
      <w:r w:rsidRPr="00466A85">
        <w:rPr>
          <w:rFonts w:hint="eastAsia"/>
          <w:color w:val="000000" w:themeColor="text1"/>
        </w:rPr>
        <w:instrText>任婉婉</w:instrText>
      </w:r>
      <w:r w:rsidRPr="00466A85">
        <w:rPr>
          <w:color w:val="000000" w:themeColor="text1"/>
        </w:rPr>
        <w:instrText>&lt;/style&gt;&lt;/author&gt;&lt;author&gt;&lt;style face="normal" font="default" charset="134" size="100%"&gt;</w:instrText>
      </w:r>
      <w:r w:rsidRPr="00466A85">
        <w:rPr>
          <w:rFonts w:hint="eastAsia"/>
          <w:color w:val="000000" w:themeColor="text1"/>
        </w:rPr>
        <w:instrText>吴国杰</w:instrText>
      </w:r>
      <w:r w:rsidRPr="00466A85">
        <w:rPr>
          <w:color w:val="000000" w:themeColor="text1"/>
        </w:rPr>
        <w:instrText>&lt;/style&gt;&lt;/author&gt;&lt;/authors&gt;&lt;/contributors&gt;&lt;auth-address&gt;&lt;style face="normal" font="default" charset="134" size="100%"&gt;</w:instrText>
      </w:r>
      <w:r w:rsidRPr="00466A85">
        <w:rPr>
          <w:rFonts w:hint="eastAsia"/>
          <w:color w:val="000000" w:themeColor="text1"/>
        </w:rPr>
        <w:instrText>浙江大学区域经济开放与发展研究中心</w:instrText>
      </w:r>
      <w:r w:rsidRPr="00466A85">
        <w:rPr>
          <w:color w:val="000000" w:themeColor="text1"/>
        </w:rPr>
        <w:instrText>&lt;/style&gt;&lt;style face="normal" font="default" size="100%"&gt;;&lt;/style&gt;&lt;style face="normal" font="default" charset="134" size="100%"&gt;</w:instrText>
      </w:r>
      <w:r w:rsidRPr="00466A85">
        <w:rPr>
          <w:rFonts w:hint="eastAsia"/>
          <w:color w:val="000000" w:themeColor="text1"/>
        </w:rPr>
        <w:instrText>浙江大学经济学院</w:instrText>
      </w:r>
      <w:r w:rsidRPr="00466A85">
        <w:rPr>
          <w:color w:val="000000" w:themeColor="text1"/>
        </w:rPr>
        <w:instrText>&lt;/style&gt;&lt;style face="normal" font="default" size="100%"&gt;;&lt;/style&gt;&lt;/auth-address&gt;&lt;titles&gt;&lt;title&gt;&lt;style face="normal" font="default" charset="134" size="100%"&gt;</w:instrText>
      </w:r>
      <w:r w:rsidRPr="00466A85">
        <w:rPr>
          <w:rFonts w:hint="eastAsia"/>
          <w:color w:val="000000" w:themeColor="text1"/>
        </w:rPr>
        <w:instrText>一国农产品贸易网络特征及其对全球价值链分工的影响——基于社会网络分析视角</w:instrText>
      </w:r>
      <w:r w:rsidRPr="00466A85">
        <w:rPr>
          <w:color w:val="000000" w:themeColor="text1"/>
        </w:rPr>
        <w:instrText>&lt;/style&gt;&lt;/title&gt;&lt;secondary-title&gt;&lt;style face="normal" font="default" charset="134" size="100%"&gt;</w:instrText>
      </w:r>
      <w:r w:rsidRPr="00466A85">
        <w:rPr>
          <w:rFonts w:hint="eastAsia"/>
          <w:color w:val="000000" w:themeColor="text1"/>
        </w:rPr>
        <w:instrText>管理世界</w:instrText>
      </w:r>
      <w:r w:rsidRPr="00466A85">
        <w:rPr>
          <w:color w:val="000000" w:themeColor="text1"/>
        </w:rPr>
        <w:instrText>&lt;/style&gt;&lt;/secondary-title&gt;&lt;/titles&gt;&lt;periodical&gt;&lt;full-title&gt;</w:instrText>
      </w:r>
      <w:r w:rsidRPr="00466A85">
        <w:rPr>
          <w:rFonts w:hint="eastAsia"/>
          <w:color w:val="000000" w:themeColor="text1"/>
        </w:rPr>
        <w:instrText>管理世界</w:instrText>
      </w:r>
      <w:r w:rsidRPr="00466A85">
        <w:rPr>
          <w:color w:val="000000" w:themeColor="text1"/>
        </w:rPr>
        <w:instrText>&lt;/full-title&gt;&lt;/periodical&gt;&lt;pages&gt;60-72&lt;/pages&gt;&lt;number&gt;03&lt;/number&gt;&lt;keywords&gt;&lt;keyword&gt;</w:instrText>
      </w:r>
      <w:r w:rsidRPr="00466A85">
        <w:rPr>
          <w:rFonts w:hint="eastAsia"/>
          <w:color w:val="000000" w:themeColor="text1"/>
        </w:rPr>
        <w:instrText>农产品</w:instrText>
      </w:r>
      <w:r w:rsidRPr="00466A85">
        <w:rPr>
          <w:color w:val="000000" w:themeColor="text1"/>
        </w:rPr>
        <w:instrText>&lt;/keyword&gt;&lt;keyword&gt;</w:instrText>
      </w:r>
      <w:r w:rsidRPr="00466A85">
        <w:rPr>
          <w:rFonts w:hint="eastAsia"/>
          <w:color w:val="000000" w:themeColor="text1"/>
        </w:rPr>
        <w:instrText>国际贸易网络特征</w:instrText>
      </w:r>
      <w:r w:rsidRPr="00466A85">
        <w:rPr>
          <w:color w:val="000000" w:themeColor="text1"/>
        </w:rPr>
        <w:instrText>&lt;/keyword&gt;&lt;keyword&gt;</w:instrText>
      </w:r>
      <w:r w:rsidRPr="00466A85">
        <w:rPr>
          <w:rFonts w:hint="eastAsia"/>
          <w:color w:val="000000" w:themeColor="text1"/>
        </w:rPr>
        <w:instrText>全球农业价值链</w:instrText>
      </w:r>
      <w:r w:rsidRPr="00466A85">
        <w:rPr>
          <w:color w:val="000000" w:themeColor="text1"/>
        </w:rPr>
        <w:instrText>&lt;/keyword&gt;&lt;keyword&gt;</w:instrText>
      </w:r>
      <w:r w:rsidRPr="00466A85">
        <w:rPr>
          <w:rFonts w:hint="eastAsia"/>
          <w:color w:val="000000" w:themeColor="text1"/>
        </w:rPr>
        <w:instrText>出口技术复杂度</w:instrText>
      </w:r>
      <w:r w:rsidRPr="00466A85">
        <w:rPr>
          <w:color w:val="000000" w:themeColor="text1"/>
        </w:rPr>
        <w:instrText>&lt;/keyword&gt;&lt;keyword&gt;</w:instrText>
      </w:r>
      <w:r w:rsidRPr="00466A85">
        <w:rPr>
          <w:rFonts w:hint="eastAsia"/>
          <w:color w:val="000000" w:themeColor="text1"/>
        </w:rPr>
        <w:instrText>社会网络分析</w:instrText>
      </w:r>
      <w:r w:rsidRPr="00466A85">
        <w:rPr>
          <w:color w:val="000000" w:themeColor="text1"/>
        </w:rPr>
        <w:instrText>&lt;/keyword&gt;&lt;/keywords&gt;&lt;dates&gt;&lt;year&gt;2016&lt;/year&gt;&lt;/dates&gt;&lt;isbn&gt;1002-5502&lt;/isbn&gt;&lt;call-num&gt;11-1235/F&lt;/call-num&gt;&lt;urls&gt;&lt;/urls&gt;&lt;electronic-resource-num&gt;10.19744/j.cnki.11-1235/f.2016.03.006&lt;/electronic-resource-num&gt;&lt;remote-database-provider&gt;Cnki&lt;/remote-database-provider&gt;&lt;/record&gt;&lt;/Cite&gt;&lt;/EndNote&gt;</w:instrText>
      </w:r>
      <w:r w:rsidRPr="00466A85">
        <w:rPr>
          <w:color w:val="000000" w:themeColor="text1"/>
        </w:rPr>
        <w:fldChar w:fldCharType="separate"/>
      </w:r>
      <w:r w:rsidRPr="00466A85">
        <w:rPr>
          <w:rFonts w:hint="eastAsia"/>
          <w:noProof/>
          <w:color w:val="000000" w:themeColor="text1"/>
        </w:rPr>
        <w:t>马述忠等</w:t>
      </w:r>
      <w:r w:rsidRPr="00466A85">
        <w:rPr>
          <w:rFonts w:eastAsia="å¾®è½¯éé»" w:hint="eastAsia"/>
          <w:noProof/>
          <w:color w:val="000000" w:themeColor="text1"/>
        </w:rPr>
        <w:t>（</w:t>
      </w:r>
      <w:r w:rsidRPr="00466A85">
        <w:rPr>
          <w:noProof/>
          <w:color w:val="000000" w:themeColor="text1"/>
        </w:rPr>
        <w:t>2016</w:t>
      </w:r>
      <w:r w:rsidRPr="00466A85">
        <w:rPr>
          <w:rFonts w:eastAsia="å¾®è½¯éé»" w:hint="eastAsia"/>
          <w:noProof/>
          <w:color w:val="000000" w:themeColor="text1"/>
        </w:rPr>
        <w:t>）</w:t>
      </w:r>
      <w:r w:rsidRPr="00466A85">
        <w:rPr>
          <w:color w:val="000000" w:themeColor="text1"/>
        </w:rPr>
        <w:fldChar w:fldCharType="end"/>
      </w:r>
      <w:r w:rsidRPr="00466A85">
        <w:rPr>
          <w:rFonts w:hint="eastAsia"/>
          <w:color w:val="000000" w:themeColor="text1"/>
        </w:rPr>
        <w:t>的方法匹配对照</w:t>
      </w:r>
      <w:r w:rsidRPr="00466A85">
        <w:rPr>
          <w:color w:val="000000" w:themeColor="text1"/>
        </w:rPr>
        <w:t>BEC</w:t>
      </w:r>
      <w:r w:rsidRPr="00466A85">
        <w:rPr>
          <w:rFonts w:hint="eastAsia"/>
          <w:color w:val="000000" w:themeColor="text1"/>
        </w:rPr>
        <w:t>编码，提取出属于中间产品的</w:t>
      </w:r>
      <w:r w:rsidRPr="00466A85">
        <w:rPr>
          <w:color w:val="000000" w:themeColor="text1"/>
        </w:rPr>
        <w:t>HS</w:t>
      </w:r>
      <w:r w:rsidRPr="00466A85">
        <w:rPr>
          <w:rFonts w:hint="eastAsia"/>
          <w:color w:val="000000" w:themeColor="text1"/>
        </w:rPr>
        <w:t>八位码产品进口信息，计算了企业</w:t>
      </w:r>
      <w:r w:rsidRPr="00466A85">
        <w:rPr>
          <w:color w:val="000000" w:themeColor="text1"/>
        </w:rPr>
        <w:t>-</w:t>
      </w:r>
      <w:r w:rsidRPr="00466A85">
        <w:rPr>
          <w:rFonts w:hint="eastAsia"/>
          <w:color w:val="000000" w:themeColor="text1"/>
        </w:rPr>
        <w:t>年份层面从美国进口中间产品质量指标（</w:t>
      </w:r>
      <w:proofErr w:type="spellStart"/>
      <w:r w:rsidRPr="00466A85">
        <w:rPr>
          <w:i/>
          <w:iCs/>
          <w:color w:val="000000" w:themeColor="text1"/>
        </w:rPr>
        <w:t>M_Quality</w:t>
      </w:r>
      <w:proofErr w:type="spellEnd"/>
      <w:r w:rsidRPr="00466A85">
        <w:rPr>
          <w:rFonts w:hint="eastAsia"/>
          <w:color w:val="000000" w:themeColor="text1"/>
        </w:rPr>
        <w:t>）。对海外业务规模的冲击，本文用企业海外营业收入额的对数值（</w:t>
      </w:r>
      <w:proofErr w:type="spellStart"/>
      <w:r w:rsidRPr="00466A85">
        <w:rPr>
          <w:i/>
          <w:iCs/>
          <w:color w:val="000000" w:themeColor="text1"/>
        </w:rPr>
        <w:t>Oversea_sale</w:t>
      </w:r>
      <w:proofErr w:type="spellEnd"/>
      <w:r w:rsidRPr="00466A85">
        <w:rPr>
          <w:rFonts w:hint="eastAsia"/>
          <w:color w:val="000000" w:themeColor="text1"/>
        </w:rPr>
        <w:t>）表征海外业务规模。企业研发投入水平用研发投入额的对数值（</w:t>
      </w:r>
      <m:oMath>
        <m:r>
          <w:rPr>
            <w:rFonts w:ascii="Cambria Math" w:hAnsi="Cambria Math"/>
            <w:color w:val="000000" w:themeColor="text1"/>
            <w:kern w:val="0"/>
            <w:szCs w:val="21"/>
          </w:rPr>
          <m:t>RD</m:t>
        </m:r>
      </m:oMath>
      <w:r w:rsidRPr="00466A85">
        <w:rPr>
          <w:rFonts w:hint="eastAsia"/>
          <w:color w:val="000000" w:themeColor="text1"/>
        </w:rPr>
        <w:t>）表示。</w:t>
      </w:r>
      <w:bookmarkStart w:id="31" w:name="_Hlk98101456"/>
      <w:r w:rsidRPr="00466A85">
        <w:rPr>
          <w:rFonts w:hint="eastAsia"/>
        </w:rPr>
        <w:t>模型构建上，本文采用分步的</w:t>
      </w:r>
      <w:r w:rsidR="00C91398">
        <w:rPr>
          <w:rFonts w:hint="eastAsia"/>
        </w:rPr>
        <w:t>机制</w:t>
      </w:r>
      <w:r w:rsidRPr="00466A85">
        <w:rPr>
          <w:rFonts w:hint="eastAsia"/>
        </w:rPr>
        <w:t>检验模型</w:t>
      </w:r>
      <w:r w:rsidR="00C91398">
        <w:rPr>
          <w:rFonts w:hint="eastAsia"/>
        </w:rPr>
        <w:t>如</w:t>
      </w:r>
      <w:r w:rsidRPr="00466A85">
        <w:rPr>
          <w:rFonts w:hint="eastAsia"/>
        </w:rPr>
        <w:t>公式（</w:t>
      </w:r>
      <w:r w:rsidR="00A673EC">
        <w:t>3</w:t>
      </w:r>
      <w:r w:rsidRPr="00466A85">
        <w:rPr>
          <w:rFonts w:hint="eastAsia"/>
        </w:rPr>
        <w:t>）、（</w:t>
      </w:r>
      <w:r w:rsidR="00A673EC">
        <w:rPr>
          <w:rFonts w:hint="eastAsia"/>
        </w:rPr>
        <w:t>4</w:t>
      </w:r>
      <w:r w:rsidRPr="00466A85">
        <w:rPr>
          <w:rFonts w:hint="eastAsia"/>
        </w:rPr>
        <w:t>）</w:t>
      </w:r>
      <w:r w:rsidR="0065534F">
        <w:rPr>
          <w:rFonts w:hint="eastAsia"/>
        </w:rPr>
        <w:t>所示</w:t>
      </w:r>
      <w:r w:rsidRPr="00466A85">
        <w:rPr>
          <w:rFonts w:hint="eastAsia"/>
        </w:rPr>
        <w:t>。</w:t>
      </w:r>
    </w:p>
    <w:p w14:paraId="6FD8D911" w14:textId="11AB9377" w:rsidR="00CA5FE7" w:rsidRPr="00466A85" w:rsidRDefault="0008218F" w:rsidP="00A97F64">
      <w:pPr>
        <w:tabs>
          <w:tab w:val="left" w:pos="8080"/>
        </w:tabs>
        <w:adjustRightInd w:val="0"/>
        <w:snapToGrid w:val="0"/>
        <w:spacing w:line="240" w:lineRule="auto"/>
        <w:ind w:firstLineChars="0" w:firstLine="0"/>
        <w:jc w:val="center"/>
        <w:rPr>
          <w:iCs/>
        </w:rPr>
      </w:pPr>
      <m:oMath>
        <m:sSub>
          <m:sSubPr>
            <m:ctrlPr>
              <w:rPr>
                <w:rFonts w:ascii="Cambria Math" w:hAnsi="Cambria Math"/>
                <w:i/>
              </w:rPr>
            </m:ctrlPr>
          </m:sSubPr>
          <m:e>
            <m:r>
              <w:rPr>
                <w:rFonts w:ascii="Cambria Math" w:hAnsi="Cambria Math"/>
              </w:rPr>
              <m:t>M</m:t>
            </m:r>
          </m:e>
          <m:sub>
            <m:r>
              <w:rPr>
                <w:rFonts w:ascii="Cambria Math" w:hAnsi="Cambria Math"/>
              </w:rPr>
              <m:t>i,t</m:t>
            </m:r>
          </m:sub>
        </m:sSub>
        <m:sSub>
          <m:sSubPr>
            <m:ctrlPr>
              <w:rPr>
                <w:rFonts w:ascii="Cambria Math" w:hAnsi="Cambria Math"/>
                <w:i/>
              </w:rPr>
            </m:ctrlPr>
          </m:sSubPr>
          <m:e>
            <m:r>
              <w:rPr>
                <w:rFonts w:ascii="Cambria Math" w:hAnsi="Cambria Math"/>
              </w:rPr>
              <m:t>(Quality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M_Quality</m:t>
            </m:r>
          </m:e>
          <m:sub>
            <m:r>
              <w:rPr>
                <w:rFonts w:ascii="Cambria Math" w:hAnsi="Cambria Math"/>
              </w:rPr>
              <m:t>i,t</m:t>
            </m:r>
          </m:sub>
        </m:sSub>
        <m:sSub>
          <m:sSubPr>
            <m:ctrlPr>
              <w:rPr>
                <w:rFonts w:ascii="Cambria Math" w:hAnsi="Cambria Math"/>
                <w:i/>
              </w:rPr>
            </m:ctrlPr>
          </m:sSubPr>
          <m:e>
            <m:r>
              <w:rPr>
                <w:rFonts w:ascii="Cambria Math" w:hAnsi="Cambria Math"/>
              </w:rPr>
              <m:t>;Oversea_sale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RD</m:t>
            </m:r>
          </m:e>
          <m:sub>
            <m:r>
              <w:rPr>
                <w:rFonts w:ascii="Cambria Math" w:hAnsi="Cambria Math"/>
              </w:rPr>
              <m:t>i,t</m:t>
            </m:r>
          </m:sub>
        </m:sSub>
        <m:r>
          <w:rPr>
            <w:rFonts w:ascii="Cambria Math" w:hAnsi="Cambria Math"/>
          </w:rPr>
          <m:t>) =</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Regulation</m:t>
            </m:r>
          </m:e>
          <m:sub>
            <m:r>
              <w:rPr>
                <w:rFonts w:ascii="Cambria Math" w:hAnsi="Cambria Math"/>
              </w:rPr>
              <m:t>i,t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k=1</m:t>
            </m:r>
          </m:sub>
          <m:sup/>
          <m:e>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Controls</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e>
        </m:nary>
        <m:r>
          <w:rPr>
            <w:rFonts w:ascii="Cambria Math" w:hAnsi="Cambria Math"/>
          </w:rPr>
          <m:t xml:space="preserve">  </m:t>
        </m:r>
      </m:oMath>
      <w:r w:rsidR="00CA5FE7" w:rsidRPr="00466A85">
        <w:rPr>
          <w:rFonts w:hint="eastAsia"/>
          <w:i/>
        </w:rPr>
        <w:t xml:space="preserve"> </w:t>
      </w:r>
      <w:r w:rsidR="00CA5FE7" w:rsidRPr="00466A85">
        <w:rPr>
          <w:i/>
        </w:rPr>
        <w:t xml:space="preserve">     </w:t>
      </w:r>
      <w:r w:rsidR="008B798B" w:rsidRPr="00466A85">
        <w:rPr>
          <w:i/>
        </w:rPr>
        <w:t xml:space="preserve">                                    </w:t>
      </w:r>
      <w:r w:rsidR="008B798B" w:rsidRPr="00466A85">
        <w:rPr>
          <w:rFonts w:hint="eastAsia"/>
          <w:iCs/>
        </w:rPr>
        <w:t>（</w:t>
      </w:r>
      <w:r w:rsidR="00A673EC">
        <w:rPr>
          <w:rFonts w:cs="Times New Roman"/>
          <w:iCs/>
        </w:rPr>
        <w:t>3</w:t>
      </w:r>
      <w:r w:rsidR="008B798B" w:rsidRPr="00466A85">
        <w:rPr>
          <w:rFonts w:hint="eastAsia"/>
          <w:iCs/>
        </w:rPr>
        <w:t>）</w:t>
      </w:r>
    </w:p>
    <w:p w14:paraId="697DCE96" w14:textId="385605C7" w:rsidR="00CA5FE7" w:rsidRPr="00466A85" w:rsidRDefault="0008218F" w:rsidP="00A97F64">
      <w:pPr>
        <w:tabs>
          <w:tab w:val="left" w:pos="8312"/>
        </w:tabs>
        <w:adjustRightInd w:val="0"/>
        <w:snapToGrid w:val="0"/>
        <w:spacing w:line="240" w:lineRule="auto"/>
        <w:ind w:firstLineChars="0" w:firstLine="0"/>
        <w:jc w:val="center"/>
      </w:pPr>
      <m:oMath>
        <m:sSub>
          <m:sSubPr>
            <m:ctrlPr>
              <w:rPr>
                <w:rFonts w:ascii="Cambria Math" w:hAnsi="Cambria Math"/>
                <w:i/>
              </w:rPr>
            </m:ctrlPr>
          </m:sSubPr>
          <m:e>
            <m:r>
              <w:rPr>
                <w:rFonts w:ascii="Cambria Math" w:hAnsi="Cambria Math"/>
              </w:rPr>
              <m:t>Invention</m:t>
            </m:r>
          </m:e>
          <m:sub>
            <m:r>
              <w:rPr>
                <w:rFonts w:ascii="Cambria Math" w:hAnsi="Cambria Math"/>
              </w:rPr>
              <m:t>i,t+1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M</m:t>
            </m:r>
          </m:e>
          <m:sub>
            <m:r>
              <w:rPr>
                <w:rFonts w:ascii="Cambria Math" w:hAnsi="Cambria Math"/>
              </w:rPr>
              <m:t>i,t</m:t>
            </m:r>
          </m:sub>
        </m:sSub>
        <m:sSub>
          <m:sSubPr>
            <m:ctrlPr>
              <w:rPr>
                <w:rFonts w:ascii="Cambria Math" w:hAnsi="Cambria Math"/>
                <w:i/>
              </w:rPr>
            </m:ctrlPr>
          </m:sSubPr>
          <m:e>
            <m:r>
              <w:rPr>
                <w:rFonts w:ascii="Cambria Math" w:hAnsi="Cambria Math"/>
              </w:rPr>
              <m:t>(Quality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M_Quality</m:t>
            </m:r>
          </m:e>
          <m:sub>
            <m:r>
              <w:rPr>
                <w:rFonts w:ascii="Cambria Math" w:hAnsi="Cambria Math"/>
              </w:rPr>
              <m:t>i,t</m:t>
            </m:r>
          </m:sub>
        </m:sSub>
        <m:sSub>
          <m:sSubPr>
            <m:ctrlPr>
              <w:rPr>
                <w:rFonts w:ascii="Cambria Math" w:hAnsi="Cambria Math"/>
                <w:i/>
              </w:rPr>
            </m:ctrlPr>
          </m:sSubPr>
          <m:e>
            <m:r>
              <w:rPr>
                <w:rFonts w:ascii="Cambria Math" w:hAnsi="Cambria Math"/>
              </w:rPr>
              <m:t>;Oversea_sale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RD</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Regulation</m:t>
            </m:r>
          </m:e>
          <m:sub>
            <m:r>
              <w:rPr>
                <w:rFonts w:ascii="Cambria Math" w:hAnsi="Cambria Math"/>
              </w:rPr>
              <m:t>i,t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k=1</m:t>
            </m:r>
          </m:sub>
          <m:sup/>
          <m:e>
            <m:sSub>
              <m:sSubPr>
                <m:ctrlPr>
                  <w:rPr>
                    <w:rFonts w:ascii="Cambria Math" w:hAnsi="Cambria Math"/>
                    <w:i/>
                  </w:rPr>
                </m:ctrlPr>
              </m:sSubPr>
              <m:e>
                <m:r>
                  <w:rPr>
                    <w:rFonts w:ascii="Cambria Math" w:hAnsi="Cambria Math"/>
                  </w:rPr>
                  <m:t>γ</m:t>
                </m:r>
              </m:e>
              <m:sub>
                <m:r>
                  <w:rPr>
                    <w:rFonts w:ascii="Cambria Math" w:hAnsi="Cambria Math"/>
                  </w:rPr>
                  <m:t>k</m:t>
                </m:r>
              </m:sub>
            </m:sSub>
            <m:sSub>
              <m:sSubPr>
                <m:ctrlPr>
                  <w:rPr>
                    <w:rFonts w:ascii="Cambria Math" w:hAnsi="Cambria Math"/>
                    <w:i/>
                  </w:rPr>
                </m:ctrlPr>
              </m:sSubPr>
              <m:e>
                <m:r>
                  <w:rPr>
                    <w:rFonts w:ascii="Cambria Math" w:hAnsi="Cambria Math"/>
                  </w:rPr>
                  <m:t>Controls</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e>
        </m:nary>
        <m:r>
          <w:rPr>
            <w:rFonts w:ascii="Cambria Math" w:hAnsi="Cambria Math"/>
          </w:rPr>
          <m:t xml:space="preserve">                                      </m:t>
        </m:r>
      </m:oMath>
      <w:bookmarkStart w:id="32" w:name="_Hlk98101486"/>
      <w:bookmarkEnd w:id="31"/>
      <w:r w:rsidR="00CA5FE7" w:rsidRPr="00466A85">
        <w:rPr>
          <w:rFonts w:hint="eastAsia"/>
        </w:rPr>
        <w:t xml:space="preserve"> </w:t>
      </w:r>
      <w:r w:rsidR="00CA5FE7" w:rsidRPr="00466A85">
        <w:t xml:space="preserve">                       </w:t>
      </w:r>
      <w:r w:rsidR="008B798B" w:rsidRPr="00466A85">
        <w:t xml:space="preserve">  </w:t>
      </w:r>
      <w:r w:rsidR="00CA5FE7" w:rsidRPr="00466A85">
        <w:rPr>
          <w:rFonts w:hint="eastAsia"/>
        </w:rPr>
        <w:t>（</w:t>
      </w:r>
      <w:r w:rsidR="00A673EC">
        <w:t>4</w:t>
      </w:r>
      <w:r w:rsidR="008B798B" w:rsidRPr="00466A85">
        <w:rPr>
          <w:rFonts w:hint="eastAsia"/>
        </w:rPr>
        <w:t>）</w:t>
      </w:r>
    </w:p>
    <w:p w14:paraId="0D3D4C5E" w14:textId="204290ED" w:rsidR="00CA5FE7" w:rsidRPr="00466A85" w:rsidRDefault="00CA5FE7" w:rsidP="00CA5FE7">
      <w:pPr>
        <w:adjustRightInd w:val="0"/>
        <w:snapToGrid w:val="0"/>
        <w:spacing w:line="240" w:lineRule="auto"/>
        <w:ind w:firstLine="420"/>
        <w:rPr>
          <w:color w:val="000000" w:themeColor="text1"/>
        </w:rPr>
      </w:pPr>
      <w:r w:rsidRPr="00466A85">
        <w:rPr>
          <w:rFonts w:hint="eastAsia"/>
          <w:color w:val="000000" w:themeColor="text1"/>
        </w:rPr>
        <w:t>表</w:t>
      </w:r>
      <w:r w:rsidRPr="00466A85">
        <w:rPr>
          <w:color w:val="000000" w:themeColor="text1"/>
        </w:rPr>
        <w:t>14</w:t>
      </w:r>
      <w:r w:rsidRPr="00466A85">
        <w:rPr>
          <w:rFonts w:hint="eastAsia"/>
          <w:color w:val="000000" w:themeColor="text1"/>
        </w:rPr>
        <w:t>的回归结果表明，出口管制对企业进口产品质量的冲击显著为负，美国的出口管制使中国企业从美国进口产品的总体质量显著下降，进口中间产品的质量也显著下降。进口产品和中间产品质量的下降显著抑制企业创新。为应对美国出口管制冲击，中国企业应当积极寻找全球范围内的进口替代市场，尽力分散进口来源。进口来源的分散有助于提升国内供应链的稳定性</w:t>
      </w:r>
      <w:r w:rsidR="00CD1EF6" w:rsidRPr="00466A85">
        <w:rPr>
          <w:rFonts w:hint="eastAsia"/>
          <w:color w:val="000000" w:themeColor="text1"/>
        </w:rPr>
        <w:t>（</w:t>
      </w:r>
      <w:r w:rsidR="00CD1EF6" w:rsidRPr="00466A85">
        <w:rPr>
          <w:color w:val="000000" w:themeColor="text1"/>
        </w:rPr>
        <w:fldChar w:fldCharType="begin"/>
      </w:r>
      <w:r w:rsidR="00CD1EF6" w:rsidRPr="00466A85">
        <w:rPr>
          <w:color w:val="000000" w:themeColor="text1"/>
        </w:rPr>
        <w:instrText xml:space="preserve"> ADDIN EN.CITE &lt;EndNote&gt;&lt;Cite AuthorYear="1"&gt;&lt;Author&gt;</w:instrText>
      </w:r>
      <w:r w:rsidR="00CD1EF6" w:rsidRPr="00466A85">
        <w:rPr>
          <w:rFonts w:hint="eastAsia"/>
          <w:color w:val="000000" w:themeColor="text1"/>
        </w:rPr>
        <w:instrText>魏浩</w:instrText>
      </w:r>
      <w:r w:rsidR="00CD1EF6" w:rsidRPr="00466A85">
        <w:rPr>
          <w:color w:val="000000" w:themeColor="text1"/>
        </w:rPr>
        <w:instrText>&lt;/Author&gt;&lt;Year&gt;2014&lt;/Year&gt;&lt;RecNum&gt;158&lt;/RecNum&gt;&lt;DisplayText&gt;</w:instrText>
      </w:r>
      <w:r w:rsidR="00CD1EF6" w:rsidRPr="00466A85">
        <w:rPr>
          <w:rFonts w:hint="eastAsia"/>
          <w:color w:val="000000" w:themeColor="text1"/>
        </w:rPr>
        <w:instrText>魏浩</w:instrText>
      </w:r>
      <w:r w:rsidR="00CD1EF6" w:rsidRPr="00466A85">
        <w:rPr>
          <w:color w:val="000000" w:themeColor="text1"/>
        </w:rPr>
        <w:instrText>&lt;style font="å¾®è½¯é</w:instrText>
      </w:r>
      <w:r w:rsidR="00CD1EF6" w:rsidRPr="00466A85">
        <w:rPr>
          <w:rFonts w:cs="Times New Roman"/>
          <w:color w:val="000000" w:themeColor="text1"/>
        </w:rPr>
        <w:instrText></w:instrText>
      </w:r>
      <w:r w:rsidR="00CD1EF6" w:rsidRPr="00466A85">
        <w:rPr>
          <w:color w:val="000000" w:themeColor="text1"/>
        </w:rPr>
        <w:instrText>é»</w:instrText>
      </w:r>
      <w:r w:rsidR="00CD1EF6" w:rsidRPr="00466A85">
        <w:rPr>
          <w:rFonts w:cs="Times New Roman"/>
          <w:color w:val="000000" w:themeColor="text1"/>
        </w:rPr>
        <w:instrText></w:instrText>
      </w:r>
      <w:r w:rsidR="00CD1EF6" w:rsidRPr="00466A85">
        <w:rPr>
          <w:color w:val="000000" w:themeColor="text1"/>
        </w:rPr>
        <w:instrText>"&gt;</w:instrText>
      </w:r>
      <w:r w:rsidR="00CD1EF6" w:rsidRPr="00466A85">
        <w:rPr>
          <w:rFonts w:hint="eastAsia"/>
          <w:color w:val="000000" w:themeColor="text1"/>
        </w:rPr>
        <w:instrText>（</w:instrText>
      </w:r>
      <w:r w:rsidR="00CD1EF6" w:rsidRPr="00466A85">
        <w:rPr>
          <w:color w:val="000000" w:themeColor="text1"/>
        </w:rPr>
        <w:instrText>&lt;/style&gt;2014&lt;style font="å¾®è½¯é</w:instrText>
      </w:r>
      <w:r w:rsidR="00CD1EF6" w:rsidRPr="00466A85">
        <w:rPr>
          <w:rFonts w:cs="Times New Roman"/>
          <w:color w:val="000000" w:themeColor="text1"/>
        </w:rPr>
        <w:instrText></w:instrText>
      </w:r>
      <w:r w:rsidR="00CD1EF6" w:rsidRPr="00466A85">
        <w:rPr>
          <w:color w:val="000000" w:themeColor="text1"/>
        </w:rPr>
        <w:instrText>é»</w:instrText>
      </w:r>
      <w:r w:rsidR="00CD1EF6" w:rsidRPr="00466A85">
        <w:rPr>
          <w:rFonts w:cs="Times New Roman"/>
          <w:color w:val="000000" w:themeColor="text1"/>
        </w:rPr>
        <w:instrText></w:instrText>
      </w:r>
      <w:r w:rsidR="00CD1EF6" w:rsidRPr="00466A85">
        <w:rPr>
          <w:color w:val="000000" w:themeColor="text1"/>
        </w:rPr>
        <w:instrText>"&gt;</w:instrText>
      </w:r>
      <w:r w:rsidR="00CD1EF6" w:rsidRPr="00466A85">
        <w:rPr>
          <w:rFonts w:hint="eastAsia"/>
          <w:color w:val="000000" w:themeColor="text1"/>
        </w:rPr>
        <w:instrText>）</w:instrText>
      </w:r>
      <w:r w:rsidR="00CD1EF6" w:rsidRPr="00466A85">
        <w:rPr>
          <w:color w:val="000000" w:themeColor="text1"/>
        </w:rPr>
        <w:instrText>&lt;/style&gt;&lt;/DisplayText&gt;&lt;record&gt;&lt;rec-number&gt;158&lt;/rec-number&gt;&lt;foreign-keys&gt;&lt;key app="EN" db-id="trvxdwpzcvrteze005vx5eaeef9fet90p9we" timestamp="1625750313"&gt;158&lt;/key&gt;&lt;/foreign-keys&gt;&lt;ref-type name="CN</w:instrText>
      </w:r>
      <w:r w:rsidR="00CD1EF6" w:rsidRPr="00466A85">
        <w:rPr>
          <w:rFonts w:hint="eastAsia"/>
          <w:color w:val="000000" w:themeColor="text1"/>
        </w:rPr>
        <w:instrText>中文论文</w:instrText>
      </w:r>
      <w:r w:rsidR="00CD1EF6" w:rsidRPr="00466A85">
        <w:rPr>
          <w:color w:val="000000" w:themeColor="text1"/>
        </w:rPr>
        <w:instrText>"&gt;40&lt;/ref-type&gt;&lt;contributors&gt;&lt;authors&gt;&lt;author&gt;&lt;style face="normal" font="default" charset="134" size="100%"&gt;</w:instrText>
      </w:r>
      <w:r w:rsidR="00CD1EF6" w:rsidRPr="00466A85">
        <w:rPr>
          <w:rFonts w:hint="eastAsia"/>
          <w:color w:val="000000" w:themeColor="text1"/>
        </w:rPr>
        <w:instrText>魏浩</w:instrText>
      </w:r>
      <w:r w:rsidR="00CD1EF6" w:rsidRPr="00466A85">
        <w:rPr>
          <w:color w:val="000000" w:themeColor="text1"/>
        </w:rPr>
        <w:instrText>&lt;/style&gt;&lt;/author&gt;&lt;/authors&gt;&lt;/contributors&gt;&lt;auth-address&gt;&lt;style face="normal" font="default" charset="134" size="100%"&gt;</w:instrText>
      </w:r>
      <w:r w:rsidR="00CD1EF6" w:rsidRPr="00466A85">
        <w:rPr>
          <w:rFonts w:hint="eastAsia"/>
          <w:color w:val="000000" w:themeColor="text1"/>
        </w:rPr>
        <w:instrText>北京师范大学经济与工商管理学院</w:instrText>
      </w:r>
      <w:r w:rsidR="00CD1EF6" w:rsidRPr="00466A85">
        <w:rPr>
          <w:color w:val="000000" w:themeColor="text1"/>
        </w:rPr>
        <w:instrText>&lt;/style&gt;&lt;style face="normal" font="default" size="100%"&gt;;&lt;/style&gt;&lt;/auth-address&gt;&lt;titles&gt;&lt;title&gt;&lt;style face="normal" font="default" charset="134" size="100%"&gt;</w:instrText>
      </w:r>
      <w:r w:rsidR="00CD1EF6" w:rsidRPr="00466A85">
        <w:rPr>
          <w:rFonts w:hint="eastAsia"/>
          <w:color w:val="000000" w:themeColor="text1"/>
        </w:rPr>
        <w:instrText>中国进口商品的国别结构及相互依赖程度研究</w:instrText>
      </w:r>
      <w:r w:rsidR="00CD1EF6" w:rsidRPr="00466A85">
        <w:rPr>
          <w:color w:val="000000" w:themeColor="text1"/>
        </w:rPr>
        <w:instrText>&lt;/style&gt;&lt;/title&gt;&lt;secondary-title&gt;&lt;style face="normal" font="default" charset="134" size="100%"&gt;</w:instrText>
      </w:r>
      <w:r w:rsidR="00CD1EF6" w:rsidRPr="00466A85">
        <w:rPr>
          <w:rFonts w:hint="eastAsia"/>
          <w:color w:val="000000" w:themeColor="text1"/>
        </w:rPr>
        <w:instrText>财贸经济</w:instrText>
      </w:r>
      <w:r w:rsidR="00CD1EF6" w:rsidRPr="00466A85">
        <w:rPr>
          <w:color w:val="000000" w:themeColor="text1"/>
        </w:rPr>
        <w:instrText>&lt;/style&gt;&lt;/secondary-title&gt;&lt;/titles&gt;&lt;periodical&gt;&lt;full-title&gt;</w:instrText>
      </w:r>
      <w:r w:rsidR="00CD1EF6" w:rsidRPr="00466A85">
        <w:rPr>
          <w:rFonts w:hint="eastAsia"/>
          <w:color w:val="000000" w:themeColor="text1"/>
        </w:rPr>
        <w:instrText>财贸经济</w:instrText>
      </w:r>
      <w:r w:rsidR="00CD1EF6" w:rsidRPr="00466A85">
        <w:rPr>
          <w:color w:val="000000" w:themeColor="text1"/>
        </w:rPr>
        <w:instrText>&lt;/full-title&gt;&lt;/periodical&gt;&lt;pages&gt;69-81&lt;/pages&gt;&lt;number&gt;04&lt;/number&gt;&lt;keywords&gt;&lt;keyword&gt;</w:instrText>
      </w:r>
      <w:r w:rsidR="00CD1EF6" w:rsidRPr="00466A85">
        <w:rPr>
          <w:rFonts w:hint="eastAsia"/>
          <w:color w:val="000000" w:themeColor="text1"/>
        </w:rPr>
        <w:instrText>进口</w:instrText>
      </w:r>
      <w:r w:rsidR="00CD1EF6" w:rsidRPr="00466A85">
        <w:rPr>
          <w:color w:val="000000" w:themeColor="text1"/>
        </w:rPr>
        <w:instrText>&lt;/keyword&gt;&lt;keyword&gt;</w:instrText>
      </w:r>
      <w:r w:rsidR="00CD1EF6" w:rsidRPr="00466A85">
        <w:rPr>
          <w:rFonts w:hint="eastAsia"/>
          <w:color w:val="000000" w:themeColor="text1"/>
        </w:rPr>
        <w:instrText>商品结构</w:instrText>
      </w:r>
      <w:r w:rsidR="00CD1EF6" w:rsidRPr="00466A85">
        <w:rPr>
          <w:color w:val="000000" w:themeColor="text1"/>
        </w:rPr>
        <w:instrText>&lt;/keyword&gt;&lt;keyword&gt;</w:instrText>
      </w:r>
      <w:r w:rsidR="00CD1EF6" w:rsidRPr="00466A85">
        <w:rPr>
          <w:rFonts w:hint="eastAsia"/>
          <w:color w:val="000000" w:themeColor="text1"/>
        </w:rPr>
        <w:instrText>国别结构</w:instrText>
      </w:r>
      <w:r w:rsidR="00CD1EF6" w:rsidRPr="00466A85">
        <w:rPr>
          <w:color w:val="000000" w:themeColor="text1"/>
        </w:rPr>
        <w:instrText>&lt;/keyword&gt;&lt;keyword&gt;</w:instrText>
      </w:r>
      <w:r w:rsidR="00CD1EF6" w:rsidRPr="00466A85">
        <w:rPr>
          <w:rFonts w:hint="eastAsia"/>
          <w:color w:val="000000" w:themeColor="text1"/>
        </w:rPr>
        <w:instrText>相互依赖</w:instrText>
      </w:r>
      <w:r w:rsidR="00CD1EF6" w:rsidRPr="00466A85">
        <w:rPr>
          <w:color w:val="000000" w:themeColor="text1"/>
        </w:rPr>
        <w:instrText>&lt;/keyword&gt;&lt;/keywords&gt;&lt;dates&gt;&lt;year&gt;2014&lt;/year&gt;&lt;/dates&gt;&lt;isbn&gt;1002-8102&lt;/isbn&gt;&lt;call-num&gt;11-1166/F&lt;/call-num&gt;&lt;urls&gt;&lt;/urls&gt;&lt;remote-database-provider&gt;Cnki&lt;/remote-database-provider&gt;&lt;language&gt;&lt;style face="normal" font="default" charset="134" size="100%"&gt;</w:instrText>
      </w:r>
      <w:r w:rsidR="00CD1EF6" w:rsidRPr="00466A85">
        <w:rPr>
          <w:rFonts w:hint="eastAsia"/>
          <w:color w:val="000000" w:themeColor="text1"/>
        </w:rPr>
        <w:instrText>中文</w:instrText>
      </w:r>
      <w:r w:rsidR="00CD1EF6" w:rsidRPr="00466A85">
        <w:rPr>
          <w:color w:val="000000" w:themeColor="text1"/>
        </w:rPr>
        <w:instrText>&lt;/style&gt;&lt;/language&gt;&lt;/record&gt;&lt;/Cite&gt;&lt;/EndNote&gt;</w:instrText>
      </w:r>
      <w:r w:rsidR="00CD1EF6" w:rsidRPr="00466A85">
        <w:rPr>
          <w:color w:val="000000" w:themeColor="text1"/>
        </w:rPr>
        <w:fldChar w:fldCharType="separate"/>
      </w:r>
      <w:r w:rsidR="00CD1EF6" w:rsidRPr="00466A85">
        <w:rPr>
          <w:rFonts w:hint="eastAsia"/>
          <w:color w:val="000000" w:themeColor="text1"/>
        </w:rPr>
        <w:t>魏浩，</w:t>
      </w:r>
      <w:r w:rsidR="00CD1EF6" w:rsidRPr="00466A85">
        <w:rPr>
          <w:color w:val="000000" w:themeColor="text1"/>
        </w:rPr>
        <w:t>2014</w:t>
      </w:r>
      <w:r w:rsidR="00CD1EF6" w:rsidRPr="00466A85">
        <w:rPr>
          <w:rFonts w:hint="eastAsia"/>
          <w:color w:val="000000" w:themeColor="text1"/>
        </w:rPr>
        <w:t>）</w:t>
      </w:r>
      <w:r w:rsidR="00CD1EF6" w:rsidRPr="00466A85">
        <w:rPr>
          <w:color w:val="000000" w:themeColor="text1"/>
        </w:rPr>
        <w:fldChar w:fldCharType="end"/>
      </w:r>
      <w:r w:rsidRPr="00466A85">
        <w:rPr>
          <w:rFonts w:hint="eastAsia"/>
          <w:color w:val="000000" w:themeColor="text1"/>
        </w:rPr>
        <w:t>。出口管制对海外业务规模影响</w:t>
      </w:r>
      <w:r w:rsidR="00CD1EF6" w:rsidRPr="00466A85">
        <w:rPr>
          <w:rFonts w:hint="eastAsia"/>
          <w:color w:val="000000" w:themeColor="text1"/>
        </w:rPr>
        <w:t>的</w:t>
      </w:r>
      <w:r w:rsidRPr="00466A85">
        <w:rPr>
          <w:rFonts w:hint="eastAsia"/>
          <w:color w:val="000000" w:themeColor="text1"/>
        </w:rPr>
        <w:t>检验结果</w:t>
      </w:r>
      <w:r w:rsidR="00CD1EF6" w:rsidRPr="00466A85">
        <w:rPr>
          <w:rFonts w:hint="eastAsia"/>
          <w:color w:val="000000" w:themeColor="text1"/>
        </w:rPr>
        <w:t>表</w:t>
      </w:r>
      <w:r w:rsidRPr="00466A85">
        <w:rPr>
          <w:rFonts w:hint="eastAsia"/>
          <w:color w:val="000000" w:themeColor="text1"/>
        </w:rPr>
        <w:t>明，出口管制通过压缩海外市场规模显著抑制企业创新。海外业务规模的缩减，不利于企业与海外供应商之间的业务往来，会降低企业全球产业链</w:t>
      </w:r>
      <w:r w:rsidR="00CD1EF6" w:rsidRPr="00466A85">
        <w:rPr>
          <w:rFonts w:hint="eastAsia"/>
          <w:color w:val="000000" w:themeColor="text1"/>
        </w:rPr>
        <w:t>等</w:t>
      </w:r>
      <w:r w:rsidRPr="00466A85">
        <w:rPr>
          <w:rFonts w:hint="eastAsia"/>
          <w:color w:val="000000" w:themeColor="text1"/>
        </w:rPr>
        <w:t>的嵌入程度。</w:t>
      </w:r>
      <w:r w:rsidR="00CD1EF6" w:rsidRPr="00466A85">
        <w:rPr>
          <w:rFonts w:hint="eastAsia"/>
          <w:color w:val="000000" w:themeColor="text1"/>
        </w:rPr>
        <w:t>而</w:t>
      </w:r>
      <w:r w:rsidRPr="00466A85">
        <w:rPr>
          <w:rFonts w:hint="eastAsia"/>
          <w:color w:val="000000" w:themeColor="text1"/>
        </w:rPr>
        <w:t>全球产业链</w:t>
      </w:r>
      <w:r w:rsidR="00CD1EF6" w:rsidRPr="00466A85">
        <w:rPr>
          <w:rFonts w:hint="eastAsia"/>
          <w:color w:val="000000" w:themeColor="text1"/>
        </w:rPr>
        <w:t>嵌入</w:t>
      </w:r>
      <w:r w:rsidRPr="00466A85">
        <w:rPr>
          <w:rFonts w:hint="eastAsia"/>
          <w:color w:val="000000" w:themeColor="text1"/>
        </w:rPr>
        <w:t>程度越高的企业，其创新绩效表现</w:t>
      </w:r>
      <w:r w:rsidR="00CD1EF6" w:rsidRPr="00466A85">
        <w:rPr>
          <w:rFonts w:hint="eastAsia"/>
          <w:color w:val="000000" w:themeColor="text1"/>
        </w:rPr>
        <w:t>往往</w:t>
      </w:r>
      <w:r w:rsidRPr="00466A85">
        <w:rPr>
          <w:rFonts w:hint="eastAsia"/>
          <w:color w:val="000000" w:themeColor="text1"/>
        </w:rPr>
        <w:t>越好</w:t>
      </w:r>
      <w:r w:rsidR="00CD1EF6" w:rsidRPr="00466A85">
        <w:rPr>
          <w:rFonts w:hint="eastAsia"/>
          <w:color w:val="000000" w:themeColor="text1"/>
        </w:rPr>
        <w:t>（</w:t>
      </w:r>
      <w:r w:rsidR="00CD1EF6" w:rsidRPr="00466A85">
        <w:rPr>
          <w:color w:val="000000" w:themeColor="text1"/>
        </w:rPr>
        <w:fldChar w:fldCharType="begin"/>
      </w:r>
      <w:r w:rsidR="00CD1EF6" w:rsidRPr="00466A85">
        <w:rPr>
          <w:color w:val="000000" w:themeColor="text1"/>
        </w:rPr>
        <w:instrText xml:space="preserve"> ADDIN EN.CITE &lt;EndNote&gt;&lt;Cite AuthorYear="1"&gt;&lt;Author&gt;</w:instrText>
      </w:r>
      <w:r w:rsidR="00CD1EF6" w:rsidRPr="00466A85">
        <w:rPr>
          <w:rFonts w:hint="eastAsia"/>
          <w:color w:val="000000" w:themeColor="text1"/>
        </w:rPr>
        <w:instrText>高伟</w:instrText>
      </w:r>
      <w:r w:rsidR="00CD1EF6" w:rsidRPr="00466A85">
        <w:rPr>
          <w:color w:val="000000" w:themeColor="text1"/>
        </w:rPr>
        <w:instrText>&lt;/Author&gt;&lt;Year&gt;2013&lt;/Year&gt;&lt;RecNum&gt;236&lt;/RecNum&gt;&lt;DisplayText&gt;</w:instrText>
      </w:r>
      <w:r w:rsidR="00CD1EF6" w:rsidRPr="00466A85">
        <w:rPr>
          <w:rFonts w:hint="eastAsia"/>
          <w:color w:val="000000" w:themeColor="text1"/>
        </w:rPr>
        <w:instrText>高伟和柳卸林</w:instrText>
      </w:r>
      <w:r w:rsidR="00CD1EF6" w:rsidRPr="00466A85">
        <w:rPr>
          <w:color w:val="000000" w:themeColor="text1"/>
        </w:rPr>
        <w:instrText>&lt;style font="å¾®è½¯é</w:instrText>
      </w:r>
      <w:r w:rsidR="00CD1EF6" w:rsidRPr="00466A85">
        <w:rPr>
          <w:rFonts w:cs="Times New Roman"/>
          <w:color w:val="000000" w:themeColor="text1"/>
        </w:rPr>
        <w:instrText></w:instrText>
      </w:r>
      <w:r w:rsidR="00CD1EF6" w:rsidRPr="00466A85">
        <w:rPr>
          <w:color w:val="000000" w:themeColor="text1"/>
        </w:rPr>
        <w:instrText>é»</w:instrText>
      </w:r>
      <w:r w:rsidR="00CD1EF6" w:rsidRPr="00466A85">
        <w:rPr>
          <w:rFonts w:cs="Times New Roman"/>
          <w:color w:val="000000" w:themeColor="text1"/>
        </w:rPr>
        <w:instrText></w:instrText>
      </w:r>
      <w:r w:rsidR="00CD1EF6" w:rsidRPr="00466A85">
        <w:rPr>
          <w:color w:val="000000" w:themeColor="text1"/>
        </w:rPr>
        <w:instrText>"&gt;</w:instrText>
      </w:r>
      <w:r w:rsidR="00CD1EF6" w:rsidRPr="00466A85">
        <w:rPr>
          <w:rFonts w:hint="eastAsia"/>
          <w:color w:val="000000" w:themeColor="text1"/>
        </w:rPr>
        <w:instrText>（</w:instrText>
      </w:r>
      <w:r w:rsidR="00CD1EF6" w:rsidRPr="00466A85">
        <w:rPr>
          <w:color w:val="000000" w:themeColor="text1"/>
        </w:rPr>
        <w:instrText>&lt;/style&gt;2013&lt;style font="å¾®è½¯é</w:instrText>
      </w:r>
      <w:r w:rsidR="00CD1EF6" w:rsidRPr="00466A85">
        <w:rPr>
          <w:rFonts w:cs="Times New Roman"/>
          <w:color w:val="000000" w:themeColor="text1"/>
        </w:rPr>
        <w:instrText></w:instrText>
      </w:r>
      <w:r w:rsidR="00CD1EF6" w:rsidRPr="00466A85">
        <w:rPr>
          <w:color w:val="000000" w:themeColor="text1"/>
        </w:rPr>
        <w:instrText>é»</w:instrText>
      </w:r>
      <w:r w:rsidR="00CD1EF6" w:rsidRPr="00466A85">
        <w:rPr>
          <w:rFonts w:cs="Times New Roman"/>
          <w:color w:val="000000" w:themeColor="text1"/>
        </w:rPr>
        <w:instrText></w:instrText>
      </w:r>
      <w:r w:rsidR="00CD1EF6" w:rsidRPr="00466A85">
        <w:rPr>
          <w:color w:val="000000" w:themeColor="text1"/>
        </w:rPr>
        <w:instrText>"&gt;</w:instrText>
      </w:r>
      <w:r w:rsidR="00CD1EF6" w:rsidRPr="00466A85">
        <w:rPr>
          <w:rFonts w:hint="eastAsia"/>
          <w:color w:val="000000" w:themeColor="text1"/>
        </w:rPr>
        <w:instrText>）</w:instrText>
      </w:r>
      <w:r w:rsidR="00CD1EF6" w:rsidRPr="00466A85">
        <w:rPr>
          <w:color w:val="000000" w:themeColor="text1"/>
        </w:rPr>
        <w:instrText>&lt;/style&gt;&lt;/DisplayText&gt;&lt;record&gt;&lt;rec-number&gt;236&lt;/rec-number&gt;&lt;foreign-keys&gt;&lt;key app="EN" db-id="trvxdwpzcvrteze005vx5eaeef9fet90p9we" timestamp="1645616486"&gt;236&lt;/key&gt;&lt;/foreign-keys&gt;&lt;ref-type name="CN</w:instrText>
      </w:r>
      <w:r w:rsidR="00CD1EF6" w:rsidRPr="00466A85">
        <w:rPr>
          <w:rFonts w:hint="eastAsia"/>
          <w:color w:val="000000" w:themeColor="text1"/>
        </w:rPr>
        <w:instrText>中文论文</w:instrText>
      </w:r>
      <w:r w:rsidR="00CD1EF6" w:rsidRPr="00466A85">
        <w:rPr>
          <w:color w:val="000000" w:themeColor="text1"/>
        </w:rPr>
        <w:instrText>"&gt;40&lt;/ref-type&gt;&lt;contributors&gt;&lt;authors&gt;&lt;author&gt;</w:instrText>
      </w:r>
      <w:r w:rsidR="00CD1EF6" w:rsidRPr="00466A85">
        <w:rPr>
          <w:rFonts w:hint="eastAsia"/>
          <w:color w:val="000000" w:themeColor="text1"/>
        </w:rPr>
        <w:instrText>高伟</w:instrText>
      </w:r>
      <w:r w:rsidR="00CD1EF6" w:rsidRPr="00466A85">
        <w:rPr>
          <w:color w:val="000000" w:themeColor="text1"/>
        </w:rPr>
        <w:instrText>&lt;/author&gt;&lt;author&gt;</w:instrText>
      </w:r>
      <w:r w:rsidR="00CD1EF6" w:rsidRPr="00466A85">
        <w:rPr>
          <w:rFonts w:hint="eastAsia"/>
          <w:color w:val="000000" w:themeColor="text1"/>
        </w:rPr>
        <w:instrText>柳卸林</w:instrText>
      </w:r>
      <w:r w:rsidR="00CD1EF6" w:rsidRPr="00466A85">
        <w:rPr>
          <w:color w:val="000000" w:themeColor="text1"/>
        </w:rPr>
        <w:instrText>&lt;/author&gt;&lt;/authors&gt;&lt;/contributors&gt;&lt;auth-address&gt;</w:instrText>
      </w:r>
      <w:r w:rsidR="00CD1EF6" w:rsidRPr="00466A85">
        <w:rPr>
          <w:rFonts w:hint="eastAsia"/>
          <w:color w:val="000000" w:themeColor="text1"/>
        </w:rPr>
        <w:instrText>中国科学院大学管理学院</w:instrText>
      </w:r>
      <w:r w:rsidR="00CD1EF6" w:rsidRPr="00466A85">
        <w:rPr>
          <w:color w:val="000000" w:themeColor="text1"/>
        </w:rPr>
        <w:instrText>;&lt;/auth-address&gt;&lt;titles&gt;&lt;title&gt;</w:instrText>
      </w:r>
      <w:r w:rsidR="00CD1EF6" w:rsidRPr="00466A85">
        <w:rPr>
          <w:rFonts w:hint="eastAsia"/>
          <w:color w:val="000000" w:themeColor="text1"/>
        </w:rPr>
        <w:instrText>嵌入全球产业链对中国新兴产业突破性创新的影响研究</w:instrText>
      </w:r>
      <w:r w:rsidR="00CD1EF6" w:rsidRPr="00466A85">
        <w:rPr>
          <w:color w:val="000000" w:themeColor="text1"/>
        </w:rPr>
        <w:instrText>&lt;/title&gt;&lt;secondary-title&gt;</w:instrText>
      </w:r>
      <w:r w:rsidR="00CD1EF6" w:rsidRPr="00466A85">
        <w:rPr>
          <w:rFonts w:hint="eastAsia"/>
          <w:color w:val="000000" w:themeColor="text1"/>
        </w:rPr>
        <w:instrText>科学学与科学技术管理</w:instrText>
      </w:r>
      <w:r w:rsidR="00CD1EF6" w:rsidRPr="00466A85">
        <w:rPr>
          <w:color w:val="000000" w:themeColor="text1"/>
        </w:rPr>
        <w:instrText>&lt;/secondary-title&gt;&lt;/titles&gt;&lt;periodical&gt;&lt;full-title&gt;</w:instrText>
      </w:r>
      <w:r w:rsidR="00CD1EF6" w:rsidRPr="00466A85">
        <w:rPr>
          <w:rFonts w:hint="eastAsia"/>
          <w:color w:val="000000" w:themeColor="text1"/>
        </w:rPr>
        <w:instrText>科学学与科学技术管理</w:instrText>
      </w:r>
      <w:r w:rsidR="00CD1EF6" w:rsidRPr="00466A85">
        <w:rPr>
          <w:color w:val="000000" w:themeColor="text1"/>
        </w:rPr>
        <w:instrText>&lt;/full-title&gt;&lt;/periodical&gt;&lt;pages&gt;31-42&lt;/pages&gt;&lt;volume&gt;34&lt;/volume&gt;&lt;number&gt;11&lt;/number&gt;&lt;keywords&gt;&lt;keyword&gt;</w:instrText>
      </w:r>
      <w:r w:rsidR="00CD1EF6" w:rsidRPr="00466A85">
        <w:rPr>
          <w:rFonts w:hint="eastAsia"/>
          <w:color w:val="000000" w:themeColor="text1"/>
        </w:rPr>
        <w:instrText>突破性创新</w:instrText>
      </w:r>
      <w:r w:rsidR="00CD1EF6" w:rsidRPr="00466A85">
        <w:rPr>
          <w:color w:val="000000" w:themeColor="text1"/>
        </w:rPr>
        <w:instrText>&lt;/keyword&gt;&lt;keyword&gt;</w:instrText>
      </w:r>
      <w:r w:rsidR="00CD1EF6" w:rsidRPr="00466A85">
        <w:rPr>
          <w:rFonts w:hint="eastAsia"/>
          <w:color w:val="000000" w:themeColor="text1"/>
        </w:rPr>
        <w:instrText>资源整合能力</w:instrText>
      </w:r>
      <w:r w:rsidR="00CD1EF6" w:rsidRPr="00466A85">
        <w:rPr>
          <w:color w:val="000000" w:themeColor="text1"/>
        </w:rPr>
        <w:instrText>&lt;/keyword&gt;&lt;keyword&gt;</w:instrText>
      </w:r>
      <w:r w:rsidR="00CD1EF6" w:rsidRPr="00466A85">
        <w:rPr>
          <w:rFonts w:hint="eastAsia"/>
          <w:color w:val="000000" w:themeColor="text1"/>
        </w:rPr>
        <w:instrText>嵌入性</w:instrText>
      </w:r>
      <w:r w:rsidR="00CD1EF6" w:rsidRPr="00466A85">
        <w:rPr>
          <w:color w:val="000000" w:themeColor="text1"/>
        </w:rPr>
        <w:instrText>&lt;/keyword&gt;&lt;keyword&gt;</w:instrText>
      </w:r>
      <w:r w:rsidR="00CD1EF6" w:rsidRPr="00466A85">
        <w:rPr>
          <w:rFonts w:hint="eastAsia"/>
          <w:color w:val="000000" w:themeColor="text1"/>
        </w:rPr>
        <w:instrText>全球产业链</w:instrText>
      </w:r>
      <w:r w:rsidR="00CD1EF6" w:rsidRPr="00466A85">
        <w:rPr>
          <w:color w:val="000000" w:themeColor="text1"/>
        </w:rPr>
        <w:instrText>&lt;/keyword&gt;&lt;/keywords&gt;&lt;dates&gt;&lt;year&gt;2013&lt;/year&gt;&lt;/dates&gt;&lt;isbn&gt;1002-0241&lt;/isbn&gt;&lt;call-num&gt;12-1117/G3&lt;/call-num&gt;&lt;urls&gt;&lt;/urls&gt;&lt;remote-database-provider&gt;Cnki&lt;/remote-database-provider&gt;&lt;/record&gt;&lt;/Cite&gt;&lt;/EndNote&gt;</w:instrText>
      </w:r>
      <w:r w:rsidR="00CD1EF6" w:rsidRPr="00466A85">
        <w:rPr>
          <w:color w:val="000000" w:themeColor="text1"/>
        </w:rPr>
        <w:fldChar w:fldCharType="separate"/>
      </w:r>
      <w:r w:rsidR="00CD1EF6" w:rsidRPr="00466A85">
        <w:rPr>
          <w:rFonts w:hint="eastAsia"/>
          <w:color w:val="000000" w:themeColor="text1"/>
        </w:rPr>
        <w:t>高伟</w:t>
      </w:r>
      <w:r w:rsidR="00370598" w:rsidRPr="00466A85">
        <w:rPr>
          <w:rFonts w:hint="eastAsia"/>
          <w:color w:val="000000" w:themeColor="text1"/>
        </w:rPr>
        <w:t>、</w:t>
      </w:r>
      <w:r w:rsidR="00CD1EF6" w:rsidRPr="00466A85">
        <w:rPr>
          <w:rFonts w:hint="eastAsia"/>
          <w:color w:val="000000" w:themeColor="text1"/>
        </w:rPr>
        <w:t>柳卸林，</w:t>
      </w:r>
      <w:r w:rsidR="00CD1EF6" w:rsidRPr="00466A85">
        <w:rPr>
          <w:color w:val="000000" w:themeColor="text1"/>
        </w:rPr>
        <w:t>2013</w:t>
      </w:r>
      <w:r w:rsidR="00CD1EF6" w:rsidRPr="00466A85">
        <w:rPr>
          <w:rFonts w:hint="eastAsia"/>
          <w:color w:val="000000" w:themeColor="text1"/>
        </w:rPr>
        <w:t>）</w:t>
      </w:r>
      <w:r w:rsidR="00CD1EF6" w:rsidRPr="00466A85">
        <w:rPr>
          <w:color w:val="000000" w:themeColor="text1"/>
        </w:rPr>
        <w:fldChar w:fldCharType="end"/>
      </w:r>
      <w:r w:rsidRPr="00466A85">
        <w:rPr>
          <w:rFonts w:hint="eastAsia"/>
          <w:color w:val="000000" w:themeColor="text1"/>
        </w:rPr>
        <w:t>。对降低研发投入水平机制的检验</w:t>
      </w:r>
      <w:r w:rsidR="00CD1EF6" w:rsidRPr="00466A85">
        <w:rPr>
          <w:rFonts w:hint="eastAsia"/>
          <w:color w:val="000000" w:themeColor="text1"/>
        </w:rPr>
        <w:t>结果</w:t>
      </w:r>
      <w:r w:rsidRPr="00466A85">
        <w:rPr>
          <w:rFonts w:hint="eastAsia"/>
          <w:color w:val="000000" w:themeColor="text1"/>
        </w:rPr>
        <w:t>表明，出口管制在短期内显著降低企业研发投入规模，抑制</w:t>
      </w:r>
      <w:r w:rsidR="0065534F">
        <w:rPr>
          <w:rFonts w:hint="eastAsia"/>
          <w:color w:val="000000" w:themeColor="text1"/>
        </w:rPr>
        <w:t>了</w:t>
      </w:r>
      <w:r w:rsidRPr="00466A85">
        <w:rPr>
          <w:rFonts w:hint="eastAsia"/>
          <w:color w:val="000000" w:themeColor="text1"/>
        </w:rPr>
        <w:t>企业创新。</w:t>
      </w:r>
      <w:bookmarkStart w:id="33" w:name="_Hlk97029408"/>
      <w:r w:rsidR="0065534F">
        <w:rPr>
          <w:rFonts w:hint="eastAsia"/>
          <w:color w:val="000000" w:themeColor="text1"/>
        </w:rPr>
        <w:t>综上，</w:t>
      </w:r>
      <w:r w:rsidR="0065534F" w:rsidRPr="00466A85">
        <w:rPr>
          <w:rFonts w:hint="eastAsia"/>
          <w:color w:val="000000" w:themeColor="text1"/>
        </w:rPr>
        <w:t>假说</w:t>
      </w:r>
      <w:r w:rsidR="0065534F" w:rsidRPr="00466A85">
        <w:rPr>
          <w:rFonts w:hint="eastAsia"/>
          <w:color w:val="000000" w:themeColor="text1"/>
        </w:rPr>
        <w:t>H</w:t>
      </w:r>
      <w:r w:rsidR="0065534F" w:rsidRPr="00466A85">
        <w:rPr>
          <w:color w:val="000000" w:themeColor="text1"/>
        </w:rPr>
        <w:t>2</w:t>
      </w:r>
      <w:r w:rsidR="0065534F">
        <w:rPr>
          <w:rFonts w:hint="eastAsia"/>
          <w:color w:val="000000" w:themeColor="text1"/>
        </w:rPr>
        <w:t>的机制分析</w:t>
      </w:r>
      <w:r w:rsidR="0065534F" w:rsidRPr="00466A85">
        <w:rPr>
          <w:rFonts w:hint="eastAsia"/>
          <w:color w:val="000000" w:themeColor="text1"/>
        </w:rPr>
        <w:t>得到验证。</w:t>
      </w:r>
      <w:bookmarkEnd w:id="33"/>
      <w:r w:rsidRPr="00466A85">
        <w:rPr>
          <w:rFonts w:hint="eastAsia"/>
          <w:color w:val="000000" w:themeColor="text1"/>
        </w:rPr>
        <w:t>进一步地，与</w:t>
      </w:r>
      <w:r w:rsidR="0065534F">
        <w:rPr>
          <w:rFonts w:hint="eastAsia"/>
          <w:color w:val="000000" w:themeColor="text1"/>
        </w:rPr>
        <w:t>本</w:t>
      </w:r>
      <w:r w:rsidRPr="00466A85">
        <w:rPr>
          <w:rFonts w:hint="eastAsia"/>
          <w:color w:val="000000" w:themeColor="text1"/>
        </w:rPr>
        <w:t>文中出口管制对创新产出的长期效应分析相对应，本文还考察了出口管制长期对企业研发投入的影响（表</w:t>
      </w:r>
      <w:r w:rsidRPr="00466A85">
        <w:rPr>
          <w:rFonts w:hint="eastAsia"/>
          <w:color w:val="000000" w:themeColor="text1"/>
        </w:rPr>
        <w:t>1</w:t>
      </w:r>
      <w:r w:rsidRPr="00466A85">
        <w:rPr>
          <w:color w:val="000000" w:themeColor="text1"/>
        </w:rPr>
        <w:t>5</w:t>
      </w:r>
      <w:r w:rsidRPr="00466A85">
        <w:rPr>
          <w:rFonts w:hint="eastAsia"/>
          <w:color w:val="000000" w:themeColor="text1"/>
        </w:rPr>
        <w:t>）。结果与</w:t>
      </w:r>
      <w:r w:rsidRPr="00466A85">
        <w:rPr>
          <w:color w:val="000000" w:themeColor="text1"/>
        </w:rPr>
        <w:fldChar w:fldCharType="begin"/>
      </w:r>
      <w:r w:rsidRPr="00466A85">
        <w:rPr>
          <w:color w:val="000000" w:themeColor="text1"/>
        </w:rPr>
        <w:instrText xml:space="preserve"> ADDIN EN.CITE &lt;EndNote&gt;&lt;Cite AuthorYear="1"&gt;&lt;Author&gt;</w:instrText>
      </w:r>
      <w:r w:rsidRPr="00466A85">
        <w:rPr>
          <w:rFonts w:hint="eastAsia"/>
          <w:color w:val="000000" w:themeColor="text1"/>
        </w:rPr>
        <w:instrText>薛军</w:instrText>
      </w:r>
      <w:r w:rsidRPr="00466A85">
        <w:rPr>
          <w:color w:val="000000" w:themeColor="text1"/>
        </w:rPr>
        <w:instrText>&lt;/Author&gt;&lt;Year&gt;2021&lt;/Year&gt;&lt;RecNum&gt;219&lt;/RecNum&gt;&lt;DisplayText&gt;</w:instrText>
      </w:r>
      <w:r w:rsidRPr="00466A85">
        <w:rPr>
          <w:rFonts w:hint="eastAsia"/>
          <w:color w:val="000000" w:themeColor="text1"/>
        </w:rPr>
        <w:instrText>薛军等</w:instrText>
      </w:r>
      <w:r w:rsidRPr="00466A85">
        <w:rPr>
          <w:color w:val="000000" w:themeColor="text1"/>
        </w:rPr>
        <w:instrText>&lt;style font="å¾®è½¯é</w:instrText>
      </w:r>
      <w:r w:rsidRPr="00466A85">
        <w:rPr>
          <w:rFonts w:cs="Times New Roman"/>
          <w:color w:val="000000" w:themeColor="text1"/>
        </w:rPr>
        <w:instrText></w:instrText>
      </w:r>
      <w:r w:rsidRPr="00466A85">
        <w:rPr>
          <w:color w:val="000000" w:themeColor="text1"/>
        </w:rPr>
        <w:instrText>é»</w:instrText>
      </w:r>
      <w:r w:rsidRPr="00466A85">
        <w:rPr>
          <w:rFonts w:cs="Times New Roman"/>
          <w:color w:val="000000" w:themeColor="text1"/>
        </w:rPr>
        <w:instrText></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&lt;/style&gt;2021&lt;style font="å¾®è½¯é</w:instrText>
      </w:r>
      <w:r w:rsidRPr="00466A85">
        <w:rPr>
          <w:rFonts w:cs="Times New Roman"/>
          <w:color w:val="000000" w:themeColor="text1"/>
        </w:rPr>
        <w:instrText></w:instrText>
      </w:r>
      <w:r w:rsidRPr="00466A85">
        <w:rPr>
          <w:color w:val="000000" w:themeColor="text1"/>
        </w:rPr>
        <w:instrText>é»</w:instrText>
      </w:r>
      <w:r w:rsidRPr="00466A85">
        <w:rPr>
          <w:rFonts w:cs="Times New Roman"/>
          <w:color w:val="000000" w:themeColor="text1"/>
        </w:rPr>
        <w:instrText></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&lt;/style&gt;&lt;/DisplayText&gt;&lt;record&gt;&lt;rec-number&gt;219&lt;/rec-number&gt;&lt;foreign-keys&gt;&lt;key app="EN" db-id="trvxdwpzcvrteze005vx5eaeef9fet90p9we" timestamp="1645615542"&gt;219&lt;/key&gt;&lt;/foreign-keys&gt;&lt;ref-type name="CN</w:instrText>
      </w:r>
      <w:r w:rsidRPr="00466A85">
        <w:rPr>
          <w:rFonts w:hint="eastAsia"/>
          <w:color w:val="000000" w:themeColor="text1"/>
        </w:rPr>
        <w:instrText>中文论文</w:instrText>
      </w:r>
      <w:r w:rsidRPr="00466A85">
        <w:rPr>
          <w:color w:val="000000" w:themeColor="text1"/>
        </w:rPr>
        <w:instrText>"&gt;40&lt;/ref-type&gt;&lt;contributors&gt;&lt;authors&gt;&lt;author&gt;</w:instrText>
      </w:r>
      <w:r w:rsidRPr="00466A85">
        <w:rPr>
          <w:rFonts w:hint="eastAsia"/>
          <w:color w:val="000000" w:themeColor="text1"/>
        </w:rPr>
        <w:instrText>薛军</w:instrText>
      </w:r>
      <w:r w:rsidRPr="00466A85">
        <w:rPr>
          <w:color w:val="000000" w:themeColor="text1"/>
        </w:rPr>
        <w:instrText>&lt;/author&gt;&lt;author&gt;</w:instrText>
      </w:r>
      <w:r w:rsidRPr="00466A85">
        <w:rPr>
          <w:rFonts w:hint="eastAsia"/>
          <w:color w:val="000000" w:themeColor="text1"/>
        </w:rPr>
        <w:instrText>陈晓林</w:instrText>
      </w:r>
      <w:r w:rsidRPr="00466A85">
        <w:rPr>
          <w:color w:val="000000" w:themeColor="text1"/>
        </w:rPr>
        <w:instrText>&lt;/author&gt;&lt;author&gt;</w:instrText>
      </w:r>
      <w:r w:rsidRPr="00466A85">
        <w:rPr>
          <w:rFonts w:hint="eastAsia"/>
          <w:color w:val="000000" w:themeColor="text1"/>
        </w:rPr>
        <w:instrText>王自锋</w:instrText>
      </w:r>
      <w:r w:rsidRPr="00466A85">
        <w:rPr>
          <w:color w:val="000000" w:themeColor="text1"/>
        </w:rPr>
        <w:instrText>&lt;/author&gt;&lt;author&gt;</w:instrText>
      </w:r>
      <w:r w:rsidRPr="00466A85">
        <w:rPr>
          <w:rFonts w:hint="eastAsia"/>
          <w:color w:val="000000" w:themeColor="text1"/>
        </w:rPr>
        <w:instrText>陈培如</w:instrText>
      </w:r>
      <w:r w:rsidRPr="00466A85">
        <w:rPr>
          <w:color w:val="000000" w:themeColor="text1"/>
        </w:rPr>
        <w:instrText>&lt;/author&gt;&lt;/authors&gt;&lt;/contributors&gt;&lt;auth-address&gt;</w:instrText>
      </w:r>
      <w:r w:rsidRPr="00466A85">
        <w:rPr>
          <w:rFonts w:hint="eastAsia"/>
          <w:color w:val="000000" w:themeColor="text1"/>
        </w:rPr>
        <w:instrText>南开大学经济学院</w:instrText>
      </w:r>
      <w:r w:rsidRPr="00466A85">
        <w:rPr>
          <w:color w:val="000000" w:themeColor="text1"/>
        </w:rPr>
        <w:instrText>;</w:instrText>
      </w:r>
      <w:r w:rsidRPr="00466A85">
        <w:rPr>
          <w:rFonts w:hint="eastAsia"/>
          <w:color w:val="000000" w:themeColor="text1"/>
        </w:rPr>
        <w:instrText>广东财经大学经济学院</w:instrText>
      </w:r>
      <w:r w:rsidRPr="00466A85">
        <w:rPr>
          <w:color w:val="000000" w:themeColor="text1"/>
        </w:rPr>
        <w:instrText>;&lt;/auth-address&gt;&lt;titles&gt;&lt;title&gt;</w:instrText>
      </w:r>
      <w:r w:rsidRPr="00466A85">
        <w:rPr>
          <w:rFonts w:hint="eastAsia"/>
          <w:color w:val="000000" w:themeColor="text1"/>
        </w:rPr>
        <w:instrText>关键中间品出口质量限制对模仿与创新的影响——基于南北产品质量阶梯模型的分析</w:instrText>
      </w:r>
      <w:r w:rsidRPr="00466A85">
        <w:rPr>
          <w:color w:val="000000" w:themeColor="text1"/>
        </w:rPr>
        <w:instrText>&lt;/title&gt;&lt;secondary-title&gt;</w:instrText>
      </w:r>
      <w:r w:rsidRPr="00466A85">
        <w:rPr>
          <w:rFonts w:hint="eastAsia"/>
          <w:color w:val="000000" w:themeColor="text1"/>
        </w:rPr>
        <w:instrText>中国工业经济</w:instrText>
      </w:r>
      <w:r w:rsidRPr="00466A85">
        <w:rPr>
          <w:color w:val="000000" w:themeColor="text1"/>
        </w:rPr>
        <w:instrText>&lt;/secondary-title&gt;&lt;/titles&gt;&lt;periodical&gt;&lt;full-title&gt;</w:instrText>
      </w:r>
      <w:r w:rsidRPr="00466A85">
        <w:rPr>
          <w:rFonts w:hint="eastAsia"/>
          <w:color w:val="000000" w:themeColor="text1"/>
        </w:rPr>
        <w:instrText>中国工业经济</w:instrText>
      </w:r>
      <w:r w:rsidRPr="00466A85">
        <w:rPr>
          <w:color w:val="000000" w:themeColor="text1"/>
        </w:rPr>
        <w:instrText>&lt;/full-title&gt;&lt;/periodical&gt;&lt;pages&gt;50-68&lt;/pages&gt;&lt;number&gt;12&lt;/number&gt;&lt;keywords&gt;&lt;keyword&gt;</w:instrText>
      </w:r>
      <w:r w:rsidRPr="00466A85">
        <w:rPr>
          <w:rFonts w:hint="eastAsia"/>
          <w:color w:val="000000" w:themeColor="text1"/>
        </w:rPr>
        <w:instrText>关键中间品</w:instrText>
      </w:r>
      <w:r w:rsidRPr="00466A85">
        <w:rPr>
          <w:color w:val="000000" w:themeColor="text1"/>
        </w:rPr>
        <w:instrText>&lt;/keyword&gt;&lt;keyword&gt;</w:instrText>
      </w:r>
      <w:r w:rsidRPr="00466A85">
        <w:rPr>
          <w:rFonts w:hint="eastAsia"/>
          <w:color w:val="000000" w:themeColor="text1"/>
        </w:rPr>
        <w:instrText>跨国技术转移</w:instrText>
      </w:r>
      <w:r w:rsidRPr="00466A85">
        <w:rPr>
          <w:color w:val="000000" w:themeColor="text1"/>
        </w:rPr>
        <w:instrText>&lt;/keyword&gt;&lt;keyword&gt;</w:instrText>
      </w:r>
      <w:r w:rsidRPr="00466A85">
        <w:rPr>
          <w:rFonts w:hint="eastAsia"/>
          <w:color w:val="000000" w:themeColor="text1"/>
        </w:rPr>
        <w:instrText>动态一般均衡模型</w:instrText>
      </w:r>
      <w:r w:rsidRPr="00466A85">
        <w:rPr>
          <w:color w:val="000000" w:themeColor="text1"/>
        </w:rPr>
        <w:instrText>&lt;/keyword&gt;&lt;keyword&gt;</w:instrText>
      </w:r>
      <w:r w:rsidRPr="00466A85">
        <w:rPr>
          <w:rFonts w:hint="eastAsia"/>
          <w:color w:val="000000" w:themeColor="text1"/>
        </w:rPr>
        <w:instrText>质量阶梯</w:instrText>
      </w:r>
      <w:r w:rsidRPr="00466A85">
        <w:rPr>
          <w:color w:val="000000" w:themeColor="text1"/>
        </w:rPr>
        <w:instrText>&lt;/keyword&gt;&lt;/keywords&gt;&lt;dates&gt;&lt;year&gt;2021&lt;/year&gt;&lt;/dates&gt;&lt;isbn&gt;1006-480X&lt;/isbn&gt;&lt;call-num&gt;11-3536/F&lt;/call-num&gt;&lt;urls&gt;&lt;related-urls&gt;&lt;url&gt;https://kns.cnki.net/kcms/detail/11.3536.f.20211231.1052.008.html&lt;/url&gt;&lt;/related-urls&gt;&lt;/urls&gt;&lt;electronic-resource-num&gt;10.19581/j.cnki.ciejournal.2021.12.004&lt;/electronic-resource-num&gt;&lt;remote-database-provider&gt;Cnki&lt;/remote-database-provider&gt;&lt;/record&gt;&lt;/Cite&gt;&lt;/EndNote&gt;</w:instrText>
      </w:r>
      <w:r w:rsidRPr="00466A85">
        <w:rPr>
          <w:color w:val="000000" w:themeColor="text1"/>
        </w:rPr>
        <w:fldChar w:fldCharType="separate"/>
      </w:r>
      <w:r w:rsidRPr="00466A85">
        <w:rPr>
          <w:rFonts w:hint="eastAsia"/>
          <w:color w:val="000000" w:themeColor="text1"/>
        </w:rPr>
        <w:t>薛军等（</w:t>
      </w:r>
      <w:r w:rsidRPr="00466A85">
        <w:rPr>
          <w:color w:val="000000" w:themeColor="text1"/>
        </w:rPr>
        <w:t>2021</w:t>
      </w:r>
      <w:r w:rsidRPr="00466A85">
        <w:rPr>
          <w:rFonts w:hint="eastAsia"/>
          <w:color w:val="000000" w:themeColor="text1"/>
        </w:rPr>
        <w:t>）</w:t>
      </w:r>
      <w:r w:rsidRPr="00466A85">
        <w:rPr>
          <w:color w:val="000000" w:themeColor="text1"/>
        </w:rPr>
        <w:fldChar w:fldCharType="end"/>
      </w:r>
      <w:r w:rsidRPr="00466A85">
        <w:rPr>
          <w:rFonts w:hint="eastAsia"/>
          <w:color w:val="000000" w:themeColor="text1"/>
        </w:rPr>
        <w:t>的推断一致，长期</w:t>
      </w:r>
      <w:r w:rsidR="00CD1EF6" w:rsidRPr="00466A85">
        <w:rPr>
          <w:rFonts w:hint="eastAsia"/>
          <w:color w:val="000000" w:themeColor="text1"/>
        </w:rPr>
        <w:t>来看，</w:t>
      </w:r>
      <w:r w:rsidRPr="00466A85">
        <w:rPr>
          <w:rFonts w:hint="eastAsia"/>
          <w:color w:val="000000" w:themeColor="text1"/>
        </w:rPr>
        <w:t>出口管制</w:t>
      </w:r>
      <w:r w:rsidR="00CD1EF6" w:rsidRPr="00466A85">
        <w:rPr>
          <w:rFonts w:hint="eastAsia"/>
          <w:color w:val="000000" w:themeColor="text1"/>
        </w:rPr>
        <w:t>会倒逼</w:t>
      </w:r>
      <w:r w:rsidRPr="00466A85">
        <w:rPr>
          <w:rFonts w:hint="eastAsia"/>
          <w:color w:val="000000" w:themeColor="text1"/>
        </w:rPr>
        <w:t>国内企业加大研发投入力度</w:t>
      </w:r>
      <w:r w:rsidR="0065534F">
        <w:rPr>
          <w:rFonts w:hint="eastAsia"/>
          <w:color w:val="000000" w:themeColor="text1"/>
        </w:rPr>
        <w:t>，</w:t>
      </w:r>
      <w:r w:rsidRPr="00466A85">
        <w:rPr>
          <w:rFonts w:hint="eastAsia"/>
          <w:color w:val="000000" w:themeColor="text1"/>
        </w:rPr>
        <w:t>这也解释了出口管制长期对企业创新抑制作用不再显著的原因。</w:t>
      </w:r>
    </w:p>
    <w:p w14:paraId="03A76E05" w14:textId="77777777" w:rsidR="00CA5FE7" w:rsidRPr="00466A85" w:rsidRDefault="00CA5FE7" w:rsidP="00077F6A">
      <w:pPr>
        <w:pStyle w:val="af1"/>
        <w:spacing w:line="240" w:lineRule="auto"/>
        <w:rPr>
          <w:rFonts w:eastAsia="楷体"/>
          <w:color w:val="000000" w:themeColor="text1"/>
        </w:rPr>
      </w:pPr>
      <w:r w:rsidRPr="00466A85">
        <w:rPr>
          <w:rFonts w:eastAsia="楷体" w:hint="eastAsia"/>
          <w:color w:val="000000" w:themeColor="text1"/>
        </w:rPr>
        <w:t>表</w:t>
      </w:r>
      <w:r w:rsidRPr="00466A85">
        <w:rPr>
          <w:rFonts w:eastAsia="楷体" w:hint="eastAsia"/>
          <w:color w:val="000000" w:themeColor="text1"/>
        </w:rPr>
        <w:t>1</w:t>
      </w:r>
      <w:r w:rsidRPr="00466A85">
        <w:rPr>
          <w:rFonts w:eastAsia="楷体"/>
          <w:color w:val="000000" w:themeColor="text1"/>
        </w:rPr>
        <w:t xml:space="preserve">4  </w:t>
      </w:r>
      <w:r w:rsidRPr="00466A85">
        <w:rPr>
          <w:rFonts w:eastAsia="楷体" w:hint="eastAsia"/>
          <w:color w:val="000000" w:themeColor="text1"/>
        </w:rPr>
        <w:t>机制检验结果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1330"/>
        <w:gridCol w:w="1496"/>
        <w:gridCol w:w="1660"/>
        <w:gridCol w:w="1662"/>
      </w:tblGrid>
      <w:tr w:rsidR="00077F6A" w:rsidRPr="00A5630A" w14:paraId="7B78CB40" w14:textId="77777777" w:rsidTr="00A5630A">
        <w:trPr>
          <w:trHeight w:val="37"/>
          <w:jc w:val="center"/>
        </w:trPr>
        <w:tc>
          <w:tcPr>
            <w:tcW w:w="5000" w:type="pct"/>
            <w:gridSpan w:val="5"/>
            <w:vAlign w:val="center"/>
          </w:tcPr>
          <w:p w14:paraId="49346E50" w14:textId="77777777" w:rsidR="00CA5FE7" w:rsidRPr="00A5630A" w:rsidRDefault="00CA5FE7" w:rsidP="00D83362">
            <w:pPr>
              <w:widowControl/>
              <w:adjustRightInd w:val="0"/>
              <w:snapToGrid w:val="0"/>
              <w:spacing w:line="240" w:lineRule="auto"/>
              <w:ind w:firstLineChars="0" w:firstLine="0"/>
              <w:jc w:val="center"/>
              <w:rPr>
                <w:rFonts w:cs="Times New Roman"/>
                <w:szCs w:val="21"/>
              </w:rPr>
            </w:pPr>
            <w:r w:rsidRPr="00A5630A">
              <w:rPr>
                <w:rFonts w:cs="Times New Roman"/>
                <w:szCs w:val="21"/>
              </w:rPr>
              <w:t>机制检验一：出口管制对进口产品质量的影响</w:t>
            </w:r>
          </w:p>
        </w:tc>
      </w:tr>
      <w:tr w:rsidR="00077F6A" w:rsidRPr="00A5630A" w14:paraId="55553768" w14:textId="77777777" w:rsidTr="00A5630A">
        <w:trPr>
          <w:trHeight w:val="108"/>
          <w:jc w:val="center"/>
        </w:trPr>
        <w:tc>
          <w:tcPr>
            <w:tcW w:w="1297" w:type="pct"/>
            <w:vAlign w:val="center"/>
          </w:tcPr>
          <w:p w14:paraId="641A4E6F"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变量</w:t>
            </w:r>
          </w:p>
        </w:tc>
        <w:tc>
          <w:tcPr>
            <w:tcW w:w="801" w:type="pct"/>
            <w:vAlign w:val="center"/>
          </w:tcPr>
          <w:p w14:paraId="603FDFA6" w14:textId="77777777" w:rsidR="00CA5FE7" w:rsidRPr="00A5630A" w:rsidRDefault="00CA5FE7" w:rsidP="00364AE7">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Quality</w:t>
            </w:r>
          </w:p>
        </w:tc>
        <w:tc>
          <w:tcPr>
            <w:tcW w:w="901" w:type="pct"/>
            <w:vAlign w:val="center"/>
          </w:tcPr>
          <w:p w14:paraId="0D73CFA8" w14:textId="77777777" w:rsidR="00CA5FE7" w:rsidRPr="00A5630A" w:rsidRDefault="00CA5FE7" w:rsidP="00364AE7">
            <w:pPr>
              <w:widowControl/>
              <w:adjustRightInd w:val="0"/>
              <w:snapToGrid w:val="0"/>
              <w:spacing w:line="240" w:lineRule="auto"/>
              <w:ind w:firstLineChars="0" w:firstLine="0"/>
              <w:jc w:val="center"/>
              <w:rPr>
                <w:rFonts w:cs="Times New Roman"/>
                <w:i/>
                <w:iCs/>
                <w:szCs w:val="21"/>
              </w:rPr>
            </w:pPr>
            <w:proofErr w:type="spellStart"/>
            <w:r w:rsidRPr="00A5630A">
              <w:rPr>
                <w:rFonts w:cs="Times New Roman"/>
                <w:i/>
                <w:iCs/>
                <w:szCs w:val="21"/>
              </w:rPr>
              <w:t>F.Invention</w:t>
            </w:r>
            <w:proofErr w:type="spellEnd"/>
          </w:p>
        </w:tc>
        <w:tc>
          <w:tcPr>
            <w:tcW w:w="1000" w:type="pct"/>
            <w:vAlign w:val="center"/>
          </w:tcPr>
          <w:p w14:paraId="2EF2062C" w14:textId="77777777" w:rsidR="00CA5FE7" w:rsidRPr="00A5630A" w:rsidRDefault="00CA5FE7" w:rsidP="00364AE7">
            <w:pPr>
              <w:widowControl/>
              <w:adjustRightInd w:val="0"/>
              <w:snapToGrid w:val="0"/>
              <w:spacing w:line="240" w:lineRule="auto"/>
              <w:ind w:firstLineChars="0" w:firstLine="0"/>
              <w:jc w:val="center"/>
              <w:rPr>
                <w:rFonts w:cs="Times New Roman"/>
                <w:i/>
                <w:iCs/>
                <w:kern w:val="0"/>
                <w:szCs w:val="21"/>
              </w:rPr>
            </w:pPr>
            <w:proofErr w:type="spellStart"/>
            <w:r w:rsidRPr="00A5630A">
              <w:rPr>
                <w:rFonts w:cs="Times New Roman"/>
                <w:i/>
                <w:iCs/>
                <w:szCs w:val="21"/>
              </w:rPr>
              <w:t>M_Quality</w:t>
            </w:r>
            <w:proofErr w:type="spellEnd"/>
          </w:p>
        </w:tc>
        <w:tc>
          <w:tcPr>
            <w:tcW w:w="1001" w:type="pct"/>
            <w:vAlign w:val="center"/>
          </w:tcPr>
          <w:p w14:paraId="15E38AEC" w14:textId="77777777" w:rsidR="00CA5FE7" w:rsidRPr="00A5630A" w:rsidRDefault="00CA5FE7" w:rsidP="00364AE7">
            <w:pPr>
              <w:widowControl/>
              <w:adjustRightInd w:val="0"/>
              <w:snapToGrid w:val="0"/>
              <w:spacing w:line="240" w:lineRule="auto"/>
              <w:ind w:firstLineChars="0" w:firstLine="0"/>
              <w:jc w:val="center"/>
              <w:rPr>
                <w:rFonts w:cs="Times New Roman"/>
                <w:i/>
                <w:iCs/>
                <w:kern w:val="0"/>
                <w:szCs w:val="21"/>
              </w:rPr>
            </w:pPr>
            <w:proofErr w:type="spellStart"/>
            <w:r w:rsidRPr="00A5630A">
              <w:rPr>
                <w:rFonts w:cs="Times New Roman"/>
                <w:i/>
                <w:iCs/>
                <w:szCs w:val="21"/>
              </w:rPr>
              <w:t>F.Invention</w:t>
            </w:r>
            <w:proofErr w:type="spellEnd"/>
          </w:p>
        </w:tc>
      </w:tr>
      <w:tr w:rsidR="00077F6A" w:rsidRPr="00A5630A" w14:paraId="517D0654" w14:textId="77777777" w:rsidTr="00A5630A">
        <w:trPr>
          <w:trHeight w:val="205"/>
          <w:jc w:val="center"/>
        </w:trPr>
        <w:tc>
          <w:tcPr>
            <w:tcW w:w="1297" w:type="pct"/>
            <w:vAlign w:val="center"/>
          </w:tcPr>
          <w:p w14:paraId="413B690C" w14:textId="5E1ED588" w:rsidR="00CA5FE7" w:rsidRPr="00A5630A" w:rsidRDefault="001A72EB" w:rsidP="00364AE7">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Regulation</w:t>
            </w:r>
          </w:p>
        </w:tc>
        <w:tc>
          <w:tcPr>
            <w:tcW w:w="801" w:type="pct"/>
          </w:tcPr>
          <w:p w14:paraId="1F39CA27" w14:textId="77777777" w:rsidR="00CA5FE7" w:rsidRPr="00A5630A" w:rsidRDefault="00CA5FE7" w:rsidP="00364AE7">
            <w:pPr>
              <w:autoSpaceDE w:val="0"/>
              <w:autoSpaceDN w:val="0"/>
              <w:adjustRightInd w:val="0"/>
              <w:snapToGrid w:val="0"/>
              <w:spacing w:line="240" w:lineRule="auto"/>
              <w:ind w:firstLineChars="0" w:firstLine="0"/>
              <w:jc w:val="center"/>
              <w:rPr>
                <w:rFonts w:cs="Times New Roman"/>
                <w:szCs w:val="21"/>
              </w:rPr>
            </w:pPr>
            <w:r w:rsidRPr="00A5630A">
              <w:rPr>
                <w:rFonts w:cs="Times New Roman"/>
                <w:szCs w:val="21"/>
              </w:rPr>
              <w:t>-0.046***</w:t>
            </w:r>
          </w:p>
          <w:p w14:paraId="070CF703"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(0.017)</w:t>
            </w:r>
          </w:p>
        </w:tc>
        <w:tc>
          <w:tcPr>
            <w:tcW w:w="901" w:type="pct"/>
          </w:tcPr>
          <w:p w14:paraId="176CF473"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-11.288***</w:t>
            </w:r>
          </w:p>
          <w:p w14:paraId="49EAA8C2"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(3.040)</w:t>
            </w:r>
          </w:p>
        </w:tc>
        <w:tc>
          <w:tcPr>
            <w:tcW w:w="1000" w:type="pct"/>
          </w:tcPr>
          <w:p w14:paraId="4A58F12B" w14:textId="77777777" w:rsidR="00CA5FE7" w:rsidRPr="00A5630A" w:rsidRDefault="00CA5FE7" w:rsidP="00364AE7">
            <w:pPr>
              <w:autoSpaceDE w:val="0"/>
              <w:autoSpaceDN w:val="0"/>
              <w:adjustRightInd w:val="0"/>
              <w:snapToGrid w:val="0"/>
              <w:spacing w:line="240" w:lineRule="auto"/>
              <w:ind w:firstLineChars="0" w:firstLine="0"/>
              <w:jc w:val="center"/>
              <w:rPr>
                <w:rFonts w:cs="Times New Roman"/>
                <w:szCs w:val="21"/>
              </w:rPr>
            </w:pPr>
            <w:r w:rsidRPr="00A5630A">
              <w:rPr>
                <w:rFonts w:cs="Times New Roman"/>
                <w:szCs w:val="21"/>
              </w:rPr>
              <w:t>-0.035*</w:t>
            </w:r>
          </w:p>
          <w:p w14:paraId="5128DE87"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(0.197)</w:t>
            </w:r>
          </w:p>
        </w:tc>
        <w:tc>
          <w:tcPr>
            <w:tcW w:w="1001" w:type="pct"/>
            <w:vAlign w:val="center"/>
          </w:tcPr>
          <w:p w14:paraId="27EDCE11"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-11.105***</w:t>
            </w:r>
          </w:p>
          <w:p w14:paraId="690720AA"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(3.331)</w:t>
            </w:r>
          </w:p>
        </w:tc>
      </w:tr>
      <w:tr w:rsidR="00077F6A" w:rsidRPr="00A5630A" w14:paraId="39C99EE1" w14:textId="77777777" w:rsidTr="00A5630A">
        <w:trPr>
          <w:trHeight w:val="205"/>
          <w:jc w:val="center"/>
        </w:trPr>
        <w:tc>
          <w:tcPr>
            <w:tcW w:w="1297" w:type="pct"/>
            <w:vAlign w:val="center"/>
          </w:tcPr>
          <w:p w14:paraId="4468A5EC"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i/>
                <w:iCs/>
                <w:szCs w:val="21"/>
              </w:rPr>
              <w:t>Quality</w:t>
            </w:r>
          </w:p>
        </w:tc>
        <w:tc>
          <w:tcPr>
            <w:tcW w:w="801" w:type="pct"/>
          </w:tcPr>
          <w:p w14:paraId="7DB22DAA" w14:textId="77777777" w:rsidR="00CA5FE7" w:rsidRPr="00A5630A" w:rsidRDefault="00CA5FE7" w:rsidP="00364AE7">
            <w:pPr>
              <w:autoSpaceDE w:val="0"/>
              <w:autoSpaceDN w:val="0"/>
              <w:adjustRightInd w:val="0"/>
              <w:snapToGrid w:val="0"/>
              <w:spacing w:line="240" w:lineRule="auto"/>
              <w:ind w:firstLineChars="0" w:firstLine="0"/>
              <w:jc w:val="center"/>
              <w:rPr>
                <w:rFonts w:cs="Times New Roman"/>
                <w:szCs w:val="21"/>
              </w:rPr>
            </w:pPr>
          </w:p>
        </w:tc>
        <w:tc>
          <w:tcPr>
            <w:tcW w:w="901" w:type="pct"/>
          </w:tcPr>
          <w:p w14:paraId="378ED848" w14:textId="77777777" w:rsidR="00CA5FE7" w:rsidRPr="00A5630A" w:rsidRDefault="00CA5FE7" w:rsidP="00A71A9C">
            <w:pPr>
              <w:widowControl/>
              <w:adjustRightInd w:val="0"/>
              <w:snapToGrid w:val="0"/>
              <w:spacing w:line="240" w:lineRule="auto"/>
              <w:ind w:firstLineChars="0" w:firstLine="0"/>
              <w:jc w:val="center"/>
              <w:rPr>
                <w:rFonts w:cs="Times New Roman"/>
                <w:szCs w:val="21"/>
              </w:rPr>
            </w:pPr>
            <w:r w:rsidRPr="00A5630A">
              <w:rPr>
                <w:rFonts w:cs="Times New Roman"/>
                <w:szCs w:val="21"/>
              </w:rPr>
              <w:t>5.226*</w:t>
            </w:r>
          </w:p>
          <w:p w14:paraId="7E0C1001" w14:textId="77777777" w:rsidR="00CA5FE7" w:rsidRPr="00A5630A" w:rsidRDefault="00CA5FE7" w:rsidP="00A71A9C">
            <w:pPr>
              <w:widowControl/>
              <w:adjustRightInd w:val="0"/>
              <w:snapToGrid w:val="0"/>
              <w:spacing w:line="240" w:lineRule="auto"/>
              <w:ind w:firstLineChars="0" w:firstLine="0"/>
              <w:jc w:val="center"/>
              <w:rPr>
                <w:rFonts w:cs="Times New Roman"/>
                <w:szCs w:val="21"/>
              </w:rPr>
            </w:pPr>
            <w:r w:rsidRPr="00A5630A">
              <w:rPr>
                <w:rFonts w:cs="Times New Roman"/>
                <w:szCs w:val="21"/>
              </w:rPr>
              <w:t>(3.170)</w:t>
            </w:r>
          </w:p>
        </w:tc>
        <w:tc>
          <w:tcPr>
            <w:tcW w:w="1000" w:type="pct"/>
          </w:tcPr>
          <w:p w14:paraId="2FCEEC01" w14:textId="77777777" w:rsidR="00CA5FE7" w:rsidRPr="00A5630A" w:rsidRDefault="00CA5FE7" w:rsidP="00364AE7">
            <w:pPr>
              <w:autoSpaceDE w:val="0"/>
              <w:autoSpaceDN w:val="0"/>
              <w:adjustRightInd w:val="0"/>
              <w:snapToGrid w:val="0"/>
              <w:spacing w:line="240" w:lineRule="auto"/>
              <w:ind w:firstLineChars="0" w:firstLine="0"/>
              <w:jc w:val="center"/>
              <w:rPr>
                <w:rFonts w:cs="Times New Roman"/>
                <w:szCs w:val="21"/>
              </w:rPr>
            </w:pPr>
          </w:p>
        </w:tc>
        <w:tc>
          <w:tcPr>
            <w:tcW w:w="1001" w:type="pct"/>
            <w:vAlign w:val="center"/>
          </w:tcPr>
          <w:p w14:paraId="30409CBC" w14:textId="77777777" w:rsidR="00CA5FE7" w:rsidRPr="00A5630A" w:rsidRDefault="00CA5FE7" w:rsidP="00BB0409">
            <w:pPr>
              <w:widowControl/>
              <w:adjustRightInd w:val="0"/>
              <w:snapToGrid w:val="0"/>
              <w:spacing w:line="240" w:lineRule="auto"/>
              <w:ind w:firstLineChars="0" w:firstLine="0"/>
              <w:jc w:val="center"/>
              <w:rPr>
                <w:rFonts w:cs="Times New Roman"/>
                <w:szCs w:val="21"/>
              </w:rPr>
            </w:pPr>
          </w:p>
        </w:tc>
      </w:tr>
      <w:tr w:rsidR="00077F6A" w:rsidRPr="00A5630A" w14:paraId="5C0A48EA" w14:textId="77777777" w:rsidTr="00A5630A">
        <w:trPr>
          <w:trHeight w:val="205"/>
          <w:jc w:val="center"/>
        </w:trPr>
        <w:tc>
          <w:tcPr>
            <w:tcW w:w="1297" w:type="pct"/>
            <w:vAlign w:val="center"/>
          </w:tcPr>
          <w:p w14:paraId="06E0FBA1" w14:textId="77777777" w:rsidR="00CA5FE7" w:rsidRPr="00A5630A" w:rsidRDefault="00CA5FE7" w:rsidP="00364AE7">
            <w:pPr>
              <w:widowControl/>
              <w:adjustRightInd w:val="0"/>
              <w:snapToGrid w:val="0"/>
              <w:spacing w:line="240" w:lineRule="auto"/>
              <w:ind w:firstLineChars="0" w:firstLine="0"/>
              <w:jc w:val="center"/>
              <w:rPr>
                <w:rFonts w:cs="Times New Roman"/>
                <w:i/>
                <w:iCs/>
                <w:szCs w:val="21"/>
              </w:rPr>
            </w:pPr>
            <w:proofErr w:type="spellStart"/>
            <w:r w:rsidRPr="00A5630A">
              <w:rPr>
                <w:rFonts w:cs="Times New Roman"/>
                <w:i/>
                <w:iCs/>
                <w:szCs w:val="21"/>
              </w:rPr>
              <w:t>M_Quality</w:t>
            </w:r>
            <w:proofErr w:type="spellEnd"/>
          </w:p>
        </w:tc>
        <w:tc>
          <w:tcPr>
            <w:tcW w:w="801" w:type="pct"/>
          </w:tcPr>
          <w:p w14:paraId="0021F375" w14:textId="77777777" w:rsidR="00CA5FE7" w:rsidRPr="00A5630A" w:rsidRDefault="00CA5FE7" w:rsidP="00364AE7">
            <w:pPr>
              <w:autoSpaceDE w:val="0"/>
              <w:autoSpaceDN w:val="0"/>
              <w:adjustRightInd w:val="0"/>
              <w:snapToGrid w:val="0"/>
              <w:spacing w:line="240" w:lineRule="auto"/>
              <w:ind w:firstLineChars="0" w:firstLine="0"/>
              <w:jc w:val="center"/>
              <w:rPr>
                <w:rFonts w:cs="Times New Roman"/>
                <w:szCs w:val="21"/>
              </w:rPr>
            </w:pPr>
          </w:p>
        </w:tc>
        <w:tc>
          <w:tcPr>
            <w:tcW w:w="901" w:type="pct"/>
          </w:tcPr>
          <w:p w14:paraId="31858A2D"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p>
        </w:tc>
        <w:tc>
          <w:tcPr>
            <w:tcW w:w="1000" w:type="pct"/>
          </w:tcPr>
          <w:p w14:paraId="6B129C70" w14:textId="77777777" w:rsidR="00CA5FE7" w:rsidRPr="00A5630A" w:rsidRDefault="00CA5FE7" w:rsidP="00364AE7">
            <w:pPr>
              <w:autoSpaceDE w:val="0"/>
              <w:autoSpaceDN w:val="0"/>
              <w:adjustRightInd w:val="0"/>
              <w:snapToGrid w:val="0"/>
              <w:spacing w:line="240" w:lineRule="auto"/>
              <w:ind w:firstLineChars="0" w:firstLine="0"/>
              <w:jc w:val="center"/>
              <w:rPr>
                <w:rFonts w:cs="Times New Roman"/>
                <w:szCs w:val="21"/>
              </w:rPr>
            </w:pPr>
          </w:p>
        </w:tc>
        <w:tc>
          <w:tcPr>
            <w:tcW w:w="1001" w:type="pct"/>
            <w:vAlign w:val="center"/>
          </w:tcPr>
          <w:p w14:paraId="440876D7" w14:textId="77777777" w:rsidR="00CA5FE7" w:rsidRPr="00A5630A" w:rsidRDefault="00CA5FE7" w:rsidP="00BB0409">
            <w:pPr>
              <w:widowControl/>
              <w:adjustRightInd w:val="0"/>
              <w:snapToGrid w:val="0"/>
              <w:spacing w:line="240" w:lineRule="auto"/>
              <w:ind w:firstLineChars="0" w:firstLine="0"/>
              <w:jc w:val="center"/>
              <w:rPr>
                <w:rFonts w:cs="Times New Roman"/>
                <w:szCs w:val="21"/>
              </w:rPr>
            </w:pPr>
            <w:r w:rsidRPr="00A5630A">
              <w:rPr>
                <w:rFonts w:cs="Times New Roman"/>
                <w:szCs w:val="21"/>
              </w:rPr>
              <w:t>8.377**</w:t>
            </w:r>
          </w:p>
          <w:p w14:paraId="13C3DD37" w14:textId="77777777" w:rsidR="00CA5FE7" w:rsidRPr="00A5630A" w:rsidRDefault="00CA5FE7" w:rsidP="00BB0409">
            <w:pPr>
              <w:widowControl/>
              <w:adjustRightInd w:val="0"/>
              <w:snapToGrid w:val="0"/>
              <w:spacing w:line="240" w:lineRule="auto"/>
              <w:ind w:firstLineChars="0" w:firstLine="0"/>
              <w:jc w:val="center"/>
              <w:rPr>
                <w:rFonts w:cs="Times New Roman"/>
                <w:szCs w:val="21"/>
              </w:rPr>
            </w:pPr>
            <w:r w:rsidRPr="00A5630A">
              <w:rPr>
                <w:rFonts w:cs="Times New Roman"/>
                <w:szCs w:val="21"/>
              </w:rPr>
              <w:t>(4.158)</w:t>
            </w:r>
          </w:p>
        </w:tc>
      </w:tr>
      <w:tr w:rsidR="00077F6A" w:rsidRPr="00A5630A" w14:paraId="5DBFAB7B" w14:textId="77777777" w:rsidTr="00A5630A">
        <w:trPr>
          <w:trHeight w:val="239"/>
          <w:jc w:val="center"/>
        </w:trPr>
        <w:tc>
          <w:tcPr>
            <w:tcW w:w="1297" w:type="pct"/>
            <w:vAlign w:val="center"/>
          </w:tcPr>
          <w:p w14:paraId="119C3338"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组内</w:t>
            </w:r>
            <w:r w:rsidRPr="00A5630A">
              <w:rPr>
                <w:rFonts w:cs="Times New Roman"/>
                <w:i/>
                <w:iCs/>
                <w:szCs w:val="21"/>
              </w:rPr>
              <w:t>R</w:t>
            </w:r>
            <w:r w:rsidRPr="00A5630A">
              <w:rPr>
                <w:rFonts w:cs="Times New Roman"/>
                <w:i/>
                <w:iCs/>
                <w:szCs w:val="21"/>
                <w:vertAlign w:val="superscript"/>
              </w:rPr>
              <w:t>2</w:t>
            </w:r>
          </w:p>
        </w:tc>
        <w:tc>
          <w:tcPr>
            <w:tcW w:w="801" w:type="pct"/>
          </w:tcPr>
          <w:p w14:paraId="3065A8A3"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0.011</w:t>
            </w:r>
          </w:p>
        </w:tc>
        <w:tc>
          <w:tcPr>
            <w:tcW w:w="901" w:type="pct"/>
          </w:tcPr>
          <w:p w14:paraId="47033F05"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0.034</w:t>
            </w:r>
          </w:p>
        </w:tc>
        <w:tc>
          <w:tcPr>
            <w:tcW w:w="1000" w:type="pct"/>
          </w:tcPr>
          <w:p w14:paraId="6295796F"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0.019</w:t>
            </w:r>
          </w:p>
        </w:tc>
        <w:tc>
          <w:tcPr>
            <w:tcW w:w="1001" w:type="pct"/>
            <w:vAlign w:val="center"/>
          </w:tcPr>
          <w:p w14:paraId="1B607044"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0.034</w:t>
            </w:r>
          </w:p>
        </w:tc>
      </w:tr>
      <w:tr w:rsidR="00077F6A" w:rsidRPr="00A5630A" w14:paraId="260950C7" w14:textId="77777777" w:rsidTr="00A5630A">
        <w:trPr>
          <w:trHeight w:val="108"/>
          <w:jc w:val="center"/>
        </w:trPr>
        <w:tc>
          <w:tcPr>
            <w:tcW w:w="1297" w:type="pct"/>
            <w:vAlign w:val="center"/>
          </w:tcPr>
          <w:p w14:paraId="1D22722A" w14:textId="77777777" w:rsidR="00CA5FE7" w:rsidRPr="00A5630A" w:rsidRDefault="00CA5FE7" w:rsidP="00364AE7">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N</w:t>
            </w:r>
          </w:p>
        </w:tc>
        <w:tc>
          <w:tcPr>
            <w:tcW w:w="801" w:type="pct"/>
            <w:vAlign w:val="center"/>
          </w:tcPr>
          <w:p w14:paraId="4D827EFD"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7330</w:t>
            </w:r>
          </w:p>
        </w:tc>
        <w:tc>
          <w:tcPr>
            <w:tcW w:w="901" w:type="pct"/>
            <w:vAlign w:val="center"/>
          </w:tcPr>
          <w:p w14:paraId="224E7F90"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5139</w:t>
            </w:r>
          </w:p>
        </w:tc>
        <w:tc>
          <w:tcPr>
            <w:tcW w:w="1000" w:type="pct"/>
            <w:vAlign w:val="center"/>
          </w:tcPr>
          <w:p w14:paraId="38806E03"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6604</w:t>
            </w:r>
          </w:p>
        </w:tc>
        <w:tc>
          <w:tcPr>
            <w:tcW w:w="1001" w:type="pct"/>
            <w:vAlign w:val="center"/>
          </w:tcPr>
          <w:p w14:paraId="3209337F"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4759</w:t>
            </w:r>
          </w:p>
        </w:tc>
      </w:tr>
      <w:tr w:rsidR="00077F6A" w:rsidRPr="00A5630A" w14:paraId="3766F07B" w14:textId="77777777" w:rsidTr="00A5630A">
        <w:trPr>
          <w:trHeight w:val="108"/>
          <w:jc w:val="center"/>
        </w:trPr>
        <w:tc>
          <w:tcPr>
            <w:tcW w:w="5000" w:type="pct"/>
            <w:gridSpan w:val="5"/>
            <w:vAlign w:val="center"/>
          </w:tcPr>
          <w:p w14:paraId="4E6C9A44" w14:textId="77777777" w:rsidR="00CA5FE7" w:rsidRPr="00A5630A" w:rsidRDefault="00CA5FE7" w:rsidP="00364AE7">
            <w:pPr>
              <w:widowControl/>
              <w:adjustRightInd w:val="0"/>
              <w:snapToGrid w:val="0"/>
              <w:spacing w:line="240" w:lineRule="auto"/>
              <w:ind w:firstLineChars="0" w:firstLine="0"/>
              <w:jc w:val="center"/>
              <w:rPr>
                <w:rFonts w:cs="Times New Roman"/>
                <w:szCs w:val="21"/>
              </w:rPr>
            </w:pPr>
            <w:r w:rsidRPr="00A5630A">
              <w:rPr>
                <w:rFonts w:cs="Times New Roman"/>
                <w:szCs w:val="21"/>
              </w:rPr>
              <w:t>机制检验二：出口管制对海外业务规模的影响</w:t>
            </w:r>
          </w:p>
        </w:tc>
      </w:tr>
      <w:tr w:rsidR="00077F6A" w:rsidRPr="00A5630A" w14:paraId="7EBD0DC5" w14:textId="77777777" w:rsidTr="00A5630A">
        <w:trPr>
          <w:trHeight w:val="205"/>
          <w:jc w:val="center"/>
        </w:trPr>
        <w:tc>
          <w:tcPr>
            <w:tcW w:w="1297" w:type="pct"/>
            <w:vAlign w:val="center"/>
          </w:tcPr>
          <w:p w14:paraId="032466FE"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p>
        </w:tc>
        <w:tc>
          <w:tcPr>
            <w:tcW w:w="1702" w:type="pct"/>
            <w:gridSpan w:val="2"/>
          </w:tcPr>
          <w:p w14:paraId="268FDC9E"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proofErr w:type="spellStart"/>
            <w:r w:rsidRPr="00A5630A">
              <w:rPr>
                <w:rFonts w:cs="Times New Roman"/>
                <w:i/>
                <w:iCs/>
                <w:szCs w:val="21"/>
              </w:rPr>
              <w:t>Oversea_sale</w:t>
            </w:r>
            <w:proofErr w:type="spellEnd"/>
          </w:p>
        </w:tc>
        <w:tc>
          <w:tcPr>
            <w:tcW w:w="2001" w:type="pct"/>
            <w:gridSpan w:val="2"/>
            <w:vAlign w:val="center"/>
          </w:tcPr>
          <w:p w14:paraId="780F51AB"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proofErr w:type="spellStart"/>
            <w:r w:rsidRPr="00A5630A">
              <w:rPr>
                <w:rFonts w:cs="Times New Roman"/>
                <w:i/>
                <w:iCs/>
                <w:szCs w:val="21"/>
              </w:rPr>
              <w:t>F.Invention</w:t>
            </w:r>
            <w:proofErr w:type="spellEnd"/>
          </w:p>
        </w:tc>
      </w:tr>
      <w:tr w:rsidR="00077F6A" w:rsidRPr="00A5630A" w14:paraId="68BF608D" w14:textId="77777777" w:rsidTr="00A5630A">
        <w:trPr>
          <w:trHeight w:val="205"/>
          <w:jc w:val="center"/>
        </w:trPr>
        <w:tc>
          <w:tcPr>
            <w:tcW w:w="1297" w:type="pct"/>
            <w:vAlign w:val="center"/>
          </w:tcPr>
          <w:p w14:paraId="35C63A20" w14:textId="44CFC43C" w:rsidR="00CA5FE7" w:rsidRPr="00A5630A" w:rsidRDefault="001A72EB" w:rsidP="00032230">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lastRenderedPageBreak/>
              <w:t>Regulation</w:t>
            </w:r>
          </w:p>
        </w:tc>
        <w:tc>
          <w:tcPr>
            <w:tcW w:w="1702" w:type="pct"/>
            <w:gridSpan w:val="2"/>
          </w:tcPr>
          <w:p w14:paraId="10B0A556"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-0.085*</w:t>
            </w:r>
          </w:p>
          <w:p w14:paraId="63C38133"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(0.046)</w:t>
            </w:r>
          </w:p>
        </w:tc>
        <w:tc>
          <w:tcPr>
            <w:tcW w:w="2001" w:type="pct"/>
            <w:gridSpan w:val="2"/>
          </w:tcPr>
          <w:p w14:paraId="5E405AC4" w14:textId="77777777" w:rsidR="00CA5FE7" w:rsidRPr="00A5630A" w:rsidRDefault="00CA5FE7" w:rsidP="00032230">
            <w:pPr>
              <w:autoSpaceDE w:val="0"/>
              <w:autoSpaceDN w:val="0"/>
              <w:adjustRightInd w:val="0"/>
              <w:snapToGrid w:val="0"/>
              <w:spacing w:line="240" w:lineRule="auto"/>
              <w:ind w:firstLineChars="0" w:firstLine="0"/>
              <w:jc w:val="center"/>
              <w:rPr>
                <w:rFonts w:cs="Times New Roman"/>
                <w:szCs w:val="21"/>
              </w:rPr>
            </w:pPr>
            <w:r w:rsidRPr="00A5630A">
              <w:rPr>
                <w:rFonts w:cs="Times New Roman"/>
                <w:szCs w:val="21"/>
              </w:rPr>
              <w:t>-9.041**</w:t>
            </w:r>
          </w:p>
          <w:p w14:paraId="65E6F7DA"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(3.987)</w:t>
            </w:r>
          </w:p>
        </w:tc>
      </w:tr>
      <w:tr w:rsidR="00077F6A" w:rsidRPr="00A5630A" w14:paraId="55EC46BB" w14:textId="77777777" w:rsidTr="00A5630A">
        <w:trPr>
          <w:trHeight w:val="205"/>
          <w:jc w:val="center"/>
        </w:trPr>
        <w:tc>
          <w:tcPr>
            <w:tcW w:w="1297" w:type="pct"/>
            <w:vAlign w:val="center"/>
          </w:tcPr>
          <w:p w14:paraId="10E7F2D1" w14:textId="77777777" w:rsidR="00CA5FE7" w:rsidRPr="00A5630A" w:rsidRDefault="00CA5FE7" w:rsidP="00032230">
            <w:pPr>
              <w:widowControl/>
              <w:adjustRightInd w:val="0"/>
              <w:snapToGrid w:val="0"/>
              <w:spacing w:line="240" w:lineRule="auto"/>
              <w:ind w:firstLineChars="0" w:firstLine="0"/>
              <w:jc w:val="center"/>
              <w:rPr>
                <w:rFonts w:cs="Times New Roman"/>
                <w:i/>
                <w:iCs/>
                <w:szCs w:val="21"/>
              </w:rPr>
            </w:pPr>
            <w:proofErr w:type="spellStart"/>
            <w:r w:rsidRPr="00A5630A">
              <w:rPr>
                <w:rFonts w:cs="Times New Roman"/>
                <w:i/>
                <w:iCs/>
                <w:szCs w:val="21"/>
              </w:rPr>
              <w:t>Oversea_sale</w:t>
            </w:r>
            <w:proofErr w:type="spellEnd"/>
          </w:p>
        </w:tc>
        <w:tc>
          <w:tcPr>
            <w:tcW w:w="1702" w:type="pct"/>
            <w:gridSpan w:val="2"/>
          </w:tcPr>
          <w:p w14:paraId="2D5AFD7D"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p>
        </w:tc>
        <w:tc>
          <w:tcPr>
            <w:tcW w:w="2001" w:type="pct"/>
            <w:gridSpan w:val="2"/>
          </w:tcPr>
          <w:p w14:paraId="16BB7BC8"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3.478**</w:t>
            </w:r>
          </w:p>
          <w:p w14:paraId="31885331"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(1.638)</w:t>
            </w:r>
          </w:p>
        </w:tc>
      </w:tr>
      <w:tr w:rsidR="00077F6A" w:rsidRPr="00A5630A" w14:paraId="74499765" w14:textId="77777777" w:rsidTr="00A5630A">
        <w:trPr>
          <w:trHeight w:val="239"/>
          <w:jc w:val="center"/>
        </w:trPr>
        <w:tc>
          <w:tcPr>
            <w:tcW w:w="1297" w:type="pct"/>
            <w:vAlign w:val="center"/>
          </w:tcPr>
          <w:p w14:paraId="64625C28"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组内</w:t>
            </w:r>
            <w:r w:rsidRPr="00A5630A">
              <w:rPr>
                <w:rFonts w:cs="Times New Roman"/>
                <w:i/>
                <w:iCs/>
                <w:szCs w:val="21"/>
              </w:rPr>
              <w:t>R</w:t>
            </w:r>
            <w:r w:rsidRPr="00A5630A">
              <w:rPr>
                <w:rFonts w:cs="Times New Roman"/>
                <w:i/>
                <w:iCs/>
                <w:szCs w:val="21"/>
                <w:vertAlign w:val="superscript"/>
              </w:rPr>
              <w:t>2</w:t>
            </w:r>
          </w:p>
        </w:tc>
        <w:tc>
          <w:tcPr>
            <w:tcW w:w="1702" w:type="pct"/>
            <w:gridSpan w:val="2"/>
          </w:tcPr>
          <w:p w14:paraId="2C765DC6"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0.118</w:t>
            </w:r>
          </w:p>
        </w:tc>
        <w:tc>
          <w:tcPr>
            <w:tcW w:w="2001" w:type="pct"/>
            <w:gridSpan w:val="2"/>
          </w:tcPr>
          <w:p w14:paraId="53F83657"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0.090</w:t>
            </w:r>
          </w:p>
        </w:tc>
      </w:tr>
      <w:tr w:rsidR="00077F6A" w:rsidRPr="00A5630A" w14:paraId="3F08C3ED" w14:textId="77777777" w:rsidTr="00A5630A">
        <w:trPr>
          <w:trHeight w:val="108"/>
          <w:jc w:val="center"/>
        </w:trPr>
        <w:tc>
          <w:tcPr>
            <w:tcW w:w="1297" w:type="pct"/>
            <w:vAlign w:val="center"/>
          </w:tcPr>
          <w:p w14:paraId="4641FE32" w14:textId="77777777" w:rsidR="00CA5FE7" w:rsidRPr="00A5630A" w:rsidRDefault="00CA5FE7" w:rsidP="00032230">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N</w:t>
            </w:r>
          </w:p>
        </w:tc>
        <w:tc>
          <w:tcPr>
            <w:tcW w:w="1702" w:type="pct"/>
            <w:gridSpan w:val="2"/>
            <w:vAlign w:val="center"/>
          </w:tcPr>
          <w:p w14:paraId="6CC18B6B"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4829</w:t>
            </w:r>
          </w:p>
        </w:tc>
        <w:tc>
          <w:tcPr>
            <w:tcW w:w="2001" w:type="pct"/>
            <w:gridSpan w:val="2"/>
            <w:vAlign w:val="center"/>
          </w:tcPr>
          <w:p w14:paraId="580E7E1B"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3705</w:t>
            </w:r>
          </w:p>
        </w:tc>
      </w:tr>
      <w:tr w:rsidR="00077F6A" w:rsidRPr="00A5630A" w14:paraId="1A54E4CA" w14:textId="77777777" w:rsidTr="00A5630A">
        <w:trPr>
          <w:trHeight w:val="133"/>
          <w:jc w:val="center"/>
        </w:trPr>
        <w:tc>
          <w:tcPr>
            <w:tcW w:w="5000" w:type="pct"/>
            <w:gridSpan w:val="5"/>
            <w:vAlign w:val="center"/>
          </w:tcPr>
          <w:p w14:paraId="4E512713"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机制检验三：出口管制对研发投入的影响</w:t>
            </w:r>
          </w:p>
        </w:tc>
      </w:tr>
      <w:tr w:rsidR="00077F6A" w:rsidRPr="00A5630A" w14:paraId="1AA3DD81" w14:textId="77777777" w:rsidTr="00A5630A">
        <w:trPr>
          <w:trHeight w:val="108"/>
          <w:jc w:val="center"/>
        </w:trPr>
        <w:tc>
          <w:tcPr>
            <w:tcW w:w="1297" w:type="pct"/>
            <w:vAlign w:val="center"/>
          </w:tcPr>
          <w:p w14:paraId="45D9C78A" w14:textId="77777777" w:rsidR="00CA5FE7" w:rsidRPr="00A5630A" w:rsidRDefault="00CA5FE7" w:rsidP="00032230">
            <w:pPr>
              <w:widowControl/>
              <w:adjustRightInd w:val="0"/>
              <w:snapToGrid w:val="0"/>
              <w:spacing w:line="240" w:lineRule="auto"/>
              <w:ind w:firstLineChars="0" w:firstLine="0"/>
              <w:jc w:val="center"/>
              <w:rPr>
                <w:rFonts w:cs="Times New Roman"/>
                <w:i/>
                <w:iCs/>
                <w:szCs w:val="21"/>
              </w:rPr>
            </w:pPr>
          </w:p>
        </w:tc>
        <w:tc>
          <w:tcPr>
            <w:tcW w:w="1702" w:type="pct"/>
            <w:gridSpan w:val="2"/>
            <w:vAlign w:val="center"/>
          </w:tcPr>
          <w:p w14:paraId="4EC8CEC6"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i/>
                <w:iCs/>
                <w:szCs w:val="21"/>
              </w:rPr>
              <w:t>RD</w:t>
            </w:r>
          </w:p>
        </w:tc>
        <w:tc>
          <w:tcPr>
            <w:tcW w:w="2001" w:type="pct"/>
            <w:gridSpan w:val="2"/>
            <w:vAlign w:val="center"/>
          </w:tcPr>
          <w:p w14:paraId="08B17360"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proofErr w:type="spellStart"/>
            <w:r w:rsidRPr="00A5630A">
              <w:rPr>
                <w:rFonts w:cs="Times New Roman"/>
                <w:i/>
                <w:iCs/>
                <w:szCs w:val="21"/>
              </w:rPr>
              <w:t>F.Invention</w:t>
            </w:r>
            <w:proofErr w:type="spellEnd"/>
          </w:p>
        </w:tc>
      </w:tr>
      <w:tr w:rsidR="00077F6A" w:rsidRPr="00A5630A" w14:paraId="74251A1F" w14:textId="77777777" w:rsidTr="00A5630A">
        <w:trPr>
          <w:trHeight w:val="108"/>
          <w:jc w:val="center"/>
        </w:trPr>
        <w:tc>
          <w:tcPr>
            <w:tcW w:w="1297" w:type="pct"/>
            <w:vAlign w:val="center"/>
          </w:tcPr>
          <w:p w14:paraId="1B75571C" w14:textId="7ED5D99B" w:rsidR="00CA5FE7" w:rsidRPr="00A5630A" w:rsidRDefault="001A72EB" w:rsidP="00032230">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Regulation</w:t>
            </w:r>
          </w:p>
        </w:tc>
        <w:tc>
          <w:tcPr>
            <w:tcW w:w="1702" w:type="pct"/>
            <w:gridSpan w:val="2"/>
            <w:vAlign w:val="center"/>
          </w:tcPr>
          <w:p w14:paraId="7F9B9E51"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-0.114**</w:t>
            </w:r>
          </w:p>
          <w:p w14:paraId="10157EC4"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(0.047)</w:t>
            </w:r>
          </w:p>
        </w:tc>
        <w:tc>
          <w:tcPr>
            <w:tcW w:w="2001" w:type="pct"/>
            <w:gridSpan w:val="2"/>
            <w:vAlign w:val="center"/>
          </w:tcPr>
          <w:p w14:paraId="23ACEA10"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-8.534***</w:t>
            </w:r>
          </w:p>
          <w:p w14:paraId="3B9C3EE1"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(3.274)</w:t>
            </w:r>
          </w:p>
        </w:tc>
      </w:tr>
      <w:tr w:rsidR="00077F6A" w:rsidRPr="00A5630A" w14:paraId="59305BD7" w14:textId="77777777" w:rsidTr="00A5630A">
        <w:trPr>
          <w:trHeight w:val="108"/>
          <w:jc w:val="center"/>
        </w:trPr>
        <w:tc>
          <w:tcPr>
            <w:tcW w:w="1297" w:type="pct"/>
            <w:vAlign w:val="center"/>
          </w:tcPr>
          <w:p w14:paraId="4E68160A"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i/>
                <w:iCs/>
                <w:szCs w:val="21"/>
              </w:rPr>
              <w:t>RD</w:t>
            </w:r>
          </w:p>
        </w:tc>
        <w:tc>
          <w:tcPr>
            <w:tcW w:w="1702" w:type="pct"/>
            <w:gridSpan w:val="2"/>
            <w:vAlign w:val="center"/>
          </w:tcPr>
          <w:p w14:paraId="0A22645D"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p>
        </w:tc>
        <w:tc>
          <w:tcPr>
            <w:tcW w:w="2001" w:type="pct"/>
            <w:gridSpan w:val="2"/>
            <w:vAlign w:val="center"/>
          </w:tcPr>
          <w:p w14:paraId="6470F862"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4.640***</w:t>
            </w:r>
          </w:p>
          <w:p w14:paraId="5CF5B512" w14:textId="77777777" w:rsidR="00CA5FE7" w:rsidRPr="00A5630A" w:rsidRDefault="00CA5FE7" w:rsidP="00032230">
            <w:pPr>
              <w:widowControl/>
              <w:adjustRightInd w:val="0"/>
              <w:snapToGrid w:val="0"/>
              <w:spacing w:line="240" w:lineRule="auto"/>
              <w:ind w:firstLineChars="0" w:firstLine="0"/>
              <w:jc w:val="center"/>
              <w:rPr>
                <w:rFonts w:cs="Times New Roman"/>
                <w:szCs w:val="21"/>
              </w:rPr>
            </w:pPr>
            <w:r w:rsidRPr="00A5630A">
              <w:rPr>
                <w:rFonts w:cs="Times New Roman"/>
                <w:szCs w:val="21"/>
              </w:rPr>
              <w:t>(1.614)</w:t>
            </w:r>
          </w:p>
        </w:tc>
      </w:tr>
      <w:tr w:rsidR="00077F6A" w:rsidRPr="00A5630A" w14:paraId="53C7E01B" w14:textId="77777777" w:rsidTr="00A5630A">
        <w:trPr>
          <w:trHeight w:val="108"/>
          <w:jc w:val="center"/>
        </w:trPr>
        <w:tc>
          <w:tcPr>
            <w:tcW w:w="1297" w:type="pct"/>
            <w:vAlign w:val="center"/>
          </w:tcPr>
          <w:p w14:paraId="2F401AF4" w14:textId="77777777" w:rsidR="00CA5FE7" w:rsidRPr="00A5630A" w:rsidRDefault="00CA5FE7" w:rsidP="00EE3F0E">
            <w:pPr>
              <w:widowControl/>
              <w:adjustRightInd w:val="0"/>
              <w:snapToGrid w:val="0"/>
              <w:spacing w:line="240" w:lineRule="auto"/>
              <w:ind w:firstLineChars="0" w:firstLine="0"/>
              <w:jc w:val="center"/>
              <w:rPr>
                <w:rFonts w:cs="Times New Roman"/>
                <w:szCs w:val="21"/>
              </w:rPr>
            </w:pPr>
            <w:r w:rsidRPr="00A5630A">
              <w:rPr>
                <w:rFonts w:cs="Times New Roman"/>
                <w:szCs w:val="21"/>
              </w:rPr>
              <w:t>组内</w:t>
            </w:r>
            <w:r w:rsidRPr="00A5630A">
              <w:rPr>
                <w:rFonts w:cs="Times New Roman"/>
                <w:i/>
                <w:iCs/>
                <w:szCs w:val="21"/>
              </w:rPr>
              <w:t>R</w:t>
            </w:r>
            <w:r w:rsidRPr="00A5630A">
              <w:rPr>
                <w:rFonts w:cs="Times New Roman"/>
                <w:i/>
                <w:iCs/>
                <w:szCs w:val="21"/>
                <w:vertAlign w:val="superscript"/>
              </w:rPr>
              <w:t>2</w:t>
            </w:r>
          </w:p>
        </w:tc>
        <w:tc>
          <w:tcPr>
            <w:tcW w:w="1702" w:type="pct"/>
            <w:gridSpan w:val="2"/>
            <w:vAlign w:val="center"/>
          </w:tcPr>
          <w:p w14:paraId="4956BFEF" w14:textId="77777777" w:rsidR="00CA5FE7" w:rsidRPr="00A5630A" w:rsidRDefault="00CA5FE7" w:rsidP="00EE3F0E">
            <w:pPr>
              <w:widowControl/>
              <w:adjustRightInd w:val="0"/>
              <w:snapToGrid w:val="0"/>
              <w:spacing w:line="240" w:lineRule="auto"/>
              <w:ind w:firstLineChars="0" w:firstLine="0"/>
              <w:jc w:val="center"/>
              <w:rPr>
                <w:rFonts w:cs="Times New Roman"/>
                <w:szCs w:val="21"/>
              </w:rPr>
            </w:pPr>
            <w:r w:rsidRPr="00A5630A">
              <w:rPr>
                <w:rFonts w:cs="Times New Roman"/>
                <w:szCs w:val="21"/>
              </w:rPr>
              <w:t>0.408</w:t>
            </w:r>
          </w:p>
        </w:tc>
        <w:tc>
          <w:tcPr>
            <w:tcW w:w="2001" w:type="pct"/>
            <w:gridSpan w:val="2"/>
            <w:vAlign w:val="center"/>
          </w:tcPr>
          <w:p w14:paraId="200DFDA2" w14:textId="77777777" w:rsidR="00CA5FE7" w:rsidRPr="00A5630A" w:rsidRDefault="00CA5FE7" w:rsidP="00EE3F0E">
            <w:pPr>
              <w:widowControl/>
              <w:adjustRightInd w:val="0"/>
              <w:snapToGrid w:val="0"/>
              <w:spacing w:line="240" w:lineRule="auto"/>
              <w:ind w:firstLineChars="0" w:firstLine="0"/>
              <w:jc w:val="center"/>
              <w:rPr>
                <w:rFonts w:cs="Times New Roman"/>
                <w:szCs w:val="21"/>
              </w:rPr>
            </w:pPr>
            <w:r w:rsidRPr="00A5630A">
              <w:rPr>
                <w:rFonts w:cs="Times New Roman"/>
                <w:szCs w:val="21"/>
              </w:rPr>
              <w:t>0.086</w:t>
            </w:r>
          </w:p>
        </w:tc>
      </w:tr>
      <w:tr w:rsidR="00077F6A" w:rsidRPr="00A5630A" w14:paraId="4A778569" w14:textId="77777777" w:rsidTr="00A5630A">
        <w:trPr>
          <w:trHeight w:val="108"/>
          <w:jc w:val="center"/>
        </w:trPr>
        <w:tc>
          <w:tcPr>
            <w:tcW w:w="1297" w:type="pct"/>
            <w:vAlign w:val="center"/>
          </w:tcPr>
          <w:p w14:paraId="35ED44C0" w14:textId="77777777" w:rsidR="00CA5FE7" w:rsidRPr="00A5630A" w:rsidRDefault="00CA5FE7" w:rsidP="00EE3F0E">
            <w:pPr>
              <w:widowControl/>
              <w:adjustRightInd w:val="0"/>
              <w:snapToGrid w:val="0"/>
              <w:spacing w:line="240" w:lineRule="auto"/>
              <w:ind w:firstLineChars="0" w:firstLine="0"/>
              <w:jc w:val="center"/>
              <w:rPr>
                <w:rFonts w:cs="Times New Roman"/>
                <w:szCs w:val="21"/>
              </w:rPr>
            </w:pPr>
            <w:r w:rsidRPr="00A5630A">
              <w:rPr>
                <w:rFonts w:cs="Times New Roman"/>
                <w:i/>
                <w:iCs/>
                <w:szCs w:val="21"/>
              </w:rPr>
              <w:t>N</w:t>
            </w:r>
          </w:p>
        </w:tc>
        <w:tc>
          <w:tcPr>
            <w:tcW w:w="1702" w:type="pct"/>
            <w:gridSpan w:val="2"/>
            <w:vAlign w:val="center"/>
          </w:tcPr>
          <w:p w14:paraId="6A734487" w14:textId="77777777" w:rsidR="00CA5FE7" w:rsidRPr="00A5630A" w:rsidRDefault="00CA5FE7" w:rsidP="00EE3F0E">
            <w:pPr>
              <w:widowControl/>
              <w:adjustRightInd w:val="0"/>
              <w:snapToGrid w:val="0"/>
              <w:spacing w:line="240" w:lineRule="auto"/>
              <w:ind w:firstLineChars="0" w:firstLine="0"/>
              <w:jc w:val="center"/>
              <w:rPr>
                <w:rFonts w:cs="Times New Roman"/>
                <w:szCs w:val="21"/>
              </w:rPr>
            </w:pPr>
            <w:r w:rsidRPr="00A5630A">
              <w:rPr>
                <w:rFonts w:cs="Times New Roman"/>
                <w:szCs w:val="21"/>
              </w:rPr>
              <w:t>6008</w:t>
            </w:r>
          </w:p>
        </w:tc>
        <w:tc>
          <w:tcPr>
            <w:tcW w:w="2001" w:type="pct"/>
            <w:gridSpan w:val="2"/>
            <w:vAlign w:val="center"/>
          </w:tcPr>
          <w:p w14:paraId="6318D385" w14:textId="77777777" w:rsidR="00CA5FE7" w:rsidRPr="00A5630A" w:rsidRDefault="00CA5FE7" w:rsidP="00EE3F0E">
            <w:pPr>
              <w:widowControl/>
              <w:adjustRightInd w:val="0"/>
              <w:snapToGrid w:val="0"/>
              <w:spacing w:line="240" w:lineRule="auto"/>
              <w:ind w:firstLineChars="0" w:firstLine="0"/>
              <w:jc w:val="center"/>
              <w:rPr>
                <w:rFonts w:cs="Times New Roman"/>
                <w:szCs w:val="21"/>
              </w:rPr>
            </w:pPr>
            <w:r w:rsidRPr="00A5630A">
              <w:rPr>
                <w:rFonts w:cs="Times New Roman"/>
                <w:szCs w:val="21"/>
              </w:rPr>
              <w:t>4440</w:t>
            </w:r>
          </w:p>
        </w:tc>
      </w:tr>
      <w:tr w:rsidR="00077F6A" w:rsidRPr="00A5630A" w14:paraId="6ADAB39A" w14:textId="77777777" w:rsidTr="00A5630A">
        <w:trPr>
          <w:trHeight w:val="108"/>
          <w:jc w:val="center"/>
        </w:trPr>
        <w:tc>
          <w:tcPr>
            <w:tcW w:w="1297" w:type="pct"/>
            <w:vAlign w:val="center"/>
          </w:tcPr>
          <w:p w14:paraId="6645DCCB" w14:textId="77777777" w:rsidR="00CA5FE7" w:rsidRPr="00A5630A" w:rsidRDefault="00CA5FE7" w:rsidP="00BB0409">
            <w:pPr>
              <w:widowControl/>
              <w:adjustRightInd w:val="0"/>
              <w:snapToGrid w:val="0"/>
              <w:spacing w:line="240" w:lineRule="auto"/>
              <w:ind w:firstLineChars="0" w:firstLine="0"/>
              <w:jc w:val="center"/>
              <w:rPr>
                <w:rFonts w:cs="Times New Roman"/>
                <w:i/>
                <w:iCs/>
                <w:szCs w:val="21"/>
              </w:rPr>
            </w:pPr>
            <w:r w:rsidRPr="00A5630A">
              <w:rPr>
                <w:rFonts w:cs="Times New Roman"/>
                <w:szCs w:val="21"/>
              </w:rPr>
              <w:t>控制变量</w:t>
            </w:r>
          </w:p>
        </w:tc>
        <w:tc>
          <w:tcPr>
            <w:tcW w:w="3703" w:type="pct"/>
            <w:gridSpan w:val="4"/>
            <w:vAlign w:val="center"/>
          </w:tcPr>
          <w:p w14:paraId="213434CF" w14:textId="77777777" w:rsidR="00CA5FE7" w:rsidRPr="00A5630A" w:rsidRDefault="00CA5FE7" w:rsidP="00BB0409">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YES</w:t>
            </w:r>
          </w:p>
        </w:tc>
      </w:tr>
      <w:tr w:rsidR="00077F6A" w:rsidRPr="00A5630A" w14:paraId="66A85106" w14:textId="77777777" w:rsidTr="00A5630A">
        <w:trPr>
          <w:trHeight w:val="108"/>
          <w:jc w:val="center"/>
        </w:trPr>
        <w:tc>
          <w:tcPr>
            <w:tcW w:w="1297" w:type="pct"/>
            <w:vAlign w:val="center"/>
          </w:tcPr>
          <w:p w14:paraId="632902F2" w14:textId="77777777" w:rsidR="00CA5FE7" w:rsidRPr="00A5630A" w:rsidRDefault="00CA5FE7" w:rsidP="00BB0409">
            <w:pPr>
              <w:widowControl/>
              <w:adjustRightInd w:val="0"/>
              <w:snapToGrid w:val="0"/>
              <w:spacing w:line="240" w:lineRule="auto"/>
              <w:ind w:firstLineChars="0" w:firstLine="0"/>
              <w:jc w:val="center"/>
              <w:rPr>
                <w:rFonts w:cs="Times New Roman"/>
                <w:i/>
                <w:iCs/>
                <w:szCs w:val="21"/>
              </w:rPr>
            </w:pPr>
            <w:r w:rsidRPr="00A5630A">
              <w:rPr>
                <w:rFonts w:cs="Times New Roman"/>
                <w:szCs w:val="21"/>
              </w:rPr>
              <w:t>年份固定效应</w:t>
            </w:r>
          </w:p>
        </w:tc>
        <w:tc>
          <w:tcPr>
            <w:tcW w:w="3703" w:type="pct"/>
            <w:gridSpan w:val="4"/>
            <w:vAlign w:val="center"/>
          </w:tcPr>
          <w:p w14:paraId="3762DC40" w14:textId="77777777" w:rsidR="00CA5FE7" w:rsidRPr="00A5630A" w:rsidRDefault="00CA5FE7" w:rsidP="00BB0409">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YES</w:t>
            </w:r>
          </w:p>
        </w:tc>
      </w:tr>
      <w:tr w:rsidR="00077F6A" w:rsidRPr="00A5630A" w14:paraId="1B279468" w14:textId="77777777" w:rsidTr="00A5630A">
        <w:trPr>
          <w:trHeight w:val="108"/>
          <w:jc w:val="center"/>
        </w:trPr>
        <w:tc>
          <w:tcPr>
            <w:tcW w:w="1297" w:type="pct"/>
            <w:vAlign w:val="center"/>
          </w:tcPr>
          <w:p w14:paraId="623941D9" w14:textId="77777777" w:rsidR="00CA5FE7" w:rsidRPr="00A5630A" w:rsidRDefault="00CA5FE7" w:rsidP="00BB0409">
            <w:pPr>
              <w:widowControl/>
              <w:adjustRightInd w:val="0"/>
              <w:snapToGrid w:val="0"/>
              <w:spacing w:line="240" w:lineRule="auto"/>
              <w:ind w:firstLineChars="0" w:firstLine="0"/>
              <w:jc w:val="center"/>
              <w:rPr>
                <w:rFonts w:cs="Times New Roman"/>
                <w:i/>
                <w:iCs/>
                <w:szCs w:val="21"/>
              </w:rPr>
            </w:pPr>
            <w:r w:rsidRPr="00A5630A">
              <w:rPr>
                <w:rFonts w:cs="Times New Roman"/>
                <w:szCs w:val="21"/>
              </w:rPr>
              <w:t>企业固定效应</w:t>
            </w:r>
          </w:p>
        </w:tc>
        <w:tc>
          <w:tcPr>
            <w:tcW w:w="3703" w:type="pct"/>
            <w:gridSpan w:val="4"/>
            <w:vAlign w:val="center"/>
          </w:tcPr>
          <w:p w14:paraId="49A00689" w14:textId="77777777" w:rsidR="00CA5FE7" w:rsidRPr="00A5630A" w:rsidRDefault="00CA5FE7" w:rsidP="00BB0409">
            <w:pPr>
              <w:widowControl/>
              <w:adjustRightInd w:val="0"/>
              <w:snapToGrid w:val="0"/>
              <w:spacing w:line="240" w:lineRule="auto"/>
              <w:ind w:firstLineChars="0" w:firstLine="0"/>
              <w:jc w:val="center"/>
              <w:rPr>
                <w:rFonts w:cs="Times New Roman"/>
                <w:i/>
                <w:iCs/>
                <w:szCs w:val="21"/>
              </w:rPr>
            </w:pPr>
            <w:r w:rsidRPr="00A5630A">
              <w:rPr>
                <w:rFonts w:cs="Times New Roman"/>
                <w:i/>
                <w:iCs/>
                <w:szCs w:val="21"/>
              </w:rPr>
              <w:t>YES</w:t>
            </w:r>
          </w:p>
        </w:tc>
      </w:tr>
    </w:tbl>
    <w:bookmarkEnd w:id="32"/>
    <w:p w14:paraId="1FE8F35D" w14:textId="77777777" w:rsidR="00CA5FE7" w:rsidRPr="00466A85" w:rsidRDefault="00CA5FE7" w:rsidP="00077F6A">
      <w:pPr>
        <w:pStyle w:val="af1"/>
        <w:spacing w:line="240" w:lineRule="auto"/>
        <w:rPr>
          <w:rFonts w:eastAsia="楷体"/>
          <w:color w:val="000000" w:themeColor="text1"/>
        </w:rPr>
      </w:pPr>
      <w:r w:rsidRPr="00466A85">
        <w:rPr>
          <w:rFonts w:eastAsia="楷体" w:hint="eastAsia"/>
          <w:color w:val="000000" w:themeColor="text1"/>
        </w:rPr>
        <w:t>表</w:t>
      </w:r>
      <w:r w:rsidRPr="00466A85">
        <w:rPr>
          <w:rFonts w:eastAsia="楷体" w:hint="eastAsia"/>
          <w:color w:val="000000" w:themeColor="text1"/>
        </w:rPr>
        <w:t>1</w:t>
      </w:r>
      <w:r w:rsidRPr="00466A85">
        <w:rPr>
          <w:rFonts w:eastAsia="楷体"/>
          <w:color w:val="000000" w:themeColor="text1"/>
        </w:rPr>
        <w:t xml:space="preserve">5  </w:t>
      </w:r>
      <w:r w:rsidRPr="00466A85">
        <w:rPr>
          <w:rFonts w:eastAsia="楷体" w:hint="eastAsia"/>
          <w:color w:val="000000" w:themeColor="text1"/>
        </w:rPr>
        <w:t>出口管制对研发投入的长期影响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1938"/>
        <w:gridCol w:w="1662"/>
        <w:gridCol w:w="2374"/>
      </w:tblGrid>
      <w:tr w:rsidR="00CA5FE7" w:rsidRPr="00A5630A" w14:paraId="576B5448" w14:textId="77777777" w:rsidTr="00A5630A">
        <w:trPr>
          <w:trHeight w:val="39"/>
          <w:jc w:val="center"/>
        </w:trPr>
        <w:tc>
          <w:tcPr>
            <w:tcW w:w="1402" w:type="pct"/>
            <w:vAlign w:val="center"/>
          </w:tcPr>
          <w:p w14:paraId="46CCF6A0"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1167" w:type="pct"/>
          </w:tcPr>
          <w:p w14:paraId="401E28AC"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(1)</w:t>
            </w:r>
          </w:p>
        </w:tc>
        <w:tc>
          <w:tcPr>
            <w:tcW w:w="1001" w:type="pct"/>
          </w:tcPr>
          <w:p w14:paraId="600B3270"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w:t>
            </w:r>
          </w:p>
        </w:tc>
        <w:tc>
          <w:tcPr>
            <w:tcW w:w="1430" w:type="pct"/>
          </w:tcPr>
          <w:p w14:paraId="289AD85E"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w:t>
            </w:r>
            <w:r w:rsidRPr="00A5630A">
              <w:rPr>
                <w:rFonts w:cs="Times New Roman"/>
                <w:color w:val="000000" w:themeColor="text1"/>
                <w:szCs w:val="21"/>
              </w:rPr>
              <w:t>3)</w:t>
            </w:r>
          </w:p>
        </w:tc>
      </w:tr>
      <w:tr w:rsidR="00CA5FE7" w:rsidRPr="00A5630A" w14:paraId="36105556" w14:textId="77777777" w:rsidTr="00A5630A">
        <w:trPr>
          <w:trHeight w:val="112"/>
          <w:jc w:val="center"/>
        </w:trPr>
        <w:tc>
          <w:tcPr>
            <w:tcW w:w="1402" w:type="pct"/>
            <w:vAlign w:val="center"/>
          </w:tcPr>
          <w:p w14:paraId="4B8D2898"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变量</w:t>
            </w:r>
          </w:p>
        </w:tc>
        <w:tc>
          <w:tcPr>
            <w:tcW w:w="1167" w:type="pct"/>
            <w:vAlign w:val="center"/>
          </w:tcPr>
          <w:p w14:paraId="015B3247"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kern w:val="0"/>
                <w:szCs w:val="21"/>
              </w:rPr>
            </w:pPr>
            <w:r w:rsidRPr="00A5630A">
              <w:rPr>
                <w:rFonts w:cs="Times New Roman"/>
                <w:i/>
                <w:iCs/>
                <w:color w:val="000000" w:themeColor="text1"/>
                <w:szCs w:val="21"/>
              </w:rPr>
              <w:t>F.RD</w:t>
            </w:r>
          </w:p>
        </w:tc>
        <w:tc>
          <w:tcPr>
            <w:tcW w:w="1001" w:type="pct"/>
            <w:vAlign w:val="center"/>
          </w:tcPr>
          <w:p w14:paraId="22A48637"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kern w:val="0"/>
                <w:szCs w:val="21"/>
              </w:rPr>
            </w:pPr>
            <w:r w:rsidRPr="00A5630A">
              <w:rPr>
                <w:rFonts w:cs="Times New Roman"/>
                <w:i/>
                <w:iCs/>
                <w:color w:val="000000" w:themeColor="text1"/>
                <w:szCs w:val="21"/>
              </w:rPr>
              <w:t>F2.RD</w:t>
            </w:r>
          </w:p>
        </w:tc>
        <w:tc>
          <w:tcPr>
            <w:tcW w:w="1430" w:type="pct"/>
            <w:vAlign w:val="center"/>
          </w:tcPr>
          <w:p w14:paraId="1CBDBD35"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kern w:val="0"/>
                <w:szCs w:val="21"/>
              </w:rPr>
            </w:pPr>
            <w:r w:rsidRPr="00A5630A">
              <w:rPr>
                <w:rFonts w:cs="Times New Roman"/>
                <w:i/>
                <w:iCs/>
                <w:color w:val="000000" w:themeColor="text1"/>
                <w:szCs w:val="21"/>
              </w:rPr>
              <w:t>F3.RD</w:t>
            </w:r>
          </w:p>
        </w:tc>
      </w:tr>
      <w:tr w:rsidR="00CA5FE7" w:rsidRPr="00A5630A" w14:paraId="462F2B6F" w14:textId="77777777" w:rsidTr="00A5630A">
        <w:trPr>
          <w:trHeight w:val="212"/>
          <w:jc w:val="center"/>
        </w:trPr>
        <w:tc>
          <w:tcPr>
            <w:tcW w:w="1402" w:type="pct"/>
            <w:vAlign w:val="center"/>
          </w:tcPr>
          <w:p w14:paraId="2BA6937B" w14:textId="6220F8A3" w:rsidR="00CA5FE7" w:rsidRPr="00A5630A" w:rsidRDefault="001A72EB"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hint="eastAsia"/>
                <w:i/>
                <w:iCs/>
                <w:szCs w:val="21"/>
              </w:rPr>
              <w:t>Regu</w:t>
            </w:r>
            <w:r w:rsidRPr="00A5630A">
              <w:rPr>
                <w:i/>
                <w:iCs/>
                <w:szCs w:val="21"/>
              </w:rPr>
              <w:t>lation</w:t>
            </w:r>
          </w:p>
        </w:tc>
        <w:tc>
          <w:tcPr>
            <w:tcW w:w="1167" w:type="pct"/>
            <w:vAlign w:val="center"/>
          </w:tcPr>
          <w:p w14:paraId="30749F90"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-0.032</w:t>
            </w:r>
          </w:p>
          <w:p w14:paraId="051A34E7"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(0.040)</w:t>
            </w:r>
          </w:p>
        </w:tc>
        <w:tc>
          <w:tcPr>
            <w:tcW w:w="1001" w:type="pct"/>
            <w:vAlign w:val="center"/>
          </w:tcPr>
          <w:p w14:paraId="596C305F"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0.050</w:t>
            </w:r>
          </w:p>
          <w:p w14:paraId="26889E08"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(0.043)</w:t>
            </w:r>
          </w:p>
        </w:tc>
        <w:tc>
          <w:tcPr>
            <w:tcW w:w="1430" w:type="pct"/>
            <w:vAlign w:val="center"/>
          </w:tcPr>
          <w:p w14:paraId="62235380"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0.091**</w:t>
            </w:r>
          </w:p>
          <w:p w14:paraId="004730FE"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(0.046)</w:t>
            </w:r>
          </w:p>
        </w:tc>
      </w:tr>
      <w:tr w:rsidR="00CA5FE7" w:rsidRPr="00A5630A" w14:paraId="02750213" w14:textId="77777777" w:rsidTr="00A5630A">
        <w:trPr>
          <w:trHeight w:val="212"/>
          <w:jc w:val="center"/>
        </w:trPr>
        <w:tc>
          <w:tcPr>
            <w:tcW w:w="1402" w:type="pct"/>
            <w:vAlign w:val="center"/>
          </w:tcPr>
          <w:p w14:paraId="1AA20CC8"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控制变量</w:t>
            </w:r>
          </w:p>
        </w:tc>
        <w:tc>
          <w:tcPr>
            <w:tcW w:w="1167" w:type="pct"/>
            <w:vAlign w:val="center"/>
          </w:tcPr>
          <w:p w14:paraId="55D11325"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c>
          <w:tcPr>
            <w:tcW w:w="1001" w:type="pct"/>
            <w:vAlign w:val="center"/>
          </w:tcPr>
          <w:p w14:paraId="50D85F03"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c>
          <w:tcPr>
            <w:tcW w:w="1430" w:type="pct"/>
            <w:vAlign w:val="center"/>
          </w:tcPr>
          <w:p w14:paraId="17C1D780"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r>
      <w:tr w:rsidR="00CA5FE7" w:rsidRPr="00A5630A" w14:paraId="72F88285" w14:textId="77777777" w:rsidTr="00A5630A">
        <w:trPr>
          <w:trHeight w:val="212"/>
          <w:jc w:val="center"/>
        </w:trPr>
        <w:tc>
          <w:tcPr>
            <w:tcW w:w="1402" w:type="pct"/>
            <w:vAlign w:val="center"/>
          </w:tcPr>
          <w:p w14:paraId="5DDD4BB2"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年份固定效应</w:t>
            </w:r>
          </w:p>
        </w:tc>
        <w:tc>
          <w:tcPr>
            <w:tcW w:w="1167" w:type="pct"/>
            <w:vAlign w:val="center"/>
          </w:tcPr>
          <w:p w14:paraId="0DADDFBC"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c>
          <w:tcPr>
            <w:tcW w:w="1001" w:type="pct"/>
            <w:vAlign w:val="center"/>
          </w:tcPr>
          <w:p w14:paraId="626CE146"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c>
          <w:tcPr>
            <w:tcW w:w="1430" w:type="pct"/>
            <w:vAlign w:val="center"/>
          </w:tcPr>
          <w:p w14:paraId="060B1A31"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r>
      <w:tr w:rsidR="00CA5FE7" w:rsidRPr="00A5630A" w14:paraId="42A05F30" w14:textId="77777777" w:rsidTr="00A5630A">
        <w:trPr>
          <w:trHeight w:val="212"/>
          <w:jc w:val="center"/>
        </w:trPr>
        <w:tc>
          <w:tcPr>
            <w:tcW w:w="1402" w:type="pct"/>
            <w:vAlign w:val="center"/>
          </w:tcPr>
          <w:p w14:paraId="42B4156A"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hint="eastAsia"/>
                <w:color w:val="000000" w:themeColor="text1"/>
                <w:szCs w:val="21"/>
              </w:rPr>
              <w:t>企业固定效应</w:t>
            </w:r>
          </w:p>
        </w:tc>
        <w:tc>
          <w:tcPr>
            <w:tcW w:w="1167" w:type="pct"/>
            <w:vAlign w:val="center"/>
          </w:tcPr>
          <w:p w14:paraId="11A648F8"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c>
          <w:tcPr>
            <w:tcW w:w="1001" w:type="pct"/>
            <w:vAlign w:val="center"/>
          </w:tcPr>
          <w:p w14:paraId="334A142E"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c>
          <w:tcPr>
            <w:tcW w:w="1430" w:type="pct"/>
            <w:vAlign w:val="center"/>
          </w:tcPr>
          <w:p w14:paraId="3BF50A7E"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i/>
                <w:iCs/>
                <w:color w:val="000000" w:themeColor="text1"/>
                <w:szCs w:val="21"/>
              </w:rPr>
              <w:t>YES</w:t>
            </w:r>
          </w:p>
        </w:tc>
      </w:tr>
      <w:tr w:rsidR="00CA5FE7" w:rsidRPr="00A5630A" w14:paraId="3EAE4842" w14:textId="77777777" w:rsidTr="00A5630A">
        <w:trPr>
          <w:trHeight w:val="247"/>
          <w:jc w:val="center"/>
        </w:trPr>
        <w:tc>
          <w:tcPr>
            <w:tcW w:w="1402" w:type="pct"/>
            <w:vAlign w:val="center"/>
          </w:tcPr>
          <w:p w14:paraId="1D707EFE"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组内</w:t>
            </w:r>
            <w:r w:rsidRPr="00A5630A">
              <w:rPr>
                <w:rFonts w:cs="Times New Roman"/>
                <w:i/>
                <w:iCs/>
                <w:color w:val="000000" w:themeColor="text1"/>
                <w:szCs w:val="21"/>
              </w:rPr>
              <w:t>R</w:t>
            </w:r>
            <w:r w:rsidRPr="00A5630A">
              <w:rPr>
                <w:rFonts w:cs="Times New Roman"/>
                <w:i/>
                <w:iCs/>
                <w:color w:val="000000" w:themeColor="text1"/>
                <w:szCs w:val="21"/>
                <w:vertAlign w:val="superscript"/>
              </w:rPr>
              <w:t>2</w:t>
            </w:r>
          </w:p>
        </w:tc>
        <w:tc>
          <w:tcPr>
            <w:tcW w:w="1167" w:type="pct"/>
            <w:vAlign w:val="center"/>
          </w:tcPr>
          <w:p w14:paraId="7FC4A5D8"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0.329</w:t>
            </w:r>
          </w:p>
        </w:tc>
        <w:tc>
          <w:tcPr>
            <w:tcW w:w="1001" w:type="pct"/>
            <w:vAlign w:val="center"/>
          </w:tcPr>
          <w:p w14:paraId="361B4BED"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0.243</w:t>
            </w:r>
          </w:p>
        </w:tc>
        <w:tc>
          <w:tcPr>
            <w:tcW w:w="1430" w:type="pct"/>
            <w:vAlign w:val="center"/>
          </w:tcPr>
          <w:p w14:paraId="503C91B2"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0.161</w:t>
            </w:r>
          </w:p>
        </w:tc>
      </w:tr>
      <w:tr w:rsidR="00CA5FE7" w:rsidRPr="00A5630A" w14:paraId="6BCBA462" w14:textId="77777777" w:rsidTr="00A5630A">
        <w:trPr>
          <w:trHeight w:val="112"/>
          <w:jc w:val="center"/>
        </w:trPr>
        <w:tc>
          <w:tcPr>
            <w:tcW w:w="1402" w:type="pct"/>
            <w:vAlign w:val="center"/>
          </w:tcPr>
          <w:p w14:paraId="3F16E9B6" w14:textId="77777777" w:rsidR="00CA5FE7" w:rsidRPr="00A5630A"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A5630A">
              <w:rPr>
                <w:rFonts w:cs="Times New Roman" w:hint="eastAsia"/>
                <w:i/>
                <w:iCs/>
                <w:color w:val="000000" w:themeColor="text1"/>
                <w:szCs w:val="21"/>
              </w:rPr>
              <w:t>N</w:t>
            </w:r>
          </w:p>
        </w:tc>
        <w:tc>
          <w:tcPr>
            <w:tcW w:w="1167" w:type="pct"/>
            <w:vAlign w:val="center"/>
          </w:tcPr>
          <w:p w14:paraId="6D10CDDF"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4604</w:t>
            </w:r>
          </w:p>
        </w:tc>
        <w:tc>
          <w:tcPr>
            <w:tcW w:w="1001" w:type="pct"/>
            <w:vAlign w:val="center"/>
          </w:tcPr>
          <w:p w14:paraId="38B6CD49"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3799</w:t>
            </w:r>
          </w:p>
        </w:tc>
        <w:tc>
          <w:tcPr>
            <w:tcW w:w="1430" w:type="pct"/>
            <w:vAlign w:val="center"/>
          </w:tcPr>
          <w:p w14:paraId="57EE4B4D" w14:textId="77777777" w:rsidR="00CA5FE7" w:rsidRPr="00A5630A"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A5630A">
              <w:rPr>
                <w:rFonts w:cs="Times New Roman"/>
                <w:color w:val="000000" w:themeColor="text1"/>
                <w:szCs w:val="21"/>
              </w:rPr>
              <w:t>2932</w:t>
            </w:r>
          </w:p>
        </w:tc>
      </w:tr>
    </w:tbl>
    <w:p w14:paraId="64E1A1F7" w14:textId="77777777" w:rsidR="00CA5FE7" w:rsidRPr="00466A85" w:rsidRDefault="00CA5FE7" w:rsidP="00077F6A">
      <w:pPr>
        <w:adjustRightInd w:val="0"/>
        <w:snapToGrid w:val="0"/>
        <w:spacing w:line="240" w:lineRule="auto"/>
        <w:ind w:firstLine="482"/>
        <w:jc w:val="left"/>
        <w:rPr>
          <w:b/>
          <w:bCs/>
          <w:color w:val="000000" w:themeColor="text1"/>
          <w:sz w:val="24"/>
          <w:szCs w:val="24"/>
        </w:rPr>
      </w:pPr>
      <w:bookmarkStart w:id="34" w:name="_Toc96694828"/>
      <w:bookmarkEnd w:id="27"/>
      <w:bookmarkEnd w:id="30"/>
      <w:r w:rsidRPr="00466A85">
        <w:rPr>
          <w:rFonts w:hint="eastAsia"/>
          <w:b/>
          <w:bCs/>
          <w:color w:val="000000" w:themeColor="text1"/>
          <w:sz w:val="24"/>
          <w:szCs w:val="24"/>
        </w:rPr>
        <w:t>（二）应对策略分析</w:t>
      </w:r>
      <w:bookmarkEnd w:id="34"/>
    </w:p>
    <w:p w14:paraId="3F0F5DDE" w14:textId="34BE9510" w:rsidR="00CA5FE7" w:rsidRPr="00466A85" w:rsidRDefault="00447160" w:rsidP="00077F6A">
      <w:pPr>
        <w:adjustRightInd w:val="0"/>
        <w:snapToGrid w:val="0"/>
        <w:spacing w:line="240" w:lineRule="auto"/>
        <w:ind w:firstLine="420"/>
        <w:rPr>
          <w:color w:val="000000" w:themeColor="text1"/>
        </w:rPr>
      </w:pPr>
      <w:r w:rsidRPr="00466A85">
        <w:rPr>
          <w:rFonts w:hint="eastAsia"/>
          <w:color w:val="000000" w:themeColor="text1"/>
        </w:rPr>
        <w:t>在美国出口管制不断加码的现实背景下，</w:t>
      </w:r>
      <w:r w:rsidR="00CA5FE7" w:rsidRPr="00466A85">
        <w:rPr>
          <w:rFonts w:hint="eastAsia"/>
          <w:color w:val="000000" w:themeColor="text1"/>
        </w:rPr>
        <w:t>中国</w:t>
      </w:r>
      <w:r w:rsidRPr="00466A85">
        <w:rPr>
          <w:rFonts w:hint="eastAsia"/>
          <w:color w:val="000000" w:themeColor="text1"/>
        </w:rPr>
        <w:t>如何</w:t>
      </w:r>
      <w:r w:rsidR="00CA5FE7" w:rsidRPr="00466A85">
        <w:rPr>
          <w:rFonts w:hint="eastAsia"/>
          <w:color w:val="000000" w:themeColor="text1"/>
        </w:rPr>
        <w:t>采取相对应的措施以激励企业创新</w:t>
      </w:r>
      <w:r w:rsidRPr="00466A85">
        <w:rPr>
          <w:rFonts w:hint="eastAsia"/>
          <w:color w:val="000000" w:themeColor="text1"/>
        </w:rPr>
        <w:t>非常关键</w:t>
      </w:r>
      <w:r w:rsidR="00CA5FE7" w:rsidRPr="00466A85">
        <w:rPr>
          <w:rFonts w:hint="eastAsia"/>
          <w:color w:val="000000" w:themeColor="text1"/>
        </w:rPr>
        <w:t>。</w:t>
      </w:r>
      <w:r w:rsidRPr="00466A85">
        <w:rPr>
          <w:rFonts w:hint="eastAsia"/>
          <w:color w:val="000000" w:themeColor="text1"/>
        </w:rPr>
        <w:t>补贴是各国政府常用的创新</w:t>
      </w:r>
      <w:r w:rsidR="00811EE7" w:rsidRPr="00466A85">
        <w:rPr>
          <w:rFonts w:hint="eastAsia"/>
          <w:color w:val="000000" w:themeColor="text1"/>
        </w:rPr>
        <w:t>激励</w:t>
      </w:r>
      <w:r w:rsidRPr="00466A85">
        <w:rPr>
          <w:rFonts w:hint="eastAsia"/>
          <w:color w:val="000000" w:themeColor="text1"/>
        </w:rPr>
        <w:t>工具，特别是在企业面临政策环境不确定性冲击时，补贴能够发挥积极的创新激励效应（顾夏铭等，</w:t>
      </w:r>
      <w:r w:rsidRPr="00466A85">
        <w:rPr>
          <w:rFonts w:hint="eastAsia"/>
          <w:color w:val="000000" w:themeColor="text1"/>
        </w:rPr>
        <w:t>2018</w:t>
      </w:r>
      <w:r w:rsidRPr="00466A85">
        <w:rPr>
          <w:rFonts w:hint="eastAsia"/>
          <w:color w:val="000000" w:themeColor="text1"/>
        </w:rPr>
        <w:t>）。</w:t>
      </w:r>
      <w:r w:rsidR="00CA5FE7" w:rsidRPr="00466A85">
        <w:rPr>
          <w:rFonts w:hint="eastAsia"/>
          <w:color w:val="000000" w:themeColor="text1"/>
        </w:rPr>
        <w:t>本文</w:t>
      </w:r>
      <w:r w:rsidRPr="00466A85">
        <w:rPr>
          <w:rFonts w:hint="eastAsia"/>
          <w:color w:val="000000" w:themeColor="text1"/>
        </w:rPr>
        <w:t>重点</w:t>
      </w:r>
      <w:r w:rsidR="00CA5FE7" w:rsidRPr="00466A85">
        <w:rPr>
          <w:rFonts w:hint="eastAsia"/>
          <w:color w:val="000000" w:themeColor="text1"/>
        </w:rPr>
        <w:t>关注补贴这一</w:t>
      </w:r>
      <w:r w:rsidRPr="00466A85">
        <w:rPr>
          <w:rFonts w:hint="eastAsia"/>
          <w:color w:val="000000" w:themeColor="text1"/>
        </w:rPr>
        <w:t>重要</w:t>
      </w:r>
      <w:r w:rsidR="00CA5FE7" w:rsidRPr="00466A85">
        <w:rPr>
          <w:rFonts w:hint="eastAsia"/>
          <w:color w:val="000000" w:themeColor="text1"/>
        </w:rPr>
        <w:t>创新激励政策工具的调控是否具有冲击缓解作用，以企业得到的年度补贴额对数值（</w:t>
      </w:r>
      <w:r w:rsidR="00CA5FE7" w:rsidRPr="00466A85">
        <w:rPr>
          <w:rFonts w:hint="eastAsia"/>
          <w:i/>
          <w:iCs/>
          <w:color w:val="000000" w:themeColor="text1"/>
        </w:rPr>
        <w:t>Sub</w:t>
      </w:r>
      <w:r w:rsidR="00CA5FE7" w:rsidRPr="00466A85">
        <w:rPr>
          <w:rFonts w:hint="eastAsia"/>
          <w:color w:val="000000" w:themeColor="text1"/>
        </w:rPr>
        <w:t>）为调节变量构建回归模型（</w:t>
      </w:r>
      <w:r w:rsidR="00A673EC">
        <w:rPr>
          <w:color w:val="000000" w:themeColor="text1"/>
        </w:rPr>
        <w:t>5</w:t>
      </w:r>
      <w:r w:rsidR="00CA5FE7" w:rsidRPr="00466A85">
        <w:rPr>
          <w:rFonts w:hint="eastAsia"/>
          <w:color w:val="000000" w:themeColor="text1"/>
        </w:rPr>
        <w:t>）。除了考察补贴总额的影响外，本文还参考</w:t>
      </w:r>
      <w:bookmarkStart w:id="35" w:name="_Hlk97029374"/>
      <w:r w:rsidR="00CA5FE7" w:rsidRPr="00466A85">
        <w:rPr>
          <w:rFonts w:hint="eastAsia"/>
          <w:color w:val="000000" w:themeColor="text1"/>
        </w:rPr>
        <w:t>余典范</w:t>
      </w:r>
      <w:r w:rsidR="00077F6A" w:rsidRPr="00466A85">
        <w:rPr>
          <w:rFonts w:hint="eastAsia"/>
          <w:color w:val="000000" w:themeColor="text1"/>
        </w:rPr>
        <w:t>、</w:t>
      </w:r>
      <w:r w:rsidR="00CA5FE7" w:rsidRPr="00466A85">
        <w:rPr>
          <w:rFonts w:hint="eastAsia"/>
          <w:color w:val="000000" w:themeColor="text1"/>
        </w:rPr>
        <w:t>王佳希（</w:t>
      </w:r>
      <w:r w:rsidR="00CA5FE7" w:rsidRPr="00466A85">
        <w:rPr>
          <w:rFonts w:hint="eastAsia"/>
          <w:color w:val="000000" w:themeColor="text1"/>
        </w:rPr>
        <w:t>2</w:t>
      </w:r>
      <w:r w:rsidR="00CA5FE7" w:rsidRPr="00466A85">
        <w:rPr>
          <w:color w:val="000000" w:themeColor="text1"/>
        </w:rPr>
        <w:t>022</w:t>
      </w:r>
      <w:r w:rsidR="00CA5FE7" w:rsidRPr="00466A85">
        <w:rPr>
          <w:rFonts w:hint="eastAsia"/>
          <w:color w:val="000000" w:themeColor="text1"/>
        </w:rPr>
        <w:t>）</w:t>
      </w:r>
      <w:bookmarkEnd w:id="35"/>
      <w:r w:rsidR="00CA5FE7" w:rsidRPr="00466A85">
        <w:rPr>
          <w:rFonts w:hint="eastAsia"/>
          <w:color w:val="000000" w:themeColor="text1"/>
        </w:rPr>
        <w:t>的做法，用关键词文本筛选的方法区分了研发补贴（</w:t>
      </w:r>
      <w:proofErr w:type="spellStart"/>
      <w:r w:rsidR="00CA5FE7" w:rsidRPr="00466A85">
        <w:rPr>
          <w:rFonts w:hint="eastAsia"/>
          <w:i/>
          <w:iCs/>
          <w:color w:val="000000" w:themeColor="text1"/>
        </w:rPr>
        <w:t>Insub</w:t>
      </w:r>
      <w:proofErr w:type="spellEnd"/>
      <w:r w:rsidR="00CA5FE7" w:rsidRPr="00466A85">
        <w:rPr>
          <w:rFonts w:hint="eastAsia"/>
          <w:color w:val="000000" w:themeColor="text1"/>
        </w:rPr>
        <w:t>）和非研发补贴（</w:t>
      </w:r>
      <w:proofErr w:type="spellStart"/>
      <w:r w:rsidR="00CA5FE7" w:rsidRPr="00466A85">
        <w:rPr>
          <w:rFonts w:hint="eastAsia"/>
          <w:i/>
          <w:iCs/>
          <w:color w:val="000000" w:themeColor="text1"/>
        </w:rPr>
        <w:t>Uinsub</w:t>
      </w:r>
      <w:proofErr w:type="spellEnd"/>
      <w:r w:rsidR="00CA5FE7" w:rsidRPr="00466A85">
        <w:rPr>
          <w:rFonts w:hint="eastAsia"/>
          <w:color w:val="000000" w:themeColor="text1"/>
        </w:rPr>
        <w:t>），以更全面揭示补贴在企业面临出口管制冲击时的作用效果。</w:t>
      </w:r>
      <w:r w:rsidR="00CA5FE7" w:rsidRPr="00466A85">
        <w:rPr>
          <w:color w:val="000000" w:themeColor="text1"/>
          <w:szCs w:val="21"/>
        </w:rPr>
        <w:fldChar w:fldCharType="begin"/>
      </w:r>
      <w:r w:rsidR="00CA5FE7" w:rsidRPr="00466A85">
        <w:rPr>
          <w:color w:val="000000" w:themeColor="text1"/>
          <w:szCs w:val="21"/>
        </w:rPr>
        <w:instrText xml:space="preserve"> ADDIN EN.CITE &lt;EndNote&gt;&lt;Cite AuthorYear="1"&gt;&lt;Author&gt;</w:instrText>
      </w:r>
      <w:r w:rsidR="00CA5FE7" w:rsidRPr="00466A85">
        <w:rPr>
          <w:rFonts w:hint="eastAsia"/>
          <w:color w:val="000000" w:themeColor="text1"/>
          <w:szCs w:val="21"/>
        </w:rPr>
        <w:instrText>任曙明</w:instrText>
      </w:r>
      <w:r w:rsidR="00CA5FE7" w:rsidRPr="00466A85">
        <w:rPr>
          <w:color w:val="000000" w:themeColor="text1"/>
          <w:szCs w:val="21"/>
        </w:rPr>
        <w:instrText>&lt;/Author&gt;&lt;Year&gt;2014&lt;/Year&gt;&lt;RecNum&gt;237&lt;/RecNum&gt;&lt;DisplayText&gt;</w:instrText>
      </w:r>
      <w:r w:rsidR="00CA5FE7" w:rsidRPr="00466A85">
        <w:rPr>
          <w:rFonts w:hint="eastAsia"/>
          <w:color w:val="000000" w:themeColor="text1"/>
          <w:szCs w:val="21"/>
        </w:rPr>
        <w:instrText>任曙明和吕镯</w:instrText>
      </w:r>
      <w:r w:rsidR="00CA5FE7" w:rsidRPr="00466A85">
        <w:rPr>
          <w:color w:val="000000" w:themeColor="text1"/>
          <w:szCs w:val="21"/>
        </w:rPr>
        <w:instrText>&lt;style font="å¾®è½¯é</w:instrText>
      </w:r>
      <w:r w:rsidR="00CA5FE7" w:rsidRPr="00466A85">
        <w:rPr>
          <w:rFonts w:cs="Times New Roman"/>
          <w:color w:val="000000" w:themeColor="text1"/>
          <w:szCs w:val="21"/>
        </w:rPr>
        <w:instrText></w:instrText>
      </w:r>
      <w:r w:rsidR="00CA5FE7" w:rsidRPr="00466A85">
        <w:rPr>
          <w:color w:val="000000" w:themeColor="text1"/>
          <w:szCs w:val="21"/>
        </w:rPr>
        <w:instrText>é»</w:instrText>
      </w:r>
      <w:r w:rsidR="00CA5FE7" w:rsidRPr="00466A85">
        <w:rPr>
          <w:rFonts w:cs="Times New Roman"/>
          <w:color w:val="000000" w:themeColor="text1"/>
          <w:szCs w:val="21"/>
        </w:rPr>
        <w:instrText></w:instrText>
      </w:r>
      <w:r w:rsidR="00CA5FE7" w:rsidRPr="00466A85">
        <w:rPr>
          <w:color w:val="000000" w:themeColor="text1"/>
          <w:szCs w:val="21"/>
        </w:rPr>
        <w:instrText>"&gt;</w:instrText>
      </w:r>
      <w:r w:rsidR="00CA5FE7" w:rsidRPr="00466A85">
        <w:rPr>
          <w:rFonts w:hint="eastAsia"/>
          <w:color w:val="000000" w:themeColor="text1"/>
          <w:szCs w:val="21"/>
        </w:rPr>
        <w:instrText>（</w:instrText>
      </w:r>
      <w:r w:rsidR="00CA5FE7" w:rsidRPr="00466A85">
        <w:rPr>
          <w:color w:val="000000" w:themeColor="text1"/>
          <w:szCs w:val="21"/>
        </w:rPr>
        <w:instrText>&lt;/style&gt;2014&lt;style font="å¾®è½¯é</w:instrText>
      </w:r>
      <w:r w:rsidR="00CA5FE7" w:rsidRPr="00466A85">
        <w:rPr>
          <w:rFonts w:cs="Times New Roman"/>
          <w:color w:val="000000" w:themeColor="text1"/>
          <w:szCs w:val="21"/>
        </w:rPr>
        <w:instrText>é»</w:instrText>
      </w:r>
      <w:r w:rsidR="00CA5FE7" w:rsidRPr="00466A85">
        <w:rPr>
          <w:color w:val="000000" w:themeColor="text1"/>
          <w:szCs w:val="21"/>
        </w:rPr>
        <w:instrText>"&gt;</w:instrText>
      </w:r>
      <w:r w:rsidR="00CA5FE7" w:rsidRPr="00466A85">
        <w:rPr>
          <w:rFonts w:hint="eastAsia"/>
          <w:color w:val="000000" w:themeColor="text1"/>
          <w:szCs w:val="21"/>
        </w:rPr>
        <w:instrText>）</w:instrText>
      </w:r>
      <w:r w:rsidR="00CA5FE7" w:rsidRPr="00466A85">
        <w:rPr>
          <w:color w:val="000000" w:themeColor="text1"/>
          <w:szCs w:val="21"/>
        </w:rPr>
        <w:instrText>&lt;/style&gt;&lt;/DisplayText&gt;&lt;record&gt;&lt;rec-number&gt;237&lt;/rec-number&gt;&lt;foreign</w:instrText>
      </w:r>
      <w:r w:rsidR="00CA5FE7" w:rsidRPr="00466A85">
        <w:rPr>
          <w:rFonts w:hint="eastAsia"/>
          <w:color w:val="000000" w:themeColor="text1"/>
          <w:szCs w:val="21"/>
        </w:rPr>
        <w:instrText>-keys&gt;&lt;key app="EN" db-id="trvxdwpzcvrteze005vx5eaeef9fet90p9we" timestamp="1645616695"&gt;237&lt;/key&gt;&lt;/foreign-keys&gt;&lt;ref-type name="CN</w:instrText>
      </w:r>
      <w:r w:rsidR="00CA5FE7" w:rsidRPr="00466A85">
        <w:rPr>
          <w:rFonts w:hint="eastAsia"/>
          <w:color w:val="000000" w:themeColor="text1"/>
          <w:szCs w:val="21"/>
        </w:rPr>
        <w:instrText>中文论文</w:instrText>
      </w:r>
      <w:r w:rsidR="00CA5FE7" w:rsidRPr="00466A85">
        <w:rPr>
          <w:rFonts w:hint="eastAsia"/>
          <w:color w:val="000000" w:themeColor="text1"/>
          <w:szCs w:val="21"/>
        </w:rPr>
        <w:instrText>"&gt;40&lt;/ref-type&gt;&lt;contributors&gt;&lt;authors&gt;&lt;author&gt;</w:instrText>
      </w:r>
      <w:r w:rsidR="00CA5FE7" w:rsidRPr="00466A85">
        <w:rPr>
          <w:rFonts w:hint="eastAsia"/>
          <w:color w:val="000000" w:themeColor="text1"/>
          <w:szCs w:val="21"/>
        </w:rPr>
        <w:instrText>任曙明</w:instrText>
      </w:r>
      <w:r w:rsidR="00CA5FE7" w:rsidRPr="00466A85">
        <w:rPr>
          <w:rFonts w:hint="eastAsia"/>
          <w:color w:val="000000" w:themeColor="text1"/>
          <w:szCs w:val="21"/>
        </w:rPr>
        <w:instrText>&lt;/author&gt;&lt;author&gt;</w:instrText>
      </w:r>
      <w:r w:rsidR="00CA5FE7" w:rsidRPr="00466A85">
        <w:rPr>
          <w:rFonts w:hint="eastAsia"/>
          <w:color w:val="000000" w:themeColor="text1"/>
          <w:szCs w:val="21"/>
        </w:rPr>
        <w:instrText>吕镯</w:instrText>
      </w:r>
      <w:r w:rsidR="00CA5FE7" w:rsidRPr="00466A85">
        <w:rPr>
          <w:rFonts w:hint="eastAsia"/>
          <w:color w:val="000000" w:themeColor="text1"/>
          <w:szCs w:val="21"/>
        </w:rPr>
        <w:instrText>&lt;/author&gt;&lt;/authors&gt;&lt;/contributors&gt;&lt;auth-address&gt;</w:instrText>
      </w:r>
      <w:r w:rsidR="00CA5FE7" w:rsidRPr="00466A85">
        <w:rPr>
          <w:rFonts w:hint="eastAsia"/>
          <w:color w:val="000000" w:themeColor="text1"/>
          <w:szCs w:val="21"/>
        </w:rPr>
        <w:instrText>大连理工大学经济学院</w:instrText>
      </w:r>
      <w:r w:rsidR="00CA5FE7" w:rsidRPr="00466A85">
        <w:rPr>
          <w:rFonts w:hint="eastAsia"/>
          <w:color w:val="000000" w:themeColor="text1"/>
          <w:szCs w:val="21"/>
        </w:rPr>
        <w:instrText>;&lt;/auth-address&gt;&lt;titles&gt;&lt;title&gt;</w:instrText>
      </w:r>
      <w:r w:rsidR="00CA5FE7" w:rsidRPr="00466A85">
        <w:rPr>
          <w:rFonts w:hint="eastAsia"/>
          <w:color w:val="000000" w:themeColor="text1"/>
          <w:szCs w:val="21"/>
        </w:rPr>
        <w:instrText>融资约束、政府补贴与全要素生产率——来自中国装备制造企业的实证研究</w:instrText>
      </w:r>
      <w:r w:rsidR="00CA5FE7" w:rsidRPr="00466A85">
        <w:rPr>
          <w:rFonts w:hint="eastAsia"/>
          <w:color w:val="000000" w:themeColor="text1"/>
          <w:szCs w:val="21"/>
        </w:rPr>
        <w:instrText>&lt;/title&gt;&lt;secondary-title&gt;</w:instrText>
      </w:r>
      <w:r w:rsidR="00CA5FE7" w:rsidRPr="00466A85">
        <w:rPr>
          <w:rFonts w:hint="eastAsia"/>
          <w:color w:val="000000" w:themeColor="text1"/>
          <w:szCs w:val="21"/>
        </w:rPr>
        <w:instrText>管理世界</w:instrText>
      </w:r>
      <w:r w:rsidR="00CA5FE7" w:rsidRPr="00466A85">
        <w:rPr>
          <w:rFonts w:hint="eastAsia"/>
          <w:color w:val="000000" w:themeColor="text1"/>
          <w:szCs w:val="21"/>
        </w:rPr>
        <w:instrText>&lt;/secondary-title&gt;&lt;/titles&gt;&lt;periodical&gt;&lt;full-title&gt;</w:instrText>
      </w:r>
      <w:r w:rsidR="00CA5FE7" w:rsidRPr="00466A85">
        <w:rPr>
          <w:rFonts w:hint="eastAsia"/>
          <w:color w:val="000000" w:themeColor="text1"/>
          <w:szCs w:val="21"/>
        </w:rPr>
        <w:instrText>管理世界</w:instrText>
      </w:r>
      <w:r w:rsidR="00CA5FE7" w:rsidRPr="00466A85">
        <w:rPr>
          <w:rFonts w:hint="eastAsia"/>
          <w:color w:val="000000" w:themeColor="text1"/>
          <w:szCs w:val="21"/>
        </w:rPr>
        <w:instrText>&lt;/full-title&gt;&lt;/periodical&gt;&lt;pages&gt;10-23+187&lt;/pages&gt;&lt;number&gt;11&lt;/number&gt;&lt;keywords&gt;&lt;keyword&gt;</w:instrText>
      </w:r>
      <w:r w:rsidR="00CA5FE7" w:rsidRPr="00466A85">
        <w:rPr>
          <w:rFonts w:hint="eastAsia"/>
          <w:color w:val="000000" w:themeColor="text1"/>
          <w:szCs w:val="21"/>
        </w:rPr>
        <w:instrText>融资约束</w:instrText>
      </w:r>
      <w:r w:rsidR="00CA5FE7" w:rsidRPr="00466A85">
        <w:rPr>
          <w:rFonts w:hint="eastAsia"/>
          <w:color w:val="000000" w:themeColor="text1"/>
          <w:szCs w:val="21"/>
        </w:rPr>
        <w:instrText>&lt;/keyword&gt;&lt;keyword&gt;</w:instrText>
      </w:r>
      <w:r w:rsidR="00CA5FE7" w:rsidRPr="00466A85">
        <w:rPr>
          <w:rFonts w:hint="eastAsia"/>
          <w:color w:val="000000" w:themeColor="text1"/>
          <w:szCs w:val="21"/>
        </w:rPr>
        <w:instrText>政府补贴</w:instrText>
      </w:r>
      <w:r w:rsidR="00CA5FE7" w:rsidRPr="00466A85">
        <w:rPr>
          <w:rFonts w:hint="eastAsia"/>
          <w:color w:val="000000" w:themeColor="text1"/>
          <w:szCs w:val="21"/>
        </w:rPr>
        <w:instrText>&lt;/keyword&gt;&lt;keyword&gt;</w:instrText>
      </w:r>
      <w:r w:rsidR="00CA5FE7" w:rsidRPr="00466A85">
        <w:rPr>
          <w:rFonts w:hint="eastAsia"/>
          <w:color w:val="000000" w:themeColor="text1"/>
          <w:szCs w:val="21"/>
        </w:rPr>
        <w:instrText>全要素生产率</w:instrText>
      </w:r>
      <w:r w:rsidR="00CA5FE7" w:rsidRPr="00466A85">
        <w:rPr>
          <w:rFonts w:hint="eastAsia"/>
          <w:color w:val="000000" w:themeColor="text1"/>
          <w:szCs w:val="21"/>
        </w:rPr>
        <w:instrText>&lt;/keyword&gt;&lt;keyword&gt;ACF&lt;/keyword&gt;&lt;keyword&gt;</w:instrText>
      </w:r>
      <w:r w:rsidR="00CA5FE7" w:rsidRPr="00466A85">
        <w:rPr>
          <w:rFonts w:hint="eastAsia"/>
          <w:color w:val="000000" w:themeColor="text1"/>
          <w:szCs w:val="21"/>
        </w:rPr>
        <w:instrText>法</w:instrText>
      </w:r>
      <w:r w:rsidR="00CA5FE7" w:rsidRPr="00466A85">
        <w:rPr>
          <w:rFonts w:hint="eastAsia"/>
          <w:color w:val="000000" w:themeColor="text1"/>
          <w:szCs w:val="21"/>
        </w:rPr>
        <w:instrText>&lt;/keyword&gt;&lt;keyword&gt;</w:instrText>
      </w:r>
      <w:r w:rsidR="00CA5FE7" w:rsidRPr="00466A85">
        <w:rPr>
          <w:rFonts w:hint="eastAsia"/>
          <w:color w:val="000000" w:themeColor="text1"/>
          <w:szCs w:val="21"/>
        </w:rPr>
        <w:instrText>双边随机边界模型</w:instrText>
      </w:r>
      <w:r w:rsidR="00CA5FE7" w:rsidRPr="00466A85">
        <w:rPr>
          <w:rFonts w:hint="eastAsia"/>
          <w:color w:val="000000" w:themeColor="text1"/>
          <w:szCs w:val="21"/>
        </w:rPr>
        <w:instrText>&lt;/keyword&gt;&lt;/keywords&gt;&lt;dates&gt;&lt;year&gt;2014&lt;/year&gt;&lt;/dates&gt;&lt;isbn&gt;1002-5502&lt;/isbn&gt;&lt;call-num&gt;11-1235/F&lt;/call-num&gt;&lt;urls&gt;&lt;/urls&gt;&lt;electronic-resource-num&gt;10.19</w:instrText>
      </w:r>
      <w:r w:rsidR="00CA5FE7" w:rsidRPr="00466A85">
        <w:rPr>
          <w:color w:val="000000" w:themeColor="text1"/>
          <w:szCs w:val="21"/>
        </w:rPr>
        <w:instrText>744/j.cnki.11-1235/f.2014.11.003&lt;/electronic-resource-num&gt;&lt;remote-database-provider&gt;Cnki&lt;/remote-database-provider&gt;&lt;/record&gt;&lt;/Cite&gt;&lt;/EndNote&gt;</w:instrText>
      </w:r>
      <w:r w:rsidR="00CA5FE7" w:rsidRPr="00466A85">
        <w:rPr>
          <w:color w:val="000000" w:themeColor="text1"/>
          <w:szCs w:val="21"/>
        </w:rPr>
        <w:fldChar w:fldCharType="separate"/>
      </w:r>
      <w:r w:rsidR="00CA5FE7" w:rsidRPr="00466A85">
        <w:rPr>
          <w:rFonts w:hint="eastAsia"/>
          <w:noProof/>
          <w:color w:val="000000" w:themeColor="text1"/>
          <w:szCs w:val="21"/>
        </w:rPr>
        <w:t>任曙明</w:t>
      </w:r>
      <w:r w:rsidR="00077F6A" w:rsidRPr="00466A85">
        <w:rPr>
          <w:rFonts w:hint="eastAsia"/>
          <w:noProof/>
          <w:color w:val="000000" w:themeColor="text1"/>
          <w:szCs w:val="21"/>
        </w:rPr>
        <w:t>、</w:t>
      </w:r>
      <w:r w:rsidR="00CA5FE7" w:rsidRPr="00466A85">
        <w:rPr>
          <w:rFonts w:hint="eastAsia"/>
          <w:noProof/>
          <w:color w:val="000000" w:themeColor="text1"/>
          <w:szCs w:val="21"/>
        </w:rPr>
        <w:t>吕镯</w:t>
      </w:r>
      <w:r w:rsidR="00CA5FE7" w:rsidRPr="00466A85">
        <w:rPr>
          <w:rFonts w:eastAsia="å¾®è½¯éé»" w:hint="eastAsia"/>
          <w:noProof/>
          <w:color w:val="000000" w:themeColor="text1"/>
          <w:szCs w:val="21"/>
        </w:rPr>
        <w:t>（</w:t>
      </w:r>
      <w:r w:rsidR="00CA5FE7" w:rsidRPr="00466A85">
        <w:rPr>
          <w:rFonts w:hint="eastAsia"/>
          <w:noProof/>
          <w:color w:val="000000" w:themeColor="text1"/>
          <w:szCs w:val="21"/>
        </w:rPr>
        <w:t>2014</w:t>
      </w:r>
      <w:r w:rsidR="00CA5FE7" w:rsidRPr="00466A85">
        <w:rPr>
          <w:rFonts w:eastAsia="å¾®è½¯éé»" w:hint="eastAsia"/>
          <w:noProof/>
          <w:color w:val="000000" w:themeColor="text1"/>
          <w:szCs w:val="21"/>
        </w:rPr>
        <w:t>）</w:t>
      </w:r>
      <w:r w:rsidR="00CA5FE7" w:rsidRPr="00466A85">
        <w:rPr>
          <w:color w:val="000000" w:themeColor="text1"/>
          <w:szCs w:val="21"/>
        </w:rPr>
        <w:fldChar w:fldCharType="end"/>
      </w:r>
      <w:r w:rsidR="00CA5FE7" w:rsidRPr="00466A85">
        <w:rPr>
          <w:rFonts w:hint="eastAsia"/>
          <w:color w:val="000000" w:themeColor="text1"/>
          <w:szCs w:val="21"/>
        </w:rPr>
        <w:t>强调了外部融资对企业创新的重要性。除了对企业直接进行补贴外，宽松企业信贷融资等融资渠道，优化金融市场环境等也是政府可以着力的应对方向。基于此，本文对外源性融资充足性在企业面临出口管制时的</w:t>
      </w:r>
      <w:r w:rsidR="0065534F">
        <w:rPr>
          <w:rFonts w:hint="eastAsia"/>
          <w:color w:val="000000" w:themeColor="text1"/>
          <w:szCs w:val="21"/>
        </w:rPr>
        <w:t>缓冲</w:t>
      </w:r>
      <w:r w:rsidR="00CA5FE7" w:rsidRPr="00466A85">
        <w:rPr>
          <w:rFonts w:hint="eastAsia"/>
          <w:color w:val="000000" w:themeColor="text1"/>
          <w:szCs w:val="21"/>
        </w:rPr>
        <w:t>作用进行检验。对外源性融资的衡量，参考</w:t>
      </w:r>
      <w:r w:rsidR="00CA5FE7" w:rsidRPr="00466A85">
        <w:rPr>
          <w:color w:val="000000" w:themeColor="text1"/>
        </w:rPr>
        <w:fldChar w:fldCharType="begin"/>
      </w:r>
      <w:r w:rsidR="00CA5FE7" w:rsidRPr="00466A85">
        <w:rPr>
          <w:color w:val="000000" w:themeColor="text1"/>
        </w:rPr>
        <w:instrText xml:space="preserve"> ADDIN EN.CITE &lt;EndNote&gt;&lt;Cite AuthorYear="1"&gt;&lt;Author&gt;</w:instrText>
      </w:r>
      <w:r w:rsidR="00CA5FE7" w:rsidRPr="00466A85">
        <w:rPr>
          <w:rFonts w:hint="eastAsia"/>
          <w:color w:val="000000" w:themeColor="text1"/>
        </w:rPr>
        <w:instrText>项松林</w:instrText>
      </w:r>
      <w:r w:rsidR="00CA5FE7" w:rsidRPr="00466A85">
        <w:rPr>
          <w:color w:val="000000" w:themeColor="text1"/>
        </w:rPr>
        <w:instrText>&lt;/Author&gt;&lt;Year&gt;2014&lt;/Year&gt;&lt;RecNum&gt;238&lt;/RecNum&gt;&lt;DisplayText&gt;</w:instrText>
      </w:r>
      <w:r w:rsidR="00CA5FE7" w:rsidRPr="00466A85">
        <w:rPr>
          <w:rFonts w:hint="eastAsia"/>
          <w:color w:val="000000" w:themeColor="text1"/>
        </w:rPr>
        <w:instrText>项松林和魏浩</w:instrText>
      </w:r>
      <w:r w:rsidR="00CA5FE7" w:rsidRPr="00466A85">
        <w:rPr>
          <w:color w:val="000000" w:themeColor="text1"/>
        </w:rPr>
        <w:instrText>&lt;style font="å¾®è½¯é</w:instrText>
      </w:r>
      <w:r w:rsidR="00CA5FE7" w:rsidRPr="00466A85">
        <w:rPr>
          <w:rFonts w:cs="Times New Roman"/>
          <w:color w:val="000000" w:themeColor="text1"/>
        </w:rPr>
        <w:instrText>é»</w:instrText>
      </w:r>
      <w:r w:rsidR="00CA5FE7" w:rsidRPr="00466A85">
        <w:rPr>
          <w:color w:val="000000" w:themeColor="text1"/>
        </w:rPr>
        <w:instrText>"&gt;</w:instrText>
      </w:r>
      <w:r w:rsidR="00CA5FE7" w:rsidRPr="00466A85">
        <w:rPr>
          <w:rFonts w:hint="eastAsia"/>
          <w:color w:val="000000" w:themeColor="text1"/>
        </w:rPr>
        <w:instrText>（</w:instrText>
      </w:r>
      <w:r w:rsidR="00CA5FE7" w:rsidRPr="00466A85">
        <w:rPr>
          <w:color w:val="000000" w:themeColor="text1"/>
        </w:rPr>
        <w:instrText>&lt;/style&gt;2014&lt;style font="å¾®è½¯é</w:instrText>
      </w:r>
      <w:r w:rsidR="00CA5FE7" w:rsidRPr="00466A85">
        <w:rPr>
          <w:rFonts w:cs="Times New Roman"/>
          <w:color w:val="000000" w:themeColor="text1"/>
        </w:rPr>
        <w:instrText>é»</w:instrText>
      </w:r>
      <w:r w:rsidR="00CA5FE7" w:rsidRPr="00466A85">
        <w:rPr>
          <w:color w:val="000000" w:themeColor="text1"/>
        </w:rPr>
        <w:instrText>"&gt;</w:instrText>
      </w:r>
      <w:r w:rsidR="00CA5FE7" w:rsidRPr="00466A85">
        <w:rPr>
          <w:rFonts w:hint="eastAsia"/>
          <w:color w:val="000000" w:themeColor="text1"/>
        </w:rPr>
        <w:instrText>）</w:instrText>
      </w:r>
      <w:r w:rsidR="00CA5FE7" w:rsidRPr="00466A85">
        <w:rPr>
          <w:color w:val="000000" w:themeColor="text1"/>
        </w:rPr>
        <w:instrText>&lt;/style&gt;&lt;/DisplayText&gt;&lt;record&gt;&lt;rec-number&gt;238&lt;/rec-number&gt;&lt;foreign</w:instrText>
      </w:r>
      <w:r w:rsidR="00CA5FE7" w:rsidRPr="00466A85">
        <w:rPr>
          <w:rFonts w:hint="eastAsia"/>
          <w:color w:val="000000" w:themeColor="text1"/>
        </w:rPr>
        <w:instrText>-keys&gt;&lt;key app="EN" db-id="trvxdwpzcvrteze005vx5eaeef9fet90p9we" timestamp="1645616695"&gt;238&lt;/key&gt;&lt;/foreign-keys&gt;&lt;ref-type name="CN</w:instrText>
      </w:r>
      <w:r w:rsidR="00CA5FE7" w:rsidRPr="00466A85">
        <w:rPr>
          <w:rFonts w:hint="eastAsia"/>
          <w:color w:val="000000" w:themeColor="text1"/>
        </w:rPr>
        <w:instrText>中文论文</w:instrText>
      </w:r>
      <w:r w:rsidR="00CA5FE7" w:rsidRPr="00466A85">
        <w:rPr>
          <w:rFonts w:hint="eastAsia"/>
          <w:color w:val="000000" w:themeColor="text1"/>
        </w:rPr>
        <w:instrText>"&gt;40&lt;/ref-type&gt;&lt;contributors&gt;&lt;authors&gt;&lt;author&gt;</w:instrText>
      </w:r>
      <w:r w:rsidR="00CA5FE7" w:rsidRPr="00466A85">
        <w:rPr>
          <w:rFonts w:hint="eastAsia"/>
          <w:color w:val="000000" w:themeColor="text1"/>
        </w:rPr>
        <w:instrText>项松林</w:instrText>
      </w:r>
      <w:r w:rsidR="00CA5FE7" w:rsidRPr="00466A85">
        <w:rPr>
          <w:rFonts w:hint="eastAsia"/>
          <w:color w:val="000000" w:themeColor="text1"/>
        </w:rPr>
        <w:instrText>&lt;/author&gt;&lt;author&gt;</w:instrText>
      </w:r>
      <w:r w:rsidR="00CA5FE7" w:rsidRPr="00466A85">
        <w:rPr>
          <w:rFonts w:hint="eastAsia"/>
          <w:color w:val="000000" w:themeColor="text1"/>
        </w:rPr>
        <w:instrText>魏浩</w:instrText>
      </w:r>
      <w:r w:rsidR="00CA5FE7" w:rsidRPr="00466A85">
        <w:rPr>
          <w:rFonts w:hint="eastAsia"/>
          <w:color w:val="000000" w:themeColor="text1"/>
        </w:rPr>
        <w:instrText>&lt;/author&gt;&lt;/authors&gt;&lt;/contributors&gt;&lt;auth-address&gt;</w:instrText>
      </w:r>
      <w:r w:rsidR="00CA5FE7" w:rsidRPr="00466A85">
        <w:rPr>
          <w:rFonts w:hint="eastAsia"/>
          <w:color w:val="000000" w:themeColor="text1"/>
        </w:rPr>
        <w:instrText>清华大学社会科学学院经济研究所</w:instrText>
      </w:r>
      <w:r w:rsidR="00CA5FE7" w:rsidRPr="00466A85">
        <w:rPr>
          <w:rFonts w:hint="eastAsia"/>
          <w:color w:val="000000" w:themeColor="text1"/>
        </w:rPr>
        <w:instrText>;</w:instrText>
      </w:r>
      <w:r w:rsidR="00CA5FE7" w:rsidRPr="00466A85">
        <w:rPr>
          <w:rFonts w:hint="eastAsia"/>
          <w:color w:val="000000" w:themeColor="text1"/>
        </w:rPr>
        <w:instrText>北京师范大学经济与工商管理学院</w:instrText>
      </w:r>
      <w:r w:rsidR="00CA5FE7" w:rsidRPr="00466A85">
        <w:rPr>
          <w:rFonts w:hint="eastAsia"/>
          <w:color w:val="000000" w:themeColor="text1"/>
        </w:rPr>
        <w:instrText>;&lt;/auth-address&gt;&lt;titles&gt;&lt;title&gt;</w:instrText>
      </w:r>
      <w:r w:rsidR="00CA5FE7" w:rsidRPr="00466A85">
        <w:rPr>
          <w:rFonts w:hint="eastAsia"/>
          <w:color w:val="000000" w:themeColor="text1"/>
        </w:rPr>
        <w:instrText>流动性约束对企业生产率的影响</w:instrText>
      </w:r>
      <w:r w:rsidR="00CA5FE7" w:rsidRPr="00466A85">
        <w:rPr>
          <w:rFonts w:hint="eastAsia"/>
          <w:color w:val="000000" w:themeColor="text1"/>
        </w:rPr>
        <w:instrText>&lt;/title&gt;&lt;secondary-title&gt;</w:instrText>
      </w:r>
      <w:r w:rsidR="00CA5FE7" w:rsidRPr="00466A85">
        <w:rPr>
          <w:rFonts w:hint="eastAsia"/>
          <w:color w:val="000000" w:themeColor="text1"/>
        </w:rPr>
        <w:instrText>统计研究</w:instrText>
      </w:r>
      <w:r w:rsidR="00CA5FE7" w:rsidRPr="00466A85">
        <w:rPr>
          <w:rFonts w:hint="eastAsia"/>
          <w:color w:val="000000" w:themeColor="text1"/>
        </w:rPr>
        <w:instrText>&lt;/secondary-title&gt;&lt;/titles&gt;&lt;periodical&gt;&lt;full-title&gt;</w:instrText>
      </w:r>
      <w:r w:rsidR="00CA5FE7" w:rsidRPr="00466A85">
        <w:rPr>
          <w:rFonts w:hint="eastAsia"/>
          <w:color w:val="000000" w:themeColor="text1"/>
        </w:rPr>
        <w:instrText>统计研究</w:instrText>
      </w:r>
      <w:r w:rsidR="00CA5FE7" w:rsidRPr="00466A85">
        <w:rPr>
          <w:rFonts w:hint="eastAsia"/>
          <w:color w:val="000000" w:themeColor="text1"/>
        </w:rPr>
        <w:instrText>&lt;/full-title&gt;&lt;/periodical&gt;&lt;pages&gt;27-36&lt;/pages&gt;&lt;volume&gt;31&lt;/volume&gt;&lt;number&gt;03&lt;/number&gt;&lt;keywords&gt;&lt;keyword&gt;</w:instrText>
      </w:r>
      <w:r w:rsidR="00CA5FE7" w:rsidRPr="00466A85">
        <w:rPr>
          <w:rFonts w:hint="eastAsia"/>
          <w:color w:val="000000" w:themeColor="text1"/>
        </w:rPr>
        <w:instrText>流动性约束</w:instrText>
      </w:r>
      <w:r w:rsidR="00CA5FE7" w:rsidRPr="00466A85">
        <w:rPr>
          <w:rFonts w:hint="eastAsia"/>
          <w:color w:val="000000" w:themeColor="text1"/>
        </w:rPr>
        <w:instrText>&lt;/keyword&gt;&lt;keyword&gt;</w:instrText>
      </w:r>
      <w:r w:rsidR="00CA5FE7" w:rsidRPr="00466A85">
        <w:rPr>
          <w:rFonts w:hint="eastAsia"/>
          <w:color w:val="000000" w:themeColor="text1"/>
        </w:rPr>
        <w:instrText>企业生产率</w:instrText>
      </w:r>
      <w:r w:rsidR="00CA5FE7" w:rsidRPr="00466A85">
        <w:rPr>
          <w:rFonts w:hint="eastAsia"/>
          <w:color w:val="000000" w:themeColor="text1"/>
        </w:rPr>
        <w:instrText>&lt;/keyword&gt;&lt;keyword&gt;</w:instrText>
      </w:r>
      <w:r w:rsidR="00CA5FE7" w:rsidRPr="00466A85">
        <w:rPr>
          <w:rFonts w:hint="eastAsia"/>
          <w:color w:val="000000" w:themeColor="text1"/>
        </w:rPr>
        <w:instrText>现金流</w:instrText>
      </w:r>
      <w:r w:rsidR="00CA5FE7" w:rsidRPr="00466A85">
        <w:rPr>
          <w:rFonts w:hint="eastAsia"/>
          <w:color w:val="000000" w:themeColor="text1"/>
        </w:rPr>
        <w:instrText>&lt;/keyword&gt;&lt;keyword&gt;</w:instrText>
      </w:r>
      <w:r w:rsidR="00CA5FE7" w:rsidRPr="00466A85">
        <w:rPr>
          <w:rFonts w:hint="eastAsia"/>
          <w:color w:val="000000" w:themeColor="text1"/>
        </w:rPr>
        <w:instrText>民营企业</w:instrText>
      </w:r>
      <w:r w:rsidR="00CA5FE7" w:rsidRPr="00466A85">
        <w:rPr>
          <w:rFonts w:hint="eastAsia"/>
          <w:color w:val="000000" w:themeColor="text1"/>
        </w:rPr>
        <w:instrText>&lt;/keyword&gt;&lt;/keywords&gt;&lt;dates&gt;&lt;year&gt;2014&lt;/year&gt;&lt;/dates&gt;&lt;isbn&gt;1002-4565&lt;/isbn&gt;&lt;call-num&gt;11-1302/C&lt;/call-num&gt;&lt;urls&gt;&lt;/urls&gt;&lt;electronic-resource-num&gt;10.19343/j.cnki.11-1302/c.2014.03.0</w:instrText>
      </w:r>
      <w:r w:rsidR="00CA5FE7" w:rsidRPr="00466A85">
        <w:rPr>
          <w:color w:val="000000" w:themeColor="text1"/>
        </w:rPr>
        <w:instrText>05&lt;/electronic-resource-num&gt;&lt;remote-database-provider&gt;Cnki&lt;/remote-database-provider&gt;&lt;/record&gt;&lt;/Cite&gt;&lt;/EndNote&gt;</w:instrText>
      </w:r>
      <w:r w:rsidR="00CA5FE7" w:rsidRPr="00466A85">
        <w:rPr>
          <w:color w:val="000000" w:themeColor="text1"/>
        </w:rPr>
        <w:fldChar w:fldCharType="separate"/>
      </w:r>
      <w:r w:rsidR="00CA5FE7" w:rsidRPr="00466A85">
        <w:rPr>
          <w:rFonts w:hint="eastAsia"/>
          <w:noProof/>
          <w:color w:val="000000" w:themeColor="text1"/>
        </w:rPr>
        <w:t>项松林</w:t>
      </w:r>
      <w:r w:rsidR="003A16A6">
        <w:rPr>
          <w:rFonts w:hint="eastAsia"/>
          <w:noProof/>
          <w:color w:val="000000" w:themeColor="text1"/>
        </w:rPr>
        <w:t>、</w:t>
      </w:r>
      <w:r w:rsidR="00CA5FE7" w:rsidRPr="00466A85">
        <w:rPr>
          <w:rFonts w:hint="eastAsia"/>
          <w:noProof/>
          <w:color w:val="000000" w:themeColor="text1"/>
        </w:rPr>
        <w:t>魏浩</w:t>
      </w:r>
      <w:r w:rsidR="00CA5FE7" w:rsidRPr="00466A85">
        <w:rPr>
          <w:rFonts w:eastAsia="å¾®è½¯éé»" w:hint="eastAsia"/>
          <w:noProof/>
          <w:color w:val="000000" w:themeColor="text1"/>
        </w:rPr>
        <w:t>（</w:t>
      </w:r>
      <w:r w:rsidR="00CA5FE7" w:rsidRPr="00466A85">
        <w:rPr>
          <w:rFonts w:hint="eastAsia"/>
          <w:noProof/>
          <w:color w:val="000000" w:themeColor="text1"/>
        </w:rPr>
        <w:t>2014</w:t>
      </w:r>
      <w:r w:rsidR="00CA5FE7" w:rsidRPr="00466A85">
        <w:rPr>
          <w:rFonts w:eastAsia="å¾®è½¯éé»" w:hint="eastAsia"/>
          <w:noProof/>
          <w:color w:val="000000" w:themeColor="text1"/>
        </w:rPr>
        <w:t>）</w:t>
      </w:r>
      <w:r w:rsidR="00CA5FE7" w:rsidRPr="00466A85">
        <w:rPr>
          <w:color w:val="000000" w:themeColor="text1"/>
        </w:rPr>
        <w:fldChar w:fldCharType="end"/>
      </w:r>
      <w:r w:rsidR="00CA5FE7" w:rsidRPr="00466A85">
        <w:rPr>
          <w:rFonts w:hint="eastAsia"/>
          <w:color w:val="000000" w:themeColor="text1"/>
        </w:rPr>
        <w:t>的界定方式，使用企业现金流量表中吸收权益性投资收到的现金、取得借款收到的现金以及发行债券收到的现金三者之和取自然对数作为企业外源性融资规模（</w:t>
      </w:r>
      <w:r w:rsidR="00CA5FE7" w:rsidRPr="00466A85">
        <w:rPr>
          <w:rFonts w:hint="eastAsia"/>
          <w:i/>
          <w:iCs/>
          <w:color w:val="000000" w:themeColor="text1"/>
        </w:rPr>
        <w:t>F</w:t>
      </w:r>
      <w:r w:rsidR="00CA5FE7" w:rsidRPr="00466A85">
        <w:rPr>
          <w:i/>
          <w:iCs/>
          <w:color w:val="000000" w:themeColor="text1"/>
        </w:rPr>
        <w:t>in</w:t>
      </w:r>
      <w:r w:rsidR="00CA5FE7" w:rsidRPr="00466A85">
        <w:rPr>
          <w:rFonts w:hint="eastAsia"/>
          <w:color w:val="000000" w:themeColor="text1"/>
        </w:rPr>
        <w:t>）的代理变量，构建模型（</w:t>
      </w:r>
      <w:r w:rsidR="00A673EC">
        <w:rPr>
          <w:color w:val="000000" w:themeColor="text1"/>
        </w:rPr>
        <w:t>6</w:t>
      </w:r>
      <w:r w:rsidR="00CA5FE7" w:rsidRPr="00466A85">
        <w:rPr>
          <w:rFonts w:hint="eastAsia"/>
          <w:color w:val="000000" w:themeColor="text1"/>
        </w:rPr>
        <w:t>）考察融资约束的调节作用。</w:t>
      </w:r>
    </w:p>
    <w:p w14:paraId="07D9C5EA" w14:textId="7515EC2D" w:rsidR="0020226D" w:rsidRPr="00466A85" w:rsidRDefault="0008218F" w:rsidP="00A97F64">
      <w:pPr>
        <w:tabs>
          <w:tab w:val="left" w:pos="8222"/>
        </w:tabs>
        <w:adjustRightInd w:val="0"/>
        <w:snapToGrid w:val="0"/>
        <w:spacing w:line="240" w:lineRule="auto"/>
        <w:ind w:firstLineChars="0" w:firstLine="0"/>
        <w:jc w:val="center"/>
        <w:rPr>
          <w:i/>
          <w:iCs/>
          <w:color w:val="000000" w:themeColor="text1"/>
          <w:szCs w:val="21"/>
        </w:rPr>
      </w:pPr>
      <m:oMath>
        <m:sSub>
          <m:sSubPr>
            <m:ctrlPr>
              <w:rPr>
                <w:rFonts w:ascii="Cambria Math" w:hAnsi="Cambria Math"/>
                <w:i/>
                <w:iCs/>
                <w:color w:val="000000" w:themeColor="text1"/>
                <w:szCs w:val="21"/>
              </w:rPr>
            </m:ctrlPr>
          </m:sSubPr>
          <m:e>
            <m:r>
              <w:rPr>
                <w:rFonts w:ascii="Cambria Math" w:hAnsi="Cambria Math"/>
                <w:color w:val="000000" w:themeColor="text1"/>
                <w:szCs w:val="21"/>
              </w:rPr>
              <m:t>Invention</m:t>
            </m:r>
          </m:e>
          <m:sub>
            <m:r>
              <w:rPr>
                <w:rFonts w:ascii="Cambria Math" w:hAnsi="Cambria Math"/>
                <w:color w:val="000000" w:themeColor="text1"/>
                <w:szCs w:val="21"/>
              </w:rPr>
              <m:t>i,t+1</m:t>
            </m:r>
          </m:sub>
        </m:sSub>
        <m:r>
          <w:rPr>
            <w:rFonts w:ascii="Cambria Math" w:hAnsi="Cambria Math"/>
            <w:color w:val="000000" w:themeColor="text1"/>
            <w:szCs w:val="21"/>
          </w:rPr>
          <m:t>=</m:t>
        </m:r>
        <m:sSub>
          <m:sSubPr>
            <m:ctrlPr>
              <w:rPr>
                <w:rFonts w:ascii="Cambria Math" w:hAnsi="Cambria Math"/>
                <w:i/>
                <w:iCs/>
                <w:color w:val="000000" w:themeColor="text1"/>
                <w:szCs w:val="21"/>
              </w:rPr>
            </m:ctrlPr>
          </m:sSubPr>
          <m:e>
            <m:sSub>
              <m:sSubPr>
                <m:ctrlPr>
                  <w:rPr>
                    <w:rFonts w:ascii="Cambria Math" w:hAnsi="Cambria Math"/>
                    <w:i/>
                    <w:iCs/>
                    <w:color w:val="000000" w:themeColor="text1"/>
                    <w:szCs w:val="21"/>
                  </w:rPr>
                </m:ctrlPr>
              </m:sSubPr>
              <m:e>
                <m:r>
                  <w:rPr>
                    <w:rFonts w:ascii="Cambria Math" w:hAnsi="Cambria Math"/>
                    <w:color w:val="000000" w:themeColor="text1"/>
                    <w:szCs w:val="21"/>
                  </w:rPr>
                  <m:t>β</m:t>
                </m:r>
              </m:e>
              <m:sub>
                <m:r>
                  <w:rPr>
                    <w:rFonts w:ascii="Cambria Math" w:hAnsi="Cambria Math"/>
                    <w:color w:val="000000" w:themeColor="text1"/>
                    <w:szCs w:val="21"/>
                  </w:rPr>
                  <m:t>1</m:t>
                </m:r>
              </m:sub>
            </m:sSub>
            <m:r>
              <w:rPr>
                <w:rFonts w:ascii="Cambria Math" w:hAnsi="Cambria Math"/>
                <w:color w:val="000000" w:themeColor="text1"/>
                <w:szCs w:val="21"/>
              </w:rPr>
              <m:t>Regulation</m:t>
            </m:r>
          </m:e>
          <m:sub>
            <m:r>
              <w:rPr>
                <w:rFonts w:ascii="Cambria Math" w:hAnsi="Cambria Math"/>
                <w:color w:val="000000" w:themeColor="text1"/>
                <w:szCs w:val="21"/>
              </w:rPr>
              <m:t>i,t</m:t>
            </m:r>
          </m:sub>
        </m:sSub>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+β</m:t>
                </m:r>
              </m:e>
              <m:sub>
                <m:r>
                  <w:rPr>
                    <w:rFonts w:ascii="Cambria Math" w:hAnsi="Cambria Math"/>
                    <w:color w:val="000000" w:themeColor="text1"/>
                    <w:szCs w:val="21"/>
                  </w:rPr>
                  <m:t>2</m:t>
                </m:r>
              </m:sub>
            </m:sSub>
            <m:r>
              <w:rPr>
                <w:rFonts w:ascii="Cambria Math" w:hAnsi="Cambria Math"/>
                <w:color w:val="000000" w:themeColor="text1"/>
                <w:szCs w:val="21"/>
              </w:rPr>
              <m:t>X</m:t>
            </m:r>
          </m:e>
          <m:sub>
            <m:r>
              <w:rPr>
                <w:rFonts w:ascii="Cambria Math" w:hAnsi="Cambria Math"/>
                <w:color w:val="000000" w:themeColor="text1"/>
                <w:szCs w:val="21"/>
              </w:rPr>
              <m:t>i,t</m:t>
            </m:r>
          </m:sub>
        </m:sSub>
        <m:d>
          <m:dPr>
            <m:ctrlPr>
              <w:rPr>
                <w:rFonts w:ascii="Cambria Math" w:hAnsi="Cambria Math"/>
                <w:i/>
                <w:color w:val="000000" w:themeColor="text1"/>
                <w:szCs w:val="21"/>
              </w:rPr>
            </m:ctrlPr>
          </m:dPr>
          <m:e>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Sub</m:t>
                    </m:r>
                  </m:e>
                  <m:sub>
                    <m:r>
                      <w:rPr>
                        <w:rFonts w:ascii="Cambria Math" w:hAnsi="Cambria Math"/>
                        <w:color w:val="000000" w:themeColor="text1"/>
                        <w:szCs w:val="21"/>
                      </w:rPr>
                      <m:t>i,t</m:t>
                    </m:r>
                  </m:sub>
                </m:sSub>
                <m:r>
                  <w:rPr>
                    <w:rFonts w:ascii="Cambria Math" w:hAnsi="Cambria Math"/>
                    <w:color w:val="000000" w:themeColor="text1"/>
                    <w:szCs w:val="21"/>
                  </w:rPr>
                  <m:t>;Insub</m:t>
                </m:r>
              </m:e>
              <m:sub>
                <m:r>
                  <w:rPr>
                    <w:rFonts w:ascii="Cambria Math" w:hAnsi="Cambria Math"/>
                    <w:color w:val="000000" w:themeColor="text1"/>
                    <w:szCs w:val="21"/>
                  </w:rPr>
                  <m:t>i,t</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Uinsub</m:t>
                </m:r>
              </m:e>
              <m:sub>
                <m:r>
                  <w:rPr>
                    <w:rFonts w:ascii="Cambria Math" w:hAnsi="Cambria Math"/>
                    <w:color w:val="000000" w:themeColor="text1"/>
                    <w:szCs w:val="21"/>
                  </w:rPr>
                  <m:t>i,t</m:t>
                </m:r>
              </m:sub>
            </m:sSub>
          </m:e>
        </m:d>
        <m:r>
          <w:rPr>
            <w:rFonts w:ascii="Cambria Math" w:hAnsi="Cambria Math"/>
            <w:color w:val="000000" w:themeColor="text1"/>
            <w:szCs w:val="21"/>
          </w:rPr>
          <m:t>+</m:t>
        </m:r>
        <m:sSub>
          <m:sSubPr>
            <m:ctrlPr>
              <w:rPr>
                <w:rFonts w:ascii="Cambria Math" w:hAnsi="Cambria Math"/>
                <w:i/>
                <w:iCs/>
                <w:color w:val="000000" w:themeColor="text1"/>
                <w:szCs w:val="21"/>
              </w:rPr>
            </m:ctrlPr>
          </m:sSubPr>
          <m:e>
            <m:sSub>
              <m:sSubPr>
                <m:ctrlPr>
                  <w:rPr>
                    <w:rFonts w:ascii="Cambria Math" w:hAnsi="Cambria Math"/>
                    <w:i/>
                    <w:iCs/>
                    <w:color w:val="000000" w:themeColor="text1"/>
                    <w:szCs w:val="21"/>
                  </w:rPr>
                </m:ctrlPr>
              </m:sSubPr>
              <m:e>
                <m:r>
                  <w:rPr>
                    <w:rFonts w:ascii="Cambria Math" w:hAnsi="Cambria Math"/>
                    <w:color w:val="000000" w:themeColor="text1"/>
                    <w:szCs w:val="21"/>
                  </w:rPr>
                  <m:t>β</m:t>
                </m:r>
              </m:e>
              <m:sub>
                <m:r>
                  <w:rPr>
                    <w:rFonts w:ascii="Cambria Math" w:hAnsi="Cambria Math"/>
                    <w:color w:val="000000" w:themeColor="text1"/>
                    <w:szCs w:val="21"/>
                  </w:rPr>
                  <m:t>3</m:t>
                </m:r>
              </m:sub>
            </m:sSub>
            <m:r>
              <w:rPr>
                <w:rFonts w:ascii="Cambria Math" w:hAnsi="Cambria Math"/>
                <w:color w:val="000000" w:themeColor="text1"/>
                <w:szCs w:val="21"/>
              </w:rPr>
              <m:t>Regulation</m:t>
            </m:r>
          </m:e>
          <m:sub>
            <m:r>
              <w:rPr>
                <w:rFonts w:ascii="Cambria Math" w:hAnsi="Cambria Math"/>
                <w:color w:val="000000" w:themeColor="text1"/>
                <w:szCs w:val="21"/>
              </w:rPr>
              <m:t>i,t</m:t>
            </m:r>
          </m:sub>
        </m:sSub>
        <m:r>
          <w:rPr>
            <w:rFonts w:ascii="Cambria Math" w:hAnsi="Cambria Math"/>
            <w:color w:val="000000" w:themeColor="text1"/>
            <w:szCs w:val="21"/>
          </w:rPr>
          <m:t>×</m:t>
        </m:r>
        <m:sSub>
          <m:sSubPr>
            <m:ctrlPr>
              <w:rPr>
                <w:rFonts w:ascii="Cambria Math" w:hAnsi="Cambria Math"/>
                <w:i/>
                <w:iCs/>
                <w:color w:val="000000" w:themeColor="text1"/>
                <w:szCs w:val="21"/>
              </w:rPr>
            </m:ctrlPr>
          </m:sSubPr>
          <m:e>
            <m:r>
              <w:rPr>
                <w:rFonts w:ascii="Cambria Math" w:hAnsi="Cambria Math"/>
                <w:color w:val="000000" w:themeColor="text1"/>
                <w:szCs w:val="21"/>
              </w:rPr>
              <m:t>X</m:t>
            </m:r>
          </m:e>
          <m:sub>
            <m:r>
              <w:rPr>
                <w:rFonts w:ascii="Cambria Math" w:hAnsi="Cambria Math"/>
                <w:color w:val="000000" w:themeColor="text1"/>
                <w:szCs w:val="21"/>
              </w:rPr>
              <m:t>i,t</m:t>
            </m:r>
          </m:sub>
        </m:sSub>
        <m:d>
          <m:dPr>
            <m:ctrlPr>
              <w:rPr>
                <w:rFonts w:ascii="Cambria Math" w:hAnsi="Cambria Math"/>
                <w:i/>
                <w:color w:val="000000" w:themeColor="text1"/>
                <w:szCs w:val="21"/>
              </w:rPr>
            </m:ctrlPr>
          </m:dPr>
          <m:e>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Sub</m:t>
                    </m:r>
                  </m:e>
                  <m:sub>
                    <m:r>
                      <w:rPr>
                        <w:rFonts w:ascii="Cambria Math" w:hAnsi="Cambria Math"/>
                        <w:color w:val="000000" w:themeColor="text1"/>
                        <w:szCs w:val="21"/>
                      </w:rPr>
                      <m:t>i,t</m:t>
                    </m:r>
                  </m:sub>
                </m:sSub>
                <m:r>
                  <w:rPr>
                    <w:rFonts w:ascii="Cambria Math" w:hAnsi="Cambria Math"/>
                    <w:color w:val="000000" w:themeColor="text1"/>
                    <w:szCs w:val="21"/>
                  </w:rPr>
                  <m:t>;Insub</m:t>
                </m:r>
              </m:e>
              <m:sub>
                <m:r>
                  <w:rPr>
                    <w:rFonts w:ascii="Cambria Math" w:hAnsi="Cambria Math"/>
                    <w:color w:val="000000" w:themeColor="text1"/>
                    <w:szCs w:val="21"/>
                  </w:rPr>
                  <m:t>i,t</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Uinsub</m:t>
                </m:r>
              </m:e>
              <m:sub>
                <m:r>
                  <w:rPr>
                    <w:rFonts w:ascii="Cambria Math" w:hAnsi="Cambria Math"/>
                    <w:color w:val="000000" w:themeColor="text1"/>
                    <w:szCs w:val="21"/>
                  </w:rPr>
                  <m:t>i,t</m:t>
                </m:r>
              </m:sub>
            </m:sSub>
          </m:e>
        </m:d>
        <m:r>
          <w:rPr>
            <w:rFonts w:ascii="Cambria Math" w:hAnsi="Cambria Math"/>
            <w:color w:val="000000" w:themeColor="text1"/>
            <w:szCs w:val="2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k=1</m:t>
            </m:r>
          </m: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k</m:t>
                </m:r>
              </m:sub>
            </m:sSub>
            <m:sSub>
              <m:sSubPr>
                <m:ctrlPr>
                  <w:rPr>
                    <w:rFonts w:ascii="Cambria Math" w:hAnsi="Cambria Math"/>
                    <w:i/>
                    <w:color w:val="000000" w:themeColor="text1"/>
                  </w:rPr>
                </m:ctrlPr>
              </m:sSubPr>
              <m:e>
                <m:r>
                  <w:rPr>
                    <w:rFonts w:ascii="Cambria Math" w:hAnsi="Cambria Math"/>
                    <w:color w:val="000000" w:themeColor="text1"/>
                  </w:rPr>
                  <m:t>Controls</m:t>
                </m:r>
              </m:e>
              <m:sub>
                <m:r>
                  <w:rPr>
                    <w:rFonts w:ascii="Cambria Math" w:hAnsi="Cambria Math"/>
                    <w:color w:val="000000" w:themeColor="text1"/>
                  </w:rPr>
                  <m:t>k,t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hint="eastAsia"/>
                    <w:color w:val="000000" w:themeColor="text1"/>
                  </w:rPr>
                  <m:t>i</m:t>
                </m:r>
                <m:r>
                  <w:rPr>
                    <w:rFonts w:ascii="Cambria Math" w:hAnsi="Cambria Math"/>
                    <w:color w:val="000000" w:themeColor="text1"/>
                  </w:rPr>
                  <m:t>,t</m:t>
                </m:r>
              </m:sub>
            </m:sSub>
          </m:e>
        </m:nary>
      </m:oMath>
      <w:r w:rsidR="00CA5FE7" w:rsidRPr="00466A85">
        <w:rPr>
          <w:i/>
          <w:color w:val="000000" w:themeColor="text1"/>
          <w:szCs w:val="21"/>
        </w:rPr>
        <w:t xml:space="preserve"> </w:t>
      </w:r>
      <w:r w:rsidR="00CA5FE7" w:rsidRPr="00466A85">
        <w:rPr>
          <w:i/>
          <w:iCs/>
          <w:color w:val="000000" w:themeColor="text1"/>
          <w:szCs w:val="21"/>
        </w:rPr>
        <w:t xml:space="preserve">     </w:t>
      </w:r>
      <w:r w:rsidR="00077F6A" w:rsidRPr="00466A85">
        <w:rPr>
          <w:i/>
          <w:iCs/>
          <w:color w:val="000000" w:themeColor="text1"/>
          <w:szCs w:val="21"/>
        </w:rPr>
        <w:t xml:space="preserve">         </w:t>
      </w:r>
      <w:r w:rsidR="00077F6A" w:rsidRPr="00466A85">
        <w:rPr>
          <w:rFonts w:hint="eastAsia"/>
          <w:iCs/>
        </w:rPr>
        <w:t xml:space="preserve"> </w:t>
      </w:r>
      <w:r w:rsidR="00077F6A" w:rsidRPr="00466A85">
        <w:rPr>
          <w:rFonts w:hint="eastAsia"/>
          <w:iCs/>
        </w:rPr>
        <w:t>（</w:t>
      </w:r>
      <w:r w:rsidR="00A673EC">
        <w:rPr>
          <w:rFonts w:cs="Times New Roman"/>
          <w:iCs/>
        </w:rPr>
        <w:t>5</w:t>
      </w:r>
      <w:r w:rsidR="00077F6A" w:rsidRPr="00466A85">
        <w:rPr>
          <w:rFonts w:hint="eastAsia"/>
          <w:iCs/>
        </w:rPr>
        <w:t>）</w:t>
      </w:r>
      <w:r w:rsidR="00CA5FE7" w:rsidRPr="00466A85">
        <w:rPr>
          <w:i/>
          <w:iCs/>
          <w:color w:val="000000" w:themeColor="text1"/>
          <w:szCs w:val="21"/>
        </w:rPr>
        <w:t xml:space="preserve">  </w:t>
      </w:r>
      <m:oMath>
        <m:sSub>
          <m:sSubPr>
            <m:ctrlPr>
              <w:rPr>
                <w:rFonts w:ascii="Cambria Math" w:hAnsi="Cambria Math"/>
                <w:i/>
                <w:iCs/>
                <w:color w:val="000000" w:themeColor="text1"/>
                <w:szCs w:val="21"/>
              </w:rPr>
            </m:ctrlPr>
          </m:sSubPr>
          <m:e>
            <m:r>
              <w:rPr>
                <w:rFonts w:ascii="Cambria Math" w:hAnsi="Cambria Math"/>
                <w:color w:val="000000" w:themeColor="text1"/>
                <w:szCs w:val="21"/>
              </w:rPr>
              <m:t>Invention</m:t>
            </m:r>
          </m:e>
          <m:sub>
            <m:r>
              <w:rPr>
                <w:rFonts w:ascii="Cambria Math" w:hAnsi="Cambria Math"/>
                <w:color w:val="000000" w:themeColor="text1"/>
                <w:szCs w:val="21"/>
              </w:rPr>
              <m:t>i,t+1</m:t>
            </m:r>
          </m:sub>
        </m:sSub>
        <m:r>
          <w:rPr>
            <w:rFonts w:ascii="Cambria Math" w:hAnsi="Cambria Math"/>
            <w:color w:val="000000" w:themeColor="text1"/>
            <w:szCs w:val="21"/>
          </w:rPr>
          <m:t>=</m:t>
        </m:r>
        <m:sSub>
          <m:sSubPr>
            <m:ctrlPr>
              <w:rPr>
                <w:rFonts w:ascii="Cambria Math" w:hAnsi="Cambria Math"/>
                <w:i/>
                <w:iCs/>
                <w:color w:val="000000" w:themeColor="text1"/>
                <w:szCs w:val="21"/>
              </w:rPr>
            </m:ctrlPr>
          </m:sSubPr>
          <m:e>
            <m:sSub>
              <m:sSubPr>
                <m:ctrlPr>
                  <w:rPr>
                    <w:rFonts w:ascii="Cambria Math" w:hAnsi="Cambria Math"/>
                    <w:i/>
                    <w:iCs/>
                    <w:color w:val="000000" w:themeColor="text1"/>
                    <w:szCs w:val="21"/>
                  </w:rPr>
                </m:ctrlPr>
              </m:sSubPr>
              <m:e>
                <m:r>
                  <w:rPr>
                    <w:rFonts w:ascii="Cambria Math" w:hAnsi="Cambria Math"/>
                    <w:color w:val="000000" w:themeColor="text1"/>
                    <w:szCs w:val="21"/>
                  </w:rPr>
                  <m:t>β</m:t>
                </m:r>
              </m:e>
              <m:sub>
                <m:r>
                  <w:rPr>
                    <w:rFonts w:ascii="Cambria Math" w:hAnsi="Cambria Math"/>
                    <w:color w:val="000000" w:themeColor="text1"/>
                    <w:szCs w:val="21"/>
                  </w:rPr>
                  <m:t>1</m:t>
                </m:r>
              </m:sub>
            </m:sSub>
            <m:r>
              <w:rPr>
                <w:rFonts w:ascii="Cambria Math" w:hAnsi="Cambria Math"/>
                <w:color w:val="000000" w:themeColor="text1"/>
                <w:szCs w:val="21"/>
              </w:rPr>
              <m:t>Regulation</m:t>
            </m:r>
          </m:e>
          <m:sub>
            <m:r>
              <w:rPr>
                <w:rFonts w:ascii="Cambria Math" w:hAnsi="Cambria Math"/>
                <w:color w:val="000000" w:themeColor="text1"/>
                <w:szCs w:val="21"/>
              </w:rPr>
              <m:t>i,t</m:t>
            </m:r>
          </m:sub>
        </m:sSub>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+β</m:t>
                </m:r>
              </m:e>
              <m:sub>
                <m:r>
                  <w:rPr>
                    <w:rFonts w:ascii="Cambria Math" w:hAnsi="Cambria Math"/>
                    <w:color w:val="000000" w:themeColor="text1"/>
                    <w:szCs w:val="21"/>
                  </w:rPr>
                  <m:t>2</m:t>
                </m:r>
              </m:sub>
            </m:sSub>
            <m:r>
              <w:rPr>
                <w:rFonts w:ascii="Cambria Math" w:hAnsi="Cambria Math"/>
                <w:color w:val="000000" w:themeColor="text1"/>
                <w:szCs w:val="21"/>
              </w:rPr>
              <m:t>F</m:t>
            </m:r>
            <m:r>
              <w:rPr>
                <w:rFonts w:ascii="Cambria Math" w:hAnsi="Cambria Math" w:hint="eastAsia"/>
                <w:color w:val="000000" w:themeColor="text1"/>
                <w:szCs w:val="21"/>
              </w:rPr>
              <m:t>in</m:t>
            </m:r>
          </m:e>
          <m:sub>
            <m:r>
              <w:rPr>
                <w:rFonts w:ascii="Cambria Math" w:hAnsi="Cambria Math"/>
                <w:color w:val="000000" w:themeColor="text1"/>
                <w:szCs w:val="21"/>
              </w:rPr>
              <m:t>i,t</m:t>
            </m:r>
          </m:sub>
        </m:sSub>
        <m:r>
          <w:rPr>
            <w:rFonts w:ascii="Cambria Math" w:hAnsi="Cambria Math"/>
            <w:color w:val="000000" w:themeColor="text1"/>
            <w:szCs w:val="21"/>
          </w:rPr>
          <m:t>+</m:t>
        </m:r>
        <m:sSub>
          <m:sSubPr>
            <m:ctrlPr>
              <w:rPr>
                <w:rFonts w:ascii="Cambria Math" w:hAnsi="Cambria Math"/>
                <w:i/>
                <w:iCs/>
                <w:color w:val="000000" w:themeColor="text1"/>
                <w:szCs w:val="21"/>
              </w:rPr>
            </m:ctrlPr>
          </m:sSubPr>
          <m:e>
            <m:sSub>
              <m:sSubPr>
                <m:ctrlPr>
                  <w:rPr>
                    <w:rFonts w:ascii="Cambria Math" w:hAnsi="Cambria Math"/>
                    <w:i/>
                    <w:iCs/>
                    <w:color w:val="000000" w:themeColor="text1"/>
                    <w:szCs w:val="21"/>
                  </w:rPr>
                </m:ctrlPr>
              </m:sSubPr>
              <m:e>
                <m:r>
                  <w:rPr>
                    <w:rFonts w:ascii="Cambria Math" w:hAnsi="Cambria Math"/>
                    <w:color w:val="000000" w:themeColor="text1"/>
                    <w:szCs w:val="21"/>
                  </w:rPr>
                  <m:t>β</m:t>
                </m:r>
              </m:e>
              <m:sub>
                <m:r>
                  <w:rPr>
                    <w:rFonts w:ascii="Cambria Math" w:hAnsi="Cambria Math"/>
                    <w:color w:val="000000" w:themeColor="text1"/>
                    <w:szCs w:val="21"/>
                  </w:rPr>
                  <m:t>3</m:t>
                </m:r>
              </m:sub>
            </m:sSub>
            <m:r>
              <w:rPr>
                <w:rFonts w:ascii="Cambria Math" w:hAnsi="Cambria Math"/>
                <w:color w:val="000000" w:themeColor="text1"/>
                <w:szCs w:val="21"/>
              </w:rPr>
              <m:t>Regulation</m:t>
            </m:r>
          </m:e>
          <m:sub>
            <m:r>
              <w:rPr>
                <w:rFonts w:ascii="Cambria Math" w:hAnsi="Cambria Math"/>
                <w:color w:val="000000" w:themeColor="text1"/>
                <w:szCs w:val="21"/>
              </w:rPr>
              <m:t>i,t</m:t>
            </m:r>
          </m:sub>
        </m:sSub>
        <m:r>
          <w:rPr>
            <w:rFonts w:ascii="Cambria Math" w:hAnsi="Cambria Math"/>
            <w:color w:val="000000" w:themeColor="text1"/>
            <w:szCs w:val="21"/>
          </w:rPr>
          <m:t>×</m:t>
        </m:r>
        <m:sSub>
          <m:sSubPr>
            <m:ctrlPr>
              <w:rPr>
                <w:rFonts w:ascii="Cambria Math" w:hAnsi="Cambria Math"/>
                <w:i/>
                <w:iCs/>
                <w:color w:val="000000" w:themeColor="text1"/>
                <w:szCs w:val="21"/>
              </w:rPr>
            </m:ctrlPr>
          </m:sSubPr>
          <m:e>
            <m:r>
              <w:rPr>
                <w:rFonts w:ascii="Cambria Math" w:hAnsi="Cambria Math"/>
                <w:color w:val="000000" w:themeColor="text1"/>
                <w:szCs w:val="21"/>
              </w:rPr>
              <m:t>Fin</m:t>
            </m:r>
          </m:e>
          <m:sub>
            <m:r>
              <w:rPr>
                <w:rFonts w:ascii="Cambria Math" w:hAnsi="Cambria Math"/>
                <w:color w:val="000000" w:themeColor="text1"/>
                <w:szCs w:val="21"/>
              </w:rPr>
              <m:t>i,t</m:t>
            </m:r>
          </m:sub>
        </m:sSub>
        <m:r>
          <w:rPr>
            <w:rFonts w:ascii="Cambria Math" w:hAnsi="Cambria Math"/>
            <w:color w:val="000000" w:themeColor="text1"/>
            <w:szCs w:val="21"/>
          </w:rPr>
          <m:t xml:space="preserve">+                                 </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k=1</m:t>
            </m:r>
          </m: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k</m:t>
                </m:r>
              </m:sub>
            </m:sSub>
            <m:sSub>
              <m:sSubPr>
                <m:ctrlPr>
                  <w:rPr>
                    <w:rFonts w:ascii="Cambria Math" w:hAnsi="Cambria Math"/>
                    <w:i/>
                    <w:color w:val="000000" w:themeColor="text1"/>
                  </w:rPr>
                </m:ctrlPr>
              </m:sSubPr>
              <m:e>
                <m:r>
                  <w:rPr>
                    <w:rFonts w:ascii="Cambria Math" w:hAnsi="Cambria Math"/>
                    <w:color w:val="000000" w:themeColor="text1"/>
                  </w:rPr>
                  <m:t>Controls</m:t>
                </m:r>
              </m:e>
              <m:sub>
                <m:r>
                  <w:rPr>
                    <w:rFonts w:ascii="Cambria Math" w:hAnsi="Cambria Math"/>
                    <w:color w:val="000000" w:themeColor="text1"/>
                  </w:rPr>
                  <m:t>k,t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hint="eastAsia"/>
                    <w:color w:val="000000" w:themeColor="text1"/>
                  </w:rPr>
                  <m:t>i</m:t>
                </m:r>
                <m:r>
                  <w:rPr>
                    <w:rFonts w:ascii="Cambria Math" w:hAnsi="Cambria Math"/>
                    <w:color w:val="000000" w:themeColor="text1"/>
                  </w:rPr>
                  <m:t>,t</m:t>
                </m:r>
              </m:sub>
            </m:sSub>
          </m:e>
        </m:nary>
      </m:oMath>
      <w:r w:rsidR="00CA5FE7" w:rsidRPr="00466A85">
        <w:rPr>
          <w:i/>
          <w:iCs/>
          <w:color w:val="000000" w:themeColor="text1"/>
          <w:szCs w:val="21"/>
        </w:rPr>
        <w:t xml:space="preserve">                   </w:t>
      </w:r>
      <w:r w:rsidR="00077F6A" w:rsidRPr="00466A85">
        <w:rPr>
          <w:i/>
          <w:iCs/>
          <w:color w:val="000000" w:themeColor="text1"/>
          <w:szCs w:val="21"/>
        </w:rPr>
        <w:t xml:space="preserve">         </w:t>
      </w:r>
      <w:r w:rsidR="00CA5FE7" w:rsidRPr="00466A85">
        <w:rPr>
          <w:i/>
          <w:iCs/>
          <w:color w:val="000000" w:themeColor="text1"/>
          <w:szCs w:val="21"/>
        </w:rPr>
        <w:t xml:space="preserve">  </w:t>
      </w:r>
      <w:r w:rsidR="00077F6A" w:rsidRPr="00466A85">
        <w:rPr>
          <w:rFonts w:hint="eastAsia"/>
          <w:iCs/>
        </w:rPr>
        <w:t>（</w:t>
      </w:r>
      <w:r w:rsidR="00A673EC">
        <w:rPr>
          <w:rFonts w:cs="Times New Roman"/>
          <w:iCs/>
        </w:rPr>
        <w:t>6</w:t>
      </w:r>
      <w:r w:rsidR="00077F6A" w:rsidRPr="00466A85">
        <w:rPr>
          <w:rFonts w:hint="eastAsia"/>
          <w:iCs/>
        </w:rPr>
        <w:t>）</w:t>
      </w:r>
    </w:p>
    <w:p w14:paraId="1FAFD960" w14:textId="78B3FA9C" w:rsidR="00CA5FE7" w:rsidRPr="00466A85" w:rsidRDefault="00CA5FE7" w:rsidP="0020226D">
      <w:pPr>
        <w:tabs>
          <w:tab w:val="left" w:pos="8222"/>
        </w:tabs>
        <w:adjustRightInd w:val="0"/>
        <w:snapToGrid w:val="0"/>
        <w:spacing w:line="240" w:lineRule="auto"/>
        <w:ind w:firstLine="420"/>
        <w:rPr>
          <w:i/>
          <w:iCs/>
          <w:color w:val="000000" w:themeColor="text1"/>
          <w:szCs w:val="21"/>
        </w:rPr>
      </w:pPr>
      <w:r w:rsidRPr="00466A85">
        <w:rPr>
          <w:rFonts w:hint="eastAsia"/>
          <w:color w:val="000000" w:themeColor="text1"/>
        </w:rPr>
        <w:t>表</w:t>
      </w:r>
      <w:r w:rsidRPr="00466A85">
        <w:rPr>
          <w:color w:val="000000" w:themeColor="text1"/>
        </w:rPr>
        <w:t>16</w:t>
      </w:r>
      <w:r w:rsidRPr="00466A85">
        <w:rPr>
          <w:rFonts w:hint="eastAsia"/>
          <w:color w:val="000000" w:themeColor="text1"/>
        </w:rPr>
        <w:t>的回归结果显示，在面临出口管制冲击时，补贴能起到很好的冲击抵御作用，缓解出口管制对企业创新的不利影响。无论是研发补贴还是非研发补贴都能缓解不利的外部冲击。</w:t>
      </w:r>
      <w:r w:rsidR="0065534F">
        <w:rPr>
          <w:rFonts w:hint="eastAsia"/>
          <w:color w:val="000000" w:themeColor="text1"/>
        </w:rPr>
        <w:t>同时</w:t>
      </w:r>
      <w:r w:rsidRPr="00466A85">
        <w:rPr>
          <w:rFonts w:hint="eastAsia"/>
          <w:color w:val="000000" w:themeColor="text1"/>
        </w:rPr>
        <w:t>，补贴项系数显著为负，这和</w:t>
      </w:r>
      <w:r w:rsidRPr="00466A85">
        <w:rPr>
          <w:color w:val="000000" w:themeColor="text1"/>
        </w:rPr>
        <w:fldChar w:fldCharType="begin"/>
      </w:r>
      <w:r w:rsidRPr="00466A85">
        <w:rPr>
          <w:color w:val="000000" w:themeColor="text1"/>
        </w:rPr>
        <w:instrText xml:space="preserve"> ADDIN EN.CITE &lt;EndNote&gt;&lt;Cite AuthorYear="1"&gt;&lt;Author&gt;</w:instrText>
      </w:r>
      <w:r w:rsidRPr="00466A85">
        <w:rPr>
          <w:rFonts w:hint="eastAsia"/>
          <w:color w:val="000000" w:themeColor="text1"/>
        </w:rPr>
        <w:instrText>毛其淋</w:instrText>
      </w:r>
      <w:r w:rsidRPr="00466A85">
        <w:rPr>
          <w:color w:val="000000" w:themeColor="text1"/>
        </w:rPr>
        <w:instrText>&lt;/Author&gt;&lt;Year&gt;2015&lt;/Year&gt;&lt;RecNum&gt;148&lt;/RecNum&gt;&lt;DisplayText&gt;</w:instrText>
      </w:r>
      <w:r w:rsidRPr="00466A85">
        <w:rPr>
          <w:rFonts w:hint="eastAsia"/>
          <w:color w:val="000000" w:themeColor="text1"/>
        </w:rPr>
        <w:instrText>毛其淋和许家云</w:instrText>
      </w:r>
      <w:r w:rsidRPr="00466A85">
        <w:rPr>
          <w:color w:val="000000" w:themeColor="text1"/>
        </w:rPr>
        <w:instrText>&lt;style font="å¾®è½¯é</w:instrText>
      </w:r>
      <w:r w:rsidRPr="00466A85">
        <w:rPr>
          <w:rFonts w:cs="Times New Roman"/>
          <w:color w:val="000000" w:themeColor="text1"/>
        </w:rPr>
        <w:instrText></w:instrText>
      </w:r>
      <w:r w:rsidRPr="00466A85">
        <w:rPr>
          <w:color w:val="000000" w:themeColor="text1"/>
        </w:rPr>
        <w:instrText>é»</w:instrText>
      </w:r>
      <w:r w:rsidRPr="00466A85">
        <w:rPr>
          <w:rFonts w:cs="Times New Roman"/>
          <w:color w:val="000000" w:themeColor="text1"/>
        </w:rPr>
        <w:instrText></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&lt;/style&gt;2015&lt;style font="å¾®è½¯é</w:instrText>
      </w:r>
      <w:r w:rsidRPr="00466A85">
        <w:rPr>
          <w:rFonts w:cs="Times New Roman"/>
          <w:color w:val="000000" w:themeColor="text1"/>
        </w:rPr>
        <w:instrText></w:instrText>
      </w:r>
      <w:r w:rsidRPr="00466A85">
        <w:rPr>
          <w:color w:val="000000" w:themeColor="text1"/>
        </w:rPr>
        <w:instrText>é»</w:instrText>
      </w:r>
      <w:r w:rsidRPr="00466A85">
        <w:rPr>
          <w:rFonts w:cs="Times New Roman"/>
          <w:color w:val="000000" w:themeColor="text1"/>
        </w:rPr>
        <w:instrText></w:instrText>
      </w:r>
      <w:r w:rsidRPr="00466A85">
        <w:rPr>
          <w:color w:val="000000" w:themeColor="text1"/>
        </w:rPr>
        <w:instrText>"&gt;</w:instrText>
      </w:r>
      <w:r w:rsidRPr="00466A85">
        <w:rPr>
          <w:rFonts w:hint="eastAsia"/>
          <w:color w:val="000000" w:themeColor="text1"/>
        </w:rPr>
        <w:instrText>）</w:instrText>
      </w:r>
      <w:r w:rsidRPr="00466A85">
        <w:rPr>
          <w:color w:val="000000" w:themeColor="text1"/>
        </w:rPr>
        <w:instrText>&lt;/style&gt;&lt;/DisplayText&gt;&lt;record&gt;&lt;rec-number&gt;148&lt;/rec-number&gt;&lt;foreig</w:instrText>
      </w:r>
      <w:r w:rsidRPr="00466A85">
        <w:rPr>
          <w:rFonts w:hint="eastAsia"/>
          <w:color w:val="000000" w:themeColor="text1"/>
        </w:rPr>
        <w:instrText>n-keys&gt;&lt;key app="EN" db-id="trvxdwpzcvrteze005vx5eaeef9fet90p9we" timestamp="1625661514"&gt;148&lt;/key&gt;&lt;/foreign-keys&gt;&lt;ref-type name="CN</w:instrText>
      </w:r>
      <w:r w:rsidRPr="00466A85">
        <w:rPr>
          <w:rFonts w:hint="eastAsia"/>
          <w:color w:val="000000" w:themeColor="text1"/>
        </w:rPr>
        <w:instrText>中文论文</w:instrText>
      </w:r>
      <w:r w:rsidRPr="00466A85">
        <w:rPr>
          <w:rFonts w:hint="eastAsia"/>
          <w:color w:val="000000" w:themeColor="text1"/>
        </w:rPr>
        <w:instrText>"&gt;40&lt;/ref-type&gt;&lt;contributors&gt;&lt;authors&gt;&lt;author&gt;&lt;style face="normal" font="default" charset="134" size="100%"&gt;</w:instrText>
      </w:r>
      <w:r w:rsidRPr="00466A85">
        <w:rPr>
          <w:rFonts w:hint="eastAsia"/>
          <w:color w:val="000000" w:themeColor="text1"/>
        </w:rPr>
        <w:instrText>毛其淋</w:instrText>
      </w:r>
      <w:r w:rsidRPr="00466A85">
        <w:rPr>
          <w:rFonts w:hint="eastAsia"/>
          <w:color w:val="000000" w:themeColor="text1"/>
        </w:rPr>
        <w:instrText>&lt;/style&gt;&lt;/author&gt;&lt;author&gt;&lt;style face="normal" font="default" charset="134" size="100%"&gt;</w:instrText>
      </w:r>
      <w:r w:rsidRPr="00466A85">
        <w:rPr>
          <w:rFonts w:hint="eastAsia"/>
          <w:color w:val="000000" w:themeColor="text1"/>
        </w:rPr>
        <w:instrText>许家云</w:instrText>
      </w:r>
      <w:r w:rsidRPr="00466A85">
        <w:rPr>
          <w:rFonts w:hint="eastAsia"/>
          <w:color w:val="000000" w:themeColor="text1"/>
        </w:rPr>
        <w:instrText>&lt;/style&gt;&lt;/author&gt;&lt;/authors&gt;&lt;/contributors&gt;&lt;auth-address&gt;&lt;style face="normal" font="default" charset="134" size="100%"&gt;</w:instrText>
      </w:r>
      <w:r w:rsidRPr="00466A85">
        <w:rPr>
          <w:rFonts w:hint="eastAsia"/>
          <w:color w:val="000000" w:themeColor="text1"/>
        </w:rPr>
        <w:instrText>南开大学经济学院</w:instrText>
      </w:r>
      <w:r w:rsidRPr="00466A85">
        <w:rPr>
          <w:rFonts w:hint="eastAsia"/>
          <w:color w:val="000000" w:themeColor="text1"/>
        </w:rPr>
        <w:instrText>&lt;/style&gt;&lt;style face="normal" font="default" size="100%"&gt;;&lt;/style&gt;&lt;/auth-address&gt;&lt;titles&gt;&lt;title&gt;&lt;style face="normal" font="default" charset="134" size="100%"&gt;</w:instrText>
      </w:r>
      <w:r w:rsidRPr="00466A85">
        <w:rPr>
          <w:rFonts w:hint="eastAsia"/>
          <w:color w:val="000000" w:themeColor="text1"/>
        </w:rPr>
        <w:instrText>政府补贴对企业新产品创新的影响——基于补贴强度“适度区间”的视角</w:instrText>
      </w:r>
      <w:r w:rsidRPr="00466A85">
        <w:rPr>
          <w:rFonts w:hint="eastAsia"/>
          <w:color w:val="000000" w:themeColor="text1"/>
        </w:rPr>
        <w:instrText>&lt;/style&gt;&lt;/title&gt;&lt;secondary-title&gt;&lt;style face="normal" font="default" charset="134" size="100%"&gt;</w:instrText>
      </w:r>
      <w:r w:rsidRPr="00466A85">
        <w:rPr>
          <w:rFonts w:hint="eastAsia"/>
          <w:color w:val="000000" w:themeColor="text1"/>
        </w:rPr>
        <w:instrText>中国工业经济</w:instrText>
      </w:r>
      <w:r w:rsidRPr="00466A85">
        <w:rPr>
          <w:rFonts w:hint="eastAsia"/>
          <w:color w:val="000000" w:themeColor="text1"/>
        </w:rPr>
        <w:instrText>&lt;/style&gt;&lt;/secondary-title&gt;&lt;/titles&gt;&lt;periodical&gt;&lt;full-title&gt;</w:instrText>
      </w:r>
      <w:r w:rsidRPr="00466A85">
        <w:rPr>
          <w:rFonts w:hint="eastAsia"/>
          <w:color w:val="000000" w:themeColor="text1"/>
        </w:rPr>
        <w:instrText>中国工业经济</w:instrText>
      </w:r>
      <w:r w:rsidRPr="00466A85">
        <w:rPr>
          <w:rFonts w:hint="eastAsia"/>
          <w:color w:val="000000" w:themeColor="text1"/>
        </w:rPr>
        <w:instrText>&lt;/full-title&gt;&lt;/periodical&gt;&lt;pages&gt;94-107&lt;/pages&gt;&lt;num-vols&gt;06&lt;/num-vols&gt;&lt;keywords&gt;&lt;keyword&gt;</w:instrText>
      </w:r>
      <w:r w:rsidRPr="00466A85">
        <w:rPr>
          <w:rFonts w:hint="eastAsia"/>
          <w:color w:val="000000" w:themeColor="text1"/>
        </w:rPr>
        <w:instrText>政府补贴</w:instrText>
      </w:r>
      <w:r w:rsidRPr="00466A85">
        <w:rPr>
          <w:rFonts w:hint="eastAsia"/>
          <w:color w:val="000000" w:themeColor="text1"/>
        </w:rPr>
        <w:instrText>&lt;/keyword&gt;&lt;keyword&gt;</w:instrText>
      </w:r>
      <w:r w:rsidRPr="00466A85">
        <w:rPr>
          <w:rFonts w:hint="eastAsia"/>
          <w:color w:val="000000" w:themeColor="text1"/>
        </w:rPr>
        <w:instrText>新产品创新</w:instrText>
      </w:r>
      <w:r w:rsidRPr="00466A85">
        <w:rPr>
          <w:rFonts w:hint="eastAsia"/>
          <w:color w:val="000000" w:themeColor="text1"/>
        </w:rPr>
        <w:instrText>&lt;/keyword&gt;&lt;keyword&gt;</w:instrText>
      </w:r>
      <w:r w:rsidRPr="00466A85">
        <w:rPr>
          <w:rFonts w:hint="eastAsia"/>
          <w:color w:val="000000" w:themeColor="text1"/>
        </w:rPr>
        <w:instrText>倾向得分匹配</w:instrText>
      </w:r>
      <w:r w:rsidRPr="00466A85">
        <w:rPr>
          <w:rFonts w:hint="eastAsia"/>
          <w:color w:val="000000" w:themeColor="text1"/>
        </w:rPr>
        <w:instrText>&lt;/keyword&gt;&lt;keyword&gt;</w:instrText>
      </w:r>
      <w:r w:rsidRPr="00466A85">
        <w:rPr>
          <w:rFonts w:hint="eastAsia"/>
          <w:color w:val="000000" w:themeColor="text1"/>
        </w:rPr>
        <w:instrText>生存分析</w:instrText>
      </w:r>
      <w:r w:rsidRPr="00466A85">
        <w:rPr>
          <w:rFonts w:hint="eastAsia"/>
          <w:color w:val="000000" w:themeColor="text1"/>
        </w:rPr>
        <w:instrText>&lt;/keyword&gt;&lt;/keywords&gt;&lt;dates&gt;&lt;year&gt;2015&lt;/year&gt;&lt;/dates&gt;&lt;isbn&gt;1006-480X&lt;/isbn&gt;&lt;call-num&gt;11-3536/F&lt;/call-num&gt;&lt;urls&gt;&lt;/urls&gt;&lt;remote-database-provider&gt;Cnki&lt;/remote-database-provider&gt;&lt;language&gt;&lt;style face="normal" font="default" charset="134" size="100%"&gt;</w:instrText>
      </w:r>
      <w:r w:rsidRPr="00466A85">
        <w:rPr>
          <w:rFonts w:hint="eastAsia"/>
          <w:color w:val="000000" w:themeColor="text1"/>
        </w:rPr>
        <w:instrText>中文</w:instrText>
      </w:r>
      <w:r w:rsidRPr="00466A85">
        <w:rPr>
          <w:rFonts w:hint="eastAsia"/>
          <w:color w:val="000000" w:themeColor="text1"/>
        </w:rPr>
        <w:instrText>&lt;/style&gt;&lt;/language&gt;&lt;/record&gt;&lt;/Cite&gt;&lt;/EndNote</w:instrText>
      </w:r>
      <w:r w:rsidRPr="00466A85">
        <w:rPr>
          <w:color w:val="000000" w:themeColor="text1"/>
        </w:rPr>
        <w:instrText>&gt;</w:instrText>
      </w:r>
      <w:r w:rsidRPr="00466A85">
        <w:rPr>
          <w:color w:val="000000" w:themeColor="text1"/>
        </w:rPr>
        <w:fldChar w:fldCharType="separate"/>
      </w:r>
      <w:r w:rsidRPr="00466A85">
        <w:rPr>
          <w:rFonts w:hint="eastAsia"/>
          <w:color w:val="000000" w:themeColor="text1"/>
        </w:rPr>
        <w:t>毛其淋</w:t>
      </w:r>
      <w:r w:rsidR="0020226D" w:rsidRPr="00466A85">
        <w:rPr>
          <w:rFonts w:hint="eastAsia"/>
          <w:color w:val="000000" w:themeColor="text1"/>
        </w:rPr>
        <w:t>、</w:t>
      </w:r>
      <w:r w:rsidRPr="00466A85">
        <w:rPr>
          <w:rFonts w:hint="eastAsia"/>
          <w:color w:val="000000" w:themeColor="text1"/>
        </w:rPr>
        <w:t>许家云（</w:t>
      </w:r>
      <w:r w:rsidRPr="00466A85">
        <w:rPr>
          <w:rFonts w:hint="eastAsia"/>
          <w:color w:val="000000" w:themeColor="text1"/>
        </w:rPr>
        <w:t>2015</w:t>
      </w:r>
      <w:r w:rsidRPr="00466A85">
        <w:rPr>
          <w:rFonts w:hint="eastAsia"/>
          <w:color w:val="000000" w:themeColor="text1"/>
        </w:rPr>
        <w:t>）</w:t>
      </w:r>
      <w:r w:rsidRPr="00466A85">
        <w:rPr>
          <w:color w:val="000000" w:themeColor="text1"/>
        </w:rPr>
        <w:fldChar w:fldCharType="end"/>
      </w:r>
      <w:r w:rsidRPr="00466A85">
        <w:rPr>
          <w:rFonts w:hint="eastAsia"/>
          <w:color w:val="000000" w:themeColor="text1"/>
        </w:rPr>
        <w:t>的研究结论一致，他们指出政府补贴会使企业产生寻租等不利于创新的行为。</w:t>
      </w:r>
      <w:r w:rsidR="00811EE7" w:rsidRPr="00466A85">
        <w:rPr>
          <w:rFonts w:hint="eastAsia"/>
          <w:color w:val="000000" w:themeColor="text1"/>
        </w:rPr>
        <w:t>这</w:t>
      </w:r>
      <w:r w:rsidRPr="00466A85">
        <w:rPr>
          <w:rFonts w:hint="eastAsia"/>
          <w:color w:val="000000" w:themeColor="text1"/>
        </w:rPr>
        <w:t>说明在经营</w:t>
      </w:r>
      <w:r w:rsidR="00811EE7" w:rsidRPr="00466A85">
        <w:rPr>
          <w:rFonts w:hint="eastAsia"/>
          <w:color w:val="000000" w:themeColor="text1"/>
        </w:rPr>
        <w:t>常态化</w:t>
      </w:r>
      <w:r w:rsidRPr="00466A85">
        <w:rPr>
          <w:rFonts w:hint="eastAsia"/>
          <w:color w:val="000000" w:themeColor="text1"/>
        </w:rPr>
        <w:t>下，政府不适于过度干预企业创新活动，补贴更多是起到了帮助企业抵御外部不利冲击的作用，即补贴不应是“锦上添花”，更多应发挥“雪中送炭”的效果。出口管制与外部融资规模交乘项系数显著为正，</w:t>
      </w:r>
      <w:r w:rsidRPr="00466A85">
        <w:rPr>
          <w:rFonts w:hint="eastAsia"/>
          <w:color w:val="000000" w:themeColor="text1"/>
        </w:rPr>
        <w:lastRenderedPageBreak/>
        <w:t>说明融资约束越宽松的企业，应对出口管制创新不利冲击的能力越强，这意味着保持企业创新资源的供给是逆境中企业创新发展的重要保障。</w:t>
      </w:r>
    </w:p>
    <w:p w14:paraId="38330221" w14:textId="77777777" w:rsidR="00CA5FE7" w:rsidRPr="00466A85" w:rsidRDefault="00CA5FE7" w:rsidP="0020226D">
      <w:pPr>
        <w:pStyle w:val="af1"/>
        <w:spacing w:line="240" w:lineRule="auto"/>
        <w:rPr>
          <w:rFonts w:eastAsia="楷体"/>
          <w:color w:val="000000" w:themeColor="text1"/>
        </w:rPr>
      </w:pPr>
      <w:r w:rsidRPr="00466A85">
        <w:rPr>
          <w:rFonts w:eastAsia="楷体" w:hint="eastAsia"/>
          <w:color w:val="000000" w:themeColor="text1"/>
        </w:rPr>
        <w:t>表</w:t>
      </w:r>
      <w:r w:rsidRPr="00466A85">
        <w:rPr>
          <w:rFonts w:eastAsia="楷体" w:hint="eastAsia"/>
          <w:color w:val="000000" w:themeColor="text1"/>
        </w:rPr>
        <w:t>1</w:t>
      </w:r>
      <w:r w:rsidRPr="00466A85">
        <w:rPr>
          <w:rFonts w:eastAsia="楷体"/>
          <w:color w:val="000000" w:themeColor="text1"/>
        </w:rPr>
        <w:t xml:space="preserve">6  </w:t>
      </w:r>
      <w:r w:rsidRPr="00466A85">
        <w:rPr>
          <w:rFonts w:eastAsia="楷体" w:hint="eastAsia"/>
          <w:color w:val="000000" w:themeColor="text1"/>
        </w:rPr>
        <w:t>应对策略检验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1524"/>
        <w:gridCol w:w="1652"/>
        <w:gridCol w:w="1420"/>
        <w:gridCol w:w="1420"/>
      </w:tblGrid>
      <w:tr w:rsidR="00CA5FE7" w:rsidRPr="00160039" w14:paraId="2E6B52FE" w14:textId="77777777" w:rsidTr="00160039">
        <w:trPr>
          <w:trHeight w:val="113"/>
          <w:jc w:val="center"/>
        </w:trPr>
        <w:tc>
          <w:tcPr>
            <w:tcW w:w="1377" w:type="pct"/>
            <w:vMerge w:val="restart"/>
            <w:vAlign w:val="center"/>
          </w:tcPr>
          <w:p w14:paraId="17E5860E"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18" w:type="pct"/>
            <w:vAlign w:val="center"/>
          </w:tcPr>
          <w:p w14:paraId="5B54874C"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(1)</w:t>
            </w:r>
          </w:p>
        </w:tc>
        <w:tc>
          <w:tcPr>
            <w:tcW w:w="995" w:type="pct"/>
            <w:vAlign w:val="center"/>
          </w:tcPr>
          <w:p w14:paraId="54D761FF"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(2)</w:t>
            </w:r>
          </w:p>
        </w:tc>
        <w:tc>
          <w:tcPr>
            <w:tcW w:w="855" w:type="pct"/>
            <w:vAlign w:val="center"/>
          </w:tcPr>
          <w:p w14:paraId="65D76959"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(3)</w:t>
            </w:r>
          </w:p>
        </w:tc>
        <w:tc>
          <w:tcPr>
            <w:tcW w:w="855" w:type="pct"/>
          </w:tcPr>
          <w:p w14:paraId="13F162E3"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160039">
              <w:rPr>
                <w:rFonts w:cs="Times New Roman" w:hint="eastAsia"/>
                <w:color w:val="000000" w:themeColor="text1"/>
                <w:szCs w:val="21"/>
              </w:rPr>
              <w:t>（</w:t>
            </w:r>
            <w:r w:rsidRPr="00160039">
              <w:rPr>
                <w:rFonts w:cs="Times New Roman" w:hint="eastAsia"/>
                <w:color w:val="000000" w:themeColor="text1"/>
                <w:szCs w:val="21"/>
              </w:rPr>
              <w:t>4</w:t>
            </w:r>
            <w:r w:rsidRPr="00160039">
              <w:rPr>
                <w:rFonts w:cs="Times New Roman" w:hint="eastAsia"/>
                <w:color w:val="000000" w:themeColor="text1"/>
                <w:szCs w:val="21"/>
              </w:rPr>
              <w:t>）</w:t>
            </w:r>
          </w:p>
        </w:tc>
      </w:tr>
      <w:tr w:rsidR="00CA5FE7" w:rsidRPr="00160039" w14:paraId="40395AF2" w14:textId="77777777" w:rsidTr="00160039">
        <w:trPr>
          <w:trHeight w:val="113"/>
          <w:jc w:val="center"/>
        </w:trPr>
        <w:tc>
          <w:tcPr>
            <w:tcW w:w="1377" w:type="pct"/>
            <w:vMerge/>
            <w:vAlign w:val="center"/>
          </w:tcPr>
          <w:p w14:paraId="665B9A69"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18" w:type="pct"/>
            <w:vAlign w:val="center"/>
          </w:tcPr>
          <w:p w14:paraId="633F9A90"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proofErr w:type="spellStart"/>
            <w:r w:rsidRPr="00160039">
              <w:rPr>
                <w:rFonts w:cs="Times New Roman"/>
                <w:i/>
                <w:iCs/>
                <w:color w:val="000000" w:themeColor="text1"/>
                <w:szCs w:val="21"/>
              </w:rPr>
              <w:t>F.Invention</w:t>
            </w:r>
            <w:proofErr w:type="spellEnd"/>
          </w:p>
        </w:tc>
        <w:tc>
          <w:tcPr>
            <w:tcW w:w="995" w:type="pct"/>
            <w:vAlign w:val="center"/>
          </w:tcPr>
          <w:p w14:paraId="1A198026"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proofErr w:type="spellStart"/>
            <w:r w:rsidRPr="00160039">
              <w:rPr>
                <w:rFonts w:cs="Times New Roman"/>
                <w:i/>
                <w:iCs/>
                <w:color w:val="000000" w:themeColor="text1"/>
                <w:szCs w:val="21"/>
              </w:rPr>
              <w:t>F.Invention</w:t>
            </w:r>
            <w:proofErr w:type="spellEnd"/>
          </w:p>
        </w:tc>
        <w:tc>
          <w:tcPr>
            <w:tcW w:w="855" w:type="pct"/>
            <w:vAlign w:val="center"/>
          </w:tcPr>
          <w:p w14:paraId="5F55F29E"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proofErr w:type="spellStart"/>
            <w:r w:rsidRPr="00160039">
              <w:rPr>
                <w:rFonts w:cs="Times New Roman"/>
                <w:i/>
                <w:iCs/>
                <w:color w:val="000000" w:themeColor="text1"/>
                <w:szCs w:val="21"/>
              </w:rPr>
              <w:t>F.Invention</w:t>
            </w:r>
            <w:proofErr w:type="spellEnd"/>
          </w:p>
        </w:tc>
        <w:tc>
          <w:tcPr>
            <w:tcW w:w="855" w:type="pct"/>
            <w:vAlign w:val="center"/>
          </w:tcPr>
          <w:p w14:paraId="7F4975CE"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proofErr w:type="spellStart"/>
            <w:r w:rsidRPr="00160039">
              <w:rPr>
                <w:rFonts w:cs="Times New Roman"/>
                <w:i/>
                <w:iCs/>
                <w:color w:val="000000" w:themeColor="text1"/>
                <w:szCs w:val="21"/>
              </w:rPr>
              <w:t>F.Invention</w:t>
            </w:r>
            <w:proofErr w:type="spellEnd"/>
          </w:p>
        </w:tc>
      </w:tr>
      <w:tr w:rsidR="00CA5FE7" w:rsidRPr="00160039" w14:paraId="269CAED8" w14:textId="77777777" w:rsidTr="00160039">
        <w:trPr>
          <w:trHeight w:val="24"/>
          <w:jc w:val="center"/>
        </w:trPr>
        <w:tc>
          <w:tcPr>
            <w:tcW w:w="1377" w:type="pct"/>
            <w:vAlign w:val="center"/>
          </w:tcPr>
          <w:p w14:paraId="7362BA2C" w14:textId="75B1C1BE" w:rsidR="00CA5FE7" w:rsidRPr="00160039" w:rsidRDefault="009879F8" w:rsidP="00F17776">
            <w:pPr>
              <w:widowControl/>
              <w:adjustRightInd w:val="0"/>
              <w:snapToGrid w:val="0"/>
              <w:spacing w:line="240" w:lineRule="auto"/>
              <w:ind w:firstLineChars="0" w:firstLine="0"/>
              <w:jc w:val="center"/>
              <w:rPr>
                <w:rFonts w:cs="Times New Roman"/>
                <w:i/>
                <w:color w:val="000000" w:themeColor="text1"/>
                <w:szCs w:val="21"/>
              </w:rPr>
            </w:pPr>
            <w:r w:rsidRPr="00160039">
              <w:rPr>
                <w:rFonts w:cs="Times New Roman" w:hint="eastAsia"/>
                <w:i/>
                <w:color w:val="000000" w:themeColor="text1"/>
                <w:szCs w:val="21"/>
              </w:rPr>
              <w:t>Regu</w:t>
            </w:r>
            <w:r w:rsidRPr="00160039">
              <w:rPr>
                <w:rFonts w:cs="Times New Roman"/>
                <w:i/>
                <w:color w:val="000000" w:themeColor="text1"/>
                <w:szCs w:val="21"/>
              </w:rPr>
              <w:t>lation</w:t>
            </w:r>
          </w:p>
        </w:tc>
        <w:tc>
          <w:tcPr>
            <w:tcW w:w="918" w:type="pct"/>
          </w:tcPr>
          <w:p w14:paraId="2D8D1608"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-57.042***</w:t>
            </w:r>
          </w:p>
          <w:p w14:paraId="1893080D"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(16.227)</w:t>
            </w:r>
          </w:p>
        </w:tc>
        <w:tc>
          <w:tcPr>
            <w:tcW w:w="995" w:type="pct"/>
          </w:tcPr>
          <w:p w14:paraId="5BA897B7"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-70.419***</w:t>
            </w:r>
          </w:p>
          <w:p w14:paraId="6DD11BC6"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(22.815)</w:t>
            </w:r>
          </w:p>
        </w:tc>
        <w:tc>
          <w:tcPr>
            <w:tcW w:w="855" w:type="pct"/>
          </w:tcPr>
          <w:p w14:paraId="0A236209"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-75.673**</w:t>
            </w:r>
          </w:p>
          <w:p w14:paraId="0A74A45A"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(32.720)</w:t>
            </w:r>
          </w:p>
        </w:tc>
        <w:tc>
          <w:tcPr>
            <w:tcW w:w="855" w:type="pct"/>
          </w:tcPr>
          <w:p w14:paraId="37D1C333"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-22.758***</w:t>
            </w:r>
          </w:p>
          <w:p w14:paraId="053A3F57"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color w:val="000000" w:themeColor="text1"/>
                <w:szCs w:val="21"/>
              </w:rPr>
              <w:t>(5.800)</w:t>
            </w:r>
          </w:p>
        </w:tc>
      </w:tr>
      <w:tr w:rsidR="00CA5FE7" w:rsidRPr="00160039" w14:paraId="76529612" w14:textId="77777777" w:rsidTr="00160039">
        <w:trPr>
          <w:trHeight w:val="24"/>
          <w:jc w:val="center"/>
        </w:trPr>
        <w:tc>
          <w:tcPr>
            <w:tcW w:w="1377" w:type="pct"/>
            <w:vAlign w:val="center"/>
          </w:tcPr>
          <w:p w14:paraId="63EC5DD2" w14:textId="0ECC67FD" w:rsidR="00CA5FE7" w:rsidRPr="00160039" w:rsidRDefault="009879F8" w:rsidP="00F17776">
            <w:pPr>
              <w:widowControl/>
              <w:adjustRightInd w:val="0"/>
              <w:snapToGrid w:val="0"/>
              <w:spacing w:line="240" w:lineRule="auto"/>
              <w:ind w:firstLineChars="0" w:firstLine="0"/>
              <w:jc w:val="center"/>
              <w:rPr>
                <w:rFonts w:cs="Times New Roman"/>
                <w:i/>
                <w:color w:val="000000" w:themeColor="text1"/>
                <w:szCs w:val="21"/>
              </w:rPr>
            </w:pPr>
            <w:r w:rsidRPr="00160039">
              <w:rPr>
                <w:rFonts w:cs="Times New Roman" w:hint="eastAsia"/>
                <w:i/>
                <w:color w:val="000000" w:themeColor="text1"/>
                <w:szCs w:val="21"/>
              </w:rPr>
              <w:t>S</w:t>
            </w:r>
            <w:r w:rsidRPr="00160039">
              <w:rPr>
                <w:rFonts w:cs="Times New Roman"/>
                <w:i/>
                <w:color w:val="000000" w:themeColor="text1"/>
                <w:szCs w:val="21"/>
              </w:rPr>
              <w:t>ub</w:t>
            </w:r>
          </w:p>
        </w:tc>
        <w:tc>
          <w:tcPr>
            <w:tcW w:w="918" w:type="pct"/>
          </w:tcPr>
          <w:p w14:paraId="7DD83AD2"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-2.147***</w:t>
            </w:r>
          </w:p>
          <w:p w14:paraId="6B557BF4"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(0.648)</w:t>
            </w:r>
          </w:p>
        </w:tc>
        <w:tc>
          <w:tcPr>
            <w:tcW w:w="995" w:type="pct"/>
            <w:vAlign w:val="center"/>
          </w:tcPr>
          <w:p w14:paraId="49812E9C"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vAlign w:val="center"/>
          </w:tcPr>
          <w:p w14:paraId="7BE5F0F5"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3F59E27C"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r>
      <w:tr w:rsidR="00CA5FE7" w:rsidRPr="00160039" w14:paraId="7F06DD61" w14:textId="77777777" w:rsidTr="00160039">
        <w:trPr>
          <w:trHeight w:val="24"/>
          <w:jc w:val="center"/>
        </w:trPr>
        <w:tc>
          <w:tcPr>
            <w:tcW w:w="1377" w:type="pct"/>
            <w:vAlign w:val="center"/>
          </w:tcPr>
          <w:p w14:paraId="59542760" w14:textId="2B9A1610" w:rsidR="00CA5FE7" w:rsidRPr="00160039" w:rsidRDefault="009879F8" w:rsidP="00F17776">
            <w:pPr>
              <w:widowControl/>
              <w:adjustRightInd w:val="0"/>
              <w:snapToGrid w:val="0"/>
              <w:spacing w:line="240" w:lineRule="auto"/>
              <w:ind w:firstLineChars="0" w:firstLine="0"/>
              <w:jc w:val="center"/>
              <w:rPr>
                <w:rFonts w:cs="Times New Roman"/>
                <w:i/>
                <w:color w:val="000000" w:themeColor="text1"/>
                <w:szCs w:val="21"/>
              </w:rPr>
            </w:pPr>
            <w:r w:rsidRPr="00160039">
              <w:rPr>
                <w:rFonts w:cs="Times New Roman" w:hint="eastAsia"/>
                <w:i/>
                <w:color w:val="000000" w:themeColor="text1"/>
                <w:szCs w:val="21"/>
              </w:rPr>
              <w:t>R</w:t>
            </w:r>
            <w:r w:rsidRPr="00160039">
              <w:rPr>
                <w:rFonts w:cs="Times New Roman"/>
                <w:i/>
                <w:color w:val="000000" w:themeColor="text1"/>
                <w:szCs w:val="21"/>
              </w:rPr>
              <w:t>egulation</w:t>
            </w:r>
            <m:oMath>
              <m:r>
                <w:rPr>
                  <w:rFonts w:ascii="Cambria Math" w:hAnsi="Cambria Math" w:cs="Times New Roman"/>
                  <w:color w:val="000000" w:themeColor="text1"/>
                  <w:szCs w:val="21"/>
                </w:rPr>
                <m:t>×</m:t>
              </m:r>
            </m:oMath>
            <w:r w:rsidRPr="00160039">
              <w:rPr>
                <w:rFonts w:cs="Times New Roman" w:hint="eastAsia"/>
                <w:i/>
                <w:color w:val="000000" w:themeColor="text1"/>
                <w:szCs w:val="21"/>
              </w:rPr>
              <w:t>S</w:t>
            </w:r>
            <w:proofErr w:type="spellStart"/>
            <w:r w:rsidRPr="00160039">
              <w:rPr>
                <w:rFonts w:cs="Times New Roman"/>
                <w:i/>
                <w:color w:val="000000" w:themeColor="text1"/>
                <w:szCs w:val="21"/>
              </w:rPr>
              <w:t>ub</w:t>
            </w:r>
            <w:proofErr w:type="spellEnd"/>
          </w:p>
        </w:tc>
        <w:tc>
          <w:tcPr>
            <w:tcW w:w="918" w:type="pct"/>
          </w:tcPr>
          <w:p w14:paraId="0C776B04"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3.067***</w:t>
            </w:r>
          </w:p>
          <w:p w14:paraId="5C512376"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(1.074)</w:t>
            </w:r>
          </w:p>
        </w:tc>
        <w:tc>
          <w:tcPr>
            <w:tcW w:w="995" w:type="pct"/>
            <w:vAlign w:val="center"/>
          </w:tcPr>
          <w:p w14:paraId="2FCA49BF"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vAlign w:val="center"/>
          </w:tcPr>
          <w:p w14:paraId="7E7C0318"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768FA055"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r>
      <w:tr w:rsidR="00CA5FE7" w:rsidRPr="00160039" w14:paraId="3AF381E2" w14:textId="77777777" w:rsidTr="00160039">
        <w:trPr>
          <w:trHeight w:val="298"/>
          <w:jc w:val="center"/>
        </w:trPr>
        <w:tc>
          <w:tcPr>
            <w:tcW w:w="1377" w:type="pct"/>
            <w:vAlign w:val="center"/>
          </w:tcPr>
          <w:p w14:paraId="4567BFDC" w14:textId="6C494AAD" w:rsidR="00CA5FE7" w:rsidRPr="00160039" w:rsidRDefault="009879F8" w:rsidP="00F17776">
            <w:pPr>
              <w:widowControl/>
              <w:adjustRightInd w:val="0"/>
              <w:snapToGrid w:val="0"/>
              <w:spacing w:line="240" w:lineRule="auto"/>
              <w:ind w:firstLineChars="0" w:firstLine="0"/>
              <w:jc w:val="center"/>
              <w:rPr>
                <w:rFonts w:cs="Times New Roman"/>
                <w:i/>
                <w:color w:val="000000" w:themeColor="text1"/>
                <w:szCs w:val="21"/>
              </w:rPr>
            </w:pPr>
            <w:proofErr w:type="spellStart"/>
            <w:r w:rsidRPr="00160039">
              <w:rPr>
                <w:rFonts w:cs="Times New Roman" w:hint="eastAsia"/>
                <w:i/>
                <w:color w:val="000000" w:themeColor="text1"/>
                <w:szCs w:val="21"/>
              </w:rPr>
              <w:t>I</w:t>
            </w:r>
            <w:r w:rsidRPr="00160039">
              <w:rPr>
                <w:rFonts w:cs="Times New Roman"/>
                <w:i/>
                <w:color w:val="000000" w:themeColor="text1"/>
                <w:szCs w:val="21"/>
              </w:rPr>
              <w:t>nsub</w:t>
            </w:r>
            <w:proofErr w:type="spellEnd"/>
          </w:p>
        </w:tc>
        <w:tc>
          <w:tcPr>
            <w:tcW w:w="918" w:type="pct"/>
            <w:vAlign w:val="center"/>
          </w:tcPr>
          <w:p w14:paraId="38382ADF"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95" w:type="pct"/>
          </w:tcPr>
          <w:p w14:paraId="5DD17F95"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-2.882**</w:t>
            </w:r>
          </w:p>
          <w:p w14:paraId="49185769"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(1.176)</w:t>
            </w:r>
          </w:p>
        </w:tc>
        <w:tc>
          <w:tcPr>
            <w:tcW w:w="855" w:type="pct"/>
            <w:vAlign w:val="center"/>
          </w:tcPr>
          <w:p w14:paraId="45DE40A5"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7A62CA30"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r>
      <w:tr w:rsidR="00CA5FE7" w:rsidRPr="00160039" w14:paraId="69214F64" w14:textId="77777777" w:rsidTr="00160039">
        <w:trPr>
          <w:trHeight w:val="298"/>
          <w:jc w:val="center"/>
        </w:trPr>
        <w:tc>
          <w:tcPr>
            <w:tcW w:w="1377" w:type="pct"/>
            <w:vAlign w:val="center"/>
          </w:tcPr>
          <w:p w14:paraId="2ACA8B0D" w14:textId="02669AA1" w:rsidR="00CA5FE7" w:rsidRPr="00160039" w:rsidRDefault="009879F8"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hint="eastAsia"/>
                <w:i/>
                <w:iCs/>
                <w:color w:val="000000" w:themeColor="text1"/>
                <w:szCs w:val="21"/>
              </w:rPr>
              <w:t>R</w:t>
            </w:r>
            <w:r w:rsidRPr="00160039">
              <w:rPr>
                <w:i/>
                <w:iCs/>
                <w:color w:val="000000" w:themeColor="text1"/>
                <w:szCs w:val="21"/>
              </w:rPr>
              <w:t>egulation</w:t>
            </w:r>
            <m:oMath>
              <m:r>
                <w:rPr>
                  <w:rFonts w:ascii="Cambria Math" w:hAnsi="Cambria Math" w:cs="Times New Roman"/>
                  <w:color w:val="000000" w:themeColor="text1"/>
                  <w:szCs w:val="21"/>
                </w:rPr>
                <m:t>×</m:t>
              </m:r>
            </m:oMath>
            <w:r w:rsidRPr="00160039">
              <w:rPr>
                <w:rFonts w:hint="eastAsia"/>
                <w:i/>
                <w:iCs/>
                <w:color w:val="000000" w:themeColor="text1"/>
                <w:szCs w:val="21"/>
              </w:rPr>
              <w:t>I</w:t>
            </w:r>
            <w:proofErr w:type="spellStart"/>
            <w:r w:rsidRPr="00160039">
              <w:rPr>
                <w:i/>
                <w:iCs/>
                <w:color w:val="000000" w:themeColor="text1"/>
                <w:szCs w:val="21"/>
              </w:rPr>
              <w:t>nsub</w:t>
            </w:r>
            <w:proofErr w:type="spellEnd"/>
          </w:p>
        </w:tc>
        <w:tc>
          <w:tcPr>
            <w:tcW w:w="918" w:type="pct"/>
            <w:vAlign w:val="center"/>
          </w:tcPr>
          <w:p w14:paraId="3745444B"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95" w:type="pct"/>
          </w:tcPr>
          <w:p w14:paraId="7759D187"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3.963***</w:t>
            </w:r>
          </w:p>
          <w:p w14:paraId="4BC8118B"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(1.534)</w:t>
            </w:r>
          </w:p>
        </w:tc>
        <w:tc>
          <w:tcPr>
            <w:tcW w:w="855" w:type="pct"/>
            <w:vAlign w:val="center"/>
          </w:tcPr>
          <w:p w14:paraId="5555D1BE"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585C5477"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r>
      <w:tr w:rsidR="00CA5FE7" w:rsidRPr="00160039" w14:paraId="789140D0" w14:textId="77777777" w:rsidTr="00160039">
        <w:trPr>
          <w:trHeight w:val="44"/>
          <w:jc w:val="center"/>
        </w:trPr>
        <w:tc>
          <w:tcPr>
            <w:tcW w:w="1377" w:type="pct"/>
            <w:vAlign w:val="center"/>
          </w:tcPr>
          <w:p w14:paraId="3DEF9A54" w14:textId="7FEE3385" w:rsidR="00CA5FE7" w:rsidRPr="00160039" w:rsidRDefault="009879F8" w:rsidP="00F17776">
            <w:pPr>
              <w:widowControl/>
              <w:adjustRightInd w:val="0"/>
              <w:snapToGrid w:val="0"/>
              <w:spacing w:line="240" w:lineRule="auto"/>
              <w:ind w:firstLineChars="0" w:firstLine="0"/>
              <w:jc w:val="center"/>
              <w:rPr>
                <w:rFonts w:cs="Times New Roman"/>
                <w:i/>
                <w:color w:val="000000" w:themeColor="text1"/>
                <w:szCs w:val="21"/>
              </w:rPr>
            </w:pPr>
            <w:proofErr w:type="spellStart"/>
            <w:r w:rsidRPr="00160039">
              <w:rPr>
                <w:rFonts w:cs="Times New Roman" w:hint="eastAsia"/>
                <w:i/>
                <w:color w:val="000000" w:themeColor="text1"/>
                <w:szCs w:val="21"/>
              </w:rPr>
              <w:t>U</w:t>
            </w:r>
            <w:r w:rsidRPr="00160039">
              <w:rPr>
                <w:rFonts w:cs="Times New Roman"/>
                <w:i/>
                <w:color w:val="000000" w:themeColor="text1"/>
                <w:szCs w:val="21"/>
              </w:rPr>
              <w:t>insub</w:t>
            </w:r>
            <w:proofErr w:type="spellEnd"/>
          </w:p>
        </w:tc>
        <w:tc>
          <w:tcPr>
            <w:tcW w:w="918" w:type="pct"/>
            <w:vAlign w:val="center"/>
          </w:tcPr>
          <w:p w14:paraId="2C004AAE"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95" w:type="pct"/>
            <w:vAlign w:val="center"/>
          </w:tcPr>
          <w:p w14:paraId="223DB799"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34B93FE0"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-3.628**</w:t>
            </w:r>
          </w:p>
          <w:p w14:paraId="41D43F4E"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(1.524)</w:t>
            </w:r>
          </w:p>
        </w:tc>
        <w:tc>
          <w:tcPr>
            <w:tcW w:w="855" w:type="pct"/>
          </w:tcPr>
          <w:p w14:paraId="068D5F64" w14:textId="77777777" w:rsidR="00CA5FE7" w:rsidRPr="00160039" w:rsidRDefault="00CA5FE7" w:rsidP="00F17776">
            <w:pPr>
              <w:autoSpaceDE w:val="0"/>
              <w:autoSpaceDN w:val="0"/>
              <w:adjustRightInd w:val="0"/>
              <w:snapToGrid w:val="0"/>
              <w:spacing w:line="240" w:lineRule="auto"/>
              <w:ind w:firstLineChars="0" w:firstLine="0"/>
              <w:jc w:val="center"/>
              <w:rPr>
                <w:rFonts w:cs="Times New Roman"/>
                <w:color w:val="000000" w:themeColor="text1"/>
                <w:szCs w:val="21"/>
              </w:rPr>
            </w:pPr>
          </w:p>
        </w:tc>
      </w:tr>
      <w:tr w:rsidR="00CA5FE7" w:rsidRPr="00160039" w14:paraId="15015534" w14:textId="77777777" w:rsidTr="00160039">
        <w:trPr>
          <w:trHeight w:val="298"/>
          <w:jc w:val="center"/>
        </w:trPr>
        <w:tc>
          <w:tcPr>
            <w:tcW w:w="1377" w:type="pct"/>
            <w:vAlign w:val="center"/>
          </w:tcPr>
          <w:p w14:paraId="77706252" w14:textId="14CFC180" w:rsidR="00CA5FE7" w:rsidRPr="00160039" w:rsidRDefault="009879F8" w:rsidP="00F17776">
            <w:pPr>
              <w:widowControl/>
              <w:adjustRightInd w:val="0"/>
              <w:snapToGrid w:val="0"/>
              <w:spacing w:line="240" w:lineRule="auto"/>
              <w:ind w:firstLineChars="0" w:firstLine="0"/>
              <w:jc w:val="center"/>
              <w:rPr>
                <w:rFonts w:cs="Times New Roman"/>
                <w:iCs/>
                <w:color w:val="000000" w:themeColor="text1"/>
                <w:szCs w:val="21"/>
              </w:rPr>
            </w:pPr>
            <w:r w:rsidRPr="00160039">
              <w:rPr>
                <w:rFonts w:cs="Times New Roman" w:hint="eastAsia"/>
                <w:i/>
                <w:color w:val="000000" w:themeColor="text1"/>
                <w:szCs w:val="21"/>
              </w:rPr>
              <w:t>R</w:t>
            </w:r>
            <w:r w:rsidRPr="00160039">
              <w:rPr>
                <w:rFonts w:cs="Times New Roman"/>
                <w:i/>
                <w:color w:val="000000" w:themeColor="text1"/>
                <w:szCs w:val="21"/>
              </w:rPr>
              <w:t>egulation</w:t>
            </w:r>
            <m:oMath>
              <m:r>
                <m:rPr>
                  <m:sty m:val="p"/>
                </m:rPr>
                <w:rPr>
                  <w:rFonts w:ascii="Cambria Math" w:hAnsi="Cambria Math" w:cs="Times New Roman"/>
                  <w:color w:val="000000" w:themeColor="text1"/>
                  <w:szCs w:val="21"/>
                </w:rPr>
                <m:t>×</m:t>
              </m:r>
            </m:oMath>
            <w:r w:rsidRPr="00160039">
              <w:rPr>
                <w:rFonts w:cs="Times New Roman" w:hint="eastAsia"/>
                <w:i/>
                <w:color w:val="000000" w:themeColor="text1"/>
                <w:szCs w:val="21"/>
              </w:rPr>
              <w:t>U</w:t>
            </w:r>
            <w:proofErr w:type="spellStart"/>
            <w:r w:rsidRPr="00160039">
              <w:rPr>
                <w:rFonts w:cs="Times New Roman"/>
                <w:i/>
                <w:color w:val="000000" w:themeColor="text1"/>
                <w:szCs w:val="21"/>
              </w:rPr>
              <w:t>insub</w:t>
            </w:r>
            <w:proofErr w:type="spellEnd"/>
          </w:p>
        </w:tc>
        <w:tc>
          <w:tcPr>
            <w:tcW w:w="918" w:type="pct"/>
            <w:vAlign w:val="center"/>
          </w:tcPr>
          <w:p w14:paraId="2D78E03F"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95" w:type="pct"/>
            <w:vAlign w:val="center"/>
          </w:tcPr>
          <w:p w14:paraId="113F9F7D"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50D646A4"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4.682**</w:t>
            </w:r>
          </w:p>
          <w:p w14:paraId="4760DF50"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(2.184)</w:t>
            </w:r>
          </w:p>
        </w:tc>
        <w:tc>
          <w:tcPr>
            <w:tcW w:w="855" w:type="pct"/>
          </w:tcPr>
          <w:p w14:paraId="6A63E2D1"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r>
      <w:tr w:rsidR="00CA5FE7" w:rsidRPr="00160039" w14:paraId="2AD06004" w14:textId="77777777" w:rsidTr="00160039">
        <w:trPr>
          <w:trHeight w:val="298"/>
          <w:jc w:val="center"/>
        </w:trPr>
        <w:tc>
          <w:tcPr>
            <w:tcW w:w="1377" w:type="pct"/>
            <w:vAlign w:val="center"/>
          </w:tcPr>
          <w:p w14:paraId="6F2E673B"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i/>
                <w:iCs/>
                <w:color w:val="000000" w:themeColor="text1"/>
                <w:szCs w:val="21"/>
              </w:rPr>
              <w:t>Fin</w:t>
            </w:r>
          </w:p>
        </w:tc>
        <w:tc>
          <w:tcPr>
            <w:tcW w:w="918" w:type="pct"/>
            <w:vAlign w:val="center"/>
          </w:tcPr>
          <w:p w14:paraId="623B3D3D"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95" w:type="pct"/>
            <w:vAlign w:val="center"/>
          </w:tcPr>
          <w:p w14:paraId="15A94247"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19604D9A"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vAlign w:val="center"/>
          </w:tcPr>
          <w:p w14:paraId="1E8DBC14"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-0.413**</w:t>
            </w:r>
          </w:p>
          <w:p w14:paraId="3E750868"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(0.200)</w:t>
            </w:r>
          </w:p>
        </w:tc>
      </w:tr>
      <w:tr w:rsidR="00CA5FE7" w:rsidRPr="00160039" w14:paraId="4572D594" w14:textId="77777777" w:rsidTr="00160039">
        <w:trPr>
          <w:trHeight w:val="298"/>
          <w:jc w:val="center"/>
        </w:trPr>
        <w:tc>
          <w:tcPr>
            <w:tcW w:w="1377" w:type="pct"/>
            <w:vAlign w:val="center"/>
          </w:tcPr>
          <w:p w14:paraId="170031F4"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i/>
                <w:iCs/>
                <w:color w:val="000000" w:themeColor="text1"/>
                <w:szCs w:val="21"/>
              </w:rPr>
              <w:t>Regulation</w:t>
            </w:r>
            <m:oMath>
              <m:r>
                <w:rPr>
                  <w:rFonts w:ascii="Cambria Math" w:hAnsi="Cambria Math" w:cs="Times New Roman"/>
                  <w:color w:val="000000" w:themeColor="text1"/>
                  <w:szCs w:val="21"/>
                </w:rPr>
                <m:t>×</m:t>
              </m:r>
            </m:oMath>
            <w:r w:rsidRPr="00160039">
              <w:rPr>
                <w:rFonts w:cs="Times New Roman" w:hint="eastAsia"/>
                <w:i/>
                <w:iCs/>
                <w:color w:val="000000" w:themeColor="text1"/>
                <w:szCs w:val="21"/>
              </w:rPr>
              <w:t>F</w:t>
            </w:r>
            <w:r w:rsidRPr="00160039">
              <w:rPr>
                <w:rFonts w:cs="Times New Roman"/>
                <w:i/>
                <w:iCs/>
                <w:color w:val="000000" w:themeColor="text1"/>
                <w:szCs w:val="21"/>
              </w:rPr>
              <w:t>in</w:t>
            </w:r>
          </w:p>
        </w:tc>
        <w:tc>
          <w:tcPr>
            <w:tcW w:w="918" w:type="pct"/>
            <w:vAlign w:val="center"/>
          </w:tcPr>
          <w:p w14:paraId="7D890F77"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995" w:type="pct"/>
            <w:vAlign w:val="center"/>
          </w:tcPr>
          <w:p w14:paraId="0E23406B"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tcPr>
          <w:p w14:paraId="796B09D5"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p>
        </w:tc>
        <w:tc>
          <w:tcPr>
            <w:tcW w:w="855" w:type="pct"/>
            <w:vAlign w:val="center"/>
          </w:tcPr>
          <w:p w14:paraId="1A651CBA"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0.626**</w:t>
            </w:r>
          </w:p>
          <w:p w14:paraId="340BD839"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(0.303)</w:t>
            </w:r>
          </w:p>
        </w:tc>
      </w:tr>
      <w:tr w:rsidR="00CA5FE7" w:rsidRPr="00160039" w14:paraId="356E838E" w14:textId="77777777" w:rsidTr="00160039">
        <w:trPr>
          <w:trHeight w:val="62"/>
          <w:jc w:val="center"/>
        </w:trPr>
        <w:tc>
          <w:tcPr>
            <w:tcW w:w="1377" w:type="pct"/>
            <w:vAlign w:val="center"/>
          </w:tcPr>
          <w:p w14:paraId="6178648F"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color w:val="000000" w:themeColor="text1"/>
                <w:szCs w:val="21"/>
              </w:rPr>
              <w:t>控制变量</w:t>
            </w:r>
          </w:p>
        </w:tc>
        <w:tc>
          <w:tcPr>
            <w:tcW w:w="918" w:type="pct"/>
            <w:vAlign w:val="center"/>
          </w:tcPr>
          <w:p w14:paraId="62B69AF6"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995" w:type="pct"/>
            <w:vAlign w:val="center"/>
          </w:tcPr>
          <w:p w14:paraId="1263C77B"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855" w:type="pct"/>
          </w:tcPr>
          <w:p w14:paraId="18E873AE"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855" w:type="pct"/>
            <w:vAlign w:val="center"/>
          </w:tcPr>
          <w:p w14:paraId="28AAA451"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r>
      <w:tr w:rsidR="00CA5FE7" w:rsidRPr="00160039" w14:paraId="6CBDBC06" w14:textId="77777777" w:rsidTr="00160039">
        <w:trPr>
          <w:trHeight w:val="62"/>
          <w:jc w:val="center"/>
        </w:trPr>
        <w:tc>
          <w:tcPr>
            <w:tcW w:w="1377" w:type="pct"/>
            <w:vAlign w:val="center"/>
          </w:tcPr>
          <w:p w14:paraId="6BB9A70A"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color w:val="000000" w:themeColor="text1"/>
                <w:szCs w:val="21"/>
              </w:rPr>
              <w:t>年份固定效应</w:t>
            </w:r>
          </w:p>
        </w:tc>
        <w:tc>
          <w:tcPr>
            <w:tcW w:w="918" w:type="pct"/>
            <w:vAlign w:val="center"/>
          </w:tcPr>
          <w:p w14:paraId="4C4A1D46"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995" w:type="pct"/>
            <w:vAlign w:val="center"/>
          </w:tcPr>
          <w:p w14:paraId="5251DCF9"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855" w:type="pct"/>
            <w:vAlign w:val="center"/>
          </w:tcPr>
          <w:p w14:paraId="29970E6E"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855" w:type="pct"/>
            <w:vAlign w:val="center"/>
          </w:tcPr>
          <w:p w14:paraId="231160DD"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r>
      <w:tr w:rsidR="00CA5FE7" w:rsidRPr="00160039" w14:paraId="0DD280D2" w14:textId="77777777" w:rsidTr="00160039">
        <w:trPr>
          <w:trHeight w:val="67"/>
          <w:jc w:val="center"/>
        </w:trPr>
        <w:tc>
          <w:tcPr>
            <w:tcW w:w="1377" w:type="pct"/>
            <w:vAlign w:val="center"/>
          </w:tcPr>
          <w:p w14:paraId="45E325CB"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color w:val="000000" w:themeColor="text1"/>
                <w:szCs w:val="21"/>
              </w:rPr>
              <w:t>企业固定效应</w:t>
            </w:r>
          </w:p>
        </w:tc>
        <w:tc>
          <w:tcPr>
            <w:tcW w:w="918" w:type="pct"/>
            <w:vAlign w:val="center"/>
          </w:tcPr>
          <w:p w14:paraId="362DC113"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995" w:type="pct"/>
            <w:vAlign w:val="center"/>
          </w:tcPr>
          <w:p w14:paraId="1454D810"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855" w:type="pct"/>
            <w:vAlign w:val="center"/>
          </w:tcPr>
          <w:p w14:paraId="15F18F58"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c>
          <w:tcPr>
            <w:tcW w:w="855" w:type="pct"/>
            <w:vAlign w:val="center"/>
          </w:tcPr>
          <w:p w14:paraId="6F14D8EA"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hint="eastAsia"/>
                <w:i/>
                <w:iCs/>
                <w:color w:val="000000" w:themeColor="text1"/>
                <w:szCs w:val="21"/>
              </w:rPr>
              <w:t>Y</w:t>
            </w:r>
            <w:r w:rsidRPr="00160039">
              <w:rPr>
                <w:rFonts w:cs="Times New Roman"/>
                <w:i/>
                <w:iCs/>
                <w:color w:val="000000" w:themeColor="text1"/>
                <w:szCs w:val="21"/>
              </w:rPr>
              <w:t>ES</w:t>
            </w:r>
          </w:p>
        </w:tc>
      </w:tr>
      <w:tr w:rsidR="00CA5FE7" w:rsidRPr="00160039" w14:paraId="553E8020" w14:textId="77777777" w:rsidTr="00160039">
        <w:trPr>
          <w:trHeight w:val="113"/>
          <w:jc w:val="center"/>
        </w:trPr>
        <w:tc>
          <w:tcPr>
            <w:tcW w:w="1377" w:type="pct"/>
            <w:vAlign w:val="center"/>
          </w:tcPr>
          <w:p w14:paraId="5FA4BCD9"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组内</w:t>
            </w:r>
            <w:r w:rsidRPr="00160039">
              <w:rPr>
                <w:rFonts w:cs="Times New Roman"/>
                <w:i/>
                <w:iCs/>
                <w:color w:val="000000" w:themeColor="text1"/>
                <w:szCs w:val="21"/>
              </w:rPr>
              <w:t>R</w:t>
            </w:r>
            <w:r w:rsidRPr="00160039">
              <w:rPr>
                <w:rFonts w:cs="Times New Roman"/>
                <w:i/>
                <w:iCs/>
                <w:color w:val="000000" w:themeColor="text1"/>
                <w:szCs w:val="21"/>
                <w:vertAlign w:val="superscript"/>
              </w:rPr>
              <w:t>2</w:t>
            </w:r>
          </w:p>
        </w:tc>
        <w:tc>
          <w:tcPr>
            <w:tcW w:w="918" w:type="pct"/>
          </w:tcPr>
          <w:p w14:paraId="4DEDB263"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0.096</w:t>
            </w:r>
          </w:p>
        </w:tc>
        <w:tc>
          <w:tcPr>
            <w:tcW w:w="995" w:type="pct"/>
          </w:tcPr>
          <w:p w14:paraId="32E16CD6"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0.112</w:t>
            </w:r>
          </w:p>
        </w:tc>
        <w:tc>
          <w:tcPr>
            <w:tcW w:w="855" w:type="pct"/>
          </w:tcPr>
          <w:p w14:paraId="0D1924AA"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0.098</w:t>
            </w:r>
          </w:p>
        </w:tc>
        <w:tc>
          <w:tcPr>
            <w:tcW w:w="855" w:type="pct"/>
            <w:vAlign w:val="center"/>
          </w:tcPr>
          <w:p w14:paraId="18A035D9"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0.091</w:t>
            </w:r>
          </w:p>
        </w:tc>
      </w:tr>
      <w:tr w:rsidR="00CA5FE7" w:rsidRPr="00160039" w14:paraId="7BE85F16" w14:textId="77777777" w:rsidTr="00160039">
        <w:trPr>
          <w:trHeight w:val="108"/>
          <w:jc w:val="center"/>
        </w:trPr>
        <w:tc>
          <w:tcPr>
            <w:tcW w:w="1377" w:type="pct"/>
            <w:vAlign w:val="center"/>
          </w:tcPr>
          <w:p w14:paraId="59C6319A"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i/>
                <w:iCs/>
                <w:color w:val="000000" w:themeColor="text1"/>
                <w:szCs w:val="21"/>
              </w:rPr>
              <w:t>N</w:t>
            </w:r>
          </w:p>
        </w:tc>
        <w:tc>
          <w:tcPr>
            <w:tcW w:w="918" w:type="pct"/>
            <w:vAlign w:val="center"/>
          </w:tcPr>
          <w:p w14:paraId="2369C2F4"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5402</w:t>
            </w:r>
          </w:p>
        </w:tc>
        <w:tc>
          <w:tcPr>
            <w:tcW w:w="995" w:type="pct"/>
            <w:vAlign w:val="center"/>
          </w:tcPr>
          <w:p w14:paraId="2B68D499"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4295</w:t>
            </w:r>
          </w:p>
        </w:tc>
        <w:tc>
          <w:tcPr>
            <w:tcW w:w="855" w:type="pct"/>
            <w:vAlign w:val="center"/>
          </w:tcPr>
          <w:p w14:paraId="6FB0AFC5" w14:textId="77777777" w:rsidR="00CA5FE7" w:rsidRPr="00160039" w:rsidRDefault="00CA5FE7" w:rsidP="00F17776">
            <w:pPr>
              <w:widowControl/>
              <w:adjustRightInd w:val="0"/>
              <w:snapToGrid w:val="0"/>
              <w:spacing w:line="240" w:lineRule="auto"/>
              <w:ind w:firstLineChars="0" w:firstLine="0"/>
              <w:jc w:val="center"/>
              <w:rPr>
                <w:rFonts w:cs="Times New Roman"/>
                <w:i/>
                <w:iCs/>
                <w:color w:val="000000" w:themeColor="text1"/>
                <w:szCs w:val="21"/>
              </w:rPr>
            </w:pPr>
            <w:r w:rsidRPr="00160039">
              <w:rPr>
                <w:rFonts w:cs="Times New Roman"/>
                <w:color w:val="000000" w:themeColor="text1"/>
                <w:szCs w:val="21"/>
              </w:rPr>
              <w:t>5265</w:t>
            </w:r>
          </w:p>
        </w:tc>
        <w:tc>
          <w:tcPr>
            <w:tcW w:w="855" w:type="pct"/>
            <w:vAlign w:val="center"/>
          </w:tcPr>
          <w:p w14:paraId="68540FA0" w14:textId="77777777" w:rsidR="00CA5FE7" w:rsidRPr="00160039" w:rsidRDefault="00CA5FE7" w:rsidP="00F17776">
            <w:pPr>
              <w:widowControl/>
              <w:adjustRightInd w:val="0"/>
              <w:snapToGrid w:val="0"/>
              <w:spacing w:line="240" w:lineRule="auto"/>
              <w:ind w:firstLineChars="0" w:firstLine="0"/>
              <w:jc w:val="center"/>
              <w:rPr>
                <w:rFonts w:cs="Times New Roman"/>
                <w:color w:val="000000" w:themeColor="text1"/>
                <w:szCs w:val="21"/>
              </w:rPr>
            </w:pPr>
            <w:r w:rsidRPr="00160039">
              <w:rPr>
                <w:rFonts w:cs="Times New Roman"/>
                <w:color w:val="000000" w:themeColor="text1"/>
                <w:szCs w:val="21"/>
              </w:rPr>
              <w:t>5402</w:t>
            </w:r>
          </w:p>
        </w:tc>
      </w:tr>
      <w:bookmarkEnd w:id="28"/>
    </w:tbl>
    <w:p w14:paraId="3A7FE4FC" w14:textId="77777777" w:rsidR="002468FA" w:rsidRPr="00466A85" w:rsidRDefault="002468FA" w:rsidP="000A7E82">
      <w:pPr>
        <w:pStyle w:val="2"/>
        <w:rPr>
          <w:rFonts w:ascii="Times New Roman" w:hAnsi="Times New Roman"/>
          <w:color w:val="000000" w:themeColor="text1"/>
        </w:rPr>
      </w:pPr>
    </w:p>
    <w:p w14:paraId="6FC40DCA" w14:textId="4634489A" w:rsidR="00A10A68" w:rsidRPr="00466A85" w:rsidRDefault="00855627" w:rsidP="0020226D">
      <w:pPr>
        <w:adjustRightInd w:val="0"/>
        <w:snapToGrid w:val="0"/>
        <w:spacing w:line="240" w:lineRule="auto"/>
        <w:ind w:firstLineChars="0" w:firstLine="0"/>
        <w:jc w:val="center"/>
        <w:rPr>
          <w:rFonts w:eastAsia="黑体"/>
          <w:color w:val="000000" w:themeColor="text1"/>
          <w:sz w:val="28"/>
          <w:szCs w:val="28"/>
        </w:rPr>
      </w:pPr>
      <w:r>
        <w:rPr>
          <w:rFonts w:eastAsia="黑体" w:hint="eastAsia"/>
          <w:color w:val="000000" w:themeColor="text1"/>
          <w:sz w:val="28"/>
          <w:szCs w:val="28"/>
        </w:rPr>
        <w:t>六</w:t>
      </w:r>
      <w:r w:rsidR="00A10A68" w:rsidRPr="00466A85">
        <w:rPr>
          <w:rFonts w:eastAsia="黑体" w:hint="eastAsia"/>
          <w:color w:val="000000" w:themeColor="text1"/>
          <w:sz w:val="28"/>
          <w:szCs w:val="28"/>
        </w:rPr>
        <w:t>、结论与对策建议</w:t>
      </w:r>
    </w:p>
    <w:p w14:paraId="1F3512F7" w14:textId="77777777" w:rsidR="0020226D" w:rsidRPr="00466A85" w:rsidRDefault="0020226D" w:rsidP="00082419">
      <w:pPr>
        <w:adjustRightInd w:val="0"/>
        <w:snapToGrid w:val="0"/>
        <w:ind w:firstLine="420"/>
        <w:rPr>
          <w:color w:val="000000" w:themeColor="text1"/>
          <w:szCs w:val="21"/>
        </w:rPr>
      </w:pPr>
    </w:p>
    <w:p w14:paraId="64750C98" w14:textId="4F1F5756" w:rsidR="00F16E8A" w:rsidRPr="00466A85" w:rsidRDefault="00E17276" w:rsidP="0020226D">
      <w:pPr>
        <w:adjustRightInd w:val="0"/>
        <w:snapToGrid w:val="0"/>
        <w:spacing w:line="240" w:lineRule="auto"/>
        <w:ind w:firstLine="420"/>
        <w:rPr>
          <w:color w:val="000000" w:themeColor="text1"/>
          <w:szCs w:val="21"/>
        </w:rPr>
      </w:pPr>
      <w:r w:rsidRPr="00466A85">
        <w:rPr>
          <w:rFonts w:hint="eastAsia"/>
          <w:color w:val="000000" w:themeColor="text1"/>
          <w:szCs w:val="21"/>
        </w:rPr>
        <w:t>本文</w:t>
      </w:r>
      <w:r w:rsidR="008E1EEF" w:rsidRPr="00466A85">
        <w:rPr>
          <w:rFonts w:hint="eastAsia"/>
          <w:color w:val="000000" w:themeColor="text1"/>
          <w:szCs w:val="21"/>
        </w:rPr>
        <w:t>以实体清单为例，</w:t>
      </w:r>
      <w:r w:rsidRPr="00466A85">
        <w:rPr>
          <w:rFonts w:hint="eastAsia"/>
          <w:color w:val="000000" w:themeColor="text1"/>
          <w:szCs w:val="21"/>
        </w:rPr>
        <w:t>使用</w:t>
      </w:r>
      <w:r w:rsidRPr="00466A85">
        <w:rPr>
          <w:rFonts w:hint="eastAsia"/>
          <w:color w:val="000000" w:themeColor="text1"/>
          <w:szCs w:val="21"/>
        </w:rPr>
        <w:t>2</w:t>
      </w:r>
      <w:r w:rsidRPr="00466A85">
        <w:rPr>
          <w:color w:val="000000" w:themeColor="text1"/>
          <w:szCs w:val="21"/>
        </w:rPr>
        <w:t>010-2017</w:t>
      </w:r>
      <w:r w:rsidRPr="00466A85">
        <w:rPr>
          <w:rFonts w:hint="eastAsia"/>
          <w:color w:val="000000" w:themeColor="text1"/>
          <w:szCs w:val="21"/>
        </w:rPr>
        <w:t>年上市企业数据</w:t>
      </w:r>
      <w:r w:rsidR="008E1EEF" w:rsidRPr="00466A85">
        <w:rPr>
          <w:rFonts w:hint="eastAsia"/>
          <w:color w:val="000000" w:themeColor="text1"/>
          <w:szCs w:val="21"/>
        </w:rPr>
        <w:t>，实证检验了</w:t>
      </w:r>
      <w:r w:rsidR="003B52FB" w:rsidRPr="00466A85">
        <w:rPr>
          <w:rFonts w:hint="eastAsia"/>
          <w:color w:val="000000" w:themeColor="text1"/>
          <w:szCs w:val="21"/>
        </w:rPr>
        <w:t>美国</w:t>
      </w:r>
      <w:r w:rsidRPr="00466A85">
        <w:rPr>
          <w:rFonts w:hint="eastAsia"/>
          <w:color w:val="000000" w:themeColor="text1"/>
          <w:szCs w:val="21"/>
        </w:rPr>
        <w:t>出口管制</w:t>
      </w:r>
      <w:r w:rsidR="003B52FB" w:rsidRPr="00466A85">
        <w:rPr>
          <w:rFonts w:hint="eastAsia"/>
          <w:color w:val="000000" w:themeColor="text1"/>
          <w:szCs w:val="21"/>
        </w:rPr>
        <w:t>对中国企业创新</w:t>
      </w:r>
      <w:r w:rsidRPr="00466A85">
        <w:rPr>
          <w:rFonts w:hint="eastAsia"/>
          <w:color w:val="000000" w:themeColor="text1"/>
          <w:szCs w:val="21"/>
        </w:rPr>
        <w:t>的影响</w:t>
      </w:r>
      <w:r w:rsidR="004A6BF0" w:rsidRPr="00466A85">
        <w:rPr>
          <w:rFonts w:hint="eastAsia"/>
          <w:color w:val="000000" w:themeColor="text1"/>
          <w:szCs w:val="21"/>
        </w:rPr>
        <w:t>，</w:t>
      </w:r>
      <w:r w:rsidR="003B52FB" w:rsidRPr="00466A85">
        <w:rPr>
          <w:rFonts w:hint="eastAsia"/>
          <w:color w:val="000000" w:themeColor="text1"/>
          <w:szCs w:val="21"/>
        </w:rPr>
        <w:t>并探讨了</w:t>
      </w:r>
      <w:r w:rsidR="008E1EEF" w:rsidRPr="00466A85">
        <w:rPr>
          <w:rFonts w:hint="eastAsia"/>
          <w:color w:val="000000" w:themeColor="text1"/>
          <w:szCs w:val="21"/>
        </w:rPr>
        <w:t>可行的</w:t>
      </w:r>
      <w:r w:rsidRPr="00466A85">
        <w:rPr>
          <w:rFonts w:hint="eastAsia"/>
          <w:color w:val="000000" w:themeColor="text1"/>
          <w:szCs w:val="21"/>
        </w:rPr>
        <w:t>应对策略。</w:t>
      </w:r>
      <w:r w:rsidR="00161D95" w:rsidRPr="00466A85">
        <w:rPr>
          <w:rFonts w:hint="eastAsia"/>
          <w:color w:val="000000" w:themeColor="text1"/>
          <w:szCs w:val="21"/>
        </w:rPr>
        <w:t>研究发现：（</w:t>
      </w:r>
      <w:r w:rsidR="00161D95" w:rsidRPr="00466A85">
        <w:rPr>
          <w:rFonts w:hint="eastAsia"/>
          <w:color w:val="000000" w:themeColor="text1"/>
          <w:szCs w:val="21"/>
        </w:rPr>
        <w:t>1</w:t>
      </w:r>
      <w:r w:rsidR="00161D95" w:rsidRPr="00466A85">
        <w:rPr>
          <w:rFonts w:hint="eastAsia"/>
          <w:color w:val="000000" w:themeColor="text1"/>
          <w:szCs w:val="21"/>
        </w:rPr>
        <w:t>）出口管制对企业</w:t>
      </w:r>
      <w:r w:rsidR="0092611C" w:rsidRPr="00466A85">
        <w:rPr>
          <w:rFonts w:hint="eastAsia"/>
          <w:color w:val="000000" w:themeColor="text1"/>
          <w:szCs w:val="21"/>
        </w:rPr>
        <w:t>创新产生显著抑制作用</w:t>
      </w:r>
      <w:r w:rsidR="00CE700E" w:rsidRPr="00466A85">
        <w:rPr>
          <w:rFonts w:hint="eastAsia"/>
          <w:color w:val="000000" w:themeColor="text1"/>
          <w:szCs w:val="21"/>
        </w:rPr>
        <w:t>，</w:t>
      </w:r>
      <w:r w:rsidR="0087736A" w:rsidRPr="00466A85">
        <w:rPr>
          <w:rFonts w:hint="eastAsia"/>
          <w:color w:val="000000" w:themeColor="text1"/>
          <w:szCs w:val="21"/>
        </w:rPr>
        <w:t>特别是减少了企业发明专利产出。</w:t>
      </w:r>
      <w:r w:rsidR="00CE700E" w:rsidRPr="00466A85">
        <w:rPr>
          <w:rFonts w:hint="eastAsia"/>
          <w:color w:val="000000" w:themeColor="text1"/>
          <w:szCs w:val="21"/>
        </w:rPr>
        <w:t>抑制作用</w:t>
      </w:r>
      <w:r w:rsidR="00800079">
        <w:rPr>
          <w:rFonts w:hint="eastAsia"/>
          <w:color w:val="000000" w:themeColor="text1"/>
          <w:szCs w:val="21"/>
        </w:rPr>
        <w:t>主要</w:t>
      </w:r>
      <w:r w:rsidR="00CE700E" w:rsidRPr="00466A85">
        <w:rPr>
          <w:rFonts w:hint="eastAsia"/>
          <w:color w:val="000000" w:themeColor="text1"/>
          <w:szCs w:val="21"/>
        </w:rPr>
        <w:t>通过显著降低从美国进口</w:t>
      </w:r>
      <w:r w:rsidR="00800079">
        <w:rPr>
          <w:rFonts w:hint="eastAsia"/>
          <w:color w:val="000000" w:themeColor="text1"/>
          <w:szCs w:val="21"/>
        </w:rPr>
        <w:t>的</w:t>
      </w:r>
      <w:r w:rsidR="00CE700E" w:rsidRPr="00466A85">
        <w:rPr>
          <w:rFonts w:hint="eastAsia"/>
          <w:color w:val="000000" w:themeColor="text1"/>
          <w:szCs w:val="21"/>
        </w:rPr>
        <w:t>产品质量、压缩海外业务空间和挤出研发投入</w:t>
      </w:r>
      <w:r w:rsidR="0087736A" w:rsidRPr="00466A85">
        <w:rPr>
          <w:rFonts w:hint="eastAsia"/>
          <w:color w:val="000000" w:themeColor="text1"/>
          <w:szCs w:val="21"/>
        </w:rPr>
        <w:t>发挥效果</w:t>
      </w:r>
      <w:r w:rsidR="0092611C" w:rsidRPr="00466A85">
        <w:rPr>
          <w:rFonts w:hint="eastAsia"/>
          <w:color w:val="000000" w:themeColor="text1"/>
          <w:szCs w:val="21"/>
        </w:rPr>
        <w:t>；</w:t>
      </w:r>
      <w:r w:rsidR="00061F21" w:rsidRPr="00466A85">
        <w:rPr>
          <w:rFonts w:hint="eastAsia"/>
          <w:color w:val="000000" w:themeColor="text1"/>
          <w:szCs w:val="21"/>
        </w:rPr>
        <w:t>（</w:t>
      </w:r>
      <w:r w:rsidR="00CE700E" w:rsidRPr="00466A85">
        <w:rPr>
          <w:rFonts w:hint="eastAsia"/>
          <w:color w:val="000000" w:themeColor="text1"/>
          <w:szCs w:val="21"/>
        </w:rPr>
        <w:t>2</w:t>
      </w:r>
      <w:r w:rsidR="00061F21" w:rsidRPr="00466A85">
        <w:rPr>
          <w:rFonts w:hint="eastAsia"/>
          <w:color w:val="000000" w:themeColor="text1"/>
          <w:szCs w:val="21"/>
        </w:rPr>
        <w:t>）考虑企业</w:t>
      </w:r>
      <w:r w:rsidR="0087736A" w:rsidRPr="00466A85">
        <w:rPr>
          <w:rFonts w:hint="eastAsia"/>
          <w:color w:val="000000" w:themeColor="text1"/>
          <w:szCs w:val="21"/>
        </w:rPr>
        <w:t>异质性特征后发现</w:t>
      </w:r>
      <w:r w:rsidR="00061F21" w:rsidRPr="00466A85">
        <w:rPr>
          <w:rFonts w:hint="eastAsia"/>
          <w:color w:val="000000" w:themeColor="text1"/>
          <w:szCs w:val="21"/>
        </w:rPr>
        <w:t>，国有企业</w:t>
      </w:r>
      <w:r w:rsidR="00393ADA" w:rsidRPr="00466A85">
        <w:rPr>
          <w:rFonts w:hint="eastAsia"/>
          <w:color w:val="000000" w:themeColor="text1"/>
          <w:szCs w:val="21"/>
        </w:rPr>
        <w:t>、</w:t>
      </w:r>
      <w:r w:rsidR="0087736A" w:rsidRPr="00466A85">
        <w:rPr>
          <w:rFonts w:hint="eastAsia"/>
          <w:color w:val="000000" w:themeColor="text1"/>
          <w:szCs w:val="21"/>
        </w:rPr>
        <w:t>进口依赖度高</w:t>
      </w:r>
      <w:r w:rsidR="00393ADA" w:rsidRPr="00466A85">
        <w:rPr>
          <w:rFonts w:hint="eastAsia"/>
          <w:color w:val="000000" w:themeColor="text1"/>
          <w:szCs w:val="21"/>
        </w:rPr>
        <w:t>的企业、产业链上游企业</w:t>
      </w:r>
      <w:r w:rsidR="00061F21" w:rsidRPr="00466A85">
        <w:rPr>
          <w:rFonts w:hint="eastAsia"/>
          <w:color w:val="000000" w:themeColor="text1"/>
          <w:szCs w:val="21"/>
        </w:rPr>
        <w:t>受到的负面冲击更强</w:t>
      </w:r>
      <w:r w:rsidR="0087736A" w:rsidRPr="00466A85">
        <w:rPr>
          <w:rFonts w:hint="eastAsia"/>
          <w:color w:val="000000" w:themeColor="text1"/>
          <w:szCs w:val="21"/>
        </w:rPr>
        <w:t>。出口管制对海外业务布局广、创新能力强的企业，创新抑制作用不显著</w:t>
      </w:r>
      <w:r w:rsidR="00061F21" w:rsidRPr="00466A85">
        <w:rPr>
          <w:rFonts w:hint="eastAsia"/>
          <w:color w:val="000000" w:themeColor="text1"/>
          <w:szCs w:val="21"/>
        </w:rPr>
        <w:t>；</w:t>
      </w:r>
      <w:r w:rsidR="00CE700E" w:rsidRPr="00466A85">
        <w:rPr>
          <w:rFonts w:hint="eastAsia"/>
          <w:color w:val="000000" w:themeColor="text1"/>
          <w:szCs w:val="21"/>
        </w:rPr>
        <w:t>（</w:t>
      </w:r>
      <w:r w:rsidR="00CE700E" w:rsidRPr="00466A85">
        <w:rPr>
          <w:rFonts w:hint="eastAsia"/>
          <w:color w:val="000000" w:themeColor="text1"/>
          <w:szCs w:val="21"/>
        </w:rPr>
        <w:t>3</w:t>
      </w:r>
      <w:r w:rsidR="00CE700E" w:rsidRPr="00466A85">
        <w:rPr>
          <w:rFonts w:hint="eastAsia"/>
          <w:color w:val="000000" w:themeColor="text1"/>
          <w:szCs w:val="21"/>
        </w:rPr>
        <w:t>）政府补贴是缓解出口管制不利冲击的有效政策手段，优化企业融资环境等也是有效的应对措施；</w:t>
      </w:r>
      <w:r w:rsidR="00393ADA" w:rsidRPr="00466A85">
        <w:rPr>
          <w:rFonts w:hint="eastAsia"/>
          <w:color w:val="000000" w:themeColor="text1"/>
          <w:szCs w:val="21"/>
        </w:rPr>
        <w:t>（</w:t>
      </w:r>
      <w:r w:rsidR="002468FA" w:rsidRPr="00466A85">
        <w:rPr>
          <w:rFonts w:hint="eastAsia"/>
          <w:color w:val="000000" w:themeColor="text1"/>
          <w:szCs w:val="21"/>
        </w:rPr>
        <w:t>4</w:t>
      </w:r>
      <w:r w:rsidR="00393ADA" w:rsidRPr="00466A85">
        <w:rPr>
          <w:rFonts w:hint="eastAsia"/>
          <w:color w:val="000000" w:themeColor="text1"/>
          <w:szCs w:val="21"/>
        </w:rPr>
        <w:t>）</w:t>
      </w:r>
      <w:r w:rsidR="00BA0BC6" w:rsidRPr="00466A85">
        <w:rPr>
          <w:rFonts w:hint="eastAsia"/>
          <w:color w:val="000000" w:themeColor="text1"/>
          <w:szCs w:val="21"/>
        </w:rPr>
        <w:t>长期来看，美国</w:t>
      </w:r>
      <w:r w:rsidR="00CA0D65" w:rsidRPr="00466A85">
        <w:rPr>
          <w:rFonts w:hint="eastAsia"/>
          <w:color w:val="000000" w:themeColor="text1"/>
          <w:szCs w:val="21"/>
        </w:rPr>
        <w:t>出口管制政策具有企业自主创新倒逼作用，</w:t>
      </w:r>
      <w:r w:rsidR="00F52A25" w:rsidRPr="00466A85">
        <w:rPr>
          <w:rFonts w:hint="eastAsia"/>
          <w:color w:val="000000" w:themeColor="text1"/>
          <w:szCs w:val="21"/>
        </w:rPr>
        <w:t>刺激了</w:t>
      </w:r>
      <w:r w:rsidR="00CA0D65" w:rsidRPr="00466A85">
        <w:rPr>
          <w:rFonts w:hint="eastAsia"/>
          <w:color w:val="000000" w:themeColor="text1"/>
          <w:szCs w:val="21"/>
        </w:rPr>
        <w:t>企业增加内部研发投入</w:t>
      </w:r>
      <w:r w:rsidR="00696B62" w:rsidRPr="00466A85">
        <w:rPr>
          <w:rFonts w:hint="eastAsia"/>
          <w:color w:val="000000" w:themeColor="text1"/>
          <w:szCs w:val="21"/>
        </w:rPr>
        <w:t>。</w:t>
      </w:r>
    </w:p>
    <w:p w14:paraId="69F17936" w14:textId="73CE6B6C" w:rsidR="00BE27DD" w:rsidRPr="00466A85" w:rsidRDefault="007B1532" w:rsidP="0020226D">
      <w:pPr>
        <w:adjustRightInd w:val="0"/>
        <w:snapToGrid w:val="0"/>
        <w:spacing w:line="240" w:lineRule="auto"/>
        <w:ind w:firstLine="420"/>
        <w:rPr>
          <w:color w:val="000000" w:themeColor="text1"/>
          <w:szCs w:val="21"/>
        </w:rPr>
      </w:pPr>
      <w:bookmarkStart w:id="36" w:name="_Hlk96929228"/>
      <w:r w:rsidRPr="00466A85">
        <w:rPr>
          <w:rFonts w:hint="eastAsia"/>
          <w:color w:val="000000" w:themeColor="text1"/>
          <w:szCs w:val="21"/>
        </w:rPr>
        <w:t>本文研究结论具有重要</w:t>
      </w:r>
      <w:r w:rsidR="007F1DC3" w:rsidRPr="00466A85">
        <w:rPr>
          <w:rFonts w:hint="eastAsia"/>
          <w:color w:val="000000" w:themeColor="text1"/>
          <w:szCs w:val="21"/>
        </w:rPr>
        <w:t>的政策含义。</w:t>
      </w:r>
      <w:r w:rsidR="00F52A25" w:rsidRPr="00466A85">
        <w:rPr>
          <w:rFonts w:hint="eastAsia"/>
          <w:color w:val="000000" w:themeColor="text1"/>
          <w:szCs w:val="21"/>
        </w:rPr>
        <w:t>从政府角度出发：</w:t>
      </w:r>
      <w:r w:rsidR="007F1DC3" w:rsidRPr="00466A85">
        <w:rPr>
          <w:rFonts w:hint="eastAsia"/>
          <w:color w:val="000000" w:themeColor="text1"/>
          <w:szCs w:val="21"/>
        </w:rPr>
        <w:t>第一，</w:t>
      </w:r>
      <w:r w:rsidR="00F84B58" w:rsidRPr="00466A85">
        <w:rPr>
          <w:rFonts w:hint="eastAsia"/>
          <w:color w:val="000000" w:themeColor="text1"/>
          <w:szCs w:val="21"/>
        </w:rPr>
        <w:t>对</w:t>
      </w:r>
      <w:r w:rsidR="00836DC2" w:rsidRPr="00466A85">
        <w:rPr>
          <w:rFonts w:hint="eastAsia"/>
          <w:color w:val="000000" w:themeColor="text1"/>
          <w:szCs w:val="21"/>
        </w:rPr>
        <w:t>受到管制影响的企业</w:t>
      </w:r>
      <w:r w:rsidR="00F84B58" w:rsidRPr="00466A85">
        <w:rPr>
          <w:rFonts w:hint="eastAsia"/>
          <w:color w:val="000000" w:themeColor="text1"/>
          <w:szCs w:val="21"/>
        </w:rPr>
        <w:t>，</w:t>
      </w:r>
      <w:r w:rsidR="00836DC2" w:rsidRPr="00466A85">
        <w:rPr>
          <w:rFonts w:hint="eastAsia"/>
          <w:color w:val="000000" w:themeColor="text1"/>
          <w:szCs w:val="21"/>
        </w:rPr>
        <w:t>进行适当的</w:t>
      </w:r>
      <w:r w:rsidR="007F1DC3" w:rsidRPr="00466A85">
        <w:rPr>
          <w:rFonts w:hint="eastAsia"/>
          <w:color w:val="000000" w:themeColor="text1"/>
          <w:szCs w:val="21"/>
        </w:rPr>
        <w:t>补贴等是行之有效的</w:t>
      </w:r>
      <w:r w:rsidR="00836DC2" w:rsidRPr="00466A85">
        <w:rPr>
          <w:rFonts w:hint="eastAsia"/>
          <w:color w:val="000000" w:themeColor="text1"/>
          <w:szCs w:val="21"/>
        </w:rPr>
        <w:t>对冲</w:t>
      </w:r>
      <w:r w:rsidR="007F1DC3" w:rsidRPr="00466A85">
        <w:rPr>
          <w:rFonts w:hint="eastAsia"/>
          <w:color w:val="000000" w:themeColor="text1"/>
          <w:szCs w:val="21"/>
        </w:rPr>
        <w:t>手段。</w:t>
      </w:r>
      <w:r w:rsidR="00E0196B" w:rsidRPr="00466A85">
        <w:rPr>
          <w:rFonts w:hint="eastAsia"/>
          <w:color w:val="000000" w:themeColor="text1"/>
          <w:szCs w:val="21"/>
        </w:rPr>
        <w:t>研发补贴、生产性补贴等</w:t>
      </w:r>
      <w:r w:rsidR="00B22372" w:rsidRPr="00466A85">
        <w:rPr>
          <w:rFonts w:hint="eastAsia"/>
          <w:color w:val="000000" w:themeColor="text1"/>
          <w:szCs w:val="21"/>
        </w:rPr>
        <w:t>都有助于企业应对</w:t>
      </w:r>
      <w:r w:rsidR="00836DC2" w:rsidRPr="00466A85">
        <w:rPr>
          <w:rFonts w:hint="eastAsia"/>
          <w:color w:val="000000" w:themeColor="text1"/>
          <w:szCs w:val="21"/>
        </w:rPr>
        <w:t>负面</w:t>
      </w:r>
      <w:r w:rsidR="00B22372" w:rsidRPr="00466A85">
        <w:rPr>
          <w:rFonts w:hint="eastAsia"/>
          <w:color w:val="000000" w:themeColor="text1"/>
          <w:szCs w:val="21"/>
        </w:rPr>
        <w:t>冲击。</w:t>
      </w:r>
      <w:r w:rsidR="007F1DC3" w:rsidRPr="00466A85">
        <w:rPr>
          <w:rFonts w:hint="eastAsia"/>
          <w:color w:val="000000" w:themeColor="text1"/>
          <w:szCs w:val="21"/>
        </w:rPr>
        <w:t>除了直接的补贴外，优化金融市场生态，拓宽企业外部融资渠道等</w:t>
      </w:r>
      <w:r w:rsidR="00E0196B" w:rsidRPr="00466A85">
        <w:rPr>
          <w:rFonts w:hint="eastAsia"/>
          <w:color w:val="000000" w:themeColor="text1"/>
          <w:szCs w:val="21"/>
        </w:rPr>
        <w:t>也十分重要。</w:t>
      </w:r>
      <w:r w:rsidR="00F52A25" w:rsidRPr="00466A85">
        <w:rPr>
          <w:rFonts w:hint="eastAsia"/>
          <w:color w:val="000000" w:themeColor="text1"/>
          <w:szCs w:val="21"/>
        </w:rPr>
        <w:t>第二，</w:t>
      </w:r>
      <w:r w:rsidR="00E25218" w:rsidRPr="00466A85">
        <w:rPr>
          <w:rFonts w:hint="eastAsia"/>
          <w:color w:val="000000" w:themeColor="text1"/>
          <w:szCs w:val="21"/>
        </w:rPr>
        <w:t>在外循环上</w:t>
      </w:r>
      <w:r w:rsidR="00F84B58" w:rsidRPr="00466A85">
        <w:rPr>
          <w:rFonts w:hint="eastAsia"/>
          <w:color w:val="000000" w:themeColor="text1"/>
          <w:szCs w:val="21"/>
        </w:rPr>
        <w:t>，</w:t>
      </w:r>
      <w:r w:rsidR="00800079">
        <w:rPr>
          <w:rFonts w:hint="eastAsia"/>
          <w:color w:val="000000" w:themeColor="text1"/>
          <w:szCs w:val="21"/>
        </w:rPr>
        <w:t>应</w:t>
      </w:r>
      <w:r w:rsidR="00385814" w:rsidRPr="00466A85">
        <w:rPr>
          <w:rFonts w:hint="eastAsia"/>
          <w:color w:val="000000" w:themeColor="text1"/>
          <w:szCs w:val="21"/>
        </w:rPr>
        <w:t>积极利用</w:t>
      </w:r>
      <w:r w:rsidR="00385814" w:rsidRPr="00466A85">
        <w:rPr>
          <w:rFonts w:hint="eastAsia"/>
          <w:color w:val="000000" w:themeColor="text1"/>
          <w:szCs w:val="21"/>
        </w:rPr>
        <w:t>R</w:t>
      </w:r>
      <w:r w:rsidR="00385814" w:rsidRPr="00466A85">
        <w:rPr>
          <w:color w:val="000000" w:themeColor="text1"/>
          <w:szCs w:val="21"/>
        </w:rPr>
        <w:t>CEP</w:t>
      </w:r>
      <w:r w:rsidR="00385814" w:rsidRPr="00466A85">
        <w:rPr>
          <w:rFonts w:hint="eastAsia"/>
          <w:color w:val="000000" w:themeColor="text1"/>
          <w:szCs w:val="21"/>
        </w:rPr>
        <w:t>等贸易协定的签署，扩大贸易朋友圈，</w:t>
      </w:r>
      <w:r w:rsidR="00800079">
        <w:rPr>
          <w:rFonts w:hint="eastAsia"/>
          <w:color w:val="000000" w:themeColor="text1"/>
          <w:szCs w:val="21"/>
        </w:rPr>
        <w:t>深化</w:t>
      </w:r>
      <w:r w:rsidR="00385814" w:rsidRPr="00466A85">
        <w:rPr>
          <w:rFonts w:hint="eastAsia"/>
          <w:color w:val="000000" w:themeColor="text1"/>
          <w:szCs w:val="21"/>
        </w:rPr>
        <w:t>与其他进口来源替代国的贸易联系，</w:t>
      </w:r>
      <w:r w:rsidR="00F84B58" w:rsidRPr="00466A85">
        <w:rPr>
          <w:rFonts w:hint="eastAsia"/>
          <w:color w:val="000000" w:themeColor="text1"/>
          <w:szCs w:val="21"/>
        </w:rPr>
        <w:t>以</w:t>
      </w:r>
      <w:r w:rsidR="00385814" w:rsidRPr="00466A85">
        <w:rPr>
          <w:rFonts w:hint="eastAsia"/>
          <w:color w:val="000000" w:themeColor="text1"/>
          <w:szCs w:val="21"/>
        </w:rPr>
        <w:t>应对美国的</w:t>
      </w:r>
      <w:r w:rsidR="00F84B58" w:rsidRPr="00466A85">
        <w:rPr>
          <w:rFonts w:hint="eastAsia"/>
          <w:color w:val="000000" w:themeColor="text1"/>
          <w:szCs w:val="21"/>
        </w:rPr>
        <w:t>长臂管辖</w:t>
      </w:r>
      <w:r w:rsidR="00385814" w:rsidRPr="00466A85">
        <w:rPr>
          <w:rFonts w:hint="eastAsia"/>
          <w:color w:val="000000" w:themeColor="text1"/>
          <w:szCs w:val="21"/>
        </w:rPr>
        <w:t>。</w:t>
      </w:r>
      <w:r w:rsidR="009C77AD" w:rsidRPr="00466A85">
        <w:rPr>
          <w:rFonts w:hint="eastAsia"/>
          <w:color w:val="000000" w:themeColor="text1"/>
          <w:szCs w:val="21"/>
        </w:rPr>
        <w:t>精准定位</w:t>
      </w:r>
      <w:r w:rsidR="00F84B58" w:rsidRPr="00466A85">
        <w:rPr>
          <w:rFonts w:hint="eastAsia"/>
          <w:color w:val="000000" w:themeColor="text1"/>
          <w:szCs w:val="21"/>
        </w:rPr>
        <w:t>自身优势领域，努力构建与</w:t>
      </w:r>
      <w:r w:rsidR="00E25218" w:rsidRPr="00466A85">
        <w:rPr>
          <w:rFonts w:hint="eastAsia"/>
          <w:color w:val="000000" w:themeColor="text1"/>
          <w:szCs w:val="21"/>
        </w:rPr>
        <w:t>美国等国家</w:t>
      </w:r>
      <w:r w:rsidR="00F84B58" w:rsidRPr="00466A85">
        <w:rPr>
          <w:rFonts w:hint="eastAsia"/>
          <w:color w:val="000000" w:themeColor="text1"/>
          <w:szCs w:val="21"/>
        </w:rPr>
        <w:t>你中有我、我中有你的制衡格局，完善《出口管制法》等在内的反制体系。</w:t>
      </w:r>
      <w:r w:rsidR="009C77AD" w:rsidRPr="00466A85">
        <w:rPr>
          <w:rFonts w:hint="eastAsia"/>
          <w:color w:val="000000" w:themeColor="text1"/>
          <w:szCs w:val="21"/>
        </w:rPr>
        <w:t>第三，完善国内大市场的循环生态，进一步保障国内供应链稳定。在积极寻找海外可替代产品和技术的同时，还需要特别注意开展国内供应链特别是偏上游关键环节的备份安排。在关键技术和产品上，鼓励和引导企业提高</w:t>
      </w:r>
      <w:r w:rsidR="00800079">
        <w:rPr>
          <w:rFonts w:hint="eastAsia"/>
          <w:color w:val="000000" w:themeColor="text1"/>
          <w:szCs w:val="21"/>
        </w:rPr>
        <w:t>关键产业重点环节的</w:t>
      </w:r>
      <w:r w:rsidR="009C77AD" w:rsidRPr="00466A85">
        <w:rPr>
          <w:rFonts w:hint="eastAsia"/>
          <w:color w:val="000000" w:themeColor="text1"/>
          <w:szCs w:val="21"/>
        </w:rPr>
        <w:t>国产化率。从企业自身出发：第一</w:t>
      </w:r>
      <w:r w:rsidR="00F52A25" w:rsidRPr="00466A85">
        <w:rPr>
          <w:rFonts w:hint="eastAsia"/>
          <w:color w:val="000000" w:themeColor="text1"/>
          <w:szCs w:val="21"/>
        </w:rPr>
        <w:t>，</w:t>
      </w:r>
      <w:r w:rsidR="00E0196B" w:rsidRPr="00466A85">
        <w:rPr>
          <w:rFonts w:hint="eastAsia"/>
          <w:color w:val="000000" w:themeColor="text1"/>
          <w:szCs w:val="21"/>
        </w:rPr>
        <w:t>企业需要充分利用自身海外布局，在重点领域注意进口来源分散化，避免对美国的过度依赖，同时积极寻找进口来源替代国。</w:t>
      </w:r>
      <w:r w:rsidR="009C77AD" w:rsidRPr="00466A85">
        <w:rPr>
          <w:rFonts w:hint="eastAsia"/>
          <w:color w:val="000000" w:themeColor="text1"/>
          <w:szCs w:val="21"/>
        </w:rPr>
        <w:t>第二，</w:t>
      </w:r>
      <w:r w:rsidR="00E0196B" w:rsidRPr="00466A85">
        <w:rPr>
          <w:rFonts w:hint="eastAsia"/>
          <w:color w:val="000000" w:themeColor="text1"/>
          <w:szCs w:val="21"/>
        </w:rPr>
        <w:t>长期来看，企业需要持续加大内部研发投入，提升自主创新能力，全方位提升</w:t>
      </w:r>
      <w:r w:rsidR="008803AE" w:rsidRPr="00466A85">
        <w:rPr>
          <w:rFonts w:hint="eastAsia"/>
          <w:color w:val="000000" w:themeColor="text1"/>
          <w:szCs w:val="21"/>
        </w:rPr>
        <w:t>应对外部不利冲击的能力</w:t>
      </w:r>
      <w:r w:rsidR="00E0196B" w:rsidRPr="00466A85">
        <w:rPr>
          <w:rFonts w:hint="eastAsia"/>
          <w:color w:val="000000" w:themeColor="text1"/>
          <w:szCs w:val="21"/>
        </w:rPr>
        <w:t>。</w:t>
      </w:r>
    </w:p>
    <w:bookmarkEnd w:id="36"/>
    <w:p w14:paraId="6C6FCAE7" w14:textId="77777777" w:rsidR="0020226D" w:rsidRPr="00466A85" w:rsidRDefault="0020226D" w:rsidP="00C64F9A">
      <w:pPr>
        <w:adjustRightInd w:val="0"/>
        <w:snapToGrid w:val="0"/>
        <w:ind w:firstLine="422"/>
        <w:rPr>
          <w:rFonts w:eastAsia="黑体"/>
          <w:b/>
          <w:bCs/>
          <w:color w:val="000000" w:themeColor="text1"/>
        </w:rPr>
      </w:pPr>
    </w:p>
    <w:p w14:paraId="1FD81FD6" w14:textId="756F0627" w:rsidR="00C64F9A" w:rsidRPr="005E4DE3" w:rsidRDefault="00E37F45" w:rsidP="005E4DE3">
      <w:pPr>
        <w:adjustRightInd w:val="0"/>
        <w:snapToGrid w:val="0"/>
        <w:spacing w:line="240" w:lineRule="auto"/>
        <w:ind w:firstLine="480"/>
        <w:rPr>
          <w:rFonts w:eastAsia="黑体"/>
          <w:color w:val="000000" w:themeColor="text1"/>
          <w:sz w:val="24"/>
          <w:szCs w:val="24"/>
        </w:rPr>
      </w:pPr>
      <w:r w:rsidRPr="005E4DE3">
        <w:rPr>
          <w:rFonts w:eastAsia="黑体" w:hint="eastAsia"/>
          <w:color w:val="000000" w:themeColor="text1"/>
          <w:sz w:val="24"/>
          <w:szCs w:val="24"/>
        </w:rPr>
        <w:t>参考文献：</w:t>
      </w:r>
    </w:p>
    <w:p w14:paraId="108706C4" w14:textId="5B1728DC"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杜莉</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谢皓</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2010</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美国对华高技术产品出口限制的理论与实证研究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国际贸易问题</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10</w:t>
      </w:r>
      <w:r w:rsidRPr="00466A85">
        <w:rPr>
          <w:rFonts w:ascii="Times New Roman" w:eastAsia="宋体" w:hAnsi="Times New Roman" w:cs="Times New Roman"/>
          <w:color w:val="000000" w:themeColor="text1"/>
          <w:sz w:val="21"/>
          <w:szCs w:val="21"/>
        </w:rPr>
        <w:t>期。</w:t>
      </w:r>
    </w:p>
    <w:p w14:paraId="271B4627" w14:textId="3F5FEA6F"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高伟</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柳卸林</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2013</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嵌入全球产业链对中国新兴产业突破性创新的影响研究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科学学与科学技术管理</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11</w:t>
      </w:r>
      <w:r w:rsidRPr="00466A85">
        <w:rPr>
          <w:rFonts w:ascii="Times New Roman" w:eastAsia="宋体" w:hAnsi="Times New Roman" w:cs="Times New Roman"/>
          <w:color w:val="000000" w:themeColor="text1"/>
          <w:sz w:val="21"/>
          <w:szCs w:val="21"/>
        </w:rPr>
        <w:t>期。</w:t>
      </w:r>
    </w:p>
    <w:p w14:paraId="5C5EFB71" w14:textId="593BDC6E"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顾夏铭</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陈勇民</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潘士远</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2018</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经济政策不确定性与创新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基于我国上市公司的实证分析</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期。</w:t>
      </w:r>
    </w:p>
    <w:p w14:paraId="42E0FD82" w14:textId="6256D11E"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郝威亚</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魏玮</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温军</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2016</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经济政策不确定性如何影响企业创新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实物期权理论作用机制的视角</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经济管理</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10</w:t>
      </w:r>
      <w:r w:rsidRPr="00466A85">
        <w:rPr>
          <w:rFonts w:ascii="Times New Roman" w:eastAsia="宋体" w:hAnsi="Times New Roman" w:cs="Times New Roman"/>
          <w:color w:val="000000" w:themeColor="text1"/>
          <w:sz w:val="21"/>
          <w:szCs w:val="21"/>
        </w:rPr>
        <w:t>期。</w:t>
      </w:r>
    </w:p>
    <w:p w14:paraId="4C6A4DCD" w14:textId="6973C94E"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何欢浪</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张娟</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章韬</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2020</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中国对外反倾销与企业创新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来自企业专利数据的经验研究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财经研究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期。</w:t>
      </w:r>
    </w:p>
    <w:p w14:paraId="253788B1" w14:textId="79103EAA"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黄远浙</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钟昌标</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叶劲松</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胡大猛</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2021</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跨国投资与创新绩效</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基于对外投资广度和深度视角的分析</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color w:val="000000" w:themeColor="text1"/>
          <w:sz w:val="21"/>
          <w:szCs w:val="21"/>
        </w:rPr>
        <w:t>期。</w:t>
      </w:r>
    </w:p>
    <w:p w14:paraId="5E83B242" w14:textId="78F950F2"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纪顺洪</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陈兴淋</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2017</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美国出口管制影响中国产业技术创新机理研究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上海经济研究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color w:val="000000" w:themeColor="text1"/>
          <w:sz w:val="21"/>
          <w:szCs w:val="21"/>
        </w:rPr>
        <w:t>期。</w:t>
      </w:r>
    </w:p>
    <w:p w14:paraId="7D5A8482" w14:textId="75A9A01B"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李双杰</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李众宜</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张鹏杨</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2020</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对华反倾销如何影响中国企业创新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世界经济研究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期。</w:t>
      </w:r>
    </w:p>
    <w:p w14:paraId="149A7D12" w14:textId="57B4BCC1"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林桂军</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color w:val="000000" w:themeColor="text1"/>
          <w:sz w:val="21"/>
          <w:szCs w:val="21"/>
        </w:rPr>
        <w:t>Prazeres T</w:t>
      </w:r>
      <w:r w:rsidR="00160039">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2021</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国家安全问题对国际贸易政策的影响及改革方向</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国际贸易问题</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color w:val="000000" w:themeColor="text1"/>
          <w:sz w:val="21"/>
          <w:szCs w:val="21"/>
        </w:rPr>
        <w:t>期。</w:t>
      </w:r>
    </w:p>
    <w:p w14:paraId="05BCC92D" w14:textId="63F6684C"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刘薇</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张溪</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2019</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美国对华高技术出口限制对中国科技创新的影响分析</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基于中美贸易摩擦背景</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工业技术经济</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9</w:t>
      </w:r>
      <w:r w:rsidRPr="00466A85">
        <w:rPr>
          <w:rFonts w:ascii="Times New Roman" w:eastAsia="宋体" w:hAnsi="Times New Roman" w:cs="Times New Roman"/>
          <w:color w:val="000000" w:themeColor="text1"/>
          <w:sz w:val="21"/>
          <w:szCs w:val="21"/>
        </w:rPr>
        <w:t>期。</w:t>
      </w:r>
    </w:p>
    <w:p w14:paraId="367E6837" w14:textId="230AD2AF"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吕越</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娄承蓉</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杜映昕</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屠新泉</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2019</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基于中美双方征税清单的贸易摩擦影响效应分析</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财经研究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期。</w:t>
      </w:r>
    </w:p>
    <w:p w14:paraId="2A70C78B" w14:textId="01C51757" w:rsidR="00466A85" w:rsidRPr="00166A59"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166A59">
        <w:rPr>
          <w:rFonts w:ascii="Times New Roman" w:eastAsia="宋体" w:hAnsi="Times New Roman" w:cs="Times New Roman" w:hint="eastAsia"/>
          <w:color w:val="000000" w:themeColor="text1"/>
          <w:sz w:val="21"/>
          <w:szCs w:val="21"/>
        </w:rPr>
        <w:t>马述忠</w:t>
      </w:r>
      <w:r w:rsidR="005E4DE3" w:rsidRPr="00166A59">
        <w:rPr>
          <w:rFonts w:ascii="Times New Roman" w:eastAsia="宋体" w:hAnsi="Times New Roman" w:cs="Times New Roman" w:hint="eastAsia"/>
          <w:color w:val="000000" w:themeColor="text1"/>
          <w:sz w:val="21"/>
          <w:szCs w:val="21"/>
        </w:rPr>
        <w:t xml:space="preserve"> </w:t>
      </w:r>
      <w:r w:rsidRPr="00166A59">
        <w:rPr>
          <w:rFonts w:ascii="Times New Roman" w:eastAsia="宋体" w:hAnsi="Times New Roman" w:cs="Times New Roman" w:hint="eastAsia"/>
          <w:color w:val="000000" w:themeColor="text1"/>
          <w:sz w:val="21"/>
          <w:szCs w:val="21"/>
        </w:rPr>
        <w:t>任婉婉</w:t>
      </w:r>
      <w:r w:rsidR="005E4DE3" w:rsidRPr="00166A59">
        <w:rPr>
          <w:rFonts w:ascii="Times New Roman" w:eastAsia="宋体" w:hAnsi="Times New Roman" w:cs="Times New Roman" w:hint="eastAsia"/>
          <w:color w:val="000000" w:themeColor="text1"/>
          <w:sz w:val="21"/>
          <w:szCs w:val="21"/>
        </w:rPr>
        <w:t xml:space="preserve"> </w:t>
      </w:r>
      <w:r w:rsidRPr="00166A59">
        <w:rPr>
          <w:rFonts w:ascii="Times New Roman" w:eastAsia="宋体" w:hAnsi="Times New Roman" w:cs="Times New Roman" w:hint="eastAsia"/>
          <w:color w:val="000000" w:themeColor="text1"/>
          <w:sz w:val="21"/>
          <w:szCs w:val="21"/>
        </w:rPr>
        <w:t>吴国杰</w:t>
      </w:r>
      <w:r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color w:val="000000" w:themeColor="text1"/>
          <w:sz w:val="21"/>
          <w:szCs w:val="21"/>
        </w:rPr>
        <w:t>2016</w:t>
      </w:r>
      <w:r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hint="eastAsia"/>
          <w:color w:val="000000" w:themeColor="text1"/>
          <w:sz w:val="21"/>
          <w:szCs w:val="21"/>
        </w:rPr>
        <w:t>一国农产品贸易网络特征及其对全球价值链分工的影响</w:t>
      </w:r>
      <w:r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hint="eastAsia"/>
          <w:color w:val="000000" w:themeColor="text1"/>
          <w:sz w:val="21"/>
          <w:szCs w:val="21"/>
        </w:rPr>
        <w:t>基于社会网络分析视角</w:t>
      </w:r>
      <w:r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hint="eastAsia"/>
          <w:color w:val="000000" w:themeColor="text1"/>
          <w:sz w:val="21"/>
          <w:szCs w:val="21"/>
        </w:rPr>
        <w:t>管理世界</w:t>
      </w:r>
      <w:r w:rsidRPr="00166A59">
        <w:rPr>
          <w:rFonts w:ascii="Times New Roman" w:eastAsia="宋体" w:hAnsi="Times New Roman" w:cs="Times New Roman"/>
          <w:color w:val="000000" w:themeColor="text1"/>
          <w:sz w:val="21"/>
          <w:szCs w:val="21"/>
        </w:rPr>
        <w:t>》第</w:t>
      </w:r>
      <w:r w:rsidRPr="00166A59">
        <w:rPr>
          <w:rFonts w:ascii="Times New Roman" w:eastAsia="宋体" w:hAnsi="Times New Roman" w:cs="Times New Roman"/>
          <w:color w:val="000000" w:themeColor="text1"/>
          <w:sz w:val="21"/>
          <w:szCs w:val="21"/>
        </w:rPr>
        <w:t>3</w:t>
      </w:r>
      <w:r w:rsidRPr="00166A59">
        <w:rPr>
          <w:rFonts w:ascii="Times New Roman" w:eastAsia="宋体" w:hAnsi="Times New Roman" w:cs="Times New Roman"/>
          <w:color w:val="000000" w:themeColor="text1"/>
          <w:sz w:val="21"/>
          <w:szCs w:val="21"/>
        </w:rPr>
        <w:t>期。</w:t>
      </w:r>
    </w:p>
    <w:p w14:paraId="43A3F6DD" w14:textId="7FF92483"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毛其淋</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许家云</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2015</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政府补贴对企业新产品创新的影响</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基于补贴强度</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适度区间</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的视角</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中国工业经济</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6</w:t>
      </w:r>
      <w:r w:rsidRPr="00466A85">
        <w:rPr>
          <w:rFonts w:ascii="Times New Roman" w:eastAsia="宋体" w:hAnsi="Times New Roman" w:cs="Times New Roman"/>
          <w:color w:val="000000" w:themeColor="text1"/>
          <w:sz w:val="21"/>
          <w:szCs w:val="21"/>
        </w:rPr>
        <w:t>期。</w:t>
      </w:r>
    </w:p>
    <w:p w14:paraId="04424E30" w14:textId="7477652F"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潘家栋</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2020</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中美贸易摩擦诱发机制研究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基于共生理论的视角</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经济学家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color w:val="000000" w:themeColor="text1"/>
          <w:sz w:val="21"/>
          <w:szCs w:val="21"/>
        </w:rPr>
        <w:t>期。</w:t>
      </w:r>
    </w:p>
    <w:p w14:paraId="7EBE2900" w14:textId="124E3364"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彭立志</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王领</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2006</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不完全信息、反倾销威胁与最优出口贸易政策</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6</w:t>
      </w:r>
      <w:r w:rsidRPr="00466A85">
        <w:rPr>
          <w:rFonts w:ascii="Times New Roman" w:eastAsia="宋体" w:hAnsi="Times New Roman" w:cs="Times New Roman"/>
          <w:color w:val="000000" w:themeColor="text1"/>
          <w:sz w:val="21"/>
          <w:szCs w:val="21"/>
        </w:rPr>
        <w:t>期。</w:t>
      </w:r>
    </w:p>
    <w:p w14:paraId="6037F396" w14:textId="3BF8C3B4"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邱洋冬</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陶锋</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2021</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高新技术企业资质认定政策的有效性评估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经济学动态</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期。</w:t>
      </w:r>
    </w:p>
    <w:p w14:paraId="5D88B4CE" w14:textId="19E2F0BE"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任曙明</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吕镯</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2014</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融资约束、政府补贴与全要素生产率</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来自中国装备制造企业的实证研究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管理世界</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11</w:t>
      </w:r>
      <w:r w:rsidRPr="00466A85">
        <w:rPr>
          <w:rFonts w:ascii="Times New Roman" w:eastAsia="宋体" w:hAnsi="Times New Roman" w:cs="Times New Roman"/>
          <w:color w:val="000000" w:themeColor="text1"/>
          <w:sz w:val="21"/>
          <w:szCs w:val="21"/>
        </w:rPr>
        <w:t>期。</w:t>
      </w:r>
    </w:p>
    <w:p w14:paraId="608D3194" w14:textId="05687BC0"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施炳展</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曾祥菲</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2015</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中国企业进口产品质量测算与事实</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世界经济</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03</w:t>
      </w:r>
      <w:r w:rsidRPr="00466A85">
        <w:rPr>
          <w:rFonts w:ascii="Times New Roman" w:eastAsia="宋体" w:hAnsi="Times New Roman" w:cs="Times New Roman"/>
          <w:color w:val="000000" w:themeColor="text1"/>
          <w:sz w:val="21"/>
          <w:szCs w:val="21"/>
        </w:rPr>
        <w:t>期。</w:t>
      </w:r>
    </w:p>
    <w:p w14:paraId="23B3E671" w14:textId="49F0D3DA"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王孝松</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刘元春</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2017</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出口管制与贸易逆差</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以美国高新技术产品对华出口管制为例</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国际经贸探索</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color w:val="000000" w:themeColor="text1"/>
          <w:sz w:val="21"/>
          <w:szCs w:val="21"/>
        </w:rPr>
        <w:t>期。</w:t>
      </w:r>
    </w:p>
    <w:p w14:paraId="479C3133" w14:textId="61EA1EE3"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魏浩</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2014</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中国进口商品的国别结构及相互依赖程度研究</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财贸经济</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4</w:t>
      </w:r>
      <w:r w:rsidRPr="00466A85">
        <w:rPr>
          <w:rFonts w:ascii="Times New Roman" w:eastAsia="宋体" w:hAnsi="Times New Roman" w:cs="Times New Roman"/>
          <w:color w:val="000000" w:themeColor="text1"/>
          <w:sz w:val="21"/>
          <w:szCs w:val="21"/>
        </w:rPr>
        <w:t>期。</w:t>
      </w:r>
    </w:p>
    <w:p w14:paraId="4E185B8D" w14:textId="780C0D24"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魏浩</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连慧君</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巫俊</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2019</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中美贸易摩擦、美国进口冲击与中国企业创新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统计研究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8</w:t>
      </w:r>
      <w:r w:rsidRPr="00466A85">
        <w:rPr>
          <w:rFonts w:ascii="Times New Roman" w:eastAsia="宋体" w:hAnsi="Times New Roman" w:cs="Times New Roman"/>
          <w:color w:val="000000" w:themeColor="text1"/>
          <w:sz w:val="21"/>
          <w:szCs w:val="21"/>
        </w:rPr>
        <w:t>期。</w:t>
      </w:r>
    </w:p>
    <w:p w14:paraId="177D0AE4" w14:textId="73D76268"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项松林</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魏浩</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2014</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流动性约束对企业生产率的影响</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统计研究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3</w:t>
      </w:r>
      <w:r w:rsidRPr="00466A85">
        <w:rPr>
          <w:rFonts w:ascii="Times New Roman" w:eastAsia="宋体" w:hAnsi="Times New Roman" w:cs="Times New Roman"/>
          <w:color w:val="000000" w:themeColor="text1"/>
          <w:sz w:val="21"/>
          <w:szCs w:val="21"/>
        </w:rPr>
        <w:t>期。</w:t>
      </w:r>
    </w:p>
    <w:p w14:paraId="33177810" w14:textId="026C7F62"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谢红军</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张禹</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洪俊杰</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郑晓佳</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2021</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鼓励关键设备进口的创新效应</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兼议中国企业的创新路径选择</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中国工业经济</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4</w:t>
      </w:r>
      <w:r w:rsidRPr="00466A85">
        <w:rPr>
          <w:rFonts w:ascii="Times New Roman" w:eastAsia="宋体" w:hAnsi="Times New Roman" w:cs="Times New Roman"/>
          <w:color w:val="000000" w:themeColor="text1"/>
          <w:sz w:val="21"/>
          <w:szCs w:val="21"/>
        </w:rPr>
        <w:t>期。</w:t>
      </w:r>
    </w:p>
    <w:p w14:paraId="2665D03C" w14:textId="4769BCB9"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薛军</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陈晓林</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王自锋</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陈培如</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2021</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关键中间品出口质量限制对模仿与创新的影响</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基于南北产品质量阶梯模型的分析</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中国工业经济</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12</w:t>
      </w:r>
      <w:r w:rsidRPr="00466A85">
        <w:rPr>
          <w:rFonts w:ascii="Times New Roman" w:eastAsia="宋体" w:hAnsi="Times New Roman" w:cs="Times New Roman"/>
          <w:color w:val="000000" w:themeColor="text1"/>
          <w:sz w:val="21"/>
          <w:szCs w:val="21"/>
        </w:rPr>
        <w:t>期。</w:t>
      </w:r>
    </w:p>
    <w:p w14:paraId="2AF26025" w14:textId="63942ADC"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余典范</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王佳希，</w:t>
      </w:r>
      <w:r w:rsidRPr="00466A85">
        <w:rPr>
          <w:rFonts w:ascii="Times New Roman" w:eastAsia="宋体" w:hAnsi="Times New Roman" w:cs="Times New Roman" w:hint="eastAsia"/>
          <w:color w:val="000000" w:themeColor="text1"/>
          <w:sz w:val="21"/>
          <w:szCs w:val="21"/>
        </w:rPr>
        <w:t>2</w:t>
      </w:r>
      <w:r w:rsidRPr="00466A85">
        <w:rPr>
          <w:rFonts w:ascii="Times New Roman" w:eastAsia="宋体" w:hAnsi="Times New Roman" w:cs="Times New Roman"/>
          <w:color w:val="000000" w:themeColor="text1"/>
          <w:sz w:val="21"/>
          <w:szCs w:val="21"/>
        </w:rPr>
        <w:t>022</w:t>
      </w:r>
      <w:r w:rsidRPr="00466A85">
        <w:rPr>
          <w:rFonts w:ascii="Times New Roman" w:eastAsia="宋体" w:hAnsi="Times New Roman" w:cs="Times New Roman" w:hint="eastAsia"/>
          <w:color w:val="000000" w:themeColor="text1"/>
          <w:sz w:val="21"/>
          <w:szCs w:val="21"/>
        </w:rPr>
        <w:t>：《政府补贴对不同生命周期企业创新的影响研究》，《财经研究》第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hint="eastAsia"/>
          <w:color w:val="000000" w:themeColor="text1"/>
          <w:sz w:val="21"/>
          <w:szCs w:val="21"/>
        </w:rPr>
        <w:t>期。</w:t>
      </w:r>
    </w:p>
    <w:p w14:paraId="2F5F36D2" w14:textId="3F1CD73C"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张陈宇</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孙浦阳</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谢娟娟</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2020</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生产链位置是否影响创新模式选择</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基于微观角度</w:t>
      </w:r>
      <w:r w:rsidRPr="00466A85">
        <w:rPr>
          <w:rFonts w:ascii="Times New Roman" w:eastAsia="宋体" w:hAnsi="Times New Roman" w:cs="Times New Roman" w:hint="eastAsia"/>
          <w:color w:val="000000" w:themeColor="text1"/>
          <w:sz w:val="21"/>
          <w:szCs w:val="21"/>
        </w:rPr>
        <w:lastRenderedPageBreak/>
        <w:t>的理论与实证</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管理世界</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w:t>
      </w:r>
      <w:r w:rsidRPr="00466A85">
        <w:rPr>
          <w:rFonts w:ascii="Times New Roman" w:eastAsia="宋体" w:hAnsi="Times New Roman" w:cs="Times New Roman"/>
          <w:color w:val="000000" w:themeColor="text1"/>
          <w:sz w:val="21"/>
          <w:szCs w:val="21"/>
        </w:rPr>
        <w:t>期。</w:t>
      </w:r>
    </w:p>
    <w:p w14:paraId="72C6E5C9" w14:textId="06E8A82D"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张杰</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陈志远</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杨连星</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新夫</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2015</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中国创新补贴政策的绩效评估</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理论与证据</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10</w:t>
      </w:r>
      <w:r w:rsidRPr="00466A85">
        <w:rPr>
          <w:rFonts w:ascii="Times New Roman" w:eastAsia="宋体" w:hAnsi="Times New Roman" w:cs="Times New Roman"/>
          <w:color w:val="000000" w:themeColor="text1"/>
          <w:sz w:val="21"/>
          <w:szCs w:val="21"/>
        </w:rPr>
        <w:t>期。</w:t>
      </w:r>
    </w:p>
    <w:p w14:paraId="536A4582" w14:textId="7FA12484" w:rsidR="00466A85" w:rsidRPr="00466A85" w:rsidRDefault="00466A85" w:rsidP="00466A85">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hint="eastAsia"/>
          <w:color w:val="000000" w:themeColor="text1"/>
          <w:sz w:val="21"/>
          <w:szCs w:val="21"/>
        </w:rPr>
        <w:t>诸竹君</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黄先海</w:t>
      </w:r>
      <w:r w:rsidR="005E4DE3">
        <w:rPr>
          <w:rFonts w:ascii="Times New Roman" w:eastAsia="宋体" w:hAnsi="Times New Roman" w:cs="Times New Roman" w:hint="eastAsia"/>
          <w:color w:val="000000" w:themeColor="text1"/>
          <w:sz w:val="21"/>
          <w:szCs w:val="21"/>
        </w:rPr>
        <w:t xml:space="preserve"> </w:t>
      </w:r>
      <w:r w:rsidRPr="00466A85">
        <w:rPr>
          <w:rFonts w:ascii="Times New Roman" w:eastAsia="宋体" w:hAnsi="Times New Roman" w:cs="Times New Roman" w:hint="eastAsia"/>
          <w:color w:val="000000" w:themeColor="text1"/>
          <w:sz w:val="21"/>
          <w:szCs w:val="21"/>
        </w:rPr>
        <w:t>王毅</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2020</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外资进入与中国式创新双低困境破解</w:t>
      </w:r>
      <w:r w:rsidRPr="00466A85">
        <w:rPr>
          <w:rFonts w:ascii="Times New Roman" w:eastAsia="宋体" w:hAnsi="Times New Roman" w:cs="Times New Roman"/>
          <w:color w:val="000000" w:themeColor="text1"/>
          <w:sz w:val="21"/>
          <w:szCs w:val="21"/>
        </w:rPr>
        <w:t>》，《</w:t>
      </w:r>
      <w:r w:rsidRPr="00466A85">
        <w:rPr>
          <w:rFonts w:ascii="Times New Roman" w:eastAsia="宋体" w:hAnsi="Times New Roman" w:cs="Times New Roman" w:hint="eastAsia"/>
          <w:color w:val="000000" w:themeColor="text1"/>
          <w:sz w:val="21"/>
          <w:szCs w:val="21"/>
        </w:rPr>
        <w:t>经济研究</w:t>
      </w:r>
      <w:r w:rsidRPr="00466A85">
        <w:rPr>
          <w:rFonts w:ascii="Times New Roman" w:eastAsia="宋体" w:hAnsi="Times New Roman" w:cs="Times New Roman"/>
          <w:color w:val="000000" w:themeColor="text1"/>
          <w:sz w:val="21"/>
          <w:szCs w:val="21"/>
        </w:rPr>
        <w:t>》第</w:t>
      </w:r>
      <w:r w:rsidRPr="00466A85">
        <w:rPr>
          <w:rFonts w:ascii="Times New Roman" w:eastAsia="宋体" w:hAnsi="Times New Roman" w:cs="Times New Roman"/>
          <w:color w:val="000000" w:themeColor="text1"/>
          <w:sz w:val="21"/>
          <w:szCs w:val="21"/>
        </w:rPr>
        <w:t>5</w:t>
      </w:r>
      <w:r w:rsidRPr="00466A85">
        <w:rPr>
          <w:rFonts w:ascii="Times New Roman" w:eastAsia="宋体" w:hAnsi="Times New Roman" w:cs="Times New Roman"/>
          <w:color w:val="000000" w:themeColor="text1"/>
          <w:sz w:val="21"/>
          <w:szCs w:val="21"/>
        </w:rPr>
        <w:t>期。</w:t>
      </w:r>
    </w:p>
    <w:p w14:paraId="3F4BFC7B" w14:textId="5B324E62" w:rsidR="00466A85" w:rsidRPr="00466A85" w:rsidRDefault="00466A85" w:rsidP="00466A85">
      <w:pPr>
        <w:adjustRightInd w:val="0"/>
        <w:snapToGrid w:val="0"/>
        <w:spacing w:line="240" w:lineRule="auto"/>
        <w:ind w:firstLine="420"/>
        <w:rPr>
          <w:rFonts w:eastAsia="黑体"/>
          <w:b/>
          <w:bCs/>
          <w:color w:val="000000" w:themeColor="text1"/>
          <w:sz w:val="24"/>
          <w:szCs w:val="24"/>
        </w:rPr>
      </w:pPr>
      <w:r w:rsidRPr="00466A85">
        <w:rPr>
          <w:rFonts w:cs="Times New Roman" w:hint="eastAsia"/>
          <w:color w:val="000000" w:themeColor="text1"/>
          <w:szCs w:val="21"/>
        </w:rPr>
        <w:t>邹薇</w:t>
      </w:r>
      <w:r w:rsidR="005E4DE3">
        <w:rPr>
          <w:rFonts w:cs="Times New Roman" w:hint="eastAsia"/>
          <w:color w:val="000000" w:themeColor="text1"/>
          <w:szCs w:val="21"/>
        </w:rPr>
        <w:t xml:space="preserve"> </w:t>
      </w:r>
      <w:r w:rsidRPr="00466A85">
        <w:rPr>
          <w:rFonts w:cs="Times New Roman" w:hint="eastAsia"/>
          <w:color w:val="000000" w:themeColor="text1"/>
          <w:szCs w:val="21"/>
        </w:rPr>
        <w:t>代谦</w:t>
      </w:r>
      <w:r w:rsidRPr="00466A85">
        <w:rPr>
          <w:rFonts w:cs="Times New Roman"/>
          <w:color w:val="000000" w:themeColor="text1"/>
          <w:szCs w:val="21"/>
        </w:rPr>
        <w:t>，</w:t>
      </w:r>
      <w:r w:rsidRPr="00466A85">
        <w:rPr>
          <w:rFonts w:cs="Times New Roman"/>
          <w:color w:val="000000" w:themeColor="text1"/>
          <w:szCs w:val="21"/>
        </w:rPr>
        <w:t>2003</w:t>
      </w:r>
      <w:r w:rsidRPr="00466A85">
        <w:rPr>
          <w:rFonts w:cs="Times New Roman"/>
          <w:color w:val="000000" w:themeColor="text1"/>
          <w:szCs w:val="21"/>
        </w:rPr>
        <w:t>：《</w:t>
      </w:r>
      <w:r w:rsidRPr="00466A85">
        <w:rPr>
          <w:rFonts w:cs="Times New Roman" w:hint="eastAsia"/>
          <w:color w:val="000000" w:themeColor="text1"/>
          <w:szCs w:val="21"/>
        </w:rPr>
        <w:t>技术模仿、人力资本积累与经济赶超</w:t>
      </w:r>
      <w:r w:rsidRPr="00466A85">
        <w:rPr>
          <w:rFonts w:cs="Times New Roman"/>
          <w:color w:val="000000" w:themeColor="text1"/>
          <w:szCs w:val="21"/>
        </w:rPr>
        <w:t>》，《</w:t>
      </w:r>
      <w:r w:rsidRPr="00466A85">
        <w:rPr>
          <w:rFonts w:cs="Times New Roman" w:hint="eastAsia"/>
          <w:color w:val="000000" w:themeColor="text1"/>
          <w:szCs w:val="21"/>
        </w:rPr>
        <w:t>中国社会科学</w:t>
      </w:r>
      <w:r w:rsidRPr="00466A85">
        <w:rPr>
          <w:rFonts w:cs="Times New Roman"/>
          <w:color w:val="000000" w:themeColor="text1"/>
          <w:szCs w:val="21"/>
        </w:rPr>
        <w:t>》第</w:t>
      </w:r>
      <w:r w:rsidRPr="00466A85">
        <w:rPr>
          <w:rFonts w:cs="Times New Roman"/>
          <w:color w:val="000000" w:themeColor="text1"/>
          <w:szCs w:val="21"/>
        </w:rPr>
        <w:t>5</w:t>
      </w:r>
      <w:r w:rsidRPr="00466A85">
        <w:rPr>
          <w:rFonts w:cs="Times New Roman"/>
          <w:color w:val="000000" w:themeColor="text1"/>
          <w:szCs w:val="21"/>
        </w:rPr>
        <w:t>期。</w:t>
      </w:r>
    </w:p>
    <w:p w14:paraId="0C70775A" w14:textId="4BBA2EBA" w:rsidR="00055011" w:rsidRPr="00466A85" w:rsidRDefault="00046F54"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color w:val="000000" w:themeColor="text1"/>
          <w:sz w:val="21"/>
          <w:szCs w:val="21"/>
        </w:rPr>
        <w:fldChar w:fldCharType="begin"/>
      </w:r>
      <w:r w:rsidRPr="00466A85">
        <w:rPr>
          <w:rFonts w:ascii="Times New Roman" w:eastAsia="宋体" w:hAnsi="Times New Roman" w:cs="Times New Roman"/>
          <w:color w:val="000000" w:themeColor="text1"/>
          <w:sz w:val="21"/>
          <w:szCs w:val="21"/>
        </w:rPr>
        <w:instrText xml:space="preserve"> ADDIN EN.REFLIST </w:instrText>
      </w:r>
      <w:r w:rsidRPr="00466A85">
        <w:rPr>
          <w:rFonts w:ascii="Times New Roman" w:eastAsia="宋体" w:hAnsi="Times New Roman" w:cs="Times New Roman"/>
          <w:color w:val="000000" w:themeColor="text1"/>
          <w:sz w:val="21"/>
          <w:szCs w:val="21"/>
        </w:rPr>
        <w:fldChar w:fldCharType="separate"/>
      </w:r>
      <w:r w:rsidR="00055011" w:rsidRPr="00466A85">
        <w:rPr>
          <w:rFonts w:ascii="Times New Roman" w:eastAsia="宋体" w:hAnsi="Times New Roman" w:cs="Times New Roman"/>
          <w:color w:val="000000" w:themeColor="text1"/>
          <w:sz w:val="21"/>
          <w:szCs w:val="21"/>
        </w:rPr>
        <w:t>Hsu</w:t>
      </w:r>
      <w:r w:rsidR="005E4DE3">
        <w:rPr>
          <w:rFonts w:ascii="Times New Roman" w:eastAsia="宋体" w:hAnsi="Times New Roman" w:cs="Times New Roman"/>
          <w:color w:val="000000" w:themeColor="text1"/>
          <w:sz w:val="21"/>
          <w:szCs w:val="21"/>
        </w:rPr>
        <w:t>,</w:t>
      </w:r>
      <w:r w:rsidR="00055011" w:rsidRPr="00466A85">
        <w:rPr>
          <w:rFonts w:ascii="Times New Roman" w:eastAsia="宋体" w:hAnsi="Times New Roman" w:cs="Times New Roman"/>
          <w:color w:val="000000" w:themeColor="text1"/>
          <w:sz w:val="21"/>
          <w:szCs w:val="21"/>
        </w:rPr>
        <w:t xml:space="preserve"> C</w:t>
      </w:r>
      <w:r w:rsidR="005E4DE3">
        <w:rPr>
          <w:rFonts w:ascii="Times New Roman" w:eastAsia="宋体" w:hAnsi="Times New Roman" w:cs="Times New Roman"/>
          <w:color w:val="000000" w:themeColor="text1"/>
          <w:sz w:val="21"/>
          <w:szCs w:val="21"/>
        </w:rPr>
        <w:t>.</w:t>
      </w:r>
      <w:r w:rsidR="00055011" w:rsidRPr="00466A85">
        <w:rPr>
          <w:rFonts w:ascii="Times New Roman" w:eastAsia="宋体" w:hAnsi="Times New Roman" w:cs="Times New Roman"/>
          <w:color w:val="000000" w:themeColor="text1"/>
          <w:sz w:val="21"/>
          <w:szCs w:val="21"/>
        </w:rPr>
        <w:t>W</w:t>
      </w:r>
      <w:r w:rsidR="005E4DE3">
        <w:rPr>
          <w:rFonts w:ascii="Times New Roman" w:eastAsia="宋体" w:hAnsi="Times New Roman" w:cs="Times New Roman"/>
          <w:color w:val="000000" w:themeColor="text1"/>
          <w:sz w:val="21"/>
          <w:szCs w:val="21"/>
        </w:rPr>
        <w:t>.</w:t>
      </w:r>
      <w:r w:rsidR="003F587C">
        <w:rPr>
          <w:rFonts w:ascii="Times New Roman" w:eastAsia="宋体" w:hAnsi="Times New Roman" w:cs="Times New Roman"/>
          <w:color w:val="000000" w:themeColor="text1"/>
          <w:sz w:val="21"/>
          <w:szCs w:val="21"/>
        </w:rPr>
        <w:t xml:space="preserve"> et al(</w:t>
      </w:r>
      <w:r w:rsidR="00055011" w:rsidRPr="00466A85">
        <w:rPr>
          <w:rFonts w:ascii="Times New Roman" w:eastAsia="宋体" w:hAnsi="Times New Roman" w:cs="Times New Roman"/>
          <w:color w:val="000000" w:themeColor="text1"/>
          <w:sz w:val="21"/>
          <w:szCs w:val="21"/>
        </w:rPr>
        <w:t>2015</w:t>
      </w:r>
      <w:r w:rsidR="003F587C">
        <w:rPr>
          <w:rFonts w:ascii="Times New Roman" w:eastAsia="宋体" w:hAnsi="Times New Roman" w:cs="Times New Roman"/>
          <w:color w:val="000000" w:themeColor="text1"/>
          <w:sz w:val="21"/>
          <w:szCs w:val="21"/>
        </w:rPr>
        <w:t>)</w:t>
      </w:r>
      <w:r w:rsidR="00055011" w:rsidRPr="00466A85">
        <w:rPr>
          <w:rFonts w:ascii="Times New Roman" w:eastAsia="宋体" w:hAnsi="Times New Roman" w:cs="Times New Roman"/>
          <w:color w:val="000000" w:themeColor="text1"/>
          <w:sz w:val="21"/>
          <w:szCs w:val="21"/>
        </w:rPr>
        <w:t xml:space="preserve">, “R&amp;D internationalization and innovation performance”, </w:t>
      </w:r>
      <w:r w:rsidR="00055011" w:rsidRPr="00466A85">
        <w:rPr>
          <w:rFonts w:ascii="Times New Roman" w:eastAsia="宋体" w:hAnsi="Times New Roman" w:cs="Times New Roman"/>
          <w:i/>
          <w:color w:val="000000" w:themeColor="text1"/>
          <w:sz w:val="21"/>
          <w:szCs w:val="21"/>
        </w:rPr>
        <w:t>International Business Review</w:t>
      </w:r>
      <w:r w:rsidR="00055011" w:rsidRPr="00466A85">
        <w:rPr>
          <w:rFonts w:ascii="Times New Roman" w:eastAsia="宋体" w:hAnsi="Times New Roman" w:cs="Times New Roman"/>
          <w:color w:val="000000" w:themeColor="text1"/>
          <w:sz w:val="21"/>
          <w:szCs w:val="21"/>
        </w:rPr>
        <w:t xml:space="preserve"> 24(2)</w:t>
      </w:r>
      <w:r w:rsidR="003F587C">
        <w:rPr>
          <w:rFonts w:ascii="Times New Roman" w:eastAsia="宋体" w:hAnsi="Times New Roman" w:cs="Times New Roman"/>
          <w:color w:val="000000" w:themeColor="text1"/>
          <w:sz w:val="21"/>
          <w:szCs w:val="21"/>
        </w:rPr>
        <w:t xml:space="preserve">: </w:t>
      </w:r>
      <w:r w:rsidR="00055011" w:rsidRPr="00466A85">
        <w:rPr>
          <w:rFonts w:ascii="Times New Roman" w:eastAsia="宋体" w:hAnsi="Times New Roman" w:cs="Times New Roman"/>
          <w:color w:val="000000" w:themeColor="text1"/>
          <w:sz w:val="21"/>
          <w:szCs w:val="21"/>
        </w:rPr>
        <w:t>187-195.</w:t>
      </w:r>
    </w:p>
    <w:p w14:paraId="010F4610" w14:textId="08248752" w:rsidR="00055011" w:rsidRPr="00166A59"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166A59">
        <w:rPr>
          <w:rFonts w:ascii="Times New Roman" w:eastAsia="宋体" w:hAnsi="Times New Roman" w:cs="Times New Roman"/>
          <w:color w:val="000000" w:themeColor="text1"/>
          <w:sz w:val="21"/>
          <w:szCs w:val="21"/>
        </w:rPr>
        <w:t>K</w:t>
      </w:r>
      <w:r w:rsidR="00166A59">
        <w:rPr>
          <w:rFonts w:ascii="Times New Roman" w:eastAsia="宋体" w:hAnsi="Times New Roman" w:cs="Times New Roman"/>
          <w:color w:val="000000" w:themeColor="text1"/>
          <w:sz w:val="21"/>
          <w:szCs w:val="21"/>
        </w:rPr>
        <w:t>uo</w:t>
      </w:r>
      <w:r w:rsidR="00166A59"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color w:val="000000" w:themeColor="text1"/>
          <w:sz w:val="21"/>
          <w:szCs w:val="21"/>
        </w:rPr>
        <w:t xml:space="preserve"> </w:t>
      </w:r>
      <w:r w:rsidR="00166A59">
        <w:rPr>
          <w:rFonts w:ascii="Times New Roman" w:eastAsia="宋体" w:hAnsi="Times New Roman" w:cs="Times New Roman"/>
          <w:color w:val="000000" w:themeColor="text1"/>
          <w:sz w:val="21"/>
          <w:szCs w:val="21"/>
        </w:rPr>
        <w:t>F</w:t>
      </w:r>
      <w:r w:rsidR="00166A59"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color w:val="000000" w:themeColor="text1"/>
          <w:sz w:val="21"/>
          <w:szCs w:val="21"/>
        </w:rPr>
        <w:t xml:space="preserve"> </w:t>
      </w:r>
      <w:r w:rsidR="00166A59">
        <w:rPr>
          <w:rFonts w:ascii="Times New Roman" w:eastAsia="宋体" w:hAnsi="Times New Roman" w:cs="Times New Roman"/>
          <w:color w:val="000000" w:themeColor="text1"/>
          <w:sz w:val="21"/>
          <w:szCs w:val="21"/>
        </w:rPr>
        <w:t>K</w:t>
      </w:r>
      <w:r w:rsidR="00166A59" w:rsidRPr="00166A59">
        <w:rPr>
          <w:rFonts w:ascii="Times New Roman" w:eastAsia="宋体" w:hAnsi="Times New Roman" w:cs="Times New Roman"/>
          <w:color w:val="000000" w:themeColor="text1"/>
          <w:sz w:val="21"/>
          <w:szCs w:val="21"/>
        </w:rPr>
        <w:t xml:space="preserve">. </w:t>
      </w:r>
      <w:r w:rsidR="00166A59" w:rsidRPr="00166A59">
        <w:rPr>
          <w:rFonts w:ascii="Times New Roman" w:eastAsia="宋体" w:hAnsi="Times New Roman" w:cs="Times New Roman" w:hint="eastAsia"/>
          <w:color w:val="000000" w:themeColor="text1"/>
          <w:sz w:val="21"/>
          <w:szCs w:val="21"/>
        </w:rPr>
        <w:t>&amp;</w:t>
      </w:r>
      <w:r w:rsidR="00166A59" w:rsidRPr="00166A59">
        <w:rPr>
          <w:rFonts w:ascii="Times New Roman" w:eastAsia="宋体" w:hAnsi="Times New Roman" w:cs="Times New Roman"/>
          <w:color w:val="000000" w:themeColor="text1"/>
          <w:sz w:val="21"/>
          <w:szCs w:val="21"/>
        </w:rPr>
        <w:t xml:space="preserve"> H. P. Cheng</w:t>
      </w:r>
      <w:r w:rsidR="00081D57" w:rsidRPr="00166A59">
        <w:rPr>
          <w:rFonts w:ascii="Times New Roman" w:eastAsia="宋体" w:hAnsi="Times New Roman" w:cs="Times New Roman"/>
          <w:color w:val="000000" w:themeColor="text1"/>
          <w:sz w:val="21"/>
          <w:szCs w:val="21"/>
        </w:rPr>
        <w:t>(</w:t>
      </w:r>
      <w:r w:rsidRPr="00166A59">
        <w:rPr>
          <w:rFonts w:ascii="Times New Roman" w:eastAsia="宋体" w:hAnsi="Times New Roman" w:cs="Times New Roman"/>
          <w:color w:val="000000" w:themeColor="text1"/>
          <w:sz w:val="21"/>
          <w:szCs w:val="21"/>
        </w:rPr>
        <w:t>2015</w:t>
      </w:r>
      <w:r w:rsidR="00081D57" w:rsidRPr="00166A59">
        <w:rPr>
          <w:rFonts w:ascii="Times New Roman" w:eastAsia="宋体" w:hAnsi="Times New Roman" w:cs="Times New Roman"/>
          <w:color w:val="000000" w:themeColor="text1"/>
          <w:sz w:val="21"/>
          <w:szCs w:val="21"/>
        </w:rPr>
        <w:t>)</w:t>
      </w:r>
      <w:r w:rsidR="00CB1C7C">
        <w:rPr>
          <w:rFonts w:ascii="Times New Roman" w:eastAsia="宋体" w:hAnsi="Times New Roman" w:cs="Times New Roman"/>
          <w:color w:val="000000" w:themeColor="text1"/>
          <w:sz w:val="21"/>
          <w:szCs w:val="21"/>
        </w:rPr>
        <w:t>,</w:t>
      </w:r>
      <w:r w:rsidRPr="00166A59">
        <w:rPr>
          <w:rFonts w:ascii="Times New Roman" w:eastAsia="宋体" w:hAnsi="Times New Roman" w:cs="Times New Roman"/>
          <w:color w:val="000000" w:themeColor="text1"/>
          <w:sz w:val="21"/>
          <w:szCs w:val="21"/>
        </w:rPr>
        <w:t xml:space="preserve">“Anti-dumping protection, price undertaking and product innovation”, </w:t>
      </w:r>
      <w:r w:rsidRPr="00166A59">
        <w:rPr>
          <w:rFonts w:ascii="Times New Roman" w:eastAsia="宋体" w:hAnsi="Times New Roman" w:cs="Times New Roman"/>
          <w:i/>
          <w:color w:val="000000" w:themeColor="text1"/>
          <w:sz w:val="21"/>
          <w:szCs w:val="21"/>
        </w:rPr>
        <w:t>International Review of Economics &amp; Finance</w:t>
      </w:r>
      <w:r w:rsidRPr="00166A59">
        <w:rPr>
          <w:rFonts w:ascii="Times New Roman" w:eastAsia="宋体" w:hAnsi="Times New Roman" w:cs="Times New Roman"/>
          <w:color w:val="000000" w:themeColor="text1"/>
          <w:sz w:val="21"/>
          <w:szCs w:val="21"/>
        </w:rPr>
        <w:t xml:space="preserve"> 41(</w:t>
      </w:r>
      <w:r w:rsidR="00081D57" w:rsidRPr="00166A59">
        <w:rPr>
          <w:rFonts w:ascii="Times New Roman" w:eastAsia="宋体" w:hAnsi="Times New Roman" w:cs="Times New Roman"/>
          <w:color w:val="000000" w:themeColor="text1"/>
          <w:sz w:val="21"/>
          <w:szCs w:val="21"/>
        </w:rPr>
        <w:t>1</w:t>
      </w:r>
      <w:r w:rsidRPr="00166A59">
        <w:rPr>
          <w:rFonts w:ascii="Times New Roman" w:eastAsia="宋体" w:hAnsi="Times New Roman" w:cs="Times New Roman"/>
          <w:color w:val="000000" w:themeColor="text1"/>
          <w:sz w:val="21"/>
          <w:szCs w:val="21"/>
        </w:rPr>
        <w:t>)</w:t>
      </w:r>
      <w:r w:rsidR="00081D57" w:rsidRPr="00166A59">
        <w:rPr>
          <w:rFonts w:ascii="Times New Roman" w:eastAsia="宋体" w:hAnsi="Times New Roman" w:cs="Times New Roman"/>
          <w:color w:val="000000" w:themeColor="text1"/>
          <w:sz w:val="21"/>
          <w:szCs w:val="21"/>
        </w:rPr>
        <w:t xml:space="preserve">: </w:t>
      </w:r>
      <w:r w:rsidRPr="00166A59">
        <w:rPr>
          <w:rFonts w:ascii="Times New Roman" w:eastAsia="宋体" w:hAnsi="Times New Roman" w:cs="Times New Roman"/>
          <w:color w:val="000000" w:themeColor="text1"/>
          <w:sz w:val="21"/>
          <w:szCs w:val="21"/>
        </w:rPr>
        <w:t>53-64.</w:t>
      </w:r>
    </w:p>
    <w:p w14:paraId="20D9DE81" w14:textId="3E906BAE" w:rsidR="00055011" w:rsidRPr="00466A85"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color w:val="000000" w:themeColor="text1"/>
          <w:sz w:val="21"/>
          <w:szCs w:val="21"/>
        </w:rPr>
        <w:t>Keller</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W</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2004</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 xml:space="preserve">“International technology diffusion”, </w:t>
      </w:r>
      <w:r w:rsidRPr="00466A85">
        <w:rPr>
          <w:rFonts w:ascii="Times New Roman" w:eastAsia="宋体" w:hAnsi="Times New Roman" w:cs="Times New Roman"/>
          <w:i/>
          <w:color w:val="000000" w:themeColor="text1"/>
          <w:sz w:val="21"/>
          <w:szCs w:val="21"/>
        </w:rPr>
        <w:t>Journal of Economic Literature</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42(3)</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752-782.</w:t>
      </w:r>
    </w:p>
    <w:p w14:paraId="3B720E30" w14:textId="7C68141A" w:rsidR="00055011" w:rsidRPr="00466A85"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ED5C53">
        <w:rPr>
          <w:rFonts w:ascii="Times New Roman" w:eastAsia="宋体" w:hAnsi="Times New Roman" w:cs="Times New Roman"/>
          <w:color w:val="000000" w:themeColor="text1"/>
          <w:sz w:val="21"/>
          <w:szCs w:val="21"/>
        </w:rPr>
        <w:t>Li</w:t>
      </w:r>
      <w:r w:rsidR="00ED5C53" w:rsidRPr="00ED5C53">
        <w:rPr>
          <w:rFonts w:ascii="Times New Roman" w:eastAsia="宋体" w:hAnsi="Times New Roman" w:cs="Times New Roman"/>
          <w:color w:val="000000" w:themeColor="text1"/>
          <w:sz w:val="21"/>
          <w:szCs w:val="21"/>
        </w:rPr>
        <w:t xml:space="preserve">, </w:t>
      </w:r>
      <w:r w:rsidRPr="00ED5C53">
        <w:rPr>
          <w:rFonts w:ascii="Times New Roman" w:eastAsia="宋体" w:hAnsi="Times New Roman" w:cs="Times New Roman"/>
          <w:color w:val="000000" w:themeColor="text1"/>
          <w:sz w:val="21"/>
          <w:szCs w:val="21"/>
        </w:rPr>
        <w:t>C</w:t>
      </w:r>
      <w:r w:rsidR="00ED5C53" w:rsidRPr="00ED5C53">
        <w:rPr>
          <w:rFonts w:ascii="Times New Roman" w:eastAsia="宋体" w:hAnsi="Times New Roman" w:cs="Times New Roman"/>
          <w:color w:val="000000" w:themeColor="text1"/>
          <w:sz w:val="21"/>
          <w:szCs w:val="21"/>
        </w:rPr>
        <w:t xml:space="preserve">. D. </w:t>
      </w:r>
      <w:r w:rsidR="00ED5C53" w:rsidRPr="00ED5C53">
        <w:rPr>
          <w:rFonts w:ascii="Times New Roman" w:eastAsia="宋体" w:hAnsi="Times New Roman" w:cs="Times New Roman" w:hint="eastAsia"/>
          <w:color w:val="000000" w:themeColor="text1"/>
          <w:sz w:val="21"/>
          <w:szCs w:val="21"/>
        </w:rPr>
        <w:t>&amp;</w:t>
      </w:r>
      <w:r w:rsidR="00ED5C53" w:rsidRPr="00ED5C53">
        <w:rPr>
          <w:rFonts w:ascii="Times New Roman" w:eastAsia="宋体" w:hAnsi="Times New Roman" w:cs="Times New Roman"/>
          <w:color w:val="000000" w:themeColor="text1"/>
          <w:sz w:val="21"/>
          <w:szCs w:val="21"/>
        </w:rPr>
        <w:t xml:space="preserve"> J. </w:t>
      </w:r>
      <w:r w:rsidRPr="00ED5C53">
        <w:rPr>
          <w:rFonts w:ascii="Times New Roman" w:eastAsia="宋体" w:hAnsi="Times New Roman" w:cs="Times New Roman"/>
          <w:color w:val="000000" w:themeColor="text1"/>
          <w:sz w:val="21"/>
          <w:szCs w:val="21"/>
        </w:rPr>
        <w:t>Whalley</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2015</w:t>
      </w:r>
      <w:r w:rsidR="00081D57">
        <w:rPr>
          <w:rFonts w:ascii="Times New Roman" w:eastAsia="宋体" w:hAnsi="Times New Roman" w:cs="Times New Roman"/>
          <w:color w:val="000000" w:themeColor="text1"/>
          <w:sz w:val="21"/>
          <w:szCs w:val="21"/>
        </w:rPr>
        <w:t>)</w:t>
      </w:r>
      <w:r w:rsidR="00CB1C7C">
        <w:rPr>
          <w:rFonts w:ascii="Times New Roman" w:eastAsia="宋体" w:hAnsi="Times New Roman" w:cs="Times New Roman"/>
          <w:color w:val="000000" w:themeColor="text1"/>
          <w:sz w:val="21"/>
          <w:szCs w:val="21"/>
        </w:rPr>
        <w:t>,</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 xml:space="preserve">“Chinese </w:t>
      </w:r>
      <w:r w:rsidR="00160039" w:rsidRPr="00466A85">
        <w:rPr>
          <w:rFonts w:ascii="Times New Roman" w:eastAsia="宋体" w:hAnsi="Times New Roman" w:cs="Times New Roman"/>
          <w:color w:val="000000" w:themeColor="text1"/>
          <w:sz w:val="21"/>
          <w:szCs w:val="21"/>
        </w:rPr>
        <w:t>firm and industry reactions to antidumping initiations and measures</w:t>
      </w:r>
      <w:r w:rsidRPr="00466A85">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i/>
          <w:color w:val="000000" w:themeColor="text1"/>
          <w:sz w:val="21"/>
          <w:szCs w:val="21"/>
        </w:rPr>
        <w:t>Applied Economics</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47(</w:t>
      </w:r>
      <w:r w:rsidR="00ED5C53">
        <w:rPr>
          <w:rFonts w:ascii="Times New Roman" w:eastAsia="宋体" w:hAnsi="Times New Roman" w:cs="Times New Roman"/>
          <w:color w:val="000000" w:themeColor="text1"/>
          <w:sz w:val="21"/>
          <w:szCs w:val="21"/>
        </w:rPr>
        <w:t>26</w:t>
      </w:r>
      <w:r w:rsidRPr="00466A85">
        <w:rPr>
          <w:rFonts w:ascii="Times New Roman" w:eastAsia="宋体" w:hAnsi="Times New Roman" w:cs="Times New Roman"/>
          <w:color w:val="000000" w:themeColor="text1"/>
          <w:sz w:val="21"/>
          <w:szCs w:val="21"/>
        </w:rPr>
        <w:t>)</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2683-2698.</w:t>
      </w:r>
    </w:p>
    <w:p w14:paraId="19BA964F" w14:textId="6C0A66C0" w:rsidR="00055011" w:rsidRPr="00466A85"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466A85">
        <w:rPr>
          <w:rFonts w:ascii="Times New Roman" w:eastAsia="宋体" w:hAnsi="Times New Roman" w:cs="Times New Roman"/>
          <w:color w:val="000000" w:themeColor="text1"/>
          <w:sz w:val="21"/>
          <w:szCs w:val="21"/>
        </w:rPr>
        <w:t>Liu</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E</w:t>
      </w:r>
      <w:r w:rsidR="00160039">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019</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“Industrial</w:t>
      </w:r>
      <w:r w:rsidR="00160039" w:rsidRPr="00466A85">
        <w:rPr>
          <w:rFonts w:ascii="Times New Roman" w:eastAsia="宋体" w:hAnsi="Times New Roman" w:cs="Times New Roman"/>
          <w:color w:val="000000" w:themeColor="text1"/>
          <w:sz w:val="21"/>
          <w:szCs w:val="21"/>
        </w:rPr>
        <w:t xml:space="preserve"> policies in production networks</w:t>
      </w:r>
      <w:r w:rsidRPr="00466A85">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i/>
          <w:color w:val="000000" w:themeColor="text1"/>
          <w:sz w:val="21"/>
          <w:szCs w:val="21"/>
        </w:rPr>
        <w:t>The Quarterly Journal of Economics</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134(4)</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1883-1948.</w:t>
      </w:r>
    </w:p>
    <w:p w14:paraId="1C4AF04D" w14:textId="13D004F8" w:rsidR="00055011" w:rsidRPr="00466A85" w:rsidRDefault="00ED5C53" w:rsidP="008B798B">
      <w:pPr>
        <w:pStyle w:val="EndNoteBibliography"/>
        <w:adjustRightInd w:val="0"/>
        <w:snapToGrid w:val="0"/>
        <w:ind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Gao, X.W. &amp; </w:t>
      </w:r>
      <w:r w:rsidRPr="00466A85">
        <w:rPr>
          <w:rFonts w:ascii="Times New Roman" w:eastAsia="宋体" w:hAnsi="Times New Roman" w:cs="Times New Roman"/>
          <w:color w:val="000000" w:themeColor="text1"/>
          <w:sz w:val="21"/>
          <w:szCs w:val="21"/>
        </w:rPr>
        <w:t>K</w:t>
      </w:r>
      <w:r>
        <w:rPr>
          <w:rFonts w:ascii="Times New Roman" w:eastAsia="宋体" w:hAnsi="Times New Roman" w:cs="Times New Roman"/>
          <w:color w:val="000000" w:themeColor="text1"/>
          <w:sz w:val="21"/>
          <w:szCs w:val="21"/>
        </w:rPr>
        <w:t xml:space="preserve">. </w:t>
      </w:r>
      <w:r w:rsidR="00055011" w:rsidRPr="00466A85">
        <w:rPr>
          <w:rFonts w:ascii="Times New Roman" w:eastAsia="宋体" w:hAnsi="Times New Roman" w:cs="Times New Roman"/>
          <w:color w:val="000000" w:themeColor="text1"/>
          <w:sz w:val="21"/>
          <w:szCs w:val="21"/>
        </w:rPr>
        <w:t>Miyagiwa</w:t>
      </w:r>
      <w:r w:rsidR="00081D57">
        <w:rPr>
          <w:rFonts w:ascii="Times New Roman" w:eastAsia="宋体" w:hAnsi="Times New Roman" w:cs="Times New Roman"/>
          <w:color w:val="000000" w:themeColor="text1"/>
          <w:sz w:val="21"/>
          <w:szCs w:val="21"/>
        </w:rPr>
        <w:t>(</w:t>
      </w:r>
      <w:r w:rsidR="00055011" w:rsidRPr="00466A85">
        <w:rPr>
          <w:rFonts w:ascii="Times New Roman" w:eastAsia="宋体" w:hAnsi="Times New Roman" w:cs="Times New Roman"/>
          <w:color w:val="000000" w:themeColor="text1"/>
          <w:sz w:val="21"/>
          <w:szCs w:val="21"/>
        </w:rPr>
        <w:t>2005</w:t>
      </w:r>
      <w:r w:rsidR="00081D57">
        <w:rPr>
          <w:rFonts w:ascii="Times New Roman" w:eastAsia="宋体" w:hAnsi="Times New Roman" w:cs="Times New Roman"/>
          <w:color w:val="000000" w:themeColor="text1"/>
          <w:sz w:val="21"/>
          <w:szCs w:val="21"/>
        </w:rPr>
        <w:t>)</w:t>
      </w:r>
      <w:r w:rsidR="00CB1C7C">
        <w:rPr>
          <w:rFonts w:ascii="Times New Roman" w:eastAsia="宋体" w:hAnsi="Times New Roman" w:cs="Times New Roman"/>
          <w:color w:val="000000" w:themeColor="text1"/>
          <w:sz w:val="21"/>
          <w:szCs w:val="21"/>
        </w:rPr>
        <w:t xml:space="preserve">, </w:t>
      </w:r>
      <w:r w:rsidR="00055011" w:rsidRPr="00466A85">
        <w:rPr>
          <w:rFonts w:ascii="Times New Roman" w:eastAsia="宋体" w:hAnsi="Times New Roman" w:cs="Times New Roman"/>
          <w:color w:val="000000" w:themeColor="text1"/>
          <w:sz w:val="21"/>
          <w:szCs w:val="21"/>
        </w:rPr>
        <w:t>“Antidumping protection and R&amp;D competition”,</w:t>
      </w:r>
      <w:r w:rsidR="00055011" w:rsidRPr="00466A85">
        <w:rPr>
          <w:rFonts w:ascii="Times New Roman" w:eastAsia="宋体" w:hAnsi="Times New Roman" w:cs="Times New Roman"/>
          <w:i/>
          <w:color w:val="000000" w:themeColor="text1"/>
          <w:sz w:val="21"/>
          <w:szCs w:val="21"/>
        </w:rPr>
        <w:t xml:space="preserve"> Canadian Journal of Economics</w:t>
      </w:r>
      <w:r w:rsidR="00081D57">
        <w:rPr>
          <w:rFonts w:ascii="Times New Roman" w:eastAsia="宋体" w:hAnsi="Times New Roman" w:cs="Times New Roman"/>
          <w:i/>
          <w:color w:val="000000" w:themeColor="text1"/>
          <w:sz w:val="21"/>
          <w:szCs w:val="21"/>
        </w:rPr>
        <w:t xml:space="preserve"> </w:t>
      </w:r>
      <w:r w:rsidR="00055011" w:rsidRPr="00466A85">
        <w:rPr>
          <w:rFonts w:ascii="Times New Roman" w:eastAsia="宋体" w:hAnsi="Times New Roman" w:cs="Times New Roman"/>
          <w:color w:val="000000" w:themeColor="text1"/>
          <w:sz w:val="21"/>
          <w:szCs w:val="21"/>
        </w:rPr>
        <w:t>38(1)</w:t>
      </w:r>
      <w:r w:rsidR="00081D57">
        <w:rPr>
          <w:rFonts w:ascii="Times New Roman" w:eastAsia="宋体" w:hAnsi="Times New Roman" w:cs="Times New Roman"/>
          <w:color w:val="000000" w:themeColor="text1"/>
          <w:sz w:val="21"/>
          <w:szCs w:val="21"/>
        </w:rPr>
        <w:t>:</w:t>
      </w:r>
      <w:r w:rsidR="00055011" w:rsidRPr="00466A85">
        <w:rPr>
          <w:rFonts w:ascii="Times New Roman" w:eastAsia="宋体" w:hAnsi="Times New Roman" w:cs="Times New Roman"/>
          <w:color w:val="000000" w:themeColor="text1"/>
          <w:sz w:val="21"/>
          <w:szCs w:val="21"/>
        </w:rPr>
        <w:t xml:space="preserve"> 211-227.</w:t>
      </w:r>
    </w:p>
    <w:p w14:paraId="40EBD408" w14:textId="2E5B5684" w:rsidR="00055011" w:rsidRPr="00466A85"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A45C66">
        <w:rPr>
          <w:rFonts w:ascii="Times New Roman" w:eastAsia="宋体" w:hAnsi="Times New Roman" w:cs="Times New Roman"/>
          <w:color w:val="000000" w:themeColor="text1"/>
          <w:sz w:val="21"/>
          <w:szCs w:val="21"/>
        </w:rPr>
        <w:t>A</w:t>
      </w:r>
      <w:r w:rsidR="00A45C66" w:rsidRPr="00A45C66">
        <w:rPr>
          <w:rFonts w:ascii="Times New Roman" w:eastAsia="宋体" w:hAnsi="Times New Roman" w:cs="Times New Roman"/>
          <w:color w:val="000000" w:themeColor="text1"/>
          <w:sz w:val="21"/>
          <w:szCs w:val="21"/>
        </w:rPr>
        <w:t>ntr</w:t>
      </w:r>
      <m:oMath>
        <m:acc>
          <m:accPr>
            <m:chr m:val="̀"/>
            <m:ctrlPr>
              <w:rPr>
                <w:rFonts w:ascii="Cambria Math" w:eastAsia="宋体" w:hAnsi="Cambria Math" w:cs="Times New Roman"/>
                <w:i/>
                <w:color w:val="000000" w:themeColor="text1"/>
                <w:sz w:val="21"/>
                <w:szCs w:val="21"/>
              </w:rPr>
            </m:ctrlPr>
          </m:accPr>
          <m:e>
            <m:r>
              <m:rPr>
                <m:sty m:val="p"/>
              </m:rPr>
              <w:rPr>
                <w:rFonts w:ascii="Cambria Math" w:eastAsia="宋体" w:hAnsi="Cambria Math" w:cs="Times New Roman"/>
                <w:color w:val="000000" w:themeColor="text1"/>
                <w:sz w:val="21"/>
                <w:szCs w:val="21"/>
              </w:rPr>
              <m:t>a</m:t>
            </m:r>
          </m:e>
        </m:acc>
      </m:oMath>
      <w:r w:rsidR="00A45C66" w:rsidRPr="00A45C66">
        <w:rPr>
          <w:rFonts w:ascii="Times New Roman" w:eastAsia="宋体" w:hAnsi="Times New Roman" w:cs="Times New Roman"/>
          <w:color w:val="000000" w:themeColor="text1"/>
          <w:sz w:val="21"/>
          <w:szCs w:val="21"/>
        </w:rPr>
        <w:t>s, P. et al</w:t>
      </w:r>
      <w:r w:rsidR="00081D57" w:rsidRPr="00A45C66">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2012</w:t>
      </w:r>
      <w:r w:rsidR="00081D57">
        <w:rPr>
          <w:rFonts w:ascii="Times New Roman" w:eastAsia="宋体" w:hAnsi="Times New Roman" w:cs="Times New Roman"/>
          <w:color w:val="000000" w:themeColor="text1"/>
          <w:sz w:val="21"/>
          <w:szCs w:val="21"/>
        </w:rPr>
        <w:t>)</w:t>
      </w:r>
      <w:r w:rsidR="00CB1C7C">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“Measu</w:t>
      </w:r>
      <w:r w:rsidR="00160039" w:rsidRPr="00466A85">
        <w:rPr>
          <w:rFonts w:ascii="Times New Roman" w:eastAsia="宋体" w:hAnsi="Times New Roman" w:cs="Times New Roman"/>
          <w:color w:val="000000" w:themeColor="text1"/>
          <w:sz w:val="21"/>
          <w:szCs w:val="21"/>
        </w:rPr>
        <w:t>ring the upstreamness of production and trade flow</w:t>
      </w:r>
      <w:r w:rsidRPr="00466A85">
        <w:rPr>
          <w:rFonts w:ascii="Times New Roman" w:eastAsia="宋体" w:hAnsi="Times New Roman" w:cs="Times New Roman"/>
          <w:color w:val="000000" w:themeColor="text1"/>
          <w:sz w:val="21"/>
          <w:szCs w:val="21"/>
        </w:rPr>
        <w:t xml:space="preserve">s”, </w:t>
      </w:r>
      <w:r w:rsidRPr="00466A85">
        <w:rPr>
          <w:rFonts w:ascii="Times New Roman" w:eastAsia="宋体" w:hAnsi="Times New Roman" w:cs="Times New Roman"/>
          <w:i/>
          <w:color w:val="000000" w:themeColor="text1"/>
          <w:sz w:val="21"/>
          <w:szCs w:val="21"/>
        </w:rPr>
        <w:t>American Economic Review</w:t>
      </w:r>
      <w:r w:rsidRPr="00466A85">
        <w:rPr>
          <w:rFonts w:ascii="Times New Roman" w:eastAsia="宋体" w:hAnsi="Times New Roman" w:cs="Times New Roman"/>
          <w:color w:val="000000" w:themeColor="text1"/>
          <w:sz w:val="21"/>
          <w:szCs w:val="21"/>
        </w:rPr>
        <w:t xml:space="preserve"> 102(3)</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412-416.</w:t>
      </w:r>
    </w:p>
    <w:p w14:paraId="13669DFD" w14:textId="0112D72E" w:rsidR="00055011" w:rsidRPr="00466A85"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A45C66">
        <w:rPr>
          <w:rFonts w:ascii="Times New Roman" w:eastAsia="宋体" w:hAnsi="Times New Roman" w:cs="Times New Roman"/>
          <w:color w:val="000000" w:themeColor="text1"/>
          <w:sz w:val="21"/>
          <w:szCs w:val="21"/>
        </w:rPr>
        <w:t>Richardson</w:t>
      </w:r>
      <w:r w:rsidR="00A45C66" w:rsidRPr="00A45C66">
        <w:rPr>
          <w:rFonts w:ascii="Times New Roman" w:eastAsia="宋体" w:hAnsi="Times New Roman" w:cs="Times New Roman"/>
          <w:color w:val="000000" w:themeColor="text1"/>
          <w:sz w:val="21"/>
          <w:szCs w:val="21"/>
        </w:rPr>
        <w:t>,</w:t>
      </w:r>
      <w:r w:rsidRPr="00A45C66">
        <w:rPr>
          <w:rFonts w:ascii="Times New Roman" w:eastAsia="宋体" w:hAnsi="Times New Roman" w:cs="Times New Roman"/>
          <w:color w:val="000000" w:themeColor="text1"/>
          <w:sz w:val="21"/>
          <w:szCs w:val="21"/>
        </w:rPr>
        <w:t xml:space="preserve"> J</w:t>
      </w:r>
      <w:r w:rsidR="00A45C66" w:rsidRPr="00A45C66">
        <w:rPr>
          <w:rFonts w:ascii="Times New Roman" w:eastAsia="宋体" w:hAnsi="Times New Roman" w:cs="Times New Roman"/>
          <w:color w:val="000000" w:themeColor="text1"/>
          <w:sz w:val="21"/>
          <w:szCs w:val="21"/>
        </w:rPr>
        <w:t>.</w:t>
      </w:r>
      <w:r w:rsidRPr="00A45C66">
        <w:rPr>
          <w:rFonts w:ascii="Times New Roman" w:eastAsia="宋体" w:hAnsi="Times New Roman" w:cs="Times New Roman"/>
          <w:color w:val="000000" w:themeColor="text1"/>
          <w:sz w:val="21"/>
          <w:szCs w:val="21"/>
        </w:rPr>
        <w:t xml:space="preserve"> D</w:t>
      </w:r>
      <w:r w:rsidR="00A45C66" w:rsidRPr="00A45C66">
        <w:rPr>
          <w:rFonts w:ascii="Times New Roman" w:eastAsia="宋体" w:hAnsi="Times New Roman" w:cs="Times New Roman"/>
          <w:color w:val="000000" w:themeColor="text1"/>
          <w:sz w:val="21"/>
          <w:szCs w:val="21"/>
        </w:rPr>
        <w:t xml:space="preserve">. </w:t>
      </w:r>
      <w:r w:rsidR="00A45C66" w:rsidRPr="00A45C66">
        <w:rPr>
          <w:rFonts w:ascii="Times New Roman" w:eastAsia="宋体" w:hAnsi="Times New Roman" w:cs="Times New Roman" w:hint="eastAsia"/>
          <w:color w:val="000000" w:themeColor="text1"/>
          <w:sz w:val="21"/>
          <w:szCs w:val="21"/>
        </w:rPr>
        <w:t>&amp;</w:t>
      </w:r>
      <w:r w:rsidR="00A45C66" w:rsidRPr="00A45C66">
        <w:rPr>
          <w:rFonts w:ascii="Times New Roman" w:eastAsia="宋体" w:hAnsi="Times New Roman" w:cs="Times New Roman"/>
          <w:color w:val="000000" w:themeColor="text1"/>
          <w:sz w:val="21"/>
          <w:szCs w:val="21"/>
        </w:rPr>
        <w:t xml:space="preserve"> A. </w:t>
      </w:r>
      <w:r w:rsidRPr="00A45C66">
        <w:rPr>
          <w:rFonts w:ascii="Times New Roman" w:eastAsia="宋体" w:hAnsi="Times New Roman" w:cs="Times New Roman"/>
          <w:color w:val="000000" w:themeColor="text1"/>
          <w:sz w:val="21"/>
          <w:szCs w:val="21"/>
        </w:rPr>
        <w:t>Sundaram</w:t>
      </w:r>
      <w:r w:rsidR="00081D57" w:rsidRPr="00A45C66">
        <w:rPr>
          <w:rFonts w:ascii="Times New Roman" w:eastAsia="宋体" w:hAnsi="Times New Roman" w:cs="Times New Roman"/>
          <w:color w:val="000000" w:themeColor="text1"/>
          <w:sz w:val="21"/>
          <w:szCs w:val="21"/>
        </w:rPr>
        <w:t>(</w:t>
      </w:r>
      <w:r w:rsidRPr="00A45C66">
        <w:rPr>
          <w:rFonts w:ascii="Times New Roman" w:eastAsia="宋体" w:hAnsi="Times New Roman" w:cs="Times New Roman"/>
          <w:color w:val="000000" w:themeColor="text1"/>
          <w:sz w:val="21"/>
          <w:szCs w:val="21"/>
        </w:rPr>
        <w:t>2</w:t>
      </w:r>
      <w:r w:rsidRPr="00466A85">
        <w:rPr>
          <w:rFonts w:ascii="Times New Roman" w:eastAsia="宋体" w:hAnsi="Times New Roman" w:cs="Times New Roman"/>
          <w:color w:val="000000" w:themeColor="text1"/>
          <w:sz w:val="21"/>
          <w:szCs w:val="21"/>
        </w:rPr>
        <w:t>013</w:t>
      </w:r>
      <w:r w:rsidR="00081D57">
        <w:rPr>
          <w:rFonts w:ascii="Times New Roman" w:eastAsia="宋体" w:hAnsi="Times New Roman" w:cs="Times New Roman"/>
          <w:color w:val="000000" w:themeColor="text1"/>
          <w:sz w:val="21"/>
          <w:szCs w:val="21"/>
        </w:rPr>
        <w:t>)</w:t>
      </w:r>
      <w:r w:rsidR="00CB1C7C">
        <w:rPr>
          <w:rFonts w:ascii="Times New Roman" w:eastAsia="宋体" w:hAnsi="Times New Roman" w:cs="Times New Roman"/>
          <w:color w:val="000000" w:themeColor="text1"/>
          <w:sz w:val="21"/>
          <w:szCs w:val="21"/>
        </w:rPr>
        <w:t>,</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“Sizin</w:t>
      </w:r>
      <w:r w:rsidR="00160039" w:rsidRPr="00466A85">
        <w:rPr>
          <w:rFonts w:ascii="Times New Roman" w:eastAsia="宋体" w:hAnsi="Times New Roman" w:cs="Times New Roman"/>
          <w:color w:val="000000" w:themeColor="text1"/>
          <w:sz w:val="21"/>
          <w:szCs w:val="21"/>
        </w:rPr>
        <w:t>g up</w:t>
      </w:r>
      <w:r w:rsidRPr="00466A85">
        <w:rPr>
          <w:rFonts w:ascii="Times New Roman" w:eastAsia="宋体" w:hAnsi="Times New Roman" w:cs="Times New Roman"/>
          <w:color w:val="000000" w:themeColor="text1"/>
          <w:sz w:val="21"/>
          <w:szCs w:val="21"/>
        </w:rPr>
        <w:t xml:space="preserve"> US </w:t>
      </w:r>
      <w:r w:rsidR="00160039" w:rsidRPr="00466A85">
        <w:rPr>
          <w:rFonts w:ascii="Times New Roman" w:eastAsia="宋体" w:hAnsi="Times New Roman" w:cs="Times New Roman"/>
          <w:color w:val="000000" w:themeColor="text1"/>
          <w:sz w:val="21"/>
          <w:szCs w:val="21"/>
        </w:rPr>
        <w:t>export disincentives for a new generation of national-security export control</w:t>
      </w:r>
      <w:r w:rsidRPr="00466A85">
        <w:rPr>
          <w:rFonts w:ascii="Times New Roman" w:eastAsia="宋体" w:hAnsi="Times New Roman" w:cs="Times New Roman"/>
          <w:color w:val="000000" w:themeColor="text1"/>
          <w:sz w:val="21"/>
          <w:szCs w:val="21"/>
        </w:rPr>
        <w:t xml:space="preserve">s”, </w:t>
      </w:r>
      <w:r w:rsidRPr="00466A85">
        <w:rPr>
          <w:rFonts w:ascii="Times New Roman" w:eastAsia="宋体" w:hAnsi="Times New Roman" w:cs="Times New Roman"/>
          <w:i/>
          <w:color w:val="000000" w:themeColor="text1"/>
          <w:sz w:val="21"/>
          <w:szCs w:val="21"/>
        </w:rPr>
        <w:t>Policy Briefs</w:t>
      </w:r>
      <w:r w:rsidRPr="00466A85">
        <w:rPr>
          <w:rFonts w:ascii="Times New Roman" w:eastAsia="宋体" w:hAnsi="Times New Roman" w:cs="Times New Roman"/>
          <w:color w:val="000000" w:themeColor="text1"/>
          <w:sz w:val="21"/>
          <w:szCs w:val="21"/>
        </w:rPr>
        <w:t xml:space="preserve"> 67(s1)</w:t>
      </w:r>
      <w:r w:rsidR="00081D57">
        <w:rPr>
          <w:rFonts w:ascii="Times New Roman" w:eastAsia="宋体" w:hAnsi="Times New Roman" w:cs="Times New Roman"/>
          <w:color w:val="000000" w:themeColor="text1"/>
          <w:sz w:val="21"/>
          <w:szCs w:val="21"/>
        </w:rPr>
        <w:t xml:space="preserve">: </w:t>
      </w:r>
      <w:r w:rsidRPr="00466A85">
        <w:rPr>
          <w:rFonts w:ascii="Times New Roman" w:eastAsia="宋体" w:hAnsi="Times New Roman" w:cs="Times New Roman"/>
          <w:color w:val="000000" w:themeColor="text1"/>
          <w:sz w:val="21"/>
          <w:szCs w:val="21"/>
        </w:rPr>
        <w:t>173–175.</w:t>
      </w:r>
    </w:p>
    <w:p w14:paraId="3B0F0EB0" w14:textId="4AD5AF4A" w:rsidR="00055011" w:rsidRPr="00466A85" w:rsidRDefault="00055011" w:rsidP="008B798B">
      <w:pPr>
        <w:pStyle w:val="EndNoteBibliography"/>
        <w:adjustRightInd w:val="0"/>
        <w:snapToGrid w:val="0"/>
        <w:ind w:firstLine="420"/>
        <w:rPr>
          <w:rFonts w:ascii="Times New Roman" w:eastAsia="宋体" w:hAnsi="Times New Roman" w:cs="Times New Roman"/>
          <w:color w:val="000000" w:themeColor="text1"/>
          <w:sz w:val="21"/>
          <w:szCs w:val="21"/>
        </w:rPr>
      </w:pPr>
      <w:r w:rsidRPr="00122EA2">
        <w:rPr>
          <w:rFonts w:ascii="Times New Roman" w:eastAsia="宋体" w:hAnsi="Times New Roman" w:cs="Times New Roman"/>
          <w:color w:val="000000" w:themeColor="text1"/>
          <w:sz w:val="21"/>
          <w:szCs w:val="21"/>
        </w:rPr>
        <w:t>Xie</w:t>
      </w:r>
      <w:r w:rsidR="00122EA2" w:rsidRPr="00122EA2">
        <w:rPr>
          <w:rFonts w:ascii="Times New Roman" w:eastAsia="宋体" w:hAnsi="Times New Roman" w:cs="Times New Roman"/>
          <w:color w:val="000000" w:themeColor="text1"/>
          <w:sz w:val="21"/>
          <w:szCs w:val="21"/>
        </w:rPr>
        <w:t xml:space="preserve">, </w:t>
      </w:r>
      <w:r w:rsidRPr="00122EA2">
        <w:rPr>
          <w:rFonts w:ascii="Times New Roman" w:eastAsia="宋体" w:hAnsi="Times New Roman" w:cs="Times New Roman"/>
          <w:color w:val="000000" w:themeColor="text1"/>
          <w:sz w:val="21"/>
          <w:szCs w:val="21"/>
        </w:rPr>
        <w:t>S</w:t>
      </w:r>
      <w:r w:rsidR="00122EA2" w:rsidRPr="00122EA2">
        <w:rPr>
          <w:rFonts w:ascii="Times New Roman" w:eastAsia="宋体" w:hAnsi="Times New Roman" w:cs="Times New Roman"/>
          <w:color w:val="000000" w:themeColor="text1"/>
          <w:sz w:val="21"/>
          <w:szCs w:val="21"/>
        </w:rPr>
        <w:t>.X.</w:t>
      </w:r>
      <w:r w:rsidR="00122EA2" w:rsidRPr="00122EA2">
        <w:rPr>
          <w:rFonts w:ascii="Times New Roman" w:eastAsia="宋体" w:hAnsi="Times New Roman" w:cs="Times New Roman" w:hint="eastAsia"/>
          <w:color w:val="000000" w:themeColor="text1"/>
          <w:sz w:val="21"/>
          <w:szCs w:val="21"/>
        </w:rPr>
        <w:t xml:space="preserve"> </w:t>
      </w:r>
      <w:r w:rsidR="00122EA2" w:rsidRPr="00122EA2">
        <w:rPr>
          <w:rFonts w:ascii="Times New Roman" w:eastAsia="宋体" w:hAnsi="Times New Roman" w:cs="Times New Roman"/>
          <w:color w:val="000000" w:themeColor="text1"/>
          <w:sz w:val="21"/>
          <w:szCs w:val="21"/>
        </w:rPr>
        <w:t>et al</w:t>
      </w:r>
      <w:r w:rsidR="00081D57" w:rsidRPr="00122EA2">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2019</w:t>
      </w:r>
      <w:r w:rsidR="00081D57">
        <w:rPr>
          <w:rFonts w:ascii="Times New Roman" w:eastAsia="宋体" w:hAnsi="Times New Roman" w:cs="Times New Roman"/>
          <w:color w:val="000000" w:themeColor="text1"/>
          <w:sz w:val="21"/>
          <w:szCs w:val="21"/>
        </w:rPr>
        <w:t>)</w:t>
      </w:r>
      <w:r w:rsidR="00CB1C7C">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“The</w:t>
      </w:r>
      <w:r w:rsidR="00160039" w:rsidRPr="00466A85">
        <w:rPr>
          <w:rFonts w:ascii="Times New Roman" w:eastAsia="宋体" w:hAnsi="Times New Roman" w:cs="Times New Roman"/>
          <w:color w:val="000000" w:themeColor="text1"/>
          <w:sz w:val="21"/>
          <w:szCs w:val="21"/>
        </w:rPr>
        <w:t xml:space="preserve"> impact of antidumpin</w:t>
      </w:r>
      <w:r w:rsidRPr="00466A85">
        <w:rPr>
          <w:rFonts w:ascii="Times New Roman" w:eastAsia="宋体" w:hAnsi="Times New Roman" w:cs="Times New Roman"/>
          <w:color w:val="000000" w:themeColor="text1"/>
          <w:sz w:val="21"/>
          <w:szCs w:val="21"/>
        </w:rPr>
        <w:t>g on the R&amp;D o</w:t>
      </w:r>
      <w:r w:rsidR="00160039" w:rsidRPr="00466A85">
        <w:rPr>
          <w:rFonts w:ascii="Times New Roman" w:eastAsia="宋体" w:hAnsi="Times New Roman" w:cs="Times New Roman"/>
          <w:color w:val="000000" w:themeColor="text1"/>
          <w:sz w:val="21"/>
          <w:szCs w:val="21"/>
        </w:rPr>
        <w:t>f export firms: eviden</w:t>
      </w:r>
      <w:r w:rsidRPr="00466A85">
        <w:rPr>
          <w:rFonts w:ascii="Times New Roman" w:eastAsia="宋体" w:hAnsi="Times New Roman" w:cs="Times New Roman"/>
          <w:color w:val="000000" w:themeColor="text1"/>
          <w:sz w:val="21"/>
          <w:szCs w:val="21"/>
        </w:rPr>
        <w:t xml:space="preserve">ce from China”, </w:t>
      </w:r>
      <w:r w:rsidRPr="00466A85">
        <w:rPr>
          <w:rFonts w:ascii="Times New Roman" w:eastAsia="宋体" w:hAnsi="Times New Roman" w:cs="Times New Roman"/>
          <w:i/>
          <w:color w:val="000000" w:themeColor="text1"/>
          <w:sz w:val="21"/>
          <w:szCs w:val="21"/>
        </w:rPr>
        <w:t>Emerging Markets Finance and Trade</w:t>
      </w:r>
      <w:r w:rsidRPr="00466A85">
        <w:rPr>
          <w:rFonts w:ascii="Times New Roman" w:eastAsia="宋体" w:hAnsi="Times New Roman" w:cs="Times New Roman"/>
          <w:color w:val="000000" w:themeColor="text1"/>
          <w:sz w:val="21"/>
          <w:szCs w:val="21"/>
        </w:rPr>
        <w:t xml:space="preserve"> 56(9)</w:t>
      </w:r>
      <w:r w:rsidR="00081D57">
        <w:rPr>
          <w:rFonts w:ascii="Times New Roman" w:eastAsia="宋体" w:hAnsi="Times New Roman" w:cs="Times New Roman"/>
          <w:color w:val="000000" w:themeColor="text1"/>
          <w:sz w:val="21"/>
          <w:szCs w:val="21"/>
        </w:rPr>
        <w:t>:</w:t>
      </w:r>
      <w:r w:rsidRPr="00466A85">
        <w:rPr>
          <w:rFonts w:ascii="Times New Roman" w:eastAsia="宋体" w:hAnsi="Times New Roman" w:cs="Times New Roman"/>
          <w:color w:val="000000" w:themeColor="text1"/>
          <w:sz w:val="21"/>
          <w:szCs w:val="21"/>
        </w:rPr>
        <w:t xml:space="preserve"> 1897-1924.</w:t>
      </w:r>
    </w:p>
    <w:p w14:paraId="7228346A" w14:textId="4E576EEA" w:rsidR="00AA3604" w:rsidRPr="009C77AD" w:rsidRDefault="00046F54" w:rsidP="008B798B">
      <w:pPr>
        <w:pStyle w:val="EndNoteBibliography"/>
        <w:adjustRightInd w:val="0"/>
        <w:snapToGrid w:val="0"/>
        <w:ind w:firstLine="420"/>
        <w:rPr>
          <w:rFonts w:ascii="Times New Roman" w:eastAsia="宋体" w:hAnsi="Times New Roman" w:cs="Times New Roman"/>
          <w:color w:val="000000" w:themeColor="text1"/>
          <w:sz w:val="18"/>
          <w:szCs w:val="18"/>
        </w:rPr>
      </w:pPr>
      <w:r w:rsidRPr="00466A85">
        <w:rPr>
          <w:rFonts w:ascii="Times New Roman" w:eastAsia="宋体" w:hAnsi="Times New Roman" w:cs="Times New Roman"/>
          <w:color w:val="000000" w:themeColor="text1"/>
          <w:sz w:val="21"/>
          <w:szCs w:val="21"/>
        </w:rPr>
        <w:fldChar w:fldCharType="end"/>
      </w:r>
    </w:p>
    <w:sectPr w:rsidR="00AA3604" w:rsidRPr="009C77AD" w:rsidSect="00D313A7">
      <w:headerReference w:type="even" r:id="rId11"/>
      <w:headerReference w:type="default" r:id="rId12"/>
      <w:footerReference w:type="even" r:id="rId13"/>
      <w:footerReference w:type="default" r:id="rId14"/>
      <w:headerReference w:type="first" r:id="rId15"/>
      <w:footerReference w:type="first" r:id="rId16"/>
      <w:footnotePr>
        <w:numFmt w:val="decimalEnclosedCircleChinese"/>
        <w:numRestart w:val="eachPage"/>
      </w:footnotePr>
      <w:pgSz w:w="11906" w:h="16838" w:code="9"/>
      <w:pgMar w:top="1440" w:right="1797" w:bottom="1440" w:left="1797"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F9EF" w14:textId="77777777" w:rsidR="0008218F" w:rsidRDefault="0008218F" w:rsidP="003B1DAB">
      <w:pPr>
        <w:ind w:firstLine="420"/>
      </w:pPr>
      <w:r>
        <w:separator/>
      </w:r>
    </w:p>
  </w:endnote>
  <w:endnote w:type="continuationSeparator" w:id="0">
    <w:p w14:paraId="6E36303D" w14:textId="77777777" w:rsidR="0008218F" w:rsidRDefault="0008218F" w:rsidP="003B1DAB">
      <w:pPr>
        <w:ind w:firstLine="420"/>
      </w:pPr>
      <w:r>
        <w:continuationSeparator/>
      </w:r>
    </w:p>
  </w:endnote>
  <w:endnote w:type="continuationNotice" w:id="1">
    <w:p w14:paraId="15AA6343" w14:textId="77777777" w:rsidR="0008218F" w:rsidRDefault="0008218F">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å¾®è½¯éé»">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9AC6" w14:textId="77777777" w:rsidR="00A671BC" w:rsidRDefault="00A671BC">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D186" w14:textId="77777777" w:rsidR="00A671BC" w:rsidRPr="00480961" w:rsidRDefault="00A671BC" w:rsidP="0048096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F1EA" w14:textId="77777777" w:rsidR="00A671BC" w:rsidRDefault="00A671BC">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AAF" w14:textId="77777777" w:rsidR="0008218F" w:rsidRDefault="0008218F" w:rsidP="003B1DAB">
      <w:pPr>
        <w:ind w:firstLine="420"/>
      </w:pPr>
      <w:r>
        <w:separator/>
      </w:r>
    </w:p>
  </w:footnote>
  <w:footnote w:type="continuationSeparator" w:id="0">
    <w:p w14:paraId="2E37F96E" w14:textId="77777777" w:rsidR="0008218F" w:rsidRDefault="0008218F" w:rsidP="003B1DAB">
      <w:pPr>
        <w:ind w:firstLine="420"/>
      </w:pPr>
      <w:r>
        <w:continuationSeparator/>
      </w:r>
    </w:p>
  </w:footnote>
  <w:footnote w:type="continuationNotice" w:id="1">
    <w:p w14:paraId="2FB254C1" w14:textId="77777777" w:rsidR="0008218F" w:rsidRDefault="0008218F">
      <w:pPr>
        <w:ind w:firstLine="420"/>
      </w:pPr>
    </w:p>
  </w:footnote>
  <w:footnote w:id="2">
    <w:p w14:paraId="245E4DEC" w14:textId="25970B3F" w:rsidR="006362B9" w:rsidRPr="002032D2" w:rsidRDefault="006362B9" w:rsidP="00466A85">
      <w:pPr>
        <w:pStyle w:val="af6"/>
        <w:adjustRightInd w:val="0"/>
        <w:spacing w:line="240" w:lineRule="auto"/>
        <w:ind w:firstLine="420"/>
        <w:jc w:val="both"/>
        <w:rPr>
          <w:sz w:val="21"/>
          <w:szCs w:val="21"/>
        </w:rPr>
      </w:pPr>
      <w:r w:rsidRPr="002032D2">
        <w:rPr>
          <w:rStyle w:val="af8"/>
          <w:sz w:val="21"/>
          <w:szCs w:val="21"/>
        </w:rPr>
        <w:sym w:font="Symbol" w:char="F02A"/>
      </w:r>
      <w:r w:rsidRPr="002032D2">
        <w:rPr>
          <w:sz w:val="21"/>
          <w:szCs w:val="21"/>
        </w:rPr>
        <w:t xml:space="preserve"> </w:t>
      </w:r>
      <w:r w:rsidRPr="002032D2">
        <w:rPr>
          <w:rFonts w:hint="eastAsia"/>
          <w:sz w:val="21"/>
          <w:szCs w:val="21"/>
        </w:rPr>
        <w:t>余典范</w:t>
      </w:r>
      <w:r w:rsidR="001A6A47" w:rsidRPr="002032D2">
        <w:rPr>
          <w:rFonts w:hint="eastAsia"/>
          <w:sz w:val="21"/>
          <w:szCs w:val="21"/>
        </w:rPr>
        <w:t>（通讯作者）</w:t>
      </w:r>
      <w:r w:rsidRPr="002032D2">
        <w:rPr>
          <w:rFonts w:hint="eastAsia"/>
          <w:sz w:val="21"/>
          <w:szCs w:val="21"/>
        </w:rPr>
        <w:t>，上海财经大学，邮政编码：</w:t>
      </w:r>
      <w:r w:rsidRPr="002032D2">
        <w:rPr>
          <w:rFonts w:hint="eastAsia"/>
          <w:sz w:val="21"/>
          <w:szCs w:val="21"/>
        </w:rPr>
        <w:t>2</w:t>
      </w:r>
      <w:r w:rsidRPr="002032D2">
        <w:rPr>
          <w:sz w:val="21"/>
          <w:szCs w:val="21"/>
        </w:rPr>
        <w:t>00433</w:t>
      </w:r>
      <w:r w:rsidRPr="002032D2">
        <w:rPr>
          <w:rFonts w:hint="eastAsia"/>
          <w:sz w:val="21"/>
          <w:szCs w:val="21"/>
        </w:rPr>
        <w:t>，电子邮箱：</w:t>
      </w:r>
      <w:hyperlink r:id="rId1" w:history="1">
        <w:r w:rsidR="009879F8" w:rsidRPr="002032D2">
          <w:rPr>
            <w:rStyle w:val="afc"/>
            <w:sz w:val="21"/>
            <w:szCs w:val="21"/>
          </w:rPr>
          <w:t>ydfshufe@126.com</w:t>
        </w:r>
      </w:hyperlink>
      <w:r w:rsidR="009879F8" w:rsidRPr="002032D2">
        <w:rPr>
          <w:rFonts w:hint="eastAsia"/>
          <w:sz w:val="21"/>
          <w:szCs w:val="21"/>
        </w:rPr>
        <w:t>。</w:t>
      </w:r>
      <w:r w:rsidRPr="002032D2">
        <w:rPr>
          <w:rFonts w:hint="eastAsia"/>
          <w:sz w:val="21"/>
          <w:szCs w:val="21"/>
        </w:rPr>
        <w:t>王佳希，上海财经大学，邮政编码：</w:t>
      </w:r>
      <w:r w:rsidRPr="002032D2">
        <w:rPr>
          <w:rFonts w:hint="eastAsia"/>
          <w:sz w:val="21"/>
          <w:szCs w:val="21"/>
        </w:rPr>
        <w:t>2</w:t>
      </w:r>
      <w:r w:rsidRPr="002032D2">
        <w:rPr>
          <w:sz w:val="21"/>
          <w:szCs w:val="21"/>
        </w:rPr>
        <w:t>00433</w:t>
      </w:r>
      <w:r w:rsidRPr="002032D2">
        <w:rPr>
          <w:rFonts w:hint="eastAsia"/>
          <w:sz w:val="21"/>
          <w:szCs w:val="21"/>
        </w:rPr>
        <w:t>，电子邮箱：</w:t>
      </w:r>
      <w:hyperlink r:id="rId2" w:history="1">
        <w:r w:rsidRPr="002032D2">
          <w:rPr>
            <w:rStyle w:val="afc"/>
            <w:rFonts w:hint="eastAsia"/>
            <w:sz w:val="21"/>
            <w:szCs w:val="21"/>
          </w:rPr>
          <w:t>m</w:t>
        </w:r>
        <w:r w:rsidRPr="002032D2">
          <w:rPr>
            <w:rStyle w:val="afc"/>
            <w:sz w:val="21"/>
            <w:szCs w:val="21"/>
          </w:rPr>
          <w:t>15721328392@163.com</w:t>
        </w:r>
      </w:hyperlink>
      <w:r w:rsidRPr="002032D2">
        <w:rPr>
          <w:rFonts w:hint="eastAsia"/>
          <w:sz w:val="21"/>
          <w:szCs w:val="21"/>
        </w:rPr>
        <w:t>。张家才，上海财经大学，邮政编码：</w:t>
      </w:r>
      <w:r w:rsidRPr="002032D2">
        <w:rPr>
          <w:rFonts w:hint="eastAsia"/>
          <w:sz w:val="21"/>
          <w:szCs w:val="21"/>
        </w:rPr>
        <w:t>2</w:t>
      </w:r>
      <w:r w:rsidRPr="002032D2">
        <w:rPr>
          <w:sz w:val="21"/>
          <w:szCs w:val="21"/>
        </w:rPr>
        <w:t>00433</w:t>
      </w:r>
      <w:r w:rsidRPr="002032D2">
        <w:rPr>
          <w:rFonts w:hint="eastAsia"/>
          <w:sz w:val="21"/>
          <w:szCs w:val="21"/>
        </w:rPr>
        <w:t>，电子邮箱：</w:t>
      </w:r>
      <w:hyperlink r:id="rId3" w:history="1">
        <w:r w:rsidR="008A7561" w:rsidRPr="002032D2">
          <w:rPr>
            <w:rStyle w:val="afc"/>
            <w:sz w:val="21"/>
            <w:szCs w:val="21"/>
          </w:rPr>
          <w:t>1226407869@qq.com</w:t>
        </w:r>
      </w:hyperlink>
      <w:r w:rsidR="008A7561" w:rsidRPr="002032D2">
        <w:rPr>
          <w:rFonts w:hint="eastAsia"/>
          <w:sz w:val="21"/>
          <w:szCs w:val="21"/>
        </w:rPr>
        <w:t>。</w:t>
      </w:r>
      <w:r w:rsidRPr="002032D2">
        <w:rPr>
          <w:rFonts w:hint="eastAsia"/>
          <w:sz w:val="21"/>
          <w:szCs w:val="21"/>
        </w:rPr>
        <w:t>基金项目：</w:t>
      </w:r>
      <w:r w:rsidR="008A7561" w:rsidRPr="002032D2">
        <w:rPr>
          <w:rFonts w:hint="eastAsia"/>
          <w:sz w:val="21"/>
          <w:szCs w:val="21"/>
        </w:rPr>
        <w:t>国家社会科学基金一般项目“我国核心技术自主创新的突破后与实现路径研究”（编号</w:t>
      </w:r>
      <w:r w:rsidR="008A7561" w:rsidRPr="002032D2">
        <w:rPr>
          <w:rFonts w:hint="eastAsia"/>
          <w:sz w:val="21"/>
          <w:szCs w:val="21"/>
        </w:rPr>
        <w:t>20BJY039</w:t>
      </w:r>
      <w:r w:rsidR="008A7561" w:rsidRPr="002032D2">
        <w:rPr>
          <w:rFonts w:hint="eastAsia"/>
          <w:sz w:val="21"/>
          <w:szCs w:val="21"/>
        </w:rPr>
        <w:t>）</w:t>
      </w:r>
      <w:r w:rsidRPr="002032D2">
        <w:rPr>
          <w:rFonts w:hint="eastAsia"/>
          <w:sz w:val="21"/>
          <w:szCs w:val="21"/>
        </w:rPr>
        <w:t>。感谢匿名审稿专家的建议，文责自负。</w:t>
      </w:r>
    </w:p>
  </w:footnote>
  <w:footnote w:id="3">
    <w:p w14:paraId="44487CCB" w14:textId="4FB6A5EA" w:rsidR="009D091A" w:rsidRPr="00466A85" w:rsidRDefault="009D091A" w:rsidP="00466A85">
      <w:pPr>
        <w:pStyle w:val="af6"/>
        <w:adjustRightInd w:val="0"/>
        <w:spacing w:line="240" w:lineRule="auto"/>
        <w:ind w:firstLine="420"/>
        <w:jc w:val="both"/>
        <w:rPr>
          <w:b/>
          <w:bCs/>
          <w:color w:val="000000" w:themeColor="text1"/>
          <w:sz w:val="21"/>
          <w:szCs w:val="21"/>
        </w:rPr>
      </w:pPr>
      <w:r w:rsidRPr="00466A85">
        <w:rPr>
          <w:rStyle w:val="af8"/>
          <w:color w:val="000000" w:themeColor="text1"/>
          <w:sz w:val="21"/>
          <w:szCs w:val="21"/>
          <w:vertAlign w:val="baseline"/>
        </w:rPr>
        <w:footnoteRef/>
      </w:r>
      <w:r w:rsidRPr="00466A85">
        <w:rPr>
          <w:color w:val="000000" w:themeColor="text1"/>
          <w:sz w:val="21"/>
          <w:szCs w:val="21"/>
        </w:rPr>
        <w:t xml:space="preserve"> </w:t>
      </w:r>
      <w:r w:rsidRPr="00466A85">
        <w:rPr>
          <w:rFonts w:hint="eastAsia"/>
          <w:color w:val="000000" w:themeColor="text1"/>
          <w:sz w:val="21"/>
          <w:szCs w:val="21"/>
        </w:rPr>
        <w:t>这</w:t>
      </w:r>
      <w:r w:rsidRPr="00466A85">
        <w:rPr>
          <w:rFonts w:hint="eastAsia"/>
          <w:color w:val="000000" w:themeColor="text1"/>
          <w:sz w:val="21"/>
          <w:szCs w:val="21"/>
        </w:rPr>
        <w:t>1</w:t>
      </w:r>
      <w:r w:rsidRPr="00466A85">
        <w:rPr>
          <w:color w:val="000000" w:themeColor="text1"/>
          <w:sz w:val="21"/>
          <w:szCs w:val="21"/>
        </w:rPr>
        <w:t>4</w:t>
      </w:r>
      <w:r w:rsidRPr="00466A85">
        <w:rPr>
          <w:rFonts w:hint="eastAsia"/>
          <w:color w:val="000000" w:themeColor="text1"/>
          <w:sz w:val="21"/>
          <w:szCs w:val="21"/>
        </w:rPr>
        <w:t>项技术包括：生物医药；人工智能（</w:t>
      </w:r>
      <w:r w:rsidRPr="00466A85">
        <w:rPr>
          <w:rFonts w:hint="eastAsia"/>
          <w:color w:val="000000" w:themeColor="text1"/>
          <w:sz w:val="21"/>
          <w:szCs w:val="21"/>
        </w:rPr>
        <w:t>A</w:t>
      </w:r>
      <w:r w:rsidRPr="00466A85">
        <w:rPr>
          <w:color w:val="000000" w:themeColor="text1"/>
          <w:sz w:val="21"/>
          <w:szCs w:val="21"/>
        </w:rPr>
        <w:t>I</w:t>
      </w:r>
      <w:r w:rsidRPr="00466A85">
        <w:rPr>
          <w:rFonts w:hint="eastAsia"/>
          <w:color w:val="000000" w:themeColor="text1"/>
          <w:sz w:val="21"/>
          <w:szCs w:val="21"/>
        </w:rPr>
        <w:t>）和机器学习技术；</w:t>
      </w:r>
      <w:r w:rsidRPr="00466A85">
        <w:rPr>
          <w:rStyle w:val="af9"/>
          <w:rFonts w:cs="Arial"/>
          <w:b w:val="0"/>
          <w:bCs w:val="0"/>
          <w:color w:val="000000" w:themeColor="text1"/>
          <w:sz w:val="21"/>
          <w:szCs w:val="21"/>
          <w:bdr w:val="none" w:sz="0" w:space="0" w:color="auto" w:frame="1"/>
          <w:shd w:val="clear" w:color="auto" w:fill="FFFFFF"/>
        </w:rPr>
        <w:t>定位、导航和定时（</w:t>
      </w:r>
      <w:r w:rsidRPr="00466A85">
        <w:rPr>
          <w:rStyle w:val="af9"/>
          <w:rFonts w:cs="Arial"/>
          <w:b w:val="0"/>
          <w:bCs w:val="0"/>
          <w:color w:val="000000" w:themeColor="text1"/>
          <w:sz w:val="21"/>
          <w:szCs w:val="21"/>
          <w:bdr w:val="none" w:sz="0" w:space="0" w:color="auto" w:frame="1"/>
          <w:shd w:val="clear" w:color="auto" w:fill="FFFFFF"/>
        </w:rPr>
        <w:t>PNT</w:t>
      </w:r>
      <w:r w:rsidRPr="00466A85">
        <w:rPr>
          <w:rStyle w:val="af9"/>
          <w:rFonts w:cs="Arial"/>
          <w:b w:val="0"/>
          <w:bCs w:val="0"/>
          <w:color w:val="000000" w:themeColor="text1"/>
          <w:sz w:val="21"/>
          <w:szCs w:val="21"/>
          <w:bdr w:val="none" w:sz="0" w:space="0" w:color="auto" w:frame="1"/>
          <w:shd w:val="clear" w:color="auto" w:fill="FFFFFF"/>
        </w:rPr>
        <w:t>）技术</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微处理器技术</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先进计算技术</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数据分析技术</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量子信息和传感技术</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物流技术</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增材制造</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机器人</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脑</w:t>
      </w:r>
      <w:r w:rsidR="00562676">
        <w:rPr>
          <w:rStyle w:val="af9"/>
          <w:rFonts w:cs="Arial"/>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机接口</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高超音速空气动力学</w:t>
      </w:r>
      <w:r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b w:val="0"/>
          <w:bCs w:val="0"/>
          <w:color w:val="000000" w:themeColor="text1"/>
          <w:sz w:val="21"/>
          <w:szCs w:val="21"/>
          <w:bdr w:val="none" w:sz="0" w:space="0" w:color="auto" w:frame="1"/>
          <w:shd w:val="clear" w:color="auto" w:fill="FFFFFF"/>
        </w:rPr>
        <w:t>先进材料</w:t>
      </w:r>
      <w:r w:rsidR="004B126A" w:rsidRPr="00466A85">
        <w:rPr>
          <w:rStyle w:val="af9"/>
          <w:rFonts w:cs="Arial" w:hint="eastAsia"/>
          <w:b w:val="0"/>
          <w:bCs w:val="0"/>
          <w:color w:val="000000" w:themeColor="text1"/>
          <w:sz w:val="21"/>
          <w:szCs w:val="21"/>
          <w:bdr w:val="none" w:sz="0" w:space="0" w:color="auto" w:frame="1"/>
          <w:shd w:val="clear" w:color="auto" w:fill="FFFFFF"/>
        </w:rPr>
        <w:t>；</w:t>
      </w:r>
      <w:r w:rsidRPr="00466A85">
        <w:rPr>
          <w:rStyle w:val="af9"/>
          <w:rFonts w:cs="Arial" w:hint="eastAsia"/>
          <w:b w:val="0"/>
          <w:bCs w:val="0"/>
          <w:color w:val="000000" w:themeColor="text1"/>
          <w:sz w:val="21"/>
          <w:szCs w:val="21"/>
          <w:bdr w:val="none" w:sz="0" w:space="0" w:color="auto" w:frame="1"/>
          <w:shd w:val="clear" w:color="auto" w:fill="FFFFFF"/>
        </w:rPr>
        <w:t>先进的监控技术。详见</w:t>
      </w:r>
      <w:r w:rsidRPr="00466A85">
        <w:rPr>
          <w:rStyle w:val="af9"/>
          <w:rFonts w:cs="Arial" w:hint="eastAsia"/>
          <w:b w:val="0"/>
          <w:bCs w:val="0"/>
          <w:color w:val="000000" w:themeColor="text1"/>
          <w:sz w:val="21"/>
          <w:szCs w:val="21"/>
          <w:bdr w:val="none" w:sz="0" w:space="0" w:color="auto" w:frame="1"/>
          <w:shd w:val="clear" w:color="auto" w:fill="FFFFFF"/>
        </w:rPr>
        <w:t>B</w:t>
      </w:r>
      <w:r w:rsidRPr="00466A85">
        <w:rPr>
          <w:rStyle w:val="af9"/>
          <w:rFonts w:cs="Arial"/>
          <w:b w:val="0"/>
          <w:bCs w:val="0"/>
          <w:color w:val="000000" w:themeColor="text1"/>
          <w:sz w:val="21"/>
          <w:szCs w:val="21"/>
          <w:bdr w:val="none" w:sz="0" w:space="0" w:color="auto" w:frame="1"/>
          <w:shd w:val="clear" w:color="auto" w:fill="FFFFFF"/>
        </w:rPr>
        <w:t>IS</w:t>
      </w:r>
      <w:r w:rsidRPr="00466A85">
        <w:rPr>
          <w:rStyle w:val="af9"/>
          <w:rFonts w:cs="Arial" w:hint="eastAsia"/>
          <w:b w:val="0"/>
          <w:bCs w:val="0"/>
          <w:color w:val="000000" w:themeColor="text1"/>
          <w:sz w:val="21"/>
          <w:szCs w:val="21"/>
          <w:bdr w:val="none" w:sz="0" w:space="0" w:color="auto" w:frame="1"/>
          <w:shd w:val="clear" w:color="auto" w:fill="FFFFFF"/>
        </w:rPr>
        <w:t>公布的</w:t>
      </w:r>
      <w:r w:rsidRPr="00466A85">
        <w:rPr>
          <w:rStyle w:val="af9"/>
          <w:rFonts w:cs="Arial" w:hint="eastAsia"/>
          <w:b w:val="0"/>
          <w:bCs w:val="0"/>
          <w:color w:val="000000" w:themeColor="text1"/>
          <w:sz w:val="21"/>
          <w:szCs w:val="21"/>
          <w:bdr w:val="none" w:sz="0" w:space="0" w:color="auto" w:frame="1"/>
          <w:shd w:val="clear" w:color="auto" w:fill="FFFFFF"/>
        </w:rPr>
        <w:t>Ad</w:t>
      </w:r>
      <w:r w:rsidRPr="00466A85">
        <w:rPr>
          <w:rStyle w:val="af9"/>
          <w:rFonts w:cs="Arial"/>
          <w:b w:val="0"/>
          <w:bCs w:val="0"/>
          <w:color w:val="000000" w:themeColor="text1"/>
          <w:sz w:val="21"/>
          <w:szCs w:val="21"/>
          <w:bdr w:val="none" w:sz="0" w:space="0" w:color="auto" w:frame="1"/>
          <w:shd w:val="clear" w:color="auto" w:fill="FFFFFF"/>
        </w:rPr>
        <w:t>vance notice of proposed rulemaking</w:t>
      </w:r>
      <w:r w:rsidRPr="00466A85">
        <w:rPr>
          <w:rStyle w:val="af9"/>
          <w:rFonts w:cs="Arial" w:hint="eastAsia"/>
          <w:b w:val="0"/>
          <w:bCs w:val="0"/>
          <w:color w:val="000000" w:themeColor="text1"/>
          <w:sz w:val="21"/>
          <w:szCs w:val="21"/>
          <w:bdr w:val="none" w:sz="0" w:space="0" w:color="auto" w:frame="1"/>
          <w:shd w:val="clear" w:color="auto" w:fill="FFFFFF"/>
        </w:rPr>
        <w:t>文件。</w:t>
      </w:r>
    </w:p>
  </w:footnote>
  <w:footnote w:id="4">
    <w:p w14:paraId="2BE851BD" w14:textId="77777777" w:rsidR="009D091A" w:rsidRPr="0092637A" w:rsidRDefault="009D091A" w:rsidP="00466A85">
      <w:pPr>
        <w:pStyle w:val="af6"/>
        <w:adjustRightInd w:val="0"/>
        <w:spacing w:line="240" w:lineRule="auto"/>
        <w:ind w:firstLine="420"/>
        <w:jc w:val="both"/>
      </w:pPr>
      <w:r w:rsidRPr="00466A85">
        <w:rPr>
          <w:color w:val="000000" w:themeColor="text1"/>
          <w:sz w:val="21"/>
          <w:szCs w:val="21"/>
        </w:rPr>
        <w:footnoteRef/>
      </w:r>
      <w:r w:rsidRPr="00466A85">
        <w:rPr>
          <w:rFonts w:hint="eastAsia"/>
          <w:color w:val="000000" w:themeColor="text1"/>
          <w:sz w:val="21"/>
          <w:szCs w:val="21"/>
        </w:rPr>
        <w:t>主要包括：美国出口管制实体清单（</w:t>
      </w:r>
      <w:r w:rsidRPr="00466A85">
        <w:rPr>
          <w:color w:val="000000" w:themeColor="text1"/>
          <w:sz w:val="21"/>
          <w:szCs w:val="21"/>
        </w:rPr>
        <w:t>Entity List</w:t>
      </w:r>
      <w:r w:rsidRPr="00466A85">
        <w:rPr>
          <w:rFonts w:hint="eastAsia"/>
          <w:color w:val="000000" w:themeColor="text1"/>
          <w:sz w:val="21"/>
          <w:szCs w:val="21"/>
        </w:rPr>
        <w:t>，</w:t>
      </w:r>
      <w:r w:rsidRPr="00466A85">
        <w:rPr>
          <w:rFonts w:hint="eastAsia"/>
          <w:color w:val="000000" w:themeColor="text1"/>
          <w:sz w:val="21"/>
          <w:szCs w:val="21"/>
        </w:rPr>
        <w:t>E</w:t>
      </w:r>
      <w:r w:rsidRPr="00466A85">
        <w:rPr>
          <w:color w:val="000000" w:themeColor="text1"/>
          <w:sz w:val="21"/>
          <w:szCs w:val="21"/>
        </w:rPr>
        <w:t>L</w:t>
      </w:r>
      <w:r w:rsidRPr="00466A85">
        <w:rPr>
          <w:rFonts w:hint="eastAsia"/>
          <w:color w:val="000000" w:themeColor="text1"/>
          <w:sz w:val="21"/>
          <w:szCs w:val="21"/>
        </w:rPr>
        <w:t>）、商业出口管制清单</w:t>
      </w:r>
      <w:r w:rsidRPr="00466A85">
        <w:rPr>
          <w:rFonts w:hint="eastAsia"/>
          <w:color w:val="000000" w:themeColor="text1"/>
          <w:sz w:val="21"/>
          <w:szCs w:val="21"/>
        </w:rPr>
        <w:t>(</w:t>
      </w:r>
      <w:r w:rsidRPr="00466A85">
        <w:rPr>
          <w:color w:val="000000" w:themeColor="text1"/>
          <w:sz w:val="21"/>
          <w:szCs w:val="21"/>
        </w:rPr>
        <w:t>Commercial Control List</w:t>
      </w:r>
      <w:r w:rsidRPr="00466A85">
        <w:rPr>
          <w:color w:val="000000" w:themeColor="text1"/>
          <w:sz w:val="21"/>
          <w:szCs w:val="21"/>
        </w:rPr>
        <w:t>，</w:t>
      </w:r>
      <w:r w:rsidRPr="00466A85">
        <w:rPr>
          <w:color w:val="000000" w:themeColor="text1"/>
          <w:sz w:val="21"/>
          <w:szCs w:val="21"/>
        </w:rPr>
        <w:t>CCL)</w:t>
      </w:r>
      <w:r w:rsidRPr="00466A85">
        <w:rPr>
          <w:rFonts w:hint="eastAsia"/>
          <w:color w:val="000000" w:themeColor="text1"/>
          <w:sz w:val="21"/>
          <w:szCs w:val="21"/>
        </w:rPr>
        <w:t>、国际武器贸易条例（</w:t>
      </w:r>
      <w:r w:rsidRPr="00466A85">
        <w:rPr>
          <w:color w:val="000000" w:themeColor="text1"/>
          <w:sz w:val="21"/>
          <w:szCs w:val="21"/>
        </w:rPr>
        <w:t>International Traffic in Arms Regulations</w:t>
      </w:r>
      <w:r w:rsidRPr="00466A85">
        <w:rPr>
          <w:color w:val="000000" w:themeColor="text1"/>
          <w:sz w:val="21"/>
          <w:szCs w:val="21"/>
        </w:rPr>
        <w:t>，</w:t>
      </w:r>
      <w:r w:rsidRPr="00466A85">
        <w:rPr>
          <w:color w:val="000000" w:themeColor="text1"/>
          <w:sz w:val="21"/>
          <w:szCs w:val="21"/>
        </w:rPr>
        <w:t>ITAR</w:t>
      </w:r>
      <w:r w:rsidRPr="00466A85">
        <w:rPr>
          <w:color w:val="000000" w:themeColor="text1"/>
          <w:sz w:val="21"/>
          <w:szCs w:val="21"/>
        </w:rPr>
        <w:t>）</w:t>
      </w:r>
      <w:r w:rsidRPr="00466A85">
        <w:rPr>
          <w:rFonts w:hint="eastAsia"/>
          <w:color w:val="000000" w:themeColor="text1"/>
          <w:sz w:val="21"/>
          <w:szCs w:val="21"/>
        </w:rPr>
        <w:t>、外国资产控制办公室（</w:t>
      </w:r>
      <w:r w:rsidRPr="00466A85">
        <w:rPr>
          <w:color w:val="000000" w:themeColor="text1"/>
          <w:sz w:val="21"/>
          <w:szCs w:val="21"/>
        </w:rPr>
        <w:t>The Office of Foreign Asset Controls</w:t>
      </w:r>
      <w:r w:rsidRPr="00466A85">
        <w:rPr>
          <w:color w:val="000000" w:themeColor="text1"/>
          <w:sz w:val="21"/>
          <w:szCs w:val="21"/>
        </w:rPr>
        <w:t>，</w:t>
      </w:r>
      <w:r w:rsidRPr="00466A85">
        <w:rPr>
          <w:rFonts w:hint="eastAsia"/>
          <w:color w:val="000000" w:themeColor="text1"/>
          <w:sz w:val="21"/>
          <w:szCs w:val="21"/>
        </w:rPr>
        <w:t>O</w:t>
      </w:r>
      <w:r w:rsidRPr="00466A85">
        <w:rPr>
          <w:color w:val="000000" w:themeColor="text1"/>
          <w:sz w:val="21"/>
          <w:szCs w:val="21"/>
        </w:rPr>
        <w:t>FAC</w:t>
      </w:r>
      <w:r w:rsidRPr="00466A85">
        <w:rPr>
          <w:rFonts w:hint="eastAsia"/>
          <w:color w:val="000000" w:themeColor="text1"/>
          <w:sz w:val="21"/>
          <w:szCs w:val="21"/>
        </w:rPr>
        <w:t>）、瓦森纳协定（</w:t>
      </w:r>
      <w:r w:rsidRPr="00466A85">
        <w:rPr>
          <w:color w:val="000000" w:themeColor="text1"/>
          <w:sz w:val="21"/>
          <w:szCs w:val="21"/>
        </w:rPr>
        <w:t>Wassenaar Arrangement</w:t>
      </w:r>
      <w:r w:rsidRPr="00466A85">
        <w:rPr>
          <w:color w:val="000000" w:themeColor="text1"/>
          <w:sz w:val="21"/>
          <w:szCs w:val="21"/>
        </w:rPr>
        <w:t>，</w:t>
      </w:r>
      <w:r w:rsidRPr="00466A85">
        <w:rPr>
          <w:color w:val="000000" w:themeColor="text1"/>
          <w:sz w:val="21"/>
          <w:szCs w:val="21"/>
        </w:rPr>
        <w:t>WA</w:t>
      </w:r>
      <w:r w:rsidRPr="00466A85">
        <w:rPr>
          <w:rFonts w:hint="eastAsia"/>
          <w:color w:val="000000" w:themeColor="text1"/>
          <w:sz w:val="21"/>
          <w:szCs w:val="21"/>
        </w:rPr>
        <w:t>）等。</w:t>
      </w:r>
    </w:p>
  </w:footnote>
  <w:footnote w:id="5">
    <w:p w14:paraId="6E44B38E" w14:textId="79204055" w:rsidR="00A671BC" w:rsidRPr="00E90774" w:rsidRDefault="00A671BC" w:rsidP="00E90774">
      <w:pPr>
        <w:pStyle w:val="af6"/>
        <w:adjustRightInd w:val="0"/>
        <w:spacing w:line="240" w:lineRule="auto"/>
        <w:ind w:firstLine="360"/>
        <w:jc w:val="both"/>
        <w:rPr>
          <w:color w:val="FF0000"/>
        </w:rPr>
      </w:pPr>
      <w:r w:rsidRPr="00E90774">
        <w:rPr>
          <w:rStyle w:val="af8"/>
          <w:color w:val="000000" w:themeColor="text1"/>
          <w:vertAlign w:val="baseline"/>
        </w:rPr>
        <w:footnoteRef/>
      </w:r>
      <w:r w:rsidRPr="00E90774">
        <w:rPr>
          <w:color w:val="000000" w:themeColor="text1"/>
        </w:rPr>
        <w:t xml:space="preserve"> </w:t>
      </w:r>
      <w:r w:rsidRPr="00431EAA">
        <w:rPr>
          <w:rFonts w:hint="eastAsia"/>
          <w:color w:val="000000" w:themeColor="text1"/>
          <w:sz w:val="21"/>
          <w:szCs w:val="21"/>
        </w:rPr>
        <w:t>本文的样本区间为</w:t>
      </w:r>
      <w:r w:rsidRPr="00431EAA">
        <w:rPr>
          <w:rFonts w:hint="eastAsia"/>
          <w:color w:val="000000" w:themeColor="text1"/>
          <w:sz w:val="21"/>
          <w:szCs w:val="21"/>
        </w:rPr>
        <w:t>2</w:t>
      </w:r>
      <w:r w:rsidRPr="00431EAA">
        <w:rPr>
          <w:color w:val="000000" w:themeColor="text1"/>
          <w:sz w:val="21"/>
          <w:szCs w:val="21"/>
        </w:rPr>
        <w:t>010-2017</w:t>
      </w:r>
      <w:r w:rsidRPr="00431EAA">
        <w:rPr>
          <w:rFonts w:hint="eastAsia"/>
          <w:color w:val="000000" w:themeColor="text1"/>
          <w:sz w:val="21"/>
          <w:szCs w:val="21"/>
        </w:rPr>
        <w:t>年，主要是因为研究数据受到海关进出口数据区间的客观条件制约，本文已经尽力将海关进出口数据进行了递推，扩充了样本区间。特征事实中发现</w:t>
      </w:r>
      <w:r w:rsidRPr="00431EAA">
        <w:rPr>
          <w:rFonts w:hint="eastAsia"/>
          <w:color w:val="000000" w:themeColor="text1"/>
          <w:sz w:val="21"/>
          <w:szCs w:val="21"/>
        </w:rPr>
        <w:t>2</w:t>
      </w:r>
      <w:r w:rsidRPr="00431EAA">
        <w:rPr>
          <w:color w:val="000000" w:themeColor="text1"/>
          <w:sz w:val="21"/>
          <w:szCs w:val="21"/>
        </w:rPr>
        <w:t>017</w:t>
      </w:r>
      <w:r w:rsidRPr="00431EAA">
        <w:rPr>
          <w:rFonts w:hint="eastAsia"/>
          <w:color w:val="000000" w:themeColor="text1"/>
          <w:sz w:val="21"/>
          <w:szCs w:val="21"/>
        </w:rPr>
        <w:t>年后每年实体清单新增实体数增长更快了。但本文主要识别的是出口管制的创新效应，样本区间足以支撑对相关效应的检验。并且由于专利产出的滞后性，更近年份新增的</w:t>
      </w:r>
      <w:r w:rsidR="00271651" w:rsidRPr="00431EAA">
        <w:rPr>
          <w:rFonts w:hint="eastAsia"/>
          <w:color w:val="000000" w:themeColor="text1"/>
          <w:sz w:val="21"/>
          <w:szCs w:val="21"/>
        </w:rPr>
        <w:t>实体</w:t>
      </w:r>
      <w:r w:rsidRPr="00431EAA">
        <w:rPr>
          <w:rFonts w:hint="eastAsia"/>
          <w:color w:val="000000" w:themeColor="text1"/>
          <w:sz w:val="21"/>
          <w:szCs w:val="21"/>
        </w:rPr>
        <w:t>清单，出口管制对其创新的效应可能还没有得到充分显现。为了弥补样本区间的不足，特征事实分析中本文</w:t>
      </w:r>
      <w:r w:rsidR="00271651">
        <w:rPr>
          <w:rFonts w:hint="eastAsia"/>
          <w:color w:val="000000" w:themeColor="text1"/>
          <w:sz w:val="21"/>
          <w:szCs w:val="21"/>
        </w:rPr>
        <w:t>还</w:t>
      </w:r>
      <w:r w:rsidRPr="00431EAA">
        <w:rPr>
          <w:rFonts w:hint="eastAsia"/>
          <w:color w:val="000000" w:themeColor="text1"/>
          <w:sz w:val="21"/>
          <w:szCs w:val="21"/>
        </w:rPr>
        <w:t>搜集了</w:t>
      </w:r>
      <w:r w:rsidRPr="00431EAA">
        <w:rPr>
          <w:rFonts w:hint="eastAsia"/>
          <w:color w:val="000000" w:themeColor="text1"/>
          <w:sz w:val="21"/>
          <w:szCs w:val="21"/>
        </w:rPr>
        <w:t>2</w:t>
      </w:r>
      <w:r w:rsidRPr="00431EAA">
        <w:rPr>
          <w:color w:val="000000" w:themeColor="text1"/>
          <w:sz w:val="21"/>
          <w:szCs w:val="21"/>
        </w:rPr>
        <w:t>010</w:t>
      </w:r>
      <w:r w:rsidRPr="00431EAA">
        <w:rPr>
          <w:rFonts w:hint="eastAsia"/>
          <w:color w:val="000000" w:themeColor="text1"/>
          <w:sz w:val="21"/>
          <w:szCs w:val="21"/>
        </w:rPr>
        <w:t>-</w:t>
      </w:r>
      <w:r w:rsidRPr="00431EAA">
        <w:rPr>
          <w:color w:val="000000" w:themeColor="text1"/>
          <w:sz w:val="21"/>
          <w:szCs w:val="21"/>
        </w:rPr>
        <w:t>2020</w:t>
      </w:r>
      <w:r w:rsidRPr="00431EAA">
        <w:rPr>
          <w:rFonts w:hint="eastAsia"/>
          <w:color w:val="000000" w:themeColor="text1"/>
          <w:sz w:val="21"/>
          <w:szCs w:val="21"/>
        </w:rPr>
        <w:t>年实体清单中企业的专利申请信息，发现</w:t>
      </w:r>
      <w:r w:rsidR="00855627" w:rsidRPr="00431EAA">
        <w:rPr>
          <w:rFonts w:hint="eastAsia"/>
          <w:color w:val="000000" w:themeColor="text1"/>
          <w:sz w:val="21"/>
          <w:szCs w:val="21"/>
        </w:rPr>
        <w:t>管制措施升级后</w:t>
      </w:r>
      <w:r w:rsidRPr="00431EAA">
        <w:rPr>
          <w:rFonts w:hint="eastAsia"/>
          <w:color w:val="000000" w:themeColor="text1"/>
          <w:sz w:val="21"/>
          <w:szCs w:val="21"/>
        </w:rPr>
        <w:t>，相关实体专利年度平均申请量下降明显，与本文实证得出的出口管制抑制企业创新的结论互为补充。另外在稳健性检验中，本文通过更换样本筛选策略将样本区间扩展到</w:t>
      </w:r>
      <w:r w:rsidRPr="00431EAA">
        <w:rPr>
          <w:rFonts w:hint="eastAsia"/>
          <w:color w:val="000000" w:themeColor="text1"/>
          <w:sz w:val="21"/>
          <w:szCs w:val="21"/>
        </w:rPr>
        <w:t>2</w:t>
      </w:r>
      <w:r w:rsidRPr="00431EAA">
        <w:rPr>
          <w:color w:val="000000" w:themeColor="text1"/>
          <w:sz w:val="21"/>
          <w:szCs w:val="21"/>
        </w:rPr>
        <w:t>020</w:t>
      </w:r>
      <w:r w:rsidRPr="00431EAA">
        <w:rPr>
          <w:rFonts w:hint="eastAsia"/>
          <w:color w:val="000000" w:themeColor="text1"/>
          <w:sz w:val="21"/>
          <w:szCs w:val="21"/>
        </w:rPr>
        <w:t>年，对</w:t>
      </w:r>
      <w:r w:rsidRPr="00431EAA">
        <w:rPr>
          <w:color w:val="000000" w:themeColor="text1"/>
          <w:sz w:val="21"/>
          <w:szCs w:val="21"/>
        </w:rPr>
        <w:t>2010-2020</w:t>
      </w:r>
      <w:r w:rsidRPr="00431EAA">
        <w:rPr>
          <w:rFonts w:hint="eastAsia"/>
          <w:color w:val="000000" w:themeColor="text1"/>
          <w:sz w:val="21"/>
          <w:szCs w:val="21"/>
        </w:rPr>
        <w:t>年企业样本的分析结论</w:t>
      </w:r>
      <w:r w:rsidR="00855627" w:rsidRPr="00431EAA">
        <w:rPr>
          <w:rFonts w:hint="eastAsia"/>
          <w:color w:val="000000" w:themeColor="text1"/>
          <w:sz w:val="21"/>
          <w:szCs w:val="21"/>
        </w:rPr>
        <w:t>也</w:t>
      </w:r>
      <w:r w:rsidRPr="00431EAA">
        <w:rPr>
          <w:rFonts w:hint="eastAsia"/>
          <w:color w:val="000000" w:themeColor="text1"/>
          <w:sz w:val="21"/>
          <w:szCs w:val="21"/>
        </w:rPr>
        <w:t>与基准结果保持一致。</w:t>
      </w:r>
    </w:p>
  </w:footnote>
  <w:footnote w:id="6">
    <w:p w14:paraId="2627F890" w14:textId="1D341961" w:rsidR="00B869FC" w:rsidRPr="00466A85" w:rsidRDefault="00B869FC" w:rsidP="009A5DC7">
      <w:pPr>
        <w:pStyle w:val="af6"/>
        <w:adjustRightInd w:val="0"/>
        <w:spacing w:line="240" w:lineRule="auto"/>
        <w:ind w:firstLine="420"/>
        <w:jc w:val="both"/>
        <w:rPr>
          <w:sz w:val="21"/>
          <w:szCs w:val="21"/>
        </w:rPr>
      </w:pPr>
      <w:r w:rsidRPr="00466A85">
        <w:rPr>
          <w:rStyle w:val="af8"/>
          <w:sz w:val="21"/>
          <w:szCs w:val="21"/>
          <w:vertAlign w:val="baseline"/>
        </w:rPr>
        <w:footnoteRef/>
      </w:r>
      <w:r w:rsidRPr="00466A85">
        <w:rPr>
          <w:sz w:val="21"/>
          <w:szCs w:val="21"/>
        </w:rPr>
        <w:t xml:space="preserve"> </w:t>
      </w:r>
      <w:r w:rsidRPr="00466A85">
        <w:rPr>
          <w:rFonts w:hint="eastAsia"/>
          <w:sz w:val="21"/>
          <w:szCs w:val="21"/>
        </w:rPr>
        <w:t>非发明专利数等于企业当年年末外观设计和实用新型专利申请数之和。</w:t>
      </w:r>
    </w:p>
  </w:footnote>
  <w:footnote w:id="7">
    <w:p w14:paraId="246078DB" w14:textId="1D0F54B8" w:rsidR="00A671BC" w:rsidRPr="00466A85" w:rsidRDefault="00A671BC" w:rsidP="00EC3D5E">
      <w:pPr>
        <w:pStyle w:val="af6"/>
        <w:adjustRightInd w:val="0"/>
        <w:spacing w:line="240" w:lineRule="auto"/>
        <w:ind w:firstLine="420"/>
        <w:jc w:val="both"/>
        <w:rPr>
          <w:sz w:val="21"/>
          <w:szCs w:val="21"/>
        </w:rPr>
      </w:pPr>
      <w:r w:rsidRPr="00466A85">
        <w:rPr>
          <w:rStyle w:val="af8"/>
          <w:sz w:val="21"/>
          <w:szCs w:val="21"/>
          <w:vertAlign w:val="baseline"/>
        </w:rPr>
        <w:footnoteRef/>
      </w:r>
      <w:r w:rsidRPr="00466A85">
        <w:rPr>
          <w:rStyle w:val="af8"/>
          <w:sz w:val="21"/>
          <w:szCs w:val="21"/>
          <w:vertAlign w:val="baseline"/>
        </w:rPr>
        <w:t xml:space="preserve"> </w:t>
      </w:r>
      <w:r w:rsidRPr="00466A85">
        <w:rPr>
          <w:rStyle w:val="af8"/>
          <w:rFonts w:hint="eastAsia"/>
          <w:sz w:val="21"/>
          <w:szCs w:val="21"/>
          <w:vertAlign w:val="baseline"/>
        </w:rPr>
        <w:t>新增实体数统计中，本文仅统计了机构实体，不包含个人实体。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6918" w14:textId="77777777" w:rsidR="00A671BC" w:rsidRDefault="00A671B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0E26" w14:textId="5DEE6D85" w:rsidR="00A671BC" w:rsidRDefault="00A671BC" w:rsidP="00552AA8">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9D9E" w14:textId="77777777" w:rsidR="00A671BC" w:rsidRDefault="00A671BC">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1C0"/>
    <w:multiLevelType w:val="hybridMultilevel"/>
    <w:tmpl w:val="950A2076"/>
    <w:lvl w:ilvl="0" w:tplc="E2660E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B61489"/>
    <w:multiLevelType w:val="hybridMultilevel"/>
    <w:tmpl w:val="E808F9FA"/>
    <w:lvl w:ilvl="0" w:tplc="3A1478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92D1007"/>
    <w:multiLevelType w:val="hybridMultilevel"/>
    <w:tmpl w:val="21C60DCA"/>
    <w:lvl w:ilvl="0" w:tplc="D6306CE6">
      <w:start w:val="1"/>
      <w:numFmt w:val="bullet"/>
      <w:lvlText w:val="-"/>
      <w:lvlJc w:val="left"/>
      <w:pPr>
        <w:ind w:left="840" w:hanging="360"/>
      </w:pPr>
      <w:rPr>
        <w:rFonts w:ascii="Times New Roman" w:eastAsia="宋体"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26FB30B6"/>
    <w:multiLevelType w:val="hybridMultilevel"/>
    <w:tmpl w:val="CCB6E1C2"/>
    <w:lvl w:ilvl="0" w:tplc="4E244C34">
      <w:start w:val="1"/>
      <w:numFmt w:val="decimal"/>
      <w:suff w:val="nothing"/>
      <w:lvlText w:val="（%1）"/>
      <w:lvlJc w:val="left"/>
      <w:pPr>
        <w:ind w:left="0" w:firstLine="0"/>
      </w:pPr>
      <w:rPr>
        <w:rFonts w:hint="eastAsia"/>
        <w:lang w:val="en-US"/>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4" w15:restartNumberingAfterBreak="0">
    <w:nsid w:val="2B3C548A"/>
    <w:multiLevelType w:val="hybridMultilevel"/>
    <w:tmpl w:val="A97A25F2"/>
    <w:lvl w:ilvl="0" w:tplc="D40EAB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CCF0C18"/>
    <w:multiLevelType w:val="multilevel"/>
    <w:tmpl w:val="382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65FCD"/>
    <w:multiLevelType w:val="hybridMultilevel"/>
    <w:tmpl w:val="34FE6C88"/>
    <w:lvl w:ilvl="0" w:tplc="22821D28">
      <w:start w:val="1"/>
      <w:numFmt w:val="decimal"/>
      <w:pStyle w:val="a"/>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7" w15:restartNumberingAfterBreak="0">
    <w:nsid w:val="6AFA341E"/>
    <w:multiLevelType w:val="hybridMultilevel"/>
    <w:tmpl w:val="75060646"/>
    <w:lvl w:ilvl="0" w:tplc="2D3E00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hinese Std GBT7714 (numeric) 经济学动态&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vxdwpzcvrteze005vx5eaeef9fet90p9we&quot;&gt;出口管制文献引用&lt;record-ids&gt;&lt;item&gt;106&lt;/item&gt;&lt;item&gt;109&lt;/item&gt;&lt;item&gt;111&lt;/item&gt;&lt;item&gt;124&lt;/item&gt;&lt;item&gt;128&lt;/item&gt;&lt;item&gt;129&lt;/item&gt;&lt;item&gt;131&lt;/item&gt;&lt;item&gt;132&lt;/item&gt;&lt;item&gt;133&lt;/item&gt;&lt;item&gt;136&lt;/item&gt;&lt;item&gt;139&lt;/item&gt;&lt;item&gt;140&lt;/item&gt;&lt;item&gt;141&lt;/item&gt;&lt;item&gt;144&lt;/item&gt;&lt;item&gt;145&lt;/item&gt;&lt;item&gt;146&lt;/item&gt;&lt;item&gt;147&lt;/item&gt;&lt;item&gt;148&lt;/item&gt;&lt;item&gt;153&lt;/item&gt;&lt;item&gt;154&lt;/item&gt;&lt;item&gt;155&lt;/item&gt;&lt;item&gt;157&lt;/item&gt;&lt;item&gt;158&lt;/item&gt;&lt;item&gt;159&lt;/item&gt;&lt;item&gt;161&lt;/item&gt;&lt;item&gt;176&lt;/item&gt;&lt;item&gt;184&lt;/item&gt;&lt;item&gt;186&lt;/item&gt;&lt;item&gt;200&lt;/item&gt;&lt;item&gt;201&lt;/item&gt;&lt;item&gt;202&lt;/item&gt;&lt;item&gt;205&lt;/item&gt;&lt;item&gt;206&lt;/item&gt;&lt;item&gt;219&lt;/item&gt;&lt;item&gt;230&lt;/item&gt;&lt;item&gt;231&lt;/item&gt;&lt;item&gt;235&lt;/item&gt;&lt;item&gt;236&lt;/item&gt;&lt;item&gt;237&lt;/item&gt;&lt;item&gt;238&lt;/item&gt;&lt;item&gt;239&lt;/item&gt;&lt;item&gt;240&lt;/item&gt;&lt;item&gt;241&lt;/item&gt;&lt;item&gt;242&lt;/item&gt;&lt;item&gt;243&lt;/item&gt;&lt;item&gt;244&lt;/item&gt;&lt;item&gt;245&lt;/item&gt;&lt;item&gt;246&lt;/item&gt;&lt;item&gt;247&lt;/item&gt;&lt;item&gt;249&lt;/item&gt;&lt;item&gt;250&lt;/item&gt;&lt;item&gt;251&lt;/item&gt;&lt;/record-ids&gt;&lt;/item&gt;&lt;/Libraries&gt;"/>
  </w:docVars>
  <w:rsids>
    <w:rsidRoot w:val="00D95B43"/>
    <w:rsid w:val="00001B45"/>
    <w:rsid w:val="00002A4D"/>
    <w:rsid w:val="00002D02"/>
    <w:rsid w:val="00003F16"/>
    <w:rsid w:val="0000419A"/>
    <w:rsid w:val="00004DA7"/>
    <w:rsid w:val="00005754"/>
    <w:rsid w:val="0000616B"/>
    <w:rsid w:val="000077E8"/>
    <w:rsid w:val="00007AE3"/>
    <w:rsid w:val="0001142B"/>
    <w:rsid w:val="00012E4C"/>
    <w:rsid w:val="000138EF"/>
    <w:rsid w:val="00014BFD"/>
    <w:rsid w:val="00014FE2"/>
    <w:rsid w:val="000151DF"/>
    <w:rsid w:val="00015224"/>
    <w:rsid w:val="000158F8"/>
    <w:rsid w:val="00016502"/>
    <w:rsid w:val="00016630"/>
    <w:rsid w:val="0001751F"/>
    <w:rsid w:val="00017E0B"/>
    <w:rsid w:val="000208C9"/>
    <w:rsid w:val="0002142A"/>
    <w:rsid w:val="00021468"/>
    <w:rsid w:val="00022226"/>
    <w:rsid w:val="0002309C"/>
    <w:rsid w:val="00023643"/>
    <w:rsid w:val="00024752"/>
    <w:rsid w:val="00024CC5"/>
    <w:rsid w:val="00025108"/>
    <w:rsid w:val="000260A0"/>
    <w:rsid w:val="000261D4"/>
    <w:rsid w:val="00026B2A"/>
    <w:rsid w:val="00027E62"/>
    <w:rsid w:val="00030159"/>
    <w:rsid w:val="0003027C"/>
    <w:rsid w:val="000314D2"/>
    <w:rsid w:val="000319A3"/>
    <w:rsid w:val="00031DDD"/>
    <w:rsid w:val="00032230"/>
    <w:rsid w:val="00033382"/>
    <w:rsid w:val="00033A10"/>
    <w:rsid w:val="000343D8"/>
    <w:rsid w:val="000351BD"/>
    <w:rsid w:val="0003605A"/>
    <w:rsid w:val="000367E5"/>
    <w:rsid w:val="000403D0"/>
    <w:rsid w:val="00040A48"/>
    <w:rsid w:val="00041082"/>
    <w:rsid w:val="0004109F"/>
    <w:rsid w:val="00041332"/>
    <w:rsid w:val="00041CC4"/>
    <w:rsid w:val="000421FF"/>
    <w:rsid w:val="00042225"/>
    <w:rsid w:val="000437BC"/>
    <w:rsid w:val="00044E68"/>
    <w:rsid w:val="00044F68"/>
    <w:rsid w:val="0004543A"/>
    <w:rsid w:val="00046DA7"/>
    <w:rsid w:val="00046F54"/>
    <w:rsid w:val="0004712F"/>
    <w:rsid w:val="000503A2"/>
    <w:rsid w:val="000508E7"/>
    <w:rsid w:val="00051608"/>
    <w:rsid w:val="000521B7"/>
    <w:rsid w:val="00052B51"/>
    <w:rsid w:val="00054494"/>
    <w:rsid w:val="00055011"/>
    <w:rsid w:val="0005626D"/>
    <w:rsid w:val="000566D3"/>
    <w:rsid w:val="000568C4"/>
    <w:rsid w:val="00056DF5"/>
    <w:rsid w:val="0005706C"/>
    <w:rsid w:val="00057147"/>
    <w:rsid w:val="000574CB"/>
    <w:rsid w:val="00057E82"/>
    <w:rsid w:val="00060871"/>
    <w:rsid w:val="00061F21"/>
    <w:rsid w:val="000624A9"/>
    <w:rsid w:val="00063B76"/>
    <w:rsid w:val="00064325"/>
    <w:rsid w:val="00064DC4"/>
    <w:rsid w:val="00064FF4"/>
    <w:rsid w:val="000650C1"/>
    <w:rsid w:val="00066770"/>
    <w:rsid w:val="00066B14"/>
    <w:rsid w:val="00066E2E"/>
    <w:rsid w:val="0006735C"/>
    <w:rsid w:val="000675C7"/>
    <w:rsid w:val="000679AC"/>
    <w:rsid w:val="00070650"/>
    <w:rsid w:val="00072399"/>
    <w:rsid w:val="00072BD0"/>
    <w:rsid w:val="00072E61"/>
    <w:rsid w:val="00072F22"/>
    <w:rsid w:val="00074F4E"/>
    <w:rsid w:val="00075ECA"/>
    <w:rsid w:val="0007610E"/>
    <w:rsid w:val="00076B04"/>
    <w:rsid w:val="00077724"/>
    <w:rsid w:val="00077F6A"/>
    <w:rsid w:val="00081754"/>
    <w:rsid w:val="000817FC"/>
    <w:rsid w:val="00081D57"/>
    <w:rsid w:val="0008218F"/>
    <w:rsid w:val="00082419"/>
    <w:rsid w:val="00083DD8"/>
    <w:rsid w:val="00084117"/>
    <w:rsid w:val="000856D4"/>
    <w:rsid w:val="00085F51"/>
    <w:rsid w:val="0008672F"/>
    <w:rsid w:val="00086D1B"/>
    <w:rsid w:val="0008721A"/>
    <w:rsid w:val="0009051B"/>
    <w:rsid w:val="00090683"/>
    <w:rsid w:val="000909E7"/>
    <w:rsid w:val="00090C90"/>
    <w:rsid w:val="000911B9"/>
    <w:rsid w:val="0009166B"/>
    <w:rsid w:val="00092136"/>
    <w:rsid w:val="00092CA5"/>
    <w:rsid w:val="00094301"/>
    <w:rsid w:val="00094897"/>
    <w:rsid w:val="00095792"/>
    <w:rsid w:val="000A026B"/>
    <w:rsid w:val="000A02B5"/>
    <w:rsid w:val="000A1E8B"/>
    <w:rsid w:val="000A2C3B"/>
    <w:rsid w:val="000A3889"/>
    <w:rsid w:val="000A4099"/>
    <w:rsid w:val="000A4540"/>
    <w:rsid w:val="000A4A4C"/>
    <w:rsid w:val="000A5169"/>
    <w:rsid w:val="000A5207"/>
    <w:rsid w:val="000A54B8"/>
    <w:rsid w:val="000A7285"/>
    <w:rsid w:val="000A7569"/>
    <w:rsid w:val="000A78EC"/>
    <w:rsid w:val="000A7E82"/>
    <w:rsid w:val="000B1F72"/>
    <w:rsid w:val="000B2586"/>
    <w:rsid w:val="000B3A89"/>
    <w:rsid w:val="000B4BF1"/>
    <w:rsid w:val="000B5A21"/>
    <w:rsid w:val="000B6462"/>
    <w:rsid w:val="000B74C0"/>
    <w:rsid w:val="000C016E"/>
    <w:rsid w:val="000C06E2"/>
    <w:rsid w:val="000C07C3"/>
    <w:rsid w:val="000C08DF"/>
    <w:rsid w:val="000C2157"/>
    <w:rsid w:val="000C23FA"/>
    <w:rsid w:val="000C43A7"/>
    <w:rsid w:val="000C496C"/>
    <w:rsid w:val="000C4A31"/>
    <w:rsid w:val="000C4F56"/>
    <w:rsid w:val="000C5463"/>
    <w:rsid w:val="000D1CAF"/>
    <w:rsid w:val="000D21F0"/>
    <w:rsid w:val="000D3DBE"/>
    <w:rsid w:val="000D45E4"/>
    <w:rsid w:val="000D4DA8"/>
    <w:rsid w:val="000D5B8F"/>
    <w:rsid w:val="000D6546"/>
    <w:rsid w:val="000D6A18"/>
    <w:rsid w:val="000D6FB9"/>
    <w:rsid w:val="000D7319"/>
    <w:rsid w:val="000D74DB"/>
    <w:rsid w:val="000E10D1"/>
    <w:rsid w:val="000E18CD"/>
    <w:rsid w:val="000E252B"/>
    <w:rsid w:val="000E364E"/>
    <w:rsid w:val="000E438B"/>
    <w:rsid w:val="000E4B84"/>
    <w:rsid w:val="000E54A2"/>
    <w:rsid w:val="000E59AC"/>
    <w:rsid w:val="000F045A"/>
    <w:rsid w:val="000F0792"/>
    <w:rsid w:val="000F21C3"/>
    <w:rsid w:val="000F222D"/>
    <w:rsid w:val="000F23C6"/>
    <w:rsid w:val="000F311C"/>
    <w:rsid w:val="000F3AD5"/>
    <w:rsid w:val="000F466C"/>
    <w:rsid w:val="000F54CE"/>
    <w:rsid w:val="000F6083"/>
    <w:rsid w:val="000F64D6"/>
    <w:rsid w:val="000F6B6A"/>
    <w:rsid w:val="000F7F87"/>
    <w:rsid w:val="001014BB"/>
    <w:rsid w:val="001014F9"/>
    <w:rsid w:val="001023A2"/>
    <w:rsid w:val="0010323A"/>
    <w:rsid w:val="00103A2C"/>
    <w:rsid w:val="00103B3F"/>
    <w:rsid w:val="001053C6"/>
    <w:rsid w:val="001070DD"/>
    <w:rsid w:val="00112058"/>
    <w:rsid w:val="001121C2"/>
    <w:rsid w:val="00112766"/>
    <w:rsid w:val="001141AE"/>
    <w:rsid w:val="0011468C"/>
    <w:rsid w:val="0011673E"/>
    <w:rsid w:val="00116E16"/>
    <w:rsid w:val="00116E61"/>
    <w:rsid w:val="00117651"/>
    <w:rsid w:val="00117961"/>
    <w:rsid w:val="0012116D"/>
    <w:rsid w:val="00121A2E"/>
    <w:rsid w:val="00122EA2"/>
    <w:rsid w:val="00123019"/>
    <w:rsid w:val="0012424D"/>
    <w:rsid w:val="00125984"/>
    <w:rsid w:val="00127537"/>
    <w:rsid w:val="001275E9"/>
    <w:rsid w:val="001305EE"/>
    <w:rsid w:val="00131495"/>
    <w:rsid w:val="001321EA"/>
    <w:rsid w:val="001321FB"/>
    <w:rsid w:val="00132E14"/>
    <w:rsid w:val="00135061"/>
    <w:rsid w:val="00136256"/>
    <w:rsid w:val="0013664D"/>
    <w:rsid w:val="00136DCE"/>
    <w:rsid w:val="0013719A"/>
    <w:rsid w:val="0013759E"/>
    <w:rsid w:val="0014053C"/>
    <w:rsid w:val="00140586"/>
    <w:rsid w:val="00141300"/>
    <w:rsid w:val="00141FF6"/>
    <w:rsid w:val="00142311"/>
    <w:rsid w:val="00142D36"/>
    <w:rsid w:val="001441D1"/>
    <w:rsid w:val="00144539"/>
    <w:rsid w:val="00144950"/>
    <w:rsid w:val="00145B12"/>
    <w:rsid w:val="00145F75"/>
    <w:rsid w:val="0014662D"/>
    <w:rsid w:val="0014671D"/>
    <w:rsid w:val="00146ACB"/>
    <w:rsid w:val="0014759E"/>
    <w:rsid w:val="001502A6"/>
    <w:rsid w:val="0015090B"/>
    <w:rsid w:val="00151907"/>
    <w:rsid w:val="00151A3B"/>
    <w:rsid w:val="00152092"/>
    <w:rsid w:val="00152C3B"/>
    <w:rsid w:val="001534BD"/>
    <w:rsid w:val="001536DD"/>
    <w:rsid w:val="00156A8A"/>
    <w:rsid w:val="00156ADB"/>
    <w:rsid w:val="00156E48"/>
    <w:rsid w:val="00160039"/>
    <w:rsid w:val="00160123"/>
    <w:rsid w:val="001602A9"/>
    <w:rsid w:val="00161D95"/>
    <w:rsid w:val="00161EEC"/>
    <w:rsid w:val="00163999"/>
    <w:rsid w:val="00163A2B"/>
    <w:rsid w:val="00163CF1"/>
    <w:rsid w:val="001647FA"/>
    <w:rsid w:val="00164BAE"/>
    <w:rsid w:val="00164D31"/>
    <w:rsid w:val="001654F4"/>
    <w:rsid w:val="0016582B"/>
    <w:rsid w:val="00166A59"/>
    <w:rsid w:val="00166ACD"/>
    <w:rsid w:val="00167661"/>
    <w:rsid w:val="001708DD"/>
    <w:rsid w:val="001711A9"/>
    <w:rsid w:val="001718A1"/>
    <w:rsid w:val="0017199D"/>
    <w:rsid w:val="001733FF"/>
    <w:rsid w:val="001734D4"/>
    <w:rsid w:val="00175337"/>
    <w:rsid w:val="00175A00"/>
    <w:rsid w:val="001760A8"/>
    <w:rsid w:val="001767D3"/>
    <w:rsid w:val="00177858"/>
    <w:rsid w:val="0018015F"/>
    <w:rsid w:val="00180E97"/>
    <w:rsid w:val="00181B1F"/>
    <w:rsid w:val="00181D15"/>
    <w:rsid w:val="00182074"/>
    <w:rsid w:val="00182130"/>
    <w:rsid w:val="0018244B"/>
    <w:rsid w:val="001824C3"/>
    <w:rsid w:val="00183DD5"/>
    <w:rsid w:val="001841E3"/>
    <w:rsid w:val="00184A5C"/>
    <w:rsid w:val="00184F4A"/>
    <w:rsid w:val="00185019"/>
    <w:rsid w:val="0018521D"/>
    <w:rsid w:val="00185FCA"/>
    <w:rsid w:val="00191111"/>
    <w:rsid w:val="0019130C"/>
    <w:rsid w:val="00191BDE"/>
    <w:rsid w:val="00193421"/>
    <w:rsid w:val="0019462A"/>
    <w:rsid w:val="00197460"/>
    <w:rsid w:val="001A0AE4"/>
    <w:rsid w:val="001A0EA8"/>
    <w:rsid w:val="001A3C9C"/>
    <w:rsid w:val="001A46C9"/>
    <w:rsid w:val="001A4B17"/>
    <w:rsid w:val="001A5A49"/>
    <w:rsid w:val="001A5A67"/>
    <w:rsid w:val="001A5D53"/>
    <w:rsid w:val="001A60BF"/>
    <w:rsid w:val="001A60DA"/>
    <w:rsid w:val="001A65C4"/>
    <w:rsid w:val="001A6A47"/>
    <w:rsid w:val="001A6AB2"/>
    <w:rsid w:val="001A6FDE"/>
    <w:rsid w:val="001A72EB"/>
    <w:rsid w:val="001B0BD1"/>
    <w:rsid w:val="001B1B8D"/>
    <w:rsid w:val="001B23EA"/>
    <w:rsid w:val="001B37CE"/>
    <w:rsid w:val="001B485B"/>
    <w:rsid w:val="001B4CBB"/>
    <w:rsid w:val="001B4EB8"/>
    <w:rsid w:val="001B5210"/>
    <w:rsid w:val="001B5C75"/>
    <w:rsid w:val="001B5D7B"/>
    <w:rsid w:val="001B7AA6"/>
    <w:rsid w:val="001C03E4"/>
    <w:rsid w:val="001C057E"/>
    <w:rsid w:val="001C1D61"/>
    <w:rsid w:val="001C2033"/>
    <w:rsid w:val="001C25A8"/>
    <w:rsid w:val="001C3415"/>
    <w:rsid w:val="001C4871"/>
    <w:rsid w:val="001C50DD"/>
    <w:rsid w:val="001C5230"/>
    <w:rsid w:val="001C7C4C"/>
    <w:rsid w:val="001D010D"/>
    <w:rsid w:val="001D1988"/>
    <w:rsid w:val="001D2303"/>
    <w:rsid w:val="001D252D"/>
    <w:rsid w:val="001D2BA5"/>
    <w:rsid w:val="001D40CA"/>
    <w:rsid w:val="001D4244"/>
    <w:rsid w:val="001D4A33"/>
    <w:rsid w:val="001D4C95"/>
    <w:rsid w:val="001D5040"/>
    <w:rsid w:val="001D6ECB"/>
    <w:rsid w:val="001D77F8"/>
    <w:rsid w:val="001E091C"/>
    <w:rsid w:val="001E0C7B"/>
    <w:rsid w:val="001E1777"/>
    <w:rsid w:val="001E37A9"/>
    <w:rsid w:val="001E4CFF"/>
    <w:rsid w:val="001E517E"/>
    <w:rsid w:val="001E5F2C"/>
    <w:rsid w:val="001E67B7"/>
    <w:rsid w:val="001E6E97"/>
    <w:rsid w:val="001E70C6"/>
    <w:rsid w:val="001E7203"/>
    <w:rsid w:val="001E7DC8"/>
    <w:rsid w:val="001F219F"/>
    <w:rsid w:val="001F2E3B"/>
    <w:rsid w:val="001F3AE1"/>
    <w:rsid w:val="001F41A6"/>
    <w:rsid w:val="001F500A"/>
    <w:rsid w:val="00200777"/>
    <w:rsid w:val="00200FD7"/>
    <w:rsid w:val="0020226D"/>
    <w:rsid w:val="0020242A"/>
    <w:rsid w:val="002032D2"/>
    <w:rsid w:val="002033AE"/>
    <w:rsid w:val="002033D0"/>
    <w:rsid w:val="002044A6"/>
    <w:rsid w:val="0020550C"/>
    <w:rsid w:val="00210947"/>
    <w:rsid w:val="002111FC"/>
    <w:rsid w:val="002114C2"/>
    <w:rsid w:val="002128C0"/>
    <w:rsid w:val="00212B30"/>
    <w:rsid w:val="00214EF2"/>
    <w:rsid w:val="0021573F"/>
    <w:rsid w:val="00216840"/>
    <w:rsid w:val="0021739B"/>
    <w:rsid w:val="0021760A"/>
    <w:rsid w:val="00217EC5"/>
    <w:rsid w:val="002209BC"/>
    <w:rsid w:val="00221CF0"/>
    <w:rsid w:val="002222A0"/>
    <w:rsid w:val="00222E47"/>
    <w:rsid w:val="00224927"/>
    <w:rsid w:val="0022505B"/>
    <w:rsid w:val="00226EAA"/>
    <w:rsid w:val="0023185E"/>
    <w:rsid w:val="00232E37"/>
    <w:rsid w:val="0023332D"/>
    <w:rsid w:val="00233791"/>
    <w:rsid w:val="002351BC"/>
    <w:rsid w:val="00235847"/>
    <w:rsid w:val="002369A5"/>
    <w:rsid w:val="00237A87"/>
    <w:rsid w:val="0024042B"/>
    <w:rsid w:val="0024171D"/>
    <w:rsid w:val="00241B19"/>
    <w:rsid w:val="00241B3B"/>
    <w:rsid w:val="002420C3"/>
    <w:rsid w:val="002422DC"/>
    <w:rsid w:val="002428FB"/>
    <w:rsid w:val="00243257"/>
    <w:rsid w:val="00243732"/>
    <w:rsid w:val="00243DA6"/>
    <w:rsid w:val="00244E34"/>
    <w:rsid w:val="00245719"/>
    <w:rsid w:val="00245AC3"/>
    <w:rsid w:val="002468FA"/>
    <w:rsid w:val="00246F25"/>
    <w:rsid w:val="002479A9"/>
    <w:rsid w:val="0025116D"/>
    <w:rsid w:val="0025137C"/>
    <w:rsid w:val="00251F27"/>
    <w:rsid w:val="002537DA"/>
    <w:rsid w:val="00253B36"/>
    <w:rsid w:val="00253CBB"/>
    <w:rsid w:val="002540FB"/>
    <w:rsid w:val="002544E6"/>
    <w:rsid w:val="002548EF"/>
    <w:rsid w:val="00255347"/>
    <w:rsid w:val="002564A7"/>
    <w:rsid w:val="002576D1"/>
    <w:rsid w:val="00257A76"/>
    <w:rsid w:val="00257C5A"/>
    <w:rsid w:val="00257EE6"/>
    <w:rsid w:val="00260C42"/>
    <w:rsid w:val="002625D7"/>
    <w:rsid w:val="002655A3"/>
    <w:rsid w:val="00265AF3"/>
    <w:rsid w:val="002670C5"/>
    <w:rsid w:val="002675A7"/>
    <w:rsid w:val="00267DF0"/>
    <w:rsid w:val="00271651"/>
    <w:rsid w:val="00271A14"/>
    <w:rsid w:val="00271A97"/>
    <w:rsid w:val="002727CB"/>
    <w:rsid w:val="00273DCA"/>
    <w:rsid w:val="0027702A"/>
    <w:rsid w:val="00277538"/>
    <w:rsid w:val="00277A49"/>
    <w:rsid w:val="002803EF"/>
    <w:rsid w:val="002807A1"/>
    <w:rsid w:val="00280830"/>
    <w:rsid w:val="00281E2E"/>
    <w:rsid w:val="0028254F"/>
    <w:rsid w:val="002842CB"/>
    <w:rsid w:val="00286BE7"/>
    <w:rsid w:val="00286DA8"/>
    <w:rsid w:val="0028717E"/>
    <w:rsid w:val="00291229"/>
    <w:rsid w:val="00291930"/>
    <w:rsid w:val="00291A69"/>
    <w:rsid w:val="0029278D"/>
    <w:rsid w:val="00293362"/>
    <w:rsid w:val="0029468F"/>
    <w:rsid w:val="002960D1"/>
    <w:rsid w:val="00297347"/>
    <w:rsid w:val="002A0C27"/>
    <w:rsid w:val="002A1B0B"/>
    <w:rsid w:val="002A2167"/>
    <w:rsid w:val="002A32FA"/>
    <w:rsid w:val="002A4115"/>
    <w:rsid w:val="002A494E"/>
    <w:rsid w:val="002A5BDE"/>
    <w:rsid w:val="002A6D01"/>
    <w:rsid w:val="002A7B1F"/>
    <w:rsid w:val="002B13D0"/>
    <w:rsid w:val="002B15BD"/>
    <w:rsid w:val="002B5282"/>
    <w:rsid w:val="002B5CA5"/>
    <w:rsid w:val="002B61CB"/>
    <w:rsid w:val="002B6E70"/>
    <w:rsid w:val="002B736B"/>
    <w:rsid w:val="002B792E"/>
    <w:rsid w:val="002B7EA8"/>
    <w:rsid w:val="002C03D2"/>
    <w:rsid w:val="002C067E"/>
    <w:rsid w:val="002C1E0E"/>
    <w:rsid w:val="002C1EFF"/>
    <w:rsid w:val="002C21AB"/>
    <w:rsid w:val="002C364D"/>
    <w:rsid w:val="002C42D8"/>
    <w:rsid w:val="002C4AAD"/>
    <w:rsid w:val="002C59E9"/>
    <w:rsid w:val="002C5ADC"/>
    <w:rsid w:val="002C6174"/>
    <w:rsid w:val="002C66C1"/>
    <w:rsid w:val="002C71C1"/>
    <w:rsid w:val="002C78AB"/>
    <w:rsid w:val="002C7BA2"/>
    <w:rsid w:val="002D03E5"/>
    <w:rsid w:val="002D0982"/>
    <w:rsid w:val="002D177B"/>
    <w:rsid w:val="002D2748"/>
    <w:rsid w:val="002D2F13"/>
    <w:rsid w:val="002D40B1"/>
    <w:rsid w:val="002D4319"/>
    <w:rsid w:val="002D5184"/>
    <w:rsid w:val="002D5399"/>
    <w:rsid w:val="002D6363"/>
    <w:rsid w:val="002D6566"/>
    <w:rsid w:val="002D760C"/>
    <w:rsid w:val="002E0D68"/>
    <w:rsid w:val="002E17AB"/>
    <w:rsid w:val="002E1B74"/>
    <w:rsid w:val="002E242C"/>
    <w:rsid w:val="002E2A36"/>
    <w:rsid w:val="002E33E0"/>
    <w:rsid w:val="002E3A34"/>
    <w:rsid w:val="002E4FCA"/>
    <w:rsid w:val="002E5BEC"/>
    <w:rsid w:val="002E63EC"/>
    <w:rsid w:val="002E68E3"/>
    <w:rsid w:val="002E6931"/>
    <w:rsid w:val="002F2773"/>
    <w:rsid w:val="002F33B6"/>
    <w:rsid w:val="002F3469"/>
    <w:rsid w:val="002F42DC"/>
    <w:rsid w:val="002F465B"/>
    <w:rsid w:val="002F47E1"/>
    <w:rsid w:val="002F4C50"/>
    <w:rsid w:val="002F52FE"/>
    <w:rsid w:val="002F5E6A"/>
    <w:rsid w:val="002F62AD"/>
    <w:rsid w:val="002F76E6"/>
    <w:rsid w:val="002F798F"/>
    <w:rsid w:val="0030153F"/>
    <w:rsid w:val="00301E17"/>
    <w:rsid w:val="00302C23"/>
    <w:rsid w:val="0030353E"/>
    <w:rsid w:val="00304A2E"/>
    <w:rsid w:val="003063C7"/>
    <w:rsid w:val="00306A86"/>
    <w:rsid w:val="00306B84"/>
    <w:rsid w:val="003100AF"/>
    <w:rsid w:val="0031090B"/>
    <w:rsid w:val="00312038"/>
    <w:rsid w:val="00312392"/>
    <w:rsid w:val="003129CF"/>
    <w:rsid w:val="0031331C"/>
    <w:rsid w:val="003153A4"/>
    <w:rsid w:val="0031567E"/>
    <w:rsid w:val="00315AA9"/>
    <w:rsid w:val="00316013"/>
    <w:rsid w:val="00316A4D"/>
    <w:rsid w:val="00321733"/>
    <w:rsid w:val="00322416"/>
    <w:rsid w:val="003229D8"/>
    <w:rsid w:val="00325615"/>
    <w:rsid w:val="00325898"/>
    <w:rsid w:val="00326BFD"/>
    <w:rsid w:val="003276D0"/>
    <w:rsid w:val="00330211"/>
    <w:rsid w:val="00330674"/>
    <w:rsid w:val="00330F4B"/>
    <w:rsid w:val="003318D2"/>
    <w:rsid w:val="00332B9C"/>
    <w:rsid w:val="0033314E"/>
    <w:rsid w:val="003332B6"/>
    <w:rsid w:val="003336A3"/>
    <w:rsid w:val="00333DAE"/>
    <w:rsid w:val="0033454B"/>
    <w:rsid w:val="00334E6B"/>
    <w:rsid w:val="00335EE0"/>
    <w:rsid w:val="0033601F"/>
    <w:rsid w:val="00341D5C"/>
    <w:rsid w:val="00341E4F"/>
    <w:rsid w:val="003454C9"/>
    <w:rsid w:val="0034603C"/>
    <w:rsid w:val="00347177"/>
    <w:rsid w:val="00347FD3"/>
    <w:rsid w:val="003504B5"/>
    <w:rsid w:val="00350660"/>
    <w:rsid w:val="00351635"/>
    <w:rsid w:val="00352A6A"/>
    <w:rsid w:val="00352C7E"/>
    <w:rsid w:val="0035337A"/>
    <w:rsid w:val="00353A9B"/>
    <w:rsid w:val="00355693"/>
    <w:rsid w:val="003558CF"/>
    <w:rsid w:val="00356935"/>
    <w:rsid w:val="00356D5C"/>
    <w:rsid w:val="003576A6"/>
    <w:rsid w:val="00357F5A"/>
    <w:rsid w:val="00360023"/>
    <w:rsid w:val="003627AF"/>
    <w:rsid w:val="00362961"/>
    <w:rsid w:val="00363517"/>
    <w:rsid w:val="00363542"/>
    <w:rsid w:val="003636B5"/>
    <w:rsid w:val="00363F2D"/>
    <w:rsid w:val="00364AE7"/>
    <w:rsid w:val="003650EC"/>
    <w:rsid w:val="0036551C"/>
    <w:rsid w:val="003657BE"/>
    <w:rsid w:val="00365FEA"/>
    <w:rsid w:val="00366325"/>
    <w:rsid w:val="00367D09"/>
    <w:rsid w:val="00370598"/>
    <w:rsid w:val="003706A8"/>
    <w:rsid w:val="00370EC7"/>
    <w:rsid w:val="00371D13"/>
    <w:rsid w:val="003722CA"/>
    <w:rsid w:val="00372E32"/>
    <w:rsid w:val="00374A8F"/>
    <w:rsid w:val="00375119"/>
    <w:rsid w:val="00375A2D"/>
    <w:rsid w:val="00376796"/>
    <w:rsid w:val="00376F66"/>
    <w:rsid w:val="003772A7"/>
    <w:rsid w:val="00377324"/>
    <w:rsid w:val="00377C87"/>
    <w:rsid w:val="00377DEC"/>
    <w:rsid w:val="003812C8"/>
    <w:rsid w:val="0038207B"/>
    <w:rsid w:val="00382100"/>
    <w:rsid w:val="003825DB"/>
    <w:rsid w:val="00385814"/>
    <w:rsid w:val="00386BE2"/>
    <w:rsid w:val="00387D9A"/>
    <w:rsid w:val="0039065F"/>
    <w:rsid w:val="00390B57"/>
    <w:rsid w:val="00391C63"/>
    <w:rsid w:val="00393ADA"/>
    <w:rsid w:val="00393FB6"/>
    <w:rsid w:val="00394E84"/>
    <w:rsid w:val="0039523C"/>
    <w:rsid w:val="003967F9"/>
    <w:rsid w:val="00397A54"/>
    <w:rsid w:val="00397C7D"/>
    <w:rsid w:val="003A08D1"/>
    <w:rsid w:val="003A162E"/>
    <w:rsid w:val="003A16A6"/>
    <w:rsid w:val="003A183E"/>
    <w:rsid w:val="003A2181"/>
    <w:rsid w:val="003A2C24"/>
    <w:rsid w:val="003A2C81"/>
    <w:rsid w:val="003A3666"/>
    <w:rsid w:val="003A43A4"/>
    <w:rsid w:val="003A4CA3"/>
    <w:rsid w:val="003A4D13"/>
    <w:rsid w:val="003A6729"/>
    <w:rsid w:val="003A7BED"/>
    <w:rsid w:val="003B0458"/>
    <w:rsid w:val="003B0B3E"/>
    <w:rsid w:val="003B0C4E"/>
    <w:rsid w:val="003B0E38"/>
    <w:rsid w:val="003B1110"/>
    <w:rsid w:val="003B14F1"/>
    <w:rsid w:val="003B173F"/>
    <w:rsid w:val="003B1ABB"/>
    <w:rsid w:val="003B1DAB"/>
    <w:rsid w:val="003B2015"/>
    <w:rsid w:val="003B31AF"/>
    <w:rsid w:val="003B3F1C"/>
    <w:rsid w:val="003B413E"/>
    <w:rsid w:val="003B52FB"/>
    <w:rsid w:val="003B575B"/>
    <w:rsid w:val="003B595A"/>
    <w:rsid w:val="003B68D9"/>
    <w:rsid w:val="003B6ABE"/>
    <w:rsid w:val="003B71E2"/>
    <w:rsid w:val="003C08FF"/>
    <w:rsid w:val="003C0C16"/>
    <w:rsid w:val="003C0ED9"/>
    <w:rsid w:val="003C1764"/>
    <w:rsid w:val="003C3446"/>
    <w:rsid w:val="003C3DD9"/>
    <w:rsid w:val="003C4817"/>
    <w:rsid w:val="003C4D9B"/>
    <w:rsid w:val="003C50B5"/>
    <w:rsid w:val="003C5625"/>
    <w:rsid w:val="003C591B"/>
    <w:rsid w:val="003C5AE6"/>
    <w:rsid w:val="003C6518"/>
    <w:rsid w:val="003C6B63"/>
    <w:rsid w:val="003C6BD5"/>
    <w:rsid w:val="003C7728"/>
    <w:rsid w:val="003C7C5A"/>
    <w:rsid w:val="003D290A"/>
    <w:rsid w:val="003D2C93"/>
    <w:rsid w:val="003D317B"/>
    <w:rsid w:val="003D4235"/>
    <w:rsid w:val="003D607B"/>
    <w:rsid w:val="003D6B89"/>
    <w:rsid w:val="003D6C69"/>
    <w:rsid w:val="003D7142"/>
    <w:rsid w:val="003E143C"/>
    <w:rsid w:val="003E3183"/>
    <w:rsid w:val="003E3BE7"/>
    <w:rsid w:val="003E3D2C"/>
    <w:rsid w:val="003E4F63"/>
    <w:rsid w:val="003E5375"/>
    <w:rsid w:val="003E5549"/>
    <w:rsid w:val="003E5E8E"/>
    <w:rsid w:val="003E61C9"/>
    <w:rsid w:val="003F12D5"/>
    <w:rsid w:val="003F1BBA"/>
    <w:rsid w:val="003F437D"/>
    <w:rsid w:val="003F45D8"/>
    <w:rsid w:val="003F4990"/>
    <w:rsid w:val="003F587C"/>
    <w:rsid w:val="003F5D85"/>
    <w:rsid w:val="003F6D33"/>
    <w:rsid w:val="003F7731"/>
    <w:rsid w:val="003F7CFD"/>
    <w:rsid w:val="00400C3F"/>
    <w:rsid w:val="004030B9"/>
    <w:rsid w:val="004033C2"/>
    <w:rsid w:val="0040340F"/>
    <w:rsid w:val="00404CDB"/>
    <w:rsid w:val="00404F05"/>
    <w:rsid w:val="00405289"/>
    <w:rsid w:val="004052A0"/>
    <w:rsid w:val="00407484"/>
    <w:rsid w:val="00407DBC"/>
    <w:rsid w:val="00410A7D"/>
    <w:rsid w:val="00411BFB"/>
    <w:rsid w:val="00411D3B"/>
    <w:rsid w:val="00413554"/>
    <w:rsid w:val="0041433E"/>
    <w:rsid w:val="00416598"/>
    <w:rsid w:val="00416B32"/>
    <w:rsid w:val="004201CC"/>
    <w:rsid w:val="00420217"/>
    <w:rsid w:val="00420582"/>
    <w:rsid w:val="00420C02"/>
    <w:rsid w:val="00421377"/>
    <w:rsid w:val="00421BE2"/>
    <w:rsid w:val="00422C39"/>
    <w:rsid w:val="00424BA0"/>
    <w:rsid w:val="00426876"/>
    <w:rsid w:val="0042719A"/>
    <w:rsid w:val="00430FA7"/>
    <w:rsid w:val="00431391"/>
    <w:rsid w:val="0043190E"/>
    <w:rsid w:val="00431EAA"/>
    <w:rsid w:val="00431ECA"/>
    <w:rsid w:val="004321B5"/>
    <w:rsid w:val="004330C6"/>
    <w:rsid w:val="004331D6"/>
    <w:rsid w:val="00435B2F"/>
    <w:rsid w:val="004361EB"/>
    <w:rsid w:val="00440569"/>
    <w:rsid w:val="004410D0"/>
    <w:rsid w:val="0044229F"/>
    <w:rsid w:val="00443551"/>
    <w:rsid w:val="004436D0"/>
    <w:rsid w:val="00444F26"/>
    <w:rsid w:val="004452D9"/>
    <w:rsid w:val="004458FE"/>
    <w:rsid w:val="00445A43"/>
    <w:rsid w:val="00447157"/>
    <w:rsid w:val="00447160"/>
    <w:rsid w:val="00447285"/>
    <w:rsid w:val="00447733"/>
    <w:rsid w:val="00450B90"/>
    <w:rsid w:val="00452BD4"/>
    <w:rsid w:val="00453AC4"/>
    <w:rsid w:val="00453B81"/>
    <w:rsid w:val="004540F4"/>
    <w:rsid w:val="00455DB8"/>
    <w:rsid w:val="00460826"/>
    <w:rsid w:val="00461720"/>
    <w:rsid w:val="0046196B"/>
    <w:rsid w:val="00461A32"/>
    <w:rsid w:val="0046228A"/>
    <w:rsid w:val="00462E4D"/>
    <w:rsid w:val="00463774"/>
    <w:rsid w:val="00463B40"/>
    <w:rsid w:val="00464975"/>
    <w:rsid w:val="00464979"/>
    <w:rsid w:val="00464D90"/>
    <w:rsid w:val="0046569E"/>
    <w:rsid w:val="00465DB3"/>
    <w:rsid w:val="00466A85"/>
    <w:rsid w:val="0046752F"/>
    <w:rsid w:val="0046763E"/>
    <w:rsid w:val="00467875"/>
    <w:rsid w:val="0046797D"/>
    <w:rsid w:val="00470213"/>
    <w:rsid w:val="00472641"/>
    <w:rsid w:val="00472A5E"/>
    <w:rsid w:val="00472CFA"/>
    <w:rsid w:val="004730E3"/>
    <w:rsid w:val="00474623"/>
    <w:rsid w:val="00475A17"/>
    <w:rsid w:val="0047668E"/>
    <w:rsid w:val="00480961"/>
    <w:rsid w:val="00480A4C"/>
    <w:rsid w:val="00486A22"/>
    <w:rsid w:val="00487D92"/>
    <w:rsid w:val="00491239"/>
    <w:rsid w:val="00492B2C"/>
    <w:rsid w:val="00492B3F"/>
    <w:rsid w:val="00493139"/>
    <w:rsid w:val="00493B72"/>
    <w:rsid w:val="004950DD"/>
    <w:rsid w:val="00495963"/>
    <w:rsid w:val="00495A98"/>
    <w:rsid w:val="00496160"/>
    <w:rsid w:val="00496508"/>
    <w:rsid w:val="00496A27"/>
    <w:rsid w:val="004975F8"/>
    <w:rsid w:val="004A12CE"/>
    <w:rsid w:val="004A28D5"/>
    <w:rsid w:val="004A3833"/>
    <w:rsid w:val="004A3BB4"/>
    <w:rsid w:val="004A63F0"/>
    <w:rsid w:val="004A6BF0"/>
    <w:rsid w:val="004A78C5"/>
    <w:rsid w:val="004A7BEF"/>
    <w:rsid w:val="004B0A8E"/>
    <w:rsid w:val="004B11B9"/>
    <w:rsid w:val="004B126A"/>
    <w:rsid w:val="004B2060"/>
    <w:rsid w:val="004B2955"/>
    <w:rsid w:val="004B2B93"/>
    <w:rsid w:val="004B32C4"/>
    <w:rsid w:val="004B3E55"/>
    <w:rsid w:val="004B5194"/>
    <w:rsid w:val="004B6B7D"/>
    <w:rsid w:val="004B7168"/>
    <w:rsid w:val="004C0FA8"/>
    <w:rsid w:val="004C1190"/>
    <w:rsid w:val="004C13AA"/>
    <w:rsid w:val="004C148D"/>
    <w:rsid w:val="004C30F8"/>
    <w:rsid w:val="004C36D8"/>
    <w:rsid w:val="004C38E7"/>
    <w:rsid w:val="004C54F1"/>
    <w:rsid w:val="004C56D0"/>
    <w:rsid w:val="004C5B48"/>
    <w:rsid w:val="004C760F"/>
    <w:rsid w:val="004D0A62"/>
    <w:rsid w:val="004D1C61"/>
    <w:rsid w:val="004D48F4"/>
    <w:rsid w:val="004D4C15"/>
    <w:rsid w:val="004D72EC"/>
    <w:rsid w:val="004E017B"/>
    <w:rsid w:val="004E0330"/>
    <w:rsid w:val="004E0584"/>
    <w:rsid w:val="004E0DBE"/>
    <w:rsid w:val="004E134F"/>
    <w:rsid w:val="004E1976"/>
    <w:rsid w:val="004E253D"/>
    <w:rsid w:val="004E2807"/>
    <w:rsid w:val="004E4533"/>
    <w:rsid w:val="004E45C5"/>
    <w:rsid w:val="004E4A46"/>
    <w:rsid w:val="004E6E3F"/>
    <w:rsid w:val="004E75B8"/>
    <w:rsid w:val="004F0BFA"/>
    <w:rsid w:val="004F2185"/>
    <w:rsid w:val="004F23A4"/>
    <w:rsid w:val="004F296C"/>
    <w:rsid w:val="004F2F9A"/>
    <w:rsid w:val="004F5370"/>
    <w:rsid w:val="004F5B2F"/>
    <w:rsid w:val="004F7B12"/>
    <w:rsid w:val="0050008F"/>
    <w:rsid w:val="005055C3"/>
    <w:rsid w:val="00505DD6"/>
    <w:rsid w:val="00506215"/>
    <w:rsid w:val="00506A15"/>
    <w:rsid w:val="00507923"/>
    <w:rsid w:val="00510BC4"/>
    <w:rsid w:val="0051196D"/>
    <w:rsid w:val="00512131"/>
    <w:rsid w:val="005129A0"/>
    <w:rsid w:val="005132A2"/>
    <w:rsid w:val="0051335C"/>
    <w:rsid w:val="00513CE3"/>
    <w:rsid w:val="00514C12"/>
    <w:rsid w:val="005150F1"/>
    <w:rsid w:val="00515367"/>
    <w:rsid w:val="005154D9"/>
    <w:rsid w:val="00516786"/>
    <w:rsid w:val="00516EF4"/>
    <w:rsid w:val="00516F52"/>
    <w:rsid w:val="0051769C"/>
    <w:rsid w:val="005204A2"/>
    <w:rsid w:val="0052072E"/>
    <w:rsid w:val="00520A29"/>
    <w:rsid w:val="00521EC2"/>
    <w:rsid w:val="00522B99"/>
    <w:rsid w:val="00522C31"/>
    <w:rsid w:val="00526346"/>
    <w:rsid w:val="005263ED"/>
    <w:rsid w:val="005269CC"/>
    <w:rsid w:val="00526EDA"/>
    <w:rsid w:val="005278C9"/>
    <w:rsid w:val="00527BC1"/>
    <w:rsid w:val="005300A3"/>
    <w:rsid w:val="00531370"/>
    <w:rsid w:val="005323E9"/>
    <w:rsid w:val="00533160"/>
    <w:rsid w:val="005358D5"/>
    <w:rsid w:val="005367B6"/>
    <w:rsid w:val="00536835"/>
    <w:rsid w:val="00536DB4"/>
    <w:rsid w:val="00536F9B"/>
    <w:rsid w:val="00537FDB"/>
    <w:rsid w:val="005401CD"/>
    <w:rsid w:val="005406F4"/>
    <w:rsid w:val="0054318A"/>
    <w:rsid w:val="005442F6"/>
    <w:rsid w:val="0054538C"/>
    <w:rsid w:val="005467AD"/>
    <w:rsid w:val="0054698D"/>
    <w:rsid w:val="00547AAF"/>
    <w:rsid w:val="00547EF1"/>
    <w:rsid w:val="00550386"/>
    <w:rsid w:val="00551047"/>
    <w:rsid w:val="005513BE"/>
    <w:rsid w:val="00551EB5"/>
    <w:rsid w:val="00552AA8"/>
    <w:rsid w:val="00553540"/>
    <w:rsid w:val="0055369F"/>
    <w:rsid w:val="005536CC"/>
    <w:rsid w:val="0055478B"/>
    <w:rsid w:val="00555AA3"/>
    <w:rsid w:val="005563FC"/>
    <w:rsid w:val="00556ACF"/>
    <w:rsid w:val="00557797"/>
    <w:rsid w:val="005602CC"/>
    <w:rsid w:val="00560F3E"/>
    <w:rsid w:val="005619B3"/>
    <w:rsid w:val="00562676"/>
    <w:rsid w:val="00563E0A"/>
    <w:rsid w:val="00563EDF"/>
    <w:rsid w:val="005709A5"/>
    <w:rsid w:val="00571AF9"/>
    <w:rsid w:val="00572835"/>
    <w:rsid w:val="005738AE"/>
    <w:rsid w:val="00573F4C"/>
    <w:rsid w:val="00574482"/>
    <w:rsid w:val="00575047"/>
    <w:rsid w:val="00575544"/>
    <w:rsid w:val="00575815"/>
    <w:rsid w:val="00576571"/>
    <w:rsid w:val="005771B6"/>
    <w:rsid w:val="0058043D"/>
    <w:rsid w:val="00580819"/>
    <w:rsid w:val="005814ED"/>
    <w:rsid w:val="00582AAC"/>
    <w:rsid w:val="00583396"/>
    <w:rsid w:val="0058340C"/>
    <w:rsid w:val="005836DB"/>
    <w:rsid w:val="00583C78"/>
    <w:rsid w:val="00583E1C"/>
    <w:rsid w:val="00584498"/>
    <w:rsid w:val="00585975"/>
    <w:rsid w:val="00585B83"/>
    <w:rsid w:val="00586FFD"/>
    <w:rsid w:val="005877F3"/>
    <w:rsid w:val="005908CF"/>
    <w:rsid w:val="005910F5"/>
    <w:rsid w:val="00591C4D"/>
    <w:rsid w:val="00591D62"/>
    <w:rsid w:val="00592F3C"/>
    <w:rsid w:val="005945E7"/>
    <w:rsid w:val="00594E28"/>
    <w:rsid w:val="00594FCB"/>
    <w:rsid w:val="00595B80"/>
    <w:rsid w:val="00595F1C"/>
    <w:rsid w:val="005962C1"/>
    <w:rsid w:val="00596AD3"/>
    <w:rsid w:val="00596E14"/>
    <w:rsid w:val="00596F21"/>
    <w:rsid w:val="0059748C"/>
    <w:rsid w:val="00597596"/>
    <w:rsid w:val="005A0B52"/>
    <w:rsid w:val="005A0E65"/>
    <w:rsid w:val="005A1BAE"/>
    <w:rsid w:val="005A1C60"/>
    <w:rsid w:val="005A2588"/>
    <w:rsid w:val="005A282B"/>
    <w:rsid w:val="005A333B"/>
    <w:rsid w:val="005A383F"/>
    <w:rsid w:val="005A5A47"/>
    <w:rsid w:val="005A71F3"/>
    <w:rsid w:val="005A7EEB"/>
    <w:rsid w:val="005B0485"/>
    <w:rsid w:val="005B1489"/>
    <w:rsid w:val="005B3530"/>
    <w:rsid w:val="005B360E"/>
    <w:rsid w:val="005B50C9"/>
    <w:rsid w:val="005B5E66"/>
    <w:rsid w:val="005B61E7"/>
    <w:rsid w:val="005B6A2A"/>
    <w:rsid w:val="005B7165"/>
    <w:rsid w:val="005C07D3"/>
    <w:rsid w:val="005C173A"/>
    <w:rsid w:val="005C2324"/>
    <w:rsid w:val="005C30FB"/>
    <w:rsid w:val="005C3107"/>
    <w:rsid w:val="005C33F8"/>
    <w:rsid w:val="005C37A5"/>
    <w:rsid w:val="005C3A28"/>
    <w:rsid w:val="005C3AA5"/>
    <w:rsid w:val="005C671F"/>
    <w:rsid w:val="005C705A"/>
    <w:rsid w:val="005D0317"/>
    <w:rsid w:val="005D1016"/>
    <w:rsid w:val="005D1768"/>
    <w:rsid w:val="005D282E"/>
    <w:rsid w:val="005D3FBE"/>
    <w:rsid w:val="005D5F8F"/>
    <w:rsid w:val="005D647C"/>
    <w:rsid w:val="005D6758"/>
    <w:rsid w:val="005D7546"/>
    <w:rsid w:val="005D7596"/>
    <w:rsid w:val="005E10C9"/>
    <w:rsid w:val="005E1123"/>
    <w:rsid w:val="005E1349"/>
    <w:rsid w:val="005E16C8"/>
    <w:rsid w:val="005E1C94"/>
    <w:rsid w:val="005E22EA"/>
    <w:rsid w:val="005E2D3D"/>
    <w:rsid w:val="005E3CD6"/>
    <w:rsid w:val="005E3E17"/>
    <w:rsid w:val="005E451A"/>
    <w:rsid w:val="005E4DE3"/>
    <w:rsid w:val="005E4EFD"/>
    <w:rsid w:val="005E52A4"/>
    <w:rsid w:val="005E678C"/>
    <w:rsid w:val="005F196D"/>
    <w:rsid w:val="005F28A5"/>
    <w:rsid w:val="005F29F8"/>
    <w:rsid w:val="005F5193"/>
    <w:rsid w:val="005F577F"/>
    <w:rsid w:val="005F658D"/>
    <w:rsid w:val="005F6AC6"/>
    <w:rsid w:val="005F7587"/>
    <w:rsid w:val="00600E3C"/>
    <w:rsid w:val="00600F48"/>
    <w:rsid w:val="00600F75"/>
    <w:rsid w:val="006011BD"/>
    <w:rsid w:val="00603483"/>
    <w:rsid w:val="006038C8"/>
    <w:rsid w:val="00603B06"/>
    <w:rsid w:val="00605CDA"/>
    <w:rsid w:val="006066AA"/>
    <w:rsid w:val="00607210"/>
    <w:rsid w:val="006072CA"/>
    <w:rsid w:val="00607602"/>
    <w:rsid w:val="00607996"/>
    <w:rsid w:val="00611D11"/>
    <w:rsid w:val="0061322F"/>
    <w:rsid w:val="006136DA"/>
    <w:rsid w:val="00613903"/>
    <w:rsid w:val="00613945"/>
    <w:rsid w:val="00613AD6"/>
    <w:rsid w:val="00613DA9"/>
    <w:rsid w:val="00614825"/>
    <w:rsid w:val="00614A4E"/>
    <w:rsid w:val="00615586"/>
    <w:rsid w:val="0061572A"/>
    <w:rsid w:val="00615C06"/>
    <w:rsid w:val="0061791B"/>
    <w:rsid w:val="006203CB"/>
    <w:rsid w:val="006207DD"/>
    <w:rsid w:val="00620F15"/>
    <w:rsid w:val="0062117B"/>
    <w:rsid w:val="00621BEF"/>
    <w:rsid w:val="00622C49"/>
    <w:rsid w:val="00622D5E"/>
    <w:rsid w:val="00623BE6"/>
    <w:rsid w:val="00623E02"/>
    <w:rsid w:val="00623FA8"/>
    <w:rsid w:val="00624BBF"/>
    <w:rsid w:val="00625574"/>
    <w:rsid w:val="0062568C"/>
    <w:rsid w:val="00626A5B"/>
    <w:rsid w:val="006271F8"/>
    <w:rsid w:val="00630B0D"/>
    <w:rsid w:val="00631118"/>
    <w:rsid w:val="00631330"/>
    <w:rsid w:val="00631452"/>
    <w:rsid w:val="0063296D"/>
    <w:rsid w:val="00632D5C"/>
    <w:rsid w:val="00634BF2"/>
    <w:rsid w:val="00635696"/>
    <w:rsid w:val="006356AA"/>
    <w:rsid w:val="00635F6A"/>
    <w:rsid w:val="006360B0"/>
    <w:rsid w:val="006362B9"/>
    <w:rsid w:val="00636329"/>
    <w:rsid w:val="00636E53"/>
    <w:rsid w:val="00641403"/>
    <w:rsid w:val="00642855"/>
    <w:rsid w:val="00642D2C"/>
    <w:rsid w:val="00643A37"/>
    <w:rsid w:val="00643B79"/>
    <w:rsid w:val="006447FE"/>
    <w:rsid w:val="00644B7D"/>
    <w:rsid w:val="00644DB4"/>
    <w:rsid w:val="00644EF2"/>
    <w:rsid w:val="0064662B"/>
    <w:rsid w:val="00646793"/>
    <w:rsid w:val="006503DD"/>
    <w:rsid w:val="00651757"/>
    <w:rsid w:val="00651885"/>
    <w:rsid w:val="00651AD1"/>
    <w:rsid w:val="006524D7"/>
    <w:rsid w:val="00652759"/>
    <w:rsid w:val="00652B00"/>
    <w:rsid w:val="0065366C"/>
    <w:rsid w:val="0065388E"/>
    <w:rsid w:val="00653EC9"/>
    <w:rsid w:val="0065530A"/>
    <w:rsid w:val="0065534F"/>
    <w:rsid w:val="006554F9"/>
    <w:rsid w:val="006556E9"/>
    <w:rsid w:val="006558AD"/>
    <w:rsid w:val="00655CA3"/>
    <w:rsid w:val="00656322"/>
    <w:rsid w:val="006601BD"/>
    <w:rsid w:val="006601F4"/>
    <w:rsid w:val="00660974"/>
    <w:rsid w:val="00661591"/>
    <w:rsid w:val="0066357F"/>
    <w:rsid w:val="0066431C"/>
    <w:rsid w:val="0066452E"/>
    <w:rsid w:val="00664979"/>
    <w:rsid w:val="006655F2"/>
    <w:rsid w:val="00665E87"/>
    <w:rsid w:val="00667729"/>
    <w:rsid w:val="00667E39"/>
    <w:rsid w:val="00670AF4"/>
    <w:rsid w:val="006712CB"/>
    <w:rsid w:val="00671EB8"/>
    <w:rsid w:val="00671EE0"/>
    <w:rsid w:val="006726E7"/>
    <w:rsid w:val="0067347C"/>
    <w:rsid w:val="00673831"/>
    <w:rsid w:val="00673C2E"/>
    <w:rsid w:val="0067457D"/>
    <w:rsid w:val="00674811"/>
    <w:rsid w:val="00674E9B"/>
    <w:rsid w:val="0067616D"/>
    <w:rsid w:val="006772F2"/>
    <w:rsid w:val="00677402"/>
    <w:rsid w:val="00677ECC"/>
    <w:rsid w:val="00677F9F"/>
    <w:rsid w:val="00680787"/>
    <w:rsid w:val="00681441"/>
    <w:rsid w:val="00682736"/>
    <w:rsid w:val="00683191"/>
    <w:rsid w:val="006854ED"/>
    <w:rsid w:val="00685DEB"/>
    <w:rsid w:val="00686364"/>
    <w:rsid w:val="00686FBE"/>
    <w:rsid w:val="00691302"/>
    <w:rsid w:val="0069168C"/>
    <w:rsid w:val="00691D86"/>
    <w:rsid w:val="0069240A"/>
    <w:rsid w:val="00693243"/>
    <w:rsid w:val="00693C91"/>
    <w:rsid w:val="00696065"/>
    <w:rsid w:val="00696998"/>
    <w:rsid w:val="00696B62"/>
    <w:rsid w:val="00696DBF"/>
    <w:rsid w:val="00696F31"/>
    <w:rsid w:val="00697D8E"/>
    <w:rsid w:val="00697F43"/>
    <w:rsid w:val="006A0119"/>
    <w:rsid w:val="006A0C19"/>
    <w:rsid w:val="006A0D01"/>
    <w:rsid w:val="006A2A45"/>
    <w:rsid w:val="006A2BEC"/>
    <w:rsid w:val="006A33B3"/>
    <w:rsid w:val="006A35A7"/>
    <w:rsid w:val="006A3FC9"/>
    <w:rsid w:val="006A453C"/>
    <w:rsid w:val="006A51F9"/>
    <w:rsid w:val="006A5465"/>
    <w:rsid w:val="006A56DB"/>
    <w:rsid w:val="006A615E"/>
    <w:rsid w:val="006A6CB4"/>
    <w:rsid w:val="006A7A9E"/>
    <w:rsid w:val="006B1C0F"/>
    <w:rsid w:val="006B2076"/>
    <w:rsid w:val="006B254A"/>
    <w:rsid w:val="006B3D82"/>
    <w:rsid w:val="006B4F50"/>
    <w:rsid w:val="006B61B3"/>
    <w:rsid w:val="006B6BF5"/>
    <w:rsid w:val="006B70AD"/>
    <w:rsid w:val="006B7369"/>
    <w:rsid w:val="006B7AF7"/>
    <w:rsid w:val="006C057D"/>
    <w:rsid w:val="006C08F0"/>
    <w:rsid w:val="006C20BC"/>
    <w:rsid w:val="006C375D"/>
    <w:rsid w:val="006C5A1D"/>
    <w:rsid w:val="006C603B"/>
    <w:rsid w:val="006C639B"/>
    <w:rsid w:val="006C674E"/>
    <w:rsid w:val="006C7127"/>
    <w:rsid w:val="006D0A46"/>
    <w:rsid w:val="006D0A4B"/>
    <w:rsid w:val="006D1409"/>
    <w:rsid w:val="006D239A"/>
    <w:rsid w:val="006D2ADF"/>
    <w:rsid w:val="006D2CD8"/>
    <w:rsid w:val="006D351F"/>
    <w:rsid w:val="006D6534"/>
    <w:rsid w:val="006D7613"/>
    <w:rsid w:val="006D7CA5"/>
    <w:rsid w:val="006E064F"/>
    <w:rsid w:val="006E0E99"/>
    <w:rsid w:val="006E1A54"/>
    <w:rsid w:val="006E389F"/>
    <w:rsid w:val="006E4094"/>
    <w:rsid w:val="006E432F"/>
    <w:rsid w:val="006E71E9"/>
    <w:rsid w:val="006E7754"/>
    <w:rsid w:val="006E776D"/>
    <w:rsid w:val="006F13FF"/>
    <w:rsid w:val="006F1EA6"/>
    <w:rsid w:val="006F2E48"/>
    <w:rsid w:val="006F36B5"/>
    <w:rsid w:val="006F3D3C"/>
    <w:rsid w:val="006F5D31"/>
    <w:rsid w:val="006F65DD"/>
    <w:rsid w:val="006F742B"/>
    <w:rsid w:val="006F79E5"/>
    <w:rsid w:val="00701187"/>
    <w:rsid w:val="007014AB"/>
    <w:rsid w:val="00701A67"/>
    <w:rsid w:val="00703241"/>
    <w:rsid w:val="007035AB"/>
    <w:rsid w:val="007042F5"/>
    <w:rsid w:val="00704662"/>
    <w:rsid w:val="0070489E"/>
    <w:rsid w:val="00705317"/>
    <w:rsid w:val="00705B1C"/>
    <w:rsid w:val="00705F99"/>
    <w:rsid w:val="007064CD"/>
    <w:rsid w:val="007066FE"/>
    <w:rsid w:val="00706CB0"/>
    <w:rsid w:val="0070776D"/>
    <w:rsid w:val="00707A68"/>
    <w:rsid w:val="00710643"/>
    <w:rsid w:val="0071174F"/>
    <w:rsid w:val="00712C5B"/>
    <w:rsid w:val="00712F42"/>
    <w:rsid w:val="00713D08"/>
    <w:rsid w:val="00714AD7"/>
    <w:rsid w:val="00715A32"/>
    <w:rsid w:val="00715CC1"/>
    <w:rsid w:val="00715DBD"/>
    <w:rsid w:val="00717AA0"/>
    <w:rsid w:val="0072032D"/>
    <w:rsid w:val="00720750"/>
    <w:rsid w:val="00721FB0"/>
    <w:rsid w:val="00722CE3"/>
    <w:rsid w:val="00723EA8"/>
    <w:rsid w:val="007240DA"/>
    <w:rsid w:val="00724854"/>
    <w:rsid w:val="007252D5"/>
    <w:rsid w:val="007254B8"/>
    <w:rsid w:val="007258AB"/>
    <w:rsid w:val="00726DAE"/>
    <w:rsid w:val="00727096"/>
    <w:rsid w:val="00727819"/>
    <w:rsid w:val="00732730"/>
    <w:rsid w:val="007328E9"/>
    <w:rsid w:val="00734F1A"/>
    <w:rsid w:val="007375A7"/>
    <w:rsid w:val="00740DA4"/>
    <w:rsid w:val="0074134E"/>
    <w:rsid w:val="00742290"/>
    <w:rsid w:val="007441E6"/>
    <w:rsid w:val="0074513F"/>
    <w:rsid w:val="00747315"/>
    <w:rsid w:val="007511B2"/>
    <w:rsid w:val="007512E9"/>
    <w:rsid w:val="007515E2"/>
    <w:rsid w:val="007517E3"/>
    <w:rsid w:val="0075185A"/>
    <w:rsid w:val="00753590"/>
    <w:rsid w:val="0075489D"/>
    <w:rsid w:val="00754A0E"/>
    <w:rsid w:val="00754F55"/>
    <w:rsid w:val="00755491"/>
    <w:rsid w:val="00755EE8"/>
    <w:rsid w:val="00757310"/>
    <w:rsid w:val="0075782E"/>
    <w:rsid w:val="00757928"/>
    <w:rsid w:val="0076026E"/>
    <w:rsid w:val="00760C4A"/>
    <w:rsid w:val="007612FF"/>
    <w:rsid w:val="00763472"/>
    <w:rsid w:val="00765BBA"/>
    <w:rsid w:val="007663CD"/>
    <w:rsid w:val="007668B4"/>
    <w:rsid w:val="007673B8"/>
    <w:rsid w:val="00767418"/>
    <w:rsid w:val="00770228"/>
    <w:rsid w:val="007714BB"/>
    <w:rsid w:val="00771C96"/>
    <w:rsid w:val="00771D13"/>
    <w:rsid w:val="00771D2A"/>
    <w:rsid w:val="00771D86"/>
    <w:rsid w:val="00772ECB"/>
    <w:rsid w:val="0077308A"/>
    <w:rsid w:val="007741D0"/>
    <w:rsid w:val="0077471E"/>
    <w:rsid w:val="007768B8"/>
    <w:rsid w:val="00776E33"/>
    <w:rsid w:val="007772EE"/>
    <w:rsid w:val="0077798C"/>
    <w:rsid w:val="00780AE6"/>
    <w:rsid w:val="0078231B"/>
    <w:rsid w:val="00782E8D"/>
    <w:rsid w:val="007837BF"/>
    <w:rsid w:val="00783B05"/>
    <w:rsid w:val="007843C2"/>
    <w:rsid w:val="00785200"/>
    <w:rsid w:val="00785BB9"/>
    <w:rsid w:val="00786B2B"/>
    <w:rsid w:val="00786CCE"/>
    <w:rsid w:val="007901F0"/>
    <w:rsid w:val="00790394"/>
    <w:rsid w:val="007903BD"/>
    <w:rsid w:val="00792798"/>
    <w:rsid w:val="007929DA"/>
    <w:rsid w:val="00792BEE"/>
    <w:rsid w:val="00794ADD"/>
    <w:rsid w:val="00794DBA"/>
    <w:rsid w:val="00794FA9"/>
    <w:rsid w:val="00795319"/>
    <w:rsid w:val="00795665"/>
    <w:rsid w:val="00795683"/>
    <w:rsid w:val="00795E48"/>
    <w:rsid w:val="00797C8A"/>
    <w:rsid w:val="00797DE0"/>
    <w:rsid w:val="007A0C4B"/>
    <w:rsid w:val="007A1000"/>
    <w:rsid w:val="007A1AE5"/>
    <w:rsid w:val="007A25BE"/>
    <w:rsid w:val="007A2E11"/>
    <w:rsid w:val="007A4516"/>
    <w:rsid w:val="007A4F9A"/>
    <w:rsid w:val="007A5161"/>
    <w:rsid w:val="007A5726"/>
    <w:rsid w:val="007A57B5"/>
    <w:rsid w:val="007A5EEC"/>
    <w:rsid w:val="007A746A"/>
    <w:rsid w:val="007A7B4B"/>
    <w:rsid w:val="007B1532"/>
    <w:rsid w:val="007B172E"/>
    <w:rsid w:val="007B183F"/>
    <w:rsid w:val="007B18B7"/>
    <w:rsid w:val="007B1DFC"/>
    <w:rsid w:val="007B24AA"/>
    <w:rsid w:val="007B269B"/>
    <w:rsid w:val="007B2DD9"/>
    <w:rsid w:val="007B4BA2"/>
    <w:rsid w:val="007B4F12"/>
    <w:rsid w:val="007B58BD"/>
    <w:rsid w:val="007B6C33"/>
    <w:rsid w:val="007B6F69"/>
    <w:rsid w:val="007B73D9"/>
    <w:rsid w:val="007C0172"/>
    <w:rsid w:val="007C161A"/>
    <w:rsid w:val="007C5060"/>
    <w:rsid w:val="007C5334"/>
    <w:rsid w:val="007D1DB6"/>
    <w:rsid w:val="007D1EC6"/>
    <w:rsid w:val="007D3681"/>
    <w:rsid w:val="007D4551"/>
    <w:rsid w:val="007D5FAA"/>
    <w:rsid w:val="007D69DB"/>
    <w:rsid w:val="007D72C2"/>
    <w:rsid w:val="007D77F0"/>
    <w:rsid w:val="007D7D87"/>
    <w:rsid w:val="007E037E"/>
    <w:rsid w:val="007E0A8D"/>
    <w:rsid w:val="007E2D17"/>
    <w:rsid w:val="007E4053"/>
    <w:rsid w:val="007E4D38"/>
    <w:rsid w:val="007E6FC7"/>
    <w:rsid w:val="007F0E1A"/>
    <w:rsid w:val="007F0E31"/>
    <w:rsid w:val="007F1B3F"/>
    <w:rsid w:val="007F1DC3"/>
    <w:rsid w:val="007F2B95"/>
    <w:rsid w:val="007F3125"/>
    <w:rsid w:val="007F3C75"/>
    <w:rsid w:val="007F529C"/>
    <w:rsid w:val="007F5DCA"/>
    <w:rsid w:val="007F7107"/>
    <w:rsid w:val="007F76E7"/>
    <w:rsid w:val="00800079"/>
    <w:rsid w:val="00800BD0"/>
    <w:rsid w:val="00800D43"/>
    <w:rsid w:val="008017DE"/>
    <w:rsid w:val="00801958"/>
    <w:rsid w:val="00801D9F"/>
    <w:rsid w:val="00802C55"/>
    <w:rsid w:val="008044DA"/>
    <w:rsid w:val="00804D1B"/>
    <w:rsid w:val="00805F32"/>
    <w:rsid w:val="00805F48"/>
    <w:rsid w:val="00806521"/>
    <w:rsid w:val="00807E8D"/>
    <w:rsid w:val="0081032F"/>
    <w:rsid w:val="00810B1E"/>
    <w:rsid w:val="00811044"/>
    <w:rsid w:val="008114AE"/>
    <w:rsid w:val="00811EE7"/>
    <w:rsid w:val="00812352"/>
    <w:rsid w:val="008133DB"/>
    <w:rsid w:val="00813F49"/>
    <w:rsid w:val="008145E1"/>
    <w:rsid w:val="00814E3B"/>
    <w:rsid w:val="008150B1"/>
    <w:rsid w:val="00815F1A"/>
    <w:rsid w:val="0081635D"/>
    <w:rsid w:val="0081776B"/>
    <w:rsid w:val="008217A9"/>
    <w:rsid w:val="00822814"/>
    <w:rsid w:val="0082283F"/>
    <w:rsid w:val="008230A4"/>
    <w:rsid w:val="00823B54"/>
    <w:rsid w:val="00825103"/>
    <w:rsid w:val="00825745"/>
    <w:rsid w:val="008258BE"/>
    <w:rsid w:val="00826293"/>
    <w:rsid w:val="0082642F"/>
    <w:rsid w:val="008272A8"/>
    <w:rsid w:val="00827678"/>
    <w:rsid w:val="00831C53"/>
    <w:rsid w:val="00831F51"/>
    <w:rsid w:val="008326FD"/>
    <w:rsid w:val="00832824"/>
    <w:rsid w:val="00833076"/>
    <w:rsid w:val="00834065"/>
    <w:rsid w:val="00835DA2"/>
    <w:rsid w:val="00836DC2"/>
    <w:rsid w:val="00840269"/>
    <w:rsid w:val="00841E09"/>
    <w:rsid w:val="00842180"/>
    <w:rsid w:val="008422E5"/>
    <w:rsid w:val="008427F7"/>
    <w:rsid w:val="00842BAA"/>
    <w:rsid w:val="00842C96"/>
    <w:rsid w:val="00842DF2"/>
    <w:rsid w:val="00845257"/>
    <w:rsid w:val="00845636"/>
    <w:rsid w:val="00845A21"/>
    <w:rsid w:val="00846669"/>
    <w:rsid w:val="00846C13"/>
    <w:rsid w:val="0084736E"/>
    <w:rsid w:val="008501B9"/>
    <w:rsid w:val="00850874"/>
    <w:rsid w:val="008513ED"/>
    <w:rsid w:val="00851490"/>
    <w:rsid w:val="008519F8"/>
    <w:rsid w:val="00851D05"/>
    <w:rsid w:val="00852147"/>
    <w:rsid w:val="0085379D"/>
    <w:rsid w:val="00853D97"/>
    <w:rsid w:val="008546E1"/>
    <w:rsid w:val="00854C99"/>
    <w:rsid w:val="00855509"/>
    <w:rsid w:val="00855627"/>
    <w:rsid w:val="00856692"/>
    <w:rsid w:val="00860429"/>
    <w:rsid w:val="008604DA"/>
    <w:rsid w:val="00860A8C"/>
    <w:rsid w:val="0086197D"/>
    <w:rsid w:val="00861BB0"/>
    <w:rsid w:val="00862649"/>
    <w:rsid w:val="00863B08"/>
    <w:rsid w:val="00864C63"/>
    <w:rsid w:val="00864F88"/>
    <w:rsid w:val="0086650B"/>
    <w:rsid w:val="00866927"/>
    <w:rsid w:val="00866ADD"/>
    <w:rsid w:val="00866CE5"/>
    <w:rsid w:val="00867BCD"/>
    <w:rsid w:val="00867CDE"/>
    <w:rsid w:val="00870012"/>
    <w:rsid w:val="00870062"/>
    <w:rsid w:val="008706A6"/>
    <w:rsid w:val="00870E1E"/>
    <w:rsid w:val="00871F63"/>
    <w:rsid w:val="0087272B"/>
    <w:rsid w:val="00873809"/>
    <w:rsid w:val="00873AE2"/>
    <w:rsid w:val="008749A9"/>
    <w:rsid w:val="00875678"/>
    <w:rsid w:val="008758DD"/>
    <w:rsid w:val="00875ACF"/>
    <w:rsid w:val="00875DDB"/>
    <w:rsid w:val="008765D7"/>
    <w:rsid w:val="00876E3C"/>
    <w:rsid w:val="0087736A"/>
    <w:rsid w:val="008803AE"/>
    <w:rsid w:val="00880B91"/>
    <w:rsid w:val="00885469"/>
    <w:rsid w:val="00885C36"/>
    <w:rsid w:val="00890466"/>
    <w:rsid w:val="00891044"/>
    <w:rsid w:val="00891C3D"/>
    <w:rsid w:val="00892EE3"/>
    <w:rsid w:val="00893A98"/>
    <w:rsid w:val="00894F2D"/>
    <w:rsid w:val="00895226"/>
    <w:rsid w:val="008958D1"/>
    <w:rsid w:val="00895BFC"/>
    <w:rsid w:val="00895D57"/>
    <w:rsid w:val="00896821"/>
    <w:rsid w:val="00896BAA"/>
    <w:rsid w:val="00897AE1"/>
    <w:rsid w:val="008A190C"/>
    <w:rsid w:val="008A24F3"/>
    <w:rsid w:val="008A3369"/>
    <w:rsid w:val="008A3886"/>
    <w:rsid w:val="008A45E1"/>
    <w:rsid w:val="008A5724"/>
    <w:rsid w:val="008A585B"/>
    <w:rsid w:val="008A5CC9"/>
    <w:rsid w:val="008A6C29"/>
    <w:rsid w:val="008A7561"/>
    <w:rsid w:val="008A7FA2"/>
    <w:rsid w:val="008B176A"/>
    <w:rsid w:val="008B188A"/>
    <w:rsid w:val="008B3C25"/>
    <w:rsid w:val="008B3D15"/>
    <w:rsid w:val="008B4689"/>
    <w:rsid w:val="008B4D2A"/>
    <w:rsid w:val="008B4E22"/>
    <w:rsid w:val="008B5CAE"/>
    <w:rsid w:val="008B5F5F"/>
    <w:rsid w:val="008B5FF2"/>
    <w:rsid w:val="008B732B"/>
    <w:rsid w:val="008B798B"/>
    <w:rsid w:val="008B7B95"/>
    <w:rsid w:val="008B7D13"/>
    <w:rsid w:val="008C0AE3"/>
    <w:rsid w:val="008C192C"/>
    <w:rsid w:val="008C26A9"/>
    <w:rsid w:val="008C26F3"/>
    <w:rsid w:val="008C3A84"/>
    <w:rsid w:val="008C3B9B"/>
    <w:rsid w:val="008C4198"/>
    <w:rsid w:val="008C460E"/>
    <w:rsid w:val="008C57F1"/>
    <w:rsid w:val="008C5BB6"/>
    <w:rsid w:val="008C5E51"/>
    <w:rsid w:val="008C69DD"/>
    <w:rsid w:val="008C753A"/>
    <w:rsid w:val="008C7821"/>
    <w:rsid w:val="008D15D6"/>
    <w:rsid w:val="008D23B2"/>
    <w:rsid w:val="008D366E"/>
    <w:rsid w:val="008D368A"/>
    <w:rsid w:val="008D385D"/>
    <w:rsid w:val="008D404E"/>
    <w:rsid w:val="008D55BF"/>
    <w:rsid w:val="008D568B"/>
    <w:rsid w:val="008D5CD6"/>
    <w:rsid w:val="008D5CE2"/>
    <w:rsid w:val="008D6C4B"/>
    <w:rsid w:val="008D7653"/>
    <w:rsid w:val="008E0936"/>
    <w:rsid w:val="008E1441"/>
    <w:rsid w:val="008E18DF"/>
    <w:rsid w:val="008E1EEF"/>
    <w:rsid w:val="008E1F97"/>
    <w:rsid w:val="008E2949"/>
    <w:rsid w:val="008E2D64"/>
    <w:rsid w:val="008E35D1"/>
    <w:rsid w:val="008E3CB8"/>
    <w:rsid w:val="008E5772"/>
    <w:rsid w:val="008E6F1C"/>
    <w:rsid w:val="008F003B"/>
    <w:rsid w:val="008F00D3"/>
    <w:rsid w:val="008F019B"/>
    <w:rsid w:val="008F059F"/>
    <w:rsid w:val="008F0A96"/>
    <w:rsid w:val="008F177F"/>
    <w:rsid w:val="008F3239"/>
    <w:rsid w:val="008F3AAF"/>
    <w:rsid w:val="008F4644"/>
    <w:rsid w:val="008F5734"/>
    <w:rsid w:val="008F589D"/>
    <w:rsid w:val="008F5A56"/>
    <w:rsid w:val="008F6C02"/>
    <w:rsid w:val="008F6C8C"/>
    <w:rsid w:val="00900261"/>
    <w:rsid w:val="00900849"/>
    <w:rsid w:val="009031E3"/>
    <w:rsid w:val="009056F4"/>
    <w:rsid w:val="009057E7"/>
    <w:rsid w:val="009112C4"/>
    <w:rsid w:val="00912C73"/>
    <w:rsid w:val="00913B2F"/>
    <w:rsid w:val="00916FA6"/>
    <w:rsid w:val="009179B7"/>
    <w:rsid w:val="0092039C"/>
    <w:rsid w:val="00921DFA"/>
    <w:rsid w:val="00922650"/>
    <w:rsid w:val="00922A3D"/>
    <w:rsid w:val="00925441"/>
    <w:rsid w:val="00925994"/>
    <w:rsid w:val="00925C9E"/>
    <w:rsid w:val="0092611C"/>
    <w:rsid w:val="0092664C"/>
    <w:rsid w:val="009268D5"/>
    <w:rsid w:val="00926963"/>
    <w:rsid w:val="00926C0C"/>
    <w:rsid w:val="0093258F"/>
    <w:rsid w:val="0093325B"/>
    <w:rsid w:val="009335FF"/>
    <w:rsid w:val="00933F4B"/>
    <w:rsid w:val="00934630"/>
    <w:rsid w:val="0093606B"/>
    <w:rsid w:val="00936A07"/>
    <w:rsid w:val="00936C2C"/>
    <w:rsid w:val="009372E0"/>
    <w:rsid w:val="00937707"/>
    <w:rsid w:val="00940E20"/>
    <w:rsid w:val="00941FA2"/>
    <w:rsid w:val="00945224"/>
    <w:rsid w:val="00945C5F"/>
    <w:rsid w:val="00945DC3"/>
    <w:rsid w:val="0094663C"/>
    <w:rsid w:val="009500C2"/>
    <w:rsid w:val="00951247"/>
    <w:rsid w:val="0095124E"/>
    <w:rsid w:val="00952853"/>
    <w:rsid w:val="00953E4D"/>
    <w:rsid w:val="00954F0F"/>
    <w:rsid w:val="0095668A"/>
    <w:rsid w:val="00956BD0"/>
    <w:rsid w:val="00957971"/>
    <w:rsid w:val="00960D68"/>
    <w:rsid w:val="00960F7D"/>
    <w:rsid w:val="009620ED"/>
    <w:rsid w:val="00963337"/>
    <w:rsid w:val="009641CD"/>
    <w:rsid w:val="009641D7"/>
    <w:rsid w:val="00964935"/>
    <w:rsid w:val="00964CE7"/>
    <w:rsid w:val="00965EFC"/>
    <w:rsid w:val="009709CA"/>
    <w:rsid w:val="00972752"/>
    <w:rsid w:val="00972AAB"/>
    <w:rsid w:val="009742CF"/>
    <w:rsid w:val="0097448F"/>
    <w:rsid w:val="00975B8B"/>
    <w:rsid w:val="00976545"/>
    <w:rsid w:val="00980D39"/>
    <w:rsid w:val="009819AC"/>
    <w:rsid w:val="0098237F"/>
    <w:rsid w:val="009831F7"/>
    <w:rsid w:val="009856F2"/>
    <w:rsid w:val="00985A3B"/>
    <w:rsid w:val="009862CF"/>
    <w:rsid w:val="0098640C"/>
    <w:rsid w:val="009865B0"/>
    <w:rsid w:val="009879F8"/>
    <w:rsid w:val="009910E5"/>
    <w:rsid w:val="009912BB"/>
    <w:rsid w:val="009912F8"/>
    <w:rsid w:val="00993F08"/>
    <w:rsid w:val="00994746"/>
    <w:rsid w:val="009949D4"/>
    <w:rsid w:val="00994E9B"/>
    <w:rsid w:val="00994FBB"/>
    <w:rsid w:val="009956D9"/>
    <w:rsid w:val="00995F97"/>
    <w:rsid w:val="009961DA"/>
    <w:rsid w:val="00996941"/>
    <w:rsid w:val="00997915"/>
    <w:rsid w:val="00997B43"/>
    <w:rsid w:val="009A05BE"/>
    <w:rsid w:val="009A0F81"/>
    <w:rsid w:val="009A129D"/>
    <w:rsid w:val="009A1C8D"/>
    <w:rsid w:val="009A3829"/>
    <w:rsid w:val="009A3A3D"/>
    <w:rsid w:val="009A3EBE"/>
    <w:rsid w:val="009A4806"/>
    <w:rsid w:val="009A4A54"/>
    <w:rsid w:val="009A58B6"/>
    <w:rsid w:val="009A5DC7"/>
    <w:rsid w:val="009B0043"/>
    <w:rsid w:val="009B02FE"/>
    <w:rsid w:val="009B082C"/>
    <w:rsid w:val="009B083B"/>
    <w:rsid w:val="009B08F7"/>
    <w:rsid w:val="009B0C4A"/>
    <w:rsid w:val="009B2938"/>
    <w:rsid w:val="009B2FD0"/>
    <w:rsid w:val="009B356A"/>
    <w:rsid w:val="009B38A1"/>
    <w:rsid w:val="009B44D7"/>
    <w:rsid w:val="009B5B2A"/>
    <w:rsid w:val="009B5BE1"/>
    <w:rsid w:val="009B62FD"/>
    <w:rsid w:val="009B66AC"/>
    <w:rsid w:val="009B7362"/>
    <w:rsid w:val="009C03CA"/>
    <w:rsid w:val="009C0E05"/>
    <w:rsid w:val="009C1154"/>
    <w:rsid w:val="009C1B47"/>
    <w:rsid w:val="009C2333"/>
    <w:rsid w:val="009C2711"/>
    <w:rsid w:val="009C3645"/>
    <w:rsid w:val="009C39DE"/>
    <w:rsid w:val="009C49AA"/>
    <w:rsid w:val="009C4DD0"/>
    <w:rsid w:val="009C565F"/>
    <w:rsid w:val="009C77AD"/>
    <w:rsid w:val="009C7B0E"/>
    <w:rsid w:val="009D091A"/>
    <w:rsid w:val="009D09CA"/>
    <w:rsid w:val="009D1EF3"/>
    <w:rsid w:val="009D224E"/>
    <w:rsid w:val="009D22C4"/>
    <w:rsid w:val="009D2492"/>
    <w:rsid w:val="009D28F1"/>
    <w:rsid w:val="009D29BA"/>
    <w:rsid w:val="009D3199"/>
    <w:rsid w:val="009D3677"/>
    <w:rsid w:val="009D3B18"/>
    <w:rsid w:val="009D4AF6"/>
    <w:rsid w:val="009D4DB9"/>
    <w:rsid w:val="009D52D9"/>
    <w:rsid w:val="009D5E12"/>
    <w:rsid w:val="009D759B"/>
    <w:rsid w:val="009E17B4"/>
    <w:rsid w:val="009E2FF8"/>
    <w:rsid w:val="009E3425"/>
    <w:rsid w:val="009E43B2"/>
    <w:rsid w:val="009E4668"/>
    <w:rsid w:val="009E4C59"/>
    <w:rsid w:val="009E5748"/>
    <w:rsid w:val="009E6988"/>
    <w:rsid w:val="009E6F0A"/>
    <w:rsid w:val="009E72AF"/>
    <w:rsid w:val="009F003C"/>
    <w:rsid w:val="009F0FB7"/>
    <w:rsid w:val="009F1131"/>
    <w:rsid w:val="009F1BED"/>
    <w:rsid w:val="009F1F83"/>
    <w:rsid w:val="009F3F8C"/>
    <w:rsid w:val="009F4062"/>
    <w:rsid w:val="009F46F0"/>
    <w:rsid w:val="009F5CB1"/>
    <w:rsid w:val="009F6502"/>
    <w:rsid w:val="009F6C1A"/>
    <w:rsid w:val="00A005AF"/>
    <w:rsid w:val="00A0065F"/>
    <w:rsid w:val="00A00CBB"/>
    <w:rsid w:val="00A01763"/>
    <w:rsid w:val="00A03001"/>
    <w:rsid w:val="00A03AB3"/>
    <w:rsid w:val="00A03C91"/>
    <w:rsid w:val="00A04975"/>
    <w:rsid w:val="00A04CAC"/>
    <w:rsid w:val="00A05BE2"/>
    <w:rsid w:val="00A07892"/>
    <w:rsid w:val="00A10253"/>
    <w:rsid w:val="00A10421"/>
    <w:rsid w:val="00A1084A"/>
    <w:rsid w:val="00A10A68"/>
    <w:rsid w:val="00A11112"/>
    <w:rsid w:val="00A113B3"/>
    <w:rsid w:val="00A1157C"/>
    <w:rsid w:val="00A1184B"/>
    <w:rsid w:val="00A11A8E"/>
    <w:rsid w:val="00A12A91"/>
    <w:rsid w:val="00A12D7E"/>
    <w:rsid w:val="00A152A5"/>
    <w:rsid w:val="00A15360"/>
    <w:rsid w:val="00A15615"/>
    <w:rsid w:val="00A16359"/>
    <w:rsid w:val="00A16711"/>
    <w:rsid w:val="00A16F78"/>
    <w:rsid w:val="00A175D7"/>
    <w:rsid w:val="00A17FA6"/>
    <w:rsid w:val="00A20584"/>
    <w:rsid w:val="00A22D4F"/>
    <w:rsid w:val="00A23D6A"/>
    <w:rsid w:val="00A25055"/>
    <w:rsid w:val="00A252DF"/>
    <w:rsid w:val="00A2586D"/>
    <w:rsid w:val="00A259B8"/>
    <w:rsid w:val="00A25A10"/>
    <w:rsid w:val="00A2681B"/>
    <w:rsid w:val="00A301D2"/>
    <w:rsid w:val="00A307FB"/>
    <w:rsid w:val="00A326FC"/>
    <w:rsid w:val="00A32FF2"/>
    <w:rsid w:val="00A33AEA"/>
    <w:rsid w:val="00A34DFD"/>
    <w:rsid w:val="00A3536A"/>
    <w:rsid w:val="00A36154"/>
    <w:rsid w:val="00A3668F"/>
    <w:rsid w:val="00A37705"/>
    <w:rsid w:val="00A37874"/>
    <w:rsid w:val="00A401A6"/>
    <w:rsid w:val="00A40C51"/>
    <w:rsid w:val="00A411CA"/>
    <w:rsid w:val="00A41417"/>
    <w:rsid w:val="00A42298"/>
    <w:rsid w:val="00A4495C"/>
    <w:rsid w:val="00A44A92"/>
    <w:rsid w:val="00A4558D"/>
    <w:rsid w:val="00A45C66"/>
    <w:rsid w:val="00A46E20"/>
    <w:rsid w:val="00A47D19"/>
    <w:rsid w:val="00A50ABE"/>
    <w:rsid w:val="00A51284"/>
    <w:rsid w:val="00A513B6"/>
    <w:rsid w:val="00A53FE1"/>
    <w:rsid w:val="00A543B1"/>
    <w:rsid w:val="00A54B31"/>
    <w:rsid w:val="00A5630A"/>
    <w:rsid w:val="00A56675"/>
    <w:rsid w:val="00A56E10"/>
    <w:rsid w:val="00A56FA9"/>
    <w:rsid w:val="00A57827"/>
    <w:rsid w:val="00A60BA9"/>
    <w:rsid w:val="00A60ED2"/>
    <w:rsid w:val="00A64005"/>
    <w:rsid w:val="00A65774"/>
    <w:rsid w:val="00A65875"/>
    <w:rsid w:val="00A66C5A"/>
    <w:rsid w:val="00A66F58"/>
    <w:rsid w:val="00A671BC"/>
    <w:rsid w:val="00A673EC"/>
    <w:rsid w:val="00A67664"/>
    <w:rsid w:val="00A67D62"/>
    <w:rsid w:val="00A70361"/>
    <w:rsid w:val="00A71A9C"/>
    <w:rsid w:val="00A7288A"/>
    <w:rsid w:val="00A73279"/>
    <w:rsid w:val="00A73A8C"/>
    <w:rsid w:val="00A73B52"/>
    <w:rsid w:val="00A74044"/>
    <w:rsid w:val="00A74342"/>
    <w:rsid w:val="00A7481D"/>
    <w:rsid w:val="00A74D61"/>
    <w:rsid w:val="00A764A6"/>
    <w:rsid w:val="00A76B88"/>
    <w:rsid w:val="00A771E4"/>
    <w:rsid w:val="00A7723F"/>
    <w:rsid w:val="00A81C63"/>
    <w:rsid w:val="00A81DBD"/>
    <w:rsid w:val="00A839FD"/>
    <w:rsid w:val="00A83ABC"/>
    <w:rsid w:val="00A843FE"/>
    <w:rsid w:val="00A84DCC"/>
    <w:rsid w:val="00A85DEB"/>
    <w:rsid w:val="00A86DBE"/>
    <w:rsid w:val="00A872DE"/>
    <w:rsid w:val="00A874FD"/>
    <w:rsid w:val="00A90119"/>
    <w:rsid w:val="00A911B1"/>
    <w:rsid w:val="00A912FB"/>
    <w:rsid w:val="00A923D1"/>
    <w:rsid w:val="00A92A8B"/>
    <w:rsid w:val="00A956A3"/>
    <w:rsid w:val="00A96750"/>
    <w:rsid w:val="00A9691C"/>
    <w:rsid w:val="00A975FE"/>
    <w:rsid w:val="00A978DD"/>
    <w:rsid w:val="00A97912"/>
    <w:rsid w:val="00A97F64"/>
    <w:rsid w:val="00AA1C75"/>
    <w:rsid w:val="00AA1D39"/>
    <w:rsid w:val="00AA1EF0"/>
    <w:rsid w:val="00AA290A"/>
    <w:rsid w:val="00AA2DD8"/>
    <w:rsid w:val="00AA347A"/>
    <w:rsid w:val="00AA3604"/>
    <w:rsid w:val="00AA4A16"/>
    <w:rsid w:val="00AA4B1E"/>
    <w:rsid w:val="00AA4D4F"/>
    <w:rsid w:val="00AA5032"/>
    <w:rsid w:val="00AA68C3"/>
    <w:rsid w:val="00AA6D92"/>
    <w:rsid w:val="00AA6F9E"/>
    <w:rsid w:val="00AB053B"/>
    <w:rsid w:val="00AB1342"/>
    <w:rsid w:val="00AB1E56"/>
    <w:rsid w:val="00AB1EF4"/>
    <w:rsid w:val="00AB2731"/>
    <w:rsid w:val="00AB373F"/>
    <w:rsid w:val="00AB3976"/>
    <w:rsid w:val="00AB4576"/>
    <w:rsid w:val="00AB4BFF"/>
    <w:rsid w:val="00AB618F"/>
    <w:rsid w:val="00AB6D5A"/>
    <w:rsid w:val="00AB76A7"/>
    <w:rsid w:val="00AB77F2"/>
    <w:rsid w:val="00AB7F5C"/>
    <w:rsid w:val="00AC11F5"/>
    <w:rsid w:val="00AC126C"/>
    <w:rsid w:val="00AC1435"/>
    <w:rsid w:val="00AC1ACB"/>
    <w:rsid w:val="00AC2411"/>
    <w:rsid w:val="00AC26C6"/>
    <w:rsid w:val="00AC2ED2"/>
    <w:rsid w:val="00AC43F1"/>
    <w:rsid w:val="00AC4EDA"/>
    <w:rsid w:val="00AC6811"/>
    <w:rsid w:val="00AC775D"/>
    <w:rsid w:val="00AC7C3F"/>
    <w:rsid w:val="00AC7E88"/>
    <w:rsid w:val="00AD1C02"/>
    <w:rsid w:val="00AD2E2A"/>
    <w:rsid w:val="00AD36C9"/>
    <w:rsid w:val="00AD39B2"/>
    <w:rsid w:val="00AD3BDC"/>
    <w:rsid w:val="00AD5225"/>
    <w:rsid w:val="00AD547D"/>
    <w:rsid w:val="00AD598D"/>
    <w:rsid w:val="00AD62CA"/>
    <w:rsid w:val="00AD65B4"/>
    <w:rsid w:val="00AE0784"/>
    <w:rsid w:val="00AE0C25"/>
    <w:rsid w:val="00AE0EDC"/>
    <w:rsid w:val="00AE21FD"/>
    <w:rsid w:val="00AE32C4"/>
    <w:rsid w:val="00AE3C09"/>
    <w:rsid w:val="00AE42D4"/>
    <w:rsid w:val="00AE435C"/>
    <w:rsid w:val="00AE564F"/>
    <w:rsid w:val="00AE5A37"/>
    <w:rsid w:val="00AE61C8"/>
    <w:rsid w:val="00AE7DE0"/>
    <w:rsid w:val="00AF0CFE"/>
    <w:rsid w:val="00AF14F6"/>
    <w:rsid w:val="00AF225D"/>
    <w:rsid w:val="00AF2B6E"/>
    <w:rsid w:val="00AF2D98"/>
    <w:rsid w:val="00AF379B"/>
    <w:rsid w:val="00AF44C8"/>
    <w:rsid w:val="00AF4E85"/>
    <w:rsid w:val="00AF5B4E"/>
    <w:rsid w:val="00AF68AF"/>
    <w:rsid w:val="00B00454"/>
    <w:rsid w:val="00B01947"/>
    <w:rsid w:val="00B020B0"/>
    <w:rsid w:val="00B02826"/>
    <w:rsid w:val="00B05779"/>
    <w:rsid w:val="00B07381"/>
    <w:rsid w:val="00B07A5C"/>
    <w:rsid w:val="00B07B8A"/>
    <w:rsid w:val="00B10FB0"/>
    <w:rsid w:val="00B12F41"/>
    <w:rsid w:val="00B1338F"/>
    <w:rsid w:val="00B1366F"/>
    <w:rsid w:val="00B1569E"/>
    <w:rsid w:val="00B15D7D"/>
    <w:rsid w:val="00B15F42"/>
    <w:rsid w:val="00B1703A"/>
    <w:rsid w:val="00B173DA"/>
    <w:rsid w:val="00B17FE3"/>
    <w:rsid w:val="00B22216"/>
    <w:rsid w:val="00B22372"/>
    <w:rsid w:val="00B23EBC"/>
    <w:rsid w:val="00B248F5"/>
    <w:rsid w:val="00B24A23"/>
    <w:rsid w:val="00B25408"/>
    <w:rsid w:val="00B257F2"/>
    <w:rsid w:val="00B26497"/>
    <w:rsid w:val="00B2731F"/>
    <w:rsid w:val="00B30296"/>
    <w:rsid w:val="00B312F7"/>
    <w:rsid w:val="00B31B8B"/>
    <w:rsid w:val="00B32AC6"/>
    <w:rsid w:val="00B3409D"/>
    <w:rsid w:val="00B346C1"/>
    <w:rsid w:val="00B34768"/>
    <w:rsid w:val="00B34946"/>
    <w:rsid w:val="00B35410"/>
    <w:rsid w:val="00B358F6"/>
    <w:rsid w:val="00B36044"/>
    <w:rsid w:val="00B3608D"/>
    <w:rsid w:val="00B36643"/>
    <w:rsid w:val="00B366E6"/>
    <w:rsid w:val="00B37B5D"/>
    <w:rsid w:val="00B416CA"/>
    <w:rsid w:val="00B41AC4"/>
    <w:rsid w:val="00B4273F"/>
    <w:rsid w:val="00B428F1"/>
    <w:rsid w:val="00B42D07"/>
    <w:rsid w:val="00B43156"/>
    <w:rsid w:val="00B4325F"/>
    <w:rsid w:val="00B4449F"/>
    <w:rsid w:val="00B453C7"/>
    <w:rsid w:val="00B4585E"/>
    <w:rsid w:val="00B45F41"/>
    <w:rsid w:val="00B47C2A"/>
    <w:rsid w:val="00B47E53"/>
    <w:rsid w:val="00B5009B"/>
    <w:rsid w:val="00B50CD0"/>
    <w:rsid w:val="00B519E3"/>
    <w:rsid w:val="00B529B0"/>
    <w:rsid w:val="00B52DE1"/>
    <w:rsid w:val="00B53619"/>
    <w:rsid w:val="00B54A5C"/>
    <w:rsid w:val="00B55020"/>
    <w:rsid w:val="00B5513A"/>
    <w:rsid w:val="00B559E9"/>
    <w:rsid w:val="00B564BC"/>
    <w:rsid w:val="00B57320"/>
    <w:rsid w:val="00B57620"/>
    <w:rsid w:val="00B60475"/>
    <w:rsid w:val="00B60EAB"/>
    <w:rsid w:val="00B613C4"/>
    <w:rsid w:val="00B6246C"/>
    <w:rsid w:val="00B62AE5"/>
    <w:rsid w:val="00B63031"/>
    <w:rsid w:val="00B635E2"/>
    <w:rsid w:val="00B63933"/>
    <w:rsid w:val="00B65DD9"/>
    <w:rsid w:val="00B661B0"/>
    <w:rsid w:val="00B6665D"/>
    <w:rsid w:val="00B6761E"/>
    <w:rsid w:val="00B67C60"/>
    <w:rsid w:val="00B7078A"/>
    <w:rsid w:val="00B724E6"/>
    <w:rsid w:val="00B72706"/>
    <w:rsid w:val="00B73589"/>
    <w:rsid w:val="00B741B9"/>
    <w:rsid w:val="00B74B06"/>
    <w:rsid w:val="00B750B7"/>
    <w:rsid w:val="00B763B0"/>
    <w:rsid w:val="00B76855"/>
    <w:rsid w:val="00B76C64"/>
    <w:rsid w:val="00B776C4"/>
    <w:rsid w:val="00B77F3D"/>
    <w:rsid w:val="00B804E5"/>
    <w:rsid w:val="00B80C29"/>
    <w:rsid w:val="00B818F3"/>
    <w:rsid w:val="00B8317D"/>
    <w:rsid w:val="00B83A81"/>
    <w:rsid w:val="00B83F43"/>
    <w:rsid w:val="00B843A4"/>
    <w:rsid w:val="00B84CA9"/>
    <w:rsid w:val="00B863FE"/>
    <w:rsid w:val="00B869FC"/>
    <w:rsid w:val="00B87148"/>
    <w:rsid w:val="00B90901"/>
    <w:rsid w:val="00B90CAB"/>
    <w:rsid w:val="00B916B8"/>
    <w:rsid w:val="00B928C7"/>
    <w:rsid w:val="00B930D1"/>
    <w:rsid w:val="00B933D3"/>
    <w:rsid w:val="00B936B2"/>
    <w:rsid w:val="00B93E85"/>
    <w:rsid w:val="00B94D14"/>
    <w:rsid w:val="00B95757"/>
    <w:rsid w:val="00B95C17"/>
    <w:rsid w:val="00B95EEE"/>
    <w:rsid w:val="00B97530"/>
    <w:rsid w:val="00B97897"/>
    <w:rsid w:val="00B97A20"/>
    <w:rsid w:val="00B97E03"/>
    <w:rsid w:val="00BA0100"/>
    <w:rsid w:val="00BA09A8"/>
    <w:rsid w:val="00BA0BC6"/>
    <w:rsid w:val="00BA2C56"/>
    <w:rsid w:val="00BA3A69"/>
    <w:rsid w:val="00BA4198"/>
    <w:rsid w:val="00BA41B9"/>
    <w:rsid w:val="00BA468D"/>
    <w:rsid w:val="00BA572F"/>
    <w:rsid w:val="00BA5B0F"/>
    <w:rsid w:val="00BA6730"/>
    <w:rsid w:val="00BA6F36"/>
    <w:rsid w:val="00BA705E"/>
    <w:rsid w:val="00BA7825"/>
    <w:rsid w:val="00BB0409"/>
    <w:rsid w:val="00BB4E56"/>
    <w:rsid w:val="00BB5742"/>
    <w:rsid w:val="00BB6894"/>
    <w:rsid w:val="00BB7DF2"/>
    <w:rsid w:val="00BC0066"/>
    <w:rsid w:val="00BC1309"/>
    <w:rsid w:val="00BC34F5"/>
    <w:rsid w:val="00BC3932"/>
    <w:rsid w:val="00BC4835"/>
    <w:rsid w:val="00BC5721"/>
    <w:rsid w:val="00BC5A8C"/>
    <w:rsid w:val="00BC7B50"/>
    <w:rsid w:val="00BD11EE"/>
    <w:rsid w:val="00BD1865"/>
    <w:rsid w:val="00BD1BDC"/>
    <w:rsid w:val="00BD4905"/>
    <w:rsid w:val="00BD51B1"/>
    <w:rsid w:val="00BD5812"/>
    <w:rsid w:val="00BD685A"/>
    <w:rsid w:val="00BD7147"/>
    <w:rsid w:val="00BD76D0"/>
    <w:rsid w:val="00BE14B5"/>
    <w:rsid w:val="00BE1BAC"/>
    <w:rsid w:val="00BE27DD"/>
    <w:rsid w:val="00BE6628"/>
    <w:rsid w:val="00BE6718"/>
    <w:rsid w:val="00BE77BE"/>
    <w:rsid w:val="00BF0C19"/>
    <w:rsid w:val="00BF0F46"/>
    <w:rsid w:val="00BF2297"/>
    <w:rsid w:val="00BF3753"/>
    <w:rsid w:val="00BF4962"/>
    <w:rsid w:val="00BF4DD1"/>
    <w:rsid w:val="00BF52A9"/>
    <w:rsid w:val="00BF698D"/>
    <w:rsid w:val="00C00225"/>
    <w:rsid w:val="00C01FDE"/>
    <w:rsid w:val="00C026DB"/>
    <w:rsid w:val="00C02AE7"/>
    <w:rsid w:val="00C02C3A"/>
    <w:rsid w:val="00C030C2"/>
    <w:rsid w:val="00C037D7"/>
    <w:rsid w:val="00C03A77"/>
    <w:rsid w:val="00C041D8"/>
    <w:rsid w:val="00C05A23"/>
    <w:rsid w:val="00C05CAF"/>
    <w:rsid w:val="00C06A26"/>
    <w:rsid w:val="00C06E36"/>
    <w:rsid w:val="00C118D1"/>
    <w:rsid w:val="00C12147"/>
    <w:rsid w:val="00C12F84"/>
    <w:rsid w:val="00C13848"/>
    <w:rsid w:val="00C147C7"/>
    <w:rsid w:val="00C1494C"/>
    <w:rsid w:val="00C15928"/>
    <w:rsid w:val="00C16648"/>
    <w:rsid w:val="00C16C9A"/>
    <w:rsid w:val="00C16FC5"/>
    <w:rsid w:val="00C20803"/>
    <w:rsid w:val="00C21A5A"/>
    <w:rsid w:val="00C22350"/>
    <w:rsid w:val="00C22C81"/>
    <w:rsid w:val="00C22E6F"/>
    <w:rsid w:val="00C2326E"/>
    <w:rsid w:val="00C233BF"/>
    <w:rsid w:val="00C24825"/>
    <w:rsid w:val="00C24E21"/>
    <w:rsid w:val="00C25155"/>
    <w:rsid w:val="00C25A05"/>
    <w:rsid w:val="00C25C71"/>
    <w:rsid w:val="00C2735D"/>
    <w:rsid w:val="00C2743F"/>
    <w:rsid w:val="00C274D0"/>
    <w:rsid w:val="00C27BD1"/>
    <w:rsid w:val="00C27D94"/>
    <w:rsid w:val="00C300A3"/>
    <w:rsid w:val="00C30465"/>
    <w:rsid w:val="00C30B87"/>
    <w:rsid w:val="00C30BED"/>
    <w:rsid w:val="00C31394"/>
    <w:rsid w:val="00C331AC"/>
    <w:rsid w:val="00C33CBA"/>
    <w:rsid w:val="00C34863"/>
    <w:rsid w:val="00C350B7"/>
    <w:rsid w:val="00C3587D"/>
    <w:rsid w:val="00C36A0B"/>
    <w:rsid w:val="00C37AEB"/>
    <w:rsid w:val="00C37E65"/>
    <w:rsid w:val="00C4121E"/>
    <w:rsid w:val="00C41A37"/>
    <w:rsid w:val="00C41C5F"/>
    <w:rsid w:val="00C424A4"/>
    <w:rsid w:val="00C4268E"/>
    <w:rsid w:val="00C42CDF"/>
    <w:rsid w:val="00C42D98"/>
    <w:rsid w:val="00C42F9B"/>
    <w:rsid w:val="00C45114"/>
    <w:rsid w:val="00C52C34"/>
    <w:rsid w:val="00C52FD4"/>
    <w:rsid w:val="00C53319"/>
    <w:rsid w:val="00C54301"/>
    <w:rsid w:val="00C55BA8"/>
    <w:rsid w:val="00C5739E"/>
    <w:rsid w:val="00C574E7"/>
    <w:rsid w:val="00C5781D"/>
    <w:rsid w:val="00C60781"/>
    <w:rsid w:val="00C608C9"/>
    <w:rsid w:val="00C60DAC"/>
    <w:rsid w:val="00C614CA"/>
    <w:rsid w:val="00C642D6"/>
    <w:rsid w:val="00C64D8B"/>
    <w:rsid w:val="00C64F9A"/>
    <w:rsid w:val="00C65E67"/>
    <w:rsid w:val="00C66564"/>
    <w:rsid w:val="00C6703F"/>
    <w:rsid w:val="00C6745D"/>
    <w:rsid w:val="00C67BE7"/>
    <w:rsid w:val="00C70853"/>
    <w:rsid w:val="00C71BD3"/>
    <w:rsid w:val="00C71E9C"/>
    <w:rsid w:val="00C727DE"/>
    <w:rsid w:val="00C72E4C"/>
    <w:rsid w:val="00C7501D"/>
    <w:rsid w:val="00C75F06"/>
    <w:rsid w:val="00C76988"/>
    <w:rsid w:val="00C76F48"/>
    <w:rsid w:val="00C7769C"/>
    <w:rsid w:val="00C7792C"/>
    <w:rsid w:val="00C7799D"/>
    <w:rsid w:val="00C77E7C"/>
    <w:rsid w:val="00C80B18"/>
    <w:rsid w:val="00C815A8"/>
    <w:rsid w:val="00C818C9"/>
    <w:rsid w:val="00C82D9D"/>
    <w:rsid w:val="00C857FA"/>
    <w:rsid w:val="00C85E16"/>
    <w:rsid w:val="00C868D4"/>
    <w:rsid w:val="00C874B0"/>
    <w:rsid w:val="00C87C8F"/>
    <w:rsid w:val="00C90BA6"/>
    <w:rsid w:val="00C91398"/>
    <w:rsid w:val="00C918C0"/>
    <w:rsid w:val="00C925BB"/>
    <w:rsid w:val="00C925F4"/>
    <w:rsid w:val="00C926D1"/>
    <w:rsid w:val="00C929EA"/>
    <w:rsid w:val="00C93387"/>
    <w:rsid w:val="00C9383F"/>
    <w:rsid w:val="00C964AD"/>
    <w:rsid w:val="00C97456"/>
    <w:rsid w:val="00CA02EA"/>
    <w:rsid w:val="00CA0D65"/>
    <w:rsid w:val="00CA0EDF"/>
    <w:rsid w:val="00CA2F30"/>
    <w:rsid w:val="00CA4D9E"/>
    <w:rsid w:val="00CA5FE7"/>
    <w:rsid w:val="00CA77AE"/>
    <w:rsid w:val="00CB0D30"/>
    <w:rsid w:val="00CB0FCE"/>
    <w:rsid w:val="00CB10B1"/>
    <w:rsid w:val="00CB1C7C"/>
    <w:rsid w:val="00CB3B6B"/>
    <w:rsid w:val="00CB3C73"/>
    <w:rsid w:val="00CB4DED"/>
    <w:rsid w:val="00CB57C1"/>
    <w:rsid w:val="00CB73D4"/>
    <w:rsid w:val="00CC3836"/>
    <w:rsid w:val="00CC38E1"/>
    <w:rsid w:val="00CC3B7C"/>
    <w:rsid w:val="00CC4763"/>
    <w:rsid w:val="00CC4EF3"/>
    <w:rsid w:val="00CC5661"/>
    <w:rsid w:val="00CD059A"/>
    <w:rsid w:val="00CD0A85"/>
    <w:rsid w:val="00CD15AE"/>
    <w:rsid w:val="00CD1EF6"/>
    <w:rsid w:val="00CD36B0"/>
    <w:rsid w:val="00CD38D6"/>
    <w:rsid w:val="00CD3DEA"/>
    <w:rsid w:val="00CD3FEF"/>
    <w:rsid w:val="00CD4075"/>
    <w:rsid w:val="00CD77C8"/>
    <w:rsid w:val="00CD7A0A"/>
    <w:rsid w:val="00CD7B6B"/>
    <w:rsid w:val="00CE094E"/>
    <w:rsid w:val="00CE0E75"/>
    <w:rsid w:val="00CE13FA"/>
    <w:rsid w:val="00CE16EC"/>
    <w:rsid w:val="00CE3534"/>
    <w:rsid w:val="00CE4CC2"/>
    <w:rsid w:val="00CE539D"/>
    <w:rsid w:val="00CE700E"/>
    <w:rsid w:val="00CF02CE"/>
    <w:rsid w:val="00CF093C"/>
    <w:rsid w:val="00CF140F"/>
    <w:rsid w:val="00CF1EED"/>
    <w:rsid w:val="00CF31F3"/>
    <w:rsid w:val="00CF4933"/>
    <w:rsid w:val="00CF5519"/>
    <w:rsid w:val="00CF5D74"/>
    <w:rsid w:val="00CF62E5"/>
    <w:rsid w:val="00CF7CD1"/>
    <w:rsid w:val="00D00175"/>
    <w:rsid w:val="00D010C4"/>
    <w:rsid w:val="00D016B6"/>
    <w:rsid w:val="00D01C91"/>
    <w:rsid w:val="00D01CA1"/>
    <w:rsid w:val="00D026EA"/>
    <w:rsid w:val="00D02D79"/>
    <w:rsid w:val="00D033E4"/>
    <w:rsid w:val="00D034DE"/>
    <w:rsid w:val="00D03556"/>
    <w:rsid w:val="00D03989"/>
    <w:rsid w:val="00D04044"/>
    <w:rsid w:val="00D0425F"/>
    <w:rsid w:val="00D0433A"/>
    <w:rsid w:val="00D04420"/>
    <w:rsid w:val="00D05800"/>
    <w:rsid w:val="00D05AD6"/>
    <w:rsid w:val="00D05B6C"/>
    <w:rsid w:val="00D06783"/>
    <w:rsid w:val="00D072BE"/>
    <w:rsid w:val="00D114C8"/>
    <w:rsid w:val="00D12446"/>
    <w:rsid w:val="00D1256A"/>
    <w:rsid w:val="00D12FF1"/>
    <w:rsid w:val="00D13757"/>
    <w:rsid w:val="00D14349"/>
    <w:rsid w:val="00D1574B"/>
    <w:rsid w:val="00D16019"/>
    <w:rsid w:val="00D17D50"/>
    <w:rsid w:val="00D20426"/>
    <w:rsid w:val="00D2181F"/>
    <w:rsid w:val="00D22AC1"/>
    <w:rsid w:val="00D25159"/>
    <w:rsid w:val="00D2590D"/>
    <w:rsid w:val="00D259D7"/>
    <w:rsid w:val="00D268E2"/>
    <w:rsid w:val="00D27692"/>
    <w:rsid w:val="00D304CA"/>
    <w:rsid w:val="00D3068A"/>
    <w:rsid w:val="00D30AD7"/>
    <w:rsid w:val="00D30C24"/>
    <w:rsid w:val="00D30F6D"/>
    <w:rsid w:val="00D313A7"/>
    <w:rsid w:val="00D31A55"/>
    <w:rsid w:val="00D32299"/>
    <w:rsid w:val="00D32C3A"/>
    <w:rsid w:val="00D32F15"/>
    <w:rsid w:val="00D33531"/>
    <w:rsid w:val="00D33D22"/>
    <w:rsid w:val="00D34135"/>
    <w:rsid w:val="00D34349"/>
    <w:rsid w:val="00D344B8"/>
    <w:rsid w:val="00D345EF"/>
    <w:rsid w:val="00D362B2"/>
    <w:rsid w:val="00D40350"/>
    <w:rsid w:val="00D40EB3"/>
    <w:rsid w:val="00D43D75"/>
    <w:rsid w:val="00D44F5C"/>
    <w:rsid w:val="00D459E7"/>
    <w:rsid w:val="00D46452"/>
    <w:rsid w:val="00D4650A"/>
    <w:rsid w:val="00D469F8"/>
    <w:rsid w:val="00D47969"/>
    <w:rsid w:val="00D47F93"/>
    <w:rsid w:val="00D5111B"/>
    <w:rsid w:val="00D5240B"/>
    <w:rsid w:val="00D528A2"/>
    <w:rsid w:val="00D52D1F"/>
    <w:rsid w:val="00D52F0B"/>
    <w:rsid w:val="00D53FFB"/>
    <w:rsid w:val="00D5482D"/>
    <w:rsid w:val="00D548D8"/>
    <w:rsid w:val="00D55E18"/>
    <w:rsid w:val="00D57759"/>
    <w:rsid w:val="00D6085B"/>
    <w:rsid w:val="00D61848"/>
    <w:rsid w:val="00D62226"/>
    <w:rsid w:val="00D623A9"/>
    <w:rsid w:val="00D62815"/>
    <w:rsid w:val="00D62B88"/>
    <w:rsid w:val="00D63E74"/>
    <w:rsid w:val="00D6400B"/>
    <w:rsid w:val="00D65068"/>
    <w:rsid w:val="00D66B69"/>
    <w:rsid w:val="00D66DB6"/>
    <w:rsid w:val="00D70023"/>
    <w:rsid w:val="00D70A59"/>
    <w:rsid w:val="00D71555"/>
    <w:rsid w:val="00D715EF"/>
    <w:rsid w:val="00D7248D"/>
    <w:rsid w:val="00D731F6"/>
    <w:rsid w:val="00D733E9"/>
    <w:rsid w:val="00D743ED"/>
    <w:rsid w:val="00D75485"/>
    <w:rsid w:val="00D75C27"/>
    <w:rsid w:val="00D77D62"/>
    <w:rsid w:val="00D77E54"/>
    <w:rsid w:val="00D8057A"/>
    <w:rsid w:val="00D81D10"/>
    <w:rsid w:val="00D81D9B"/>
    <w:rsid w:val="00D82D8E"/>
    <w:rsid w:val="00D83770"/>
    <w:rsid w:val="00D83CF5"/>
    <w:rsid w:val="00D85401"/>
    <w:rsid w:val="00D85B4D"/>
    <w:rsid w:val="00D8680A"/>
    <w:rsid w:val="00D868B8"/>
    <w:rsid w:val="00D872BF"/>
    <w:rsid w:val="00D9026B"/>
    <w:rsid w:val="00D90421"/>
    <w:rsid w:val="00D92701"/>
    <w:rsid w:val="00D927D4"/>
    <w:rsid w:val="00D93164"/>
    <w:rsid w:val="00D93732"/>
    <w:rsid w:val="00D94852"/>
    <w:rsid w:val="00D94C95"/>
    <w:rsid w:val="00D955A8"/>
    <w:rsid w:val="00D95B43"/>
    <w:rsid w:val="00D95D43"/>
    <w:rsid w:val="00D965FC"/>
    <w:rsid w:val="00D967EA"/>
    <w:rsid w:val="00D96B05"/>
    <w:rsid w:val="00D96BCB"/>
    <w:rsid w:val="00D96DF3"/>
    <w:rsid w:val="00D97C27"/>
    <w:rsid w:val="00DA0F5C"/>
    <w:rsid w:val="00DA1BC5"/>
    <w:rsid w:val="00DA2424"/>
    <w:rsid w:val="00DA2546"/>
    <w:rsid w:val="00DA2B43"/>
    <w:rsid w:val="00DA2E48"/>
    <w:rsid w:val="00DA361D"/>
    <w:rsid w:val="00DA3C93"/>
    <w:rsid w:val="00DA554B"/>
    <w:rsid w:val="00DA55FA"/>
    <w:rsid w:val="00DA5E8B"/>
    <w:rsid w:val="00DA72F1"/>
    <w:rsid w:val="00DA7EEC"/>
    <w:rsid w:val="00DB121B"/>
    <w:rsid w:val="00DB1DA6"/>
    <w:rsid w:val="00DB43C6"/>
    <w:rsid w:val="00DB51E2"/>
    <w:rsid w:val="00DB531F"/>
    <w:rsid w:val="00DB6F9B"/>
    <w:rsid w:val="00DB70BC"/>
    <w:rsid w:val="00DB721D"/>
    <w:rsid w:val="00DC002D"/>
    <w:rsid w:val="00DC04C2"/>
    <w:rsid w:val="00DC0D1F"/>
    <w:rsid w:val="00DC1ED2"/>
    <w:rsid w:val="00DC215D"/>
    <w:rsid w:val="00DC2AF1"/>
    <w:rsid w:val="00DC2D04"/>
    <w:rsid w:val="00DC5168"/>
    <w:rsid w:val="00DC5704"/>
    <w:rsid w:val="00DC66E9"/>
    <w:rsid w:val="00DC712D"/>
    <w:rsid w:val="00DC7226"/>
    <w:rsid w:val="00DC798A"/>
    <w:rsid w:val="00DD02C6"/>
    <w:rsid w:val="00DD0B62"/>
    <w:rsid w:val="00DD1270"/>
    <w:rsid w:val="00DD1272"/>
    <w:rsid w:val="00DD15B4"/>
    <w:rsid w:val="00DD1934"/>
    <w:rsid w:val="00DD483D"/>
    <w:rsid w:val="00DD5979"/>
    <w:rsid w:val="00DD5B27"/>
    <w:rsid w:val="00DD636E"/>
    <w:rsid w:val="00DD7925"/>
    <w:rsid w:val="00DD7ECF"/>
    <w:rsid w:val="00DE022F"/>
    <w:rsid w:val="00DE0BDF"/>
    <w:rsid w:val="00DE0CA3"/>
    <w:rsid w:val="00DE25D6"/>
    <w:rsid w:val="00DE3291"/>
    <w:rsid w:val="00DE3330"/>
    <w:rsid w:val="00DE3413"/>
    <w:rsid w:val="00DE38A4"/>
    <w:rsid w:val="00DE3AAE"/>
    <w:rsid w:val="00DE5781"/>
    <w:rsid w:val="00DE627D"/>
    <w:rsid w:val="00DE6DCB"/>
    <w:rsid w:val="00DE6E87"/>
    <w:rsid w:val="00DE75F3"/>
    <w:rsid w:val="00DE7952"/>
    <w:rsid w:val="00DF0106"/>
    <w:rsid w:val="00DF0615"/>
    <w:rsid w:val="00DF159F"/>
    <w:rsid w:val="00DF18FD"/>
    <w:rsid w:val="00DF2324"/>
    <w:rsid w:val="00DF2682"/>
    <w:rsid w:val="00DF29FD"/>
    <w:rsid w:val="00DF2C68"/>
    <w:rsid w:val="00DF3835"/>
    <w:rsid w:val="00DF43DD"/>
    <w:rsid w:val="00DF4525"/>
    <w:rsid w:val="00DF5A88"/>
    <w:rsid w:val="00DF5D07"/>
    <w:rsid w:val="00DF6094"/>
    <w:rsid w:val="00DF62D7"/>
    <w:rsid w:val="00DF74F1"/>
    <w:rsid w:val="00E009FF"/>
    <w:rsid w:val="00E0196B"/>
    <w:rsid w:val="00E01F7F"/>
    <w:rsid w:val="00E03687"/>
    <w:rsid w:val="00E044FA"/>
    <w:rsid w:val="00E05012"/>
    <w:rsid w:val="00E0510B"/>
    <w:rsid w:val="00E0578F"/>
    <w:rsid w:val="00E059E5"/>
    <w:rsid w:val="00E05FF7"/>
    <w:rsid w:val="00E06283"/>
    <w:rsid w:val="00E0764D"/>
    <w:rsid w:val="00E078FB"/>
    <w:rsid w:val="00E10797"/>
    <w:rsid w:val="00E11329"/>
    <w:rsid w:val="00E11557"/>
    <w:rsid w:val="00E11774"/>
    <w:rsid w:val="00E11BDA"/>
    <w:rsid w:val="00E12203"/>
    <w:rsid w:val="00E12701"/>
    <w:rsid w:val="00E13A5D"/>
    <w:rsid w:val="00E140A0"/>
    <w:rsid w:val="00E14A64"/>
    <w:rsid w:val="00E156BF"/>
    <w:rsid w:val="00E1580E"/>
    <w:rsid w:val="00E17276"/>
    <w:rsid w:val="00E1788B"/>
    <w:rsid w:val="00E17BF9"/>
    <w:rsid w:val="00E200B1"/>
    <w:rsid w:val="00E212A8"/>
    <w:rsid w:val="00E2240B"/>
    <w:rsid w:val="00E2246B"/>
    <w:rsid w:val="00E22A8E"/>
    <w:rsid w:val="00E2435B"/>
    <w:rsid w:val="00E25218"/>
    <w:rsid w:val="00E25906"/>
    <w:rsid w:val="00E25B44"/>
    <w:rsid w:val="00E265F5"/>
    <w:rsid w:val="00E26D2E"/>
    <w:rsid w:val="00E31F8C"/>
    <w:rsid w:val="00E3266C"/>
    <w:rsid w:val="00E32EB5"/>
    <w:rsid w:val="00E3348C"/>
    <w:rsid w:val="00E35186"/>
    <w:rsid w:val="00E35905"/>
    <w:rsid w:val="00E3637D"/>
    <w:rsid w:val="00E36470"/>
    <w:rsid w:val="00E36514"/>
    <w:rsid w:val="00E3706B"/>
    <w:rsid w:val="00E37092"/>
    <w:rsid w:val="00E37F45"/>
    <w:rsid w:val="00E406F8"/>
    <w:rsid w:val="00E40ED4"/>
    <w:rsid w:val="00E4239C"/>
    <w:rsid w:val="00E424ED"/>
    <w:rsid w:val="00E42B04"/>
    <w:rsid w:val="00E42FB4"/>
    <w:rsid w:val="00E4336A"/>
    <w:rsid w:val="00E43818"/>
    <w:rsid w:val="00E44A43"/>
    <w:rsid w:val="00E459A4"/>
    <w:rsid w:val="00E47B51"/>
    <w:rsid w:val="00E50191"/>
    <w:rsid w:val="00E501D5"/>
    <w:rsid w:val="00E52132"/>
    <w:rsid w:val="00E522FF"/>
    <w:rsid w:val="00E5283F"/>
    <w:rsid w:val="00E54F81"/>
    <w:rsid w:val="00E56F59"/>
    <w:rsid w:val="00E571FF"/>
    <w:rsid w:val="00E57C4A"/>
    <w:rsid w:val="00E60024"/>
    <w:rsid w:val="00E605AC"/>
    <w:rsid w:val="00E616F2"/>
    <w:rsid w:val="00E63A88"/>
    <w:rsid w:val="00E645E8"/>
    <w:rsid w:val="00E64C83"/>
    <w:rsid w:val="00E67740"/>
    <w:rsid w:val="00E6778D"/>
    <w:rsid w:val="00E67D7A"/>
    <w:rsid w:val="00E70981"/>
    <w:rsid w:val="00E709F2"/>
    <w:rsid w:val="00E710DE"/>
    <w:rsid w:val="00E724F1"/>
    <w:rsid w:val="00E72F0D"/>
    <w:rsid w:val="00E73491"/>
    <w:rsid w:val="00E734CA"/>
    <w:rsid w:val="00E73B90"/>
    <w:rsid w:val="00E75ED3"/>
    <w:rsid w:val="00E776A5"/>
    <w:rsid w:val="00E777B0"/>
    <w:rsid w:val="00E80E32"/>
    <w:rsid w:val="00E81C4C"/>
    <w:rsid w:val="00E821D0"/>
    <w:rsid w:val="00E828A7"/>
    <w:rsid w:val="00E8487B"/>
    <w:rsid w:val="00E86568"/>
    <w:rsid w:val="00E86ADD"/>
    <w:rsid w:val="00E879DD"/>
    <w:rsid w:val="00E90718"/>
    <w:rsid w:val="00E90774"/>
    <w:rsid w:val="00E908EC"/>
    <w:rsid w:val="00E909CA"/>
    <w:rsid w:val="00E90E2F"/>
    <w:rsid w:val="00E91D20"/>
    <w:rsid w:val="00E9291F"/>
    <w:rsid w:val="00E92A9C"/>
    <w:rsid w:val="00E93E9A"/>
    <w:rsid w:val="00E94CA7"/>
    <w:rsid w:val="00E9525F"/>
    <w:rsid w:val="00E962D2"/>
    <w:rsid w:val="00E96734"/>
    <w:rsid w:val="00E96849"/>
    <w:rsid w:val="00E96887"/>
    <w:rsid w:val="00E968D0"/>
    <w:rsid w:val="00E96C60"/>
    <w:rsid w:val="00E9790F"/>
    <w:rsid w:val="00EA0711"/>
    <w:rsid w:val="00EA0AA6"/>
    <w:rsid w:val="00EA0C84"/>
    <w:rsid w:val="00EA0CB4"/>
    <w:rsid w:val="00EA1C34"/>
    <w:rsid w:val="00EA3614"/>
    <w:rsid w:val="00EA3AFF"/>
    <w:rsid w:val="00EA42CE"/>
    <w:rsid w:val="00EA4A61"/>
    <w:rsid w:val="00EA5367"/>
    <w:rsid w:val="00EA5EF8"/>
    <w:rsid w:val="00EA6F0A"/>
    <w:rsid w:val="00EA6FC9"/>
    <w:rsid w:val="00EB0E0C"/>
    <w:rsid w:val="00EB1A30"/>
    <w:rsid w:val="00EB2158"/>
    <w:rsid w:val="00EB2A47"/>
    <w:rsid w:val="00EB2ED7"/>
    <w:rsid w:val="00EB352F"/>
    <w:rsid w:val="00EB516A"/>
    <w:rsid w:val="00EB5270"/>
    <w:rsid w:val="00EC0794"/>
    <w:rsid w:val="00EC0E08"/>
    <w:rsid w:val="00EC0EF7"/>
    <w:rsid w:val="00EC13FD"/>
    <w:rsid w:val="00EC160B"/>
    <w:rsid w:val="00EC1DA4"/>
    <w:rsid w:val="00EC2D89"/>
    <w:rsid w:val="00EC323E"/>
    <w:rsid w:val="00EC3D40"/>
    <w:rsid w:val="00EC3D5E"/>
    <w:rsid w:val="00EC43D8"/>
    <w:rsid w:val="00EC648C"/>
    <w:rsid w:val="00EC6810"/>
    <w:rsid w:val="00EC6FC7"/>
    <w:rsid w:val="00EC703A"/>
    <w:rsid w:val="00EC71B7"/>
    <w:rsid w:val="00EC72F0"/>
    <w:rsid w:val="00EC7AC0"/>
    <w:rsid w:val="00ED0716"/>
    <w:rsid w:val="00ED2D8E"/>
    <w:rsid w:val="00ED3313"/>
    <w:rsid w:val="00ED3589"/>
    <w:rsid w:val="00ED3E42"/>
    <w:rsid w:val="00ED3FFB"/>
    <w:rsid w:val="00ED4783"/>
    <w:rsid w:val="00ED4B6F"/>
    <w:rsid w:val="00ED5C53"/>
    <w:rsid w:val="00ED5CB3"/>
    <w:rsid w:val="00ED6EB7"/>
    <w:rsid w:val="00ED6FB1"/>
    <w:rsid w:val="00ED73A0"/>
    <w:rsid w:val="00EE07E3"/>
    <w:rsid w:val="00EE19E1"/>
    <w:rsid w:val="00EE3394"/>
    <w:rsid w:val="00EE37B7"/>
    <w:rsid w:val="00EE3F0E"/>
    <w:rsid w:val="00EE44BC"/>
    <w:rsid w:val="00EE45DF"/>
    <w:rsid w:val="00EE4AE9"/>
    <w:rsid w:val="00EE4EEB"/>
    <w:rsid w:val="00EE53CE"/>
    <w:rsid w:val="00EE5F9B"/>
    <w:rsid w:val="00EE6DDD"/>
    <w:rsid w:val="00EE7A14"/>
    <w:rsid w:val="00EF0F46"/>
    <w:rsid w:val="00EF0F9A"/>
    <w:rsid w:val="00EF14FC"/>
    <w:rsid w:val="00EF1663"/>
    <w:rsid w:val="00EF1C99"/>
    <w:rsid w:val="00EF1E1B"/>
    <w:rsid w:val="00EF21F5"/>
    <w:rsid w:val="00EF23B1"/>
    <w:rsid w:val="00EF3546"/>
    <w:rsid w:val="00EF3F8E"/>
    <w:rsid w:val="00EF4BFB"/>
    <w:rsid w:val="00EF5564"/>
    <w:rsid w:val="00EF577C"/>
    <w:rsid w:val="00EF6218"/>
    <w:rsid w:val="00EF62A1"/>
    <w:rsid w:val="00EF638A"/>
    <w:rsid w:val="00EF65AE"/>
    <w:rsid w:val="00EF68D5"/>
    <w:rsid w:val="00EF6906"/>
    <w:rsid w:val="00EF75D8"/>
    <w:rsid w:val="00EF7C94"/>
    <w:rsid w:val="00F033E9"/>
    <w:rsid w:val="00F0442E"/>
    <w:rsid w:val="00F050DE"/>
    <w:rsid w:val="00F059CA"/>
    <w:rsid w:val="00F10128"/>
    <w:rsid w:val="00F10747"/>
    <w:rsid w:val="00F10A76"/>
    <w:rsid w:val="00F10DBC"/>
    <w:rsid w:val="00F11A40"/>
    <w:rsid w:val="00F11C36"/>
    <w:rsid w:val="00F120EA"/>
    <w:rsid w:val="00F1272F"/>
    <w:rsid w:val="00F1301C"/>
    <w:rsid w:val="00F13965"/>
    <w:rsid w:val="00F13CD4"/>
    <w:rsid w:val="00F1422D"/>
    <w:rsid w:val="00F14660"/>
    <w:rsid w:val="00F14C25"/>
    <w:rsid w:val="00F14F4E"/>
    <w:rsid w:val="00F1598C"/>
    <w:rsid w:val="00F15A70"/>
    <w:rsid w:val="00F15DFB"/>
    <w:rsid w:val="00F15FD6"/>
    <w:rsid w:val="00F1649B"/>
    <w:rsid w:val="00F16E8A"/>
    <w:rsid w:val="00F171ED"/>
    <w:rsid w:val="00F17776"/>
    <w:rsid w:val="00F178FA"/>
    <w:rsid w:val="00F17D19"/>
    <w:rsid w:val="00F2057A"/>
    <w:rsid w:val="00F20B6B"/>
    <w:rsid w:val="00F21F59"/>
    <w:rsid w:val="00F22347"/>
    <w:rsid w:val="00F22827"/>
    <w:rsid w:val="00F23775"/>
    <w:rsid w:val="00F23EC4"/>
    <w:rsid w:val="00F243EE"/>
    <w:rsid w:val="00F24B1D"/>
    <w:rsid w:val="00F250D2"/>
    <w:rsid w:val="00F25B0E"/>
    <w:rsid w:val="00F26866"/>
    <w:rsid w:val="00F27CE9"/>
    <w:rsid w:val="00F27EDD"/>
    <w:rsid w:val="00F3493C"/>
    <w:rsid w:val="00F356D7"/>
    <w:rsid w:val="00F37CCC"/>
    <w:rsid w:val="00F40271"/>
    <w:rsid w:val="00F40A48"/>
    <w:rsid w:val="00F40E36"/>
    <w:rsid w:val="00F420E3"/>
    <w:rsid w:val="00F4232F"/>
    <w:rsid w:val="00F42772"/>
    <w:rsid w:val="00F428CC"/>
    <w:rsid w:val="00F436FA"/>
    <w:rsid w:val="00F43A7C"/>
    <w:rsid w:val="00F43D48"/>
    <w:rsid w:val="00F44D4D"/>
    <w:rsid w:val="00F44D66"/>
    <w:rsid w:val="00F45517"/>
    <w:rsid w:val="00F45905"/>
    <w:rsid w:val="00F45BFA"/>
    <w:rsid w:val="00F45F55"/>
    <w:rsid w:val="00F46B4D"/>
    <w:rsid w:val="00F50C00"/>
    <w:rsid w:val="00F51038"/>
    <w:rsid w:val="00F52A25"/>
    <w:rsid w:val="00F533DD"/>
    <w:rsid w:val="00F543C4"/>
    <w:rsid w:val="00F5486A"/>
    <w:rsid w:val="00F55787"/>
    <w:rsid w:val="00F57602"/>
    <w:rsid w:val="00F61590"/>
    <w:rsid w:val="00F62F1A"/>
    <w:rsid w:val="00F634E1"/>
    <w:rsid w:val="00F63696"/>
    <w:rsid w:val="00F710E3"/>
    <w:rsid w:val="00F7164D"/>
    <w:rsid w:val="00F71F4E"/>
    <w:rsid w:val="00F7278A"/>
    <w:rsid w:val="00F728FA"/>
    <w:rsid w:val="00F74BDF"/>
    <w:rsid w:val="00F7599C"/>
    <w:rsid w:val="00F75A78"/>
    <w:rsid w:val="00F76668"/>
    <w:rsid w:val="00F775AD"/>
    <w:rsid w:val="00F7777E"/>
    <w:rsid w:val="00F8057E"/>
    <w:rsid w:val="00F8084D"/>
    <w:rsid w:val="00F81C59"/>
    <w:rsid w:val="00F81D83"/>
    <w:rsid w:val="00F82181"/>
    <w:rsid w:val="00F82D25"/>
    <w:rsid w:val="00F848A3"/>
    <w:rsid w:val="00F84B58"/>
    <w:rsid w:val="00F86100"/>
    <w:rsid w:val="00F8647A"/>
    <w:rsid w:val="00F86595"/>
    <w:rsid w:val="00F87190"/>
    <w:rsid w:val="00F907FB"/>
    <w:rsid w:val="00F90943"/>
    <w:rsid w:val="00F91A64"/>
    <w:rsid w:val="00F921A5"/>
    <w:rsid w:val="00F935C4"/>
    <w:rsid w:val="00F93A90"/>
    <w:rsid w:val="00F953FF"/>
    <w:rsid w:val="00F95EAC"/>
    <w:rsid w:val="00F9663A"/>
    <w:rsid w:val="00F97D2F"/>
    <w:rsid w:val="00FA1F22"/>
    <w:rsid w:val="00FA5178"/>
    <w:rsid w:val="00FA60DC"/>
    <w:rsid w:val="00FA6424"/>
    <w:rsid w:val="00FA6BA4"/>
    <w:rsid w:val="00FA78A1"/>
    <w:rsid w:val="00FB1466"/>
    <w:rsid w:val="00FB2540"/>
    <w:rsid w:val="00FB3DF6"/>
    <w:rsid w:val="00FB3F76"/>
    <w:rsid w:val="00FB6745"/>
    <w:rsid w:val="00FB6FBA"/>
    <w:rsid w:val="00FB72E5"/>
    <w:rsid w:val="00FB7850"/>
    <w:rsid w:val="00FB7A08"/>
    <w:rsid w:val="00FC1B59"/>
    <w:rsid w:val="00FC3127"/>
    <w:rsid w:val="00FC322D"/>
    <w:rsid w:val="00FC39A3"/>
    <w:rsid w:val="00FC42AD"/>
    <w:rsid w:val="00FC469F"/>
    <w:rsid w:val="00FC4AB1"/>
    <w:rsid w:val="00FC4CD5"/>
    <w:rsid w:val="00FC511F"/>
    <w:rsid w:val="00FC5443"/>
    <w:rsid w:val="00FC5E2F"/>
    <w:rsid w:val="00FC6C98"/>
    <w:rsid w:val="00FC747A"/>
    <w:rsid w:val="00FD2A77"/>
    <w:rsid w:val="00FD34E2"/>
    <w:rsid w:val="00FD38D9"/>
    <w:rsid w:val="00FD4F2A"/>
    <w:rsid w:val="00FD553C"/>
    <w:rsid w:val="00FD5E88"/>
    <w:rsid w:val="00FD60FE"/>
    <w:rsid w:val="00FD6FAE"/>
    <w:rsid w:val="00FD7EBA"/>
    <w:rsid w:val="00FE00F9"/>
    <w:rsid w:val="00FE29FB"/>
    <w:rsid w:val="00FE2BBE"/>
    <w:rsid w:val="00FE33E3"/>
    <w:rsid w:val="00FE38DF"/>
    <w:rsid w:val="00FE4797"/>
    <w:rsid w:val="00FE5A69"/>
    <w:rsid w:val="00FE5E24"/>
    <w:rsid w:val="00FE7A5E"/>
    <w:rsid w:val="00FF0600"/>
    <w:rsid w:val="00FF095C"/>
    <w:rsid w:val="00FF0DA3"/>
    <w:rsid w:val="00FF1435"/>
    <w:rsid w:val="00FF1E38"/>
    <w:rsid w:val="00FF3436"/>
    <w:rsid w:val="00FF3CBF"/>
    <w:rsid w:val="00FF4FAA"/>
    <w:rsid w:val="00FF5638"/>
    <w:rsid w:val="00FF57BF"/>
    <w:rsid w:val="00FF6EB1"/>
    <w:rsid w:val="00FF73FC"/>
    <w:rsid w:val="00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A337F"/>
  <w15:chartTrackingRefBased/>
  <w15:docId w15:val="{4F04BB77-CBE3-4AD8-B489-4C9B1429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7ECF"/>
    <w:pPr>
      <w:widowControl w:val="0"/>
      <w:spacing w:line="360" w:lineRule="auto"/>
      <w:ind w:firstLineChars="200" w:firstLine="200"/>
      <w:jc w:val="both"/>
    </w:pPr>
    <w:rPr>
      <w:rFonts w:ascii="Times New Roman" w:eastAsia="宋体" w:hAnsi="Times New Roman"/>
    </w:rPr>
  </w:style>
  <w:style w:type="paragraph" w:styleId="1">
    <w:name w:val="heading 1"/>
    <w:basedOn w:val="a0"/>
    <w:next w:val="a0"/>
    <w:link w:val="10"/>
    <w:uiPriority w:val="9"/>
    <w:qFormat/>
    <w:rsid w:val="00E3348C"/>
    <w:pPr>
      <w:adjustRightInd w:val="0"/>
      <w:snapToGrid w:val="0"/>
      <w:ind w:firstLineChars="0" w:firstLine="0"/>
      <w:jc w:val="center"/>
      <w:outlineLvl w:val="0"/>
    </w:pPr>
    <w:rPr>
      <w:rFonts w:eastAsia="黑体"/>
      <w:b/>
      <w:bCs/>
      <w:sz w:val="28"/>
      <w:szCs w:val="28"/>
    </w:rPr>
  </w:style>
  <w:style w:type="paragraph" w:styleId="2">
    <w:name w:val="heading 2"/>
    <w:basedOn w:val="a0"/>
    <w:next w:val="a0"/>
    <w:link w:val="20"/>
    <w:uiPriority w:val="9"/>
    <w:unhideWhenUsed/>
    <w:qFormat/>
    <w:rsid w:val="00D5111B"/>
    <w:pPr>
      <w:adjustRightInd w:val="0"/>
      <w:snapToGrid w:val="0"/>
      <w:ind w:firstLineChars="0" w:firstLine="0"/>
      <w:jc w:val="center"/>
      <w:outlineLvl w:val="1"/>
    </w:pPr>
    <w:rPr>
      <w:rFonts w:ascii="黑体" w:eastAsia="黑体" w:hAnsi="黑体"/>
      <w:b/>
      <w:bCs/>
      <w:sz w:val="28"/>
      <w:szCs w:val="28"/>
    </w:rPr>
  </w:style>
  <w:style w:type="paragraph" w:styleId="3">
    <w:name w:val="heading 3"/>
    <w:basedOn w:val="a0"/>
    <w:next w:val="a0"/>
    <w:link w:val="30"/>
    <w:uiPriority w:val="9"/>
    <w:unhideWhenUsed/>
    <w:qFormat/>
    <w:rsid w:val="00D5111B"/>
    <w:pPr>
      <w:adjustRightInd w:val="0"/>
      <w:snapToGrid w:val="0"/>
      <w:spacing w:beforeLines="50" w:before="156"/>
      <w:ind w:firstLine="480"/>
      <w:jc w:val="left"/>
      <w:outlineLvl w:val="2"/>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B1D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B1DAB"/>
    <w:rPr>
      <w:sz w:val="18"/>
      <w:szCs w:val="18"/>
    </w:rPr>
  </w:style>
  <w:style w:type="paragraph" w:styleId="a6">
    <w:name w:val="footer"/>
    <w:basedOn w:val="a0"/>
    <w:link w:val="a7"/>
    <w:uiPriority w:val="99"/>
    <w:unhideWhenUsed/>
    <w:rsid w:val="003B1DAB"/>
    <w:pPr>
      <w:tabs>
        <w:tab w:val="center" w:pos="4153"/>
        <w:tab w:val="right" w:pos="8306"/>
      </w:tabs>
      <w:snapToGrid w:val="0"/>
      <w:jc w:val="left"/>
    </w:pPr>
    <w:rPr>
      <w:sz w:val="18"/>
      <w:szCs w:val="18"/>
    </w:rPr>
  </w:style>
  <w:style w:type="character" w:customStyle="1" w:styleId="a7">
    <w:name w:val="页脚 字符"/>
    <w:basedOn w:val="a1"/>
    <w:link w:val="a6"/>
    <w:uiPriority w:val="99"/>
    <w:rsid w:val="003B1DAB"/>
    <w:rPr>
      <w:sz w:val="18"/>
      <w:szCs w:val="18"/>
    </w:rPr>
  </w:style>
  <w:style w:type="table" w:styleId="a8">
    <w:name w:val="Table Grid"/>
    <w:basedOn w:val="a2"/>
    <w:uiPriority w:val="39"/>
    <w:rsid w:val="003B1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表格内容_new"/>
    <w:basedOn w:val="a0"/>
    <w:qFormat/>
    <w:rsid w:val="00D5111B"/>
    <w:pPr>
      <w:widowControl/>
      <w:adjustRightInd w:val="0"/>
      <w:snapToGrid w:val="0"/>
      <w:spacing w:line="240" w:lineRule="auto"/>
      <w:ind w:firstLineChars="0" w:firstLine="0"/>
      <w:jc w:val="center"/>
    </w:pPr>
    <w:rPr>
      <w:rFonts w:cs="Times New Roman"/>
      <w:sz w:val="18"/>
      <w:szCs w:val="18"/>
    </w:rPr>
  </w:style>
  <w:style w:type="character" w:styleId="a9">
    <w:name w:val="Placeholder Text"/>
    <w:basedOn w:val="a1"/>
    <w:uiPriority w:val="99"/>
    <w:semiHidden/>
    <w:rsid w:val="007B6C33"/>
    <w:rPr>
      <w:color w:val="808080"/>
    </w:rPr>
  </w:style>
  <w:style w:type="character" w:styleId="aa">
    <w:name w:val="annotation reference"/>
    <w:basedOn w:val="a1"/>
    <w:uiPriority w:val="99"/>
    <w:semiHidden/>
    <w:unhideWhenUsed/>
    <w:rsid w:val="00B519E3"/>
    <w:rPr>
      <w:sz w:val="21"/>
      <w:szCs w:val="21"/>
    </w:rPr>
  </w:style>
  <w:style w:type="paragraph" w:styleId="ab">
    <w:name w:val="annotation text"/>
    <w:basedOn w:val="a0"/>
    <w:link w:val="ac"/>
    <w:uiPriority w:val="99"/>
    <w:semiHidden/>
    <w:unhideWhenUsed/>
    <w:rsid w:val="00B519E3"/>
    <w:pPr>
      <w:jc w:val="left"/>
    </w:pPr>
  </w:style>
  <w:style w:type="character" w:customStyle="1" w:styleId="ac">
    <w:name w:val="批注文字 字符"/>
    <w:basedOn w:val="a1"/>
    <w:link w:val="ab"/>
    <w:uiPriority w:val="99"/>
    <w:semiHidden/>
    <w:rsid w:val="00B519E3"/>
  </w:style>
  <w:style w:type="paragraph" w:styleId="ad">
    <w:name w:val="annotation subject"/>
    <w:basedOn w:val="ab"/>
    <w:next w:val="ab"/>
    <w:link w:val="ae"/>
    <w:uiPriority w:val="99"/>
    <w:semiHidden/>
    <w:unhideWhenUsed/>
    <w:rsid w:val="00B519E3"/>
    <w:rPr>
      <w:b/>
      <w:bCs/>
    </w:rPr>
  </w:style>
  <w:style w:type="character" w:customStyle="1" w:styleId="ae">
    <w:name w:val="批注主题 字符"/>
    <w:basedOn w:val="ac"/>
    <w:link w:val="ad"/>
    <w:uiPriority w:val="99"/>
    <w:semiHidden/>
    <w:rsid w:val="00B519E3"/>
    <w:rPr>
      <w:b/>
      <w:bCs/>
    </w:rPr>
  </w:style>
  <w:style w:type="paragraph" w:customStyle="1" w:styleId="EndNoteBibliographyTitle">
    <w:name w:val="EndNote Bibliography Title"/>
    <w:basedOn w:val="a0"/>
    <w:link w:val="EndNoteBibliographyTitle0"/>
    <w:rsid w:val="00046F54"/>
    <w:pPr>
      <w:jc w:val="center"/>
    </w:pPr>
    <w:rPr>
      <w:rFonts w:ascii="等线" w:eastAsia="等线" w:hAnsi="等线"/>
      <w:noProof/>
      <w:sz w:val="20"/>
    </w:rPr>
  </w:style>
  <w:style w:type="character" w:customStyle="1" w:styleId="EndNoteBibliographyTitle0">
    <w:name w:val="EndNote Bibliography Title 字符"/>
    <w:basedOn w:val="a1"/>
    <w:link w:val="EndNoteBibliographyTitle"/>
    <w:rsid w:val="00046F54"/>
    <w:rPr>
      <w:rFonts w:ascii="等线" w:eastAsia="等线" w:hAnsi="等线"/>
      <w:noProof/>
      <w:sz w:val="20"/>
    </w:rPr>
  </w:style>
  <w:style w:type="paragraph" w:customStyle="1" w:styleId="EndNoteBibliography">
    <w:name w:val="EndNote Bibliography"/>
    <w:basedOn w:val="a0"/>
    <w:link w:val="EndNoteBibliography0"/>
    <w:rsid w:val="00046F54"/>
    <w:pPr>
      <w:spacing w:line="240" w:lineRule="auto"/>
    </w:pPr>
    <w:rPr>
      <w:rFonts w:ascii="等线" w:eastAsia="等线" w:hAnsi="等线"/>
      <w:noProof/>
      <w:sz w:val="20"/>
    </w:rPr>
  </w:style>
  <w:style w:type="character" w:customStyle="1" w:styleId="EndNoteBibliography0">
    <w:name w:val="EndNote Bibliography 字符"/>
    <w:basedOn w:val="a1"/>
    <w:link w:val="EndNoteBibliography"/>
    <w:rsid w:val="00046F54"/>
    <w:rPr>
      <w:rFonts w:ascii="等线" w:eastAsia="等线" w:hAnsi="等线"/>
      <w:noProof/>
      <w:sz w:val="20"/>
    </w:rPr>
  </w:style>
  <w:style w:type="character" w:styleId="af">
    <w:name w:val="Emphasis"/>
    <w:basedOn w:val="a1"/>
    <w:uiPriority w:val="20"/>
    <w:qFormat/>
    <w:rsid w:val="00B248F5"/>
    <w:rPr>
      <w:i/>
      <w:iCs/>
    </w:rPr>
  </w:style>
  <w:style w:type="paragraph" w:styleId="a">
    <w:name w:val="List Paragraph"/>
    <w:basedOn w:val="a0"/>
    <w:autoRedefine/>
    <w:uiPriority w:val="34"/>
    <w:qFormat/>
    <w:rsid w:val="00161EEC"/>
    <w:pPr>
      <w:numPr>
        <w:numId w:val="5"/>
      </w:numPr>
      <w:adjustRightInd w:val="0"/>
      <w:snapToGrid w:val="0"/>
      <w:spacing w:line="240" w:lineRule="auto"/>
      <w:ind w:firstLineChars="0" w:firstLine="0"/>
      <w:jc w:val="left"/>
    </w:pPr>
    <w:rPr>
      <w:rFonts w:ascii="Cambria Math" w:hAnsi="Cambria Math"/>
      <w:iCs/>
    </w:rPr>
  </w:style>
  <w:style w:type="paragraph" w:styleId="af0">
    <w:name w:val="caption"/>
    <w:basedOn w:val="a0"/>
    <w:next w:val="a0"/>
    <w:uiPriority w:val="35"/>
    <w:unhideWhenUsed/>
    <w:qFormat/>
    <w:rsid w:val="001767D3"/>
    <w:rPr>
      <w:rFonts w:asciiTheme="majorHAnsi" w:eastAsia="黑体" w:hAnsiTheme="majorHAnsi" w:cstheme="majorBidi"/>
      <w:sz w:val="20"/>
      <w:szCs w:val="20"/>
    </w:rPr>
  </w:style>
  <w:style w:type="paragraph" w:customStyle="1" w:styleId="af1">
    <w:name w:val="表格标题"/>
    <w:basedOn w:val="a0"/>
    <w:link w:val="af2"/>
    <w:qFormat/>
    <w:rsid w:val="00976545"/>
    <w:pPr>
      <w:adjustRightInd w:val="0"/>
      <w:snapToGrid w:val="0"/>
      <w:ind w:firstLineChars="0" w:firstLine="0"/>
      <w:jc w:val="center"/>
    </w:pPr>
    <w:rPr>
      <w:rFonts w:eastAsia="黑体"/>
      <w:szCs w:val="21"/>
    </w:rPr>
  </w:style>
  <w:style w:type="paragraph" w:customStyle="1" w:styleId="af3">
    <w:name w:val="表格内容"/>
    <w:basedOn w:val="af1"/>
    <w:link w:val="af4"/>
    <w:rsid w:val="00F2057A"/>
  </w:style>
  <w:style w:type="character" w:customStyle="1" w:styleId="af2">
    <w:name w:val="表格标题 字符"/>
    <w:basedOn w:val="a1"/>
    <w:link w:val="af1"/>
    <w:rsid w:val="00976545"/>
    <w:rPr>
      <w:rFonts w:ascii="Times New Roman" w:eastAsia="黑体" w:hAnsi="Times New Roman"/>
      <w:szCs w:val="21"/>
    </w:rPr>
  </w:style>
  <w:style w:type="character" w:customStyle="1" w:styleId="10">
    <w:name w:val="标题 1 字符"/>
    <w:basedOn w:val="a1"/>
    <w:link w:val="1"/>
    <w:uiPriority w:val="9"/>
    <w:rsid w:val="00E3348C"/>
    <w:rPr>
      <w:rFonts w:ascii="Times New Roman" w:eastAsia="黑体" w:hAnsi="Times New Roman"/>
      <w:b/>
      <w:bCs/>
      <w:sz w:val="28"/>
      <w:szCs w:val="28"/>
    </w:rPr>
  </w:style>
  <w:style w:type="character" w:customStyle="1" w:styleId="af4">
    <w:name w:val="表格内容 字符"/>
    <w:basedOn w:val="af2"/>
    <w:link w:val="af3"/>
    <w:rsid w:val="00F2057A"/>
    <w:rPr>
      <w:rFonts w:ascii="Times New Roman" w:eastAsia="黑体" w:hAnsi="Times New Roman"/>
      <w:color w:val="FF0000"/>
      <w:szCs w:val="21"/>
    </w:rPr>
  </w:style>
  <w:style w:type="character" w:customStyle="1" w:styleId="20">
    <w:name w:val="标题 2 字符"/>
    <w:basedOn w:val="a1"/>
    <w:link w:val="2"/>
    <w:uiPriority w:val="9"/>
    <w:rsid w:val="00D5111B"/>
    <w:rPr>
      <w:rFonts w:ascii="黑体" w:eastAsia="黑体" w:hAnsi="黑体"/>
      <w:b/>
      <w:bCs/>
      <w:sz w:val="28"/>
      <w:szCs w:val="28"/>
    </w:rPr>
  </w:style>
  <w:style w:type="character" w:customStyle="1" w:styleId="30">
    <w:name w:val="标题 3 字符"/>
    <w:basedOn w:val="a1"/>
    <w:link w:val="3"/>
    <w:uiPriority w:val="9"/>
    <w:rsid w:val="00D5111B"/>
    <w:rPr>
      <w:rFonts w:ascii="Times New Roman" w:eastAsia="宋体" w:hAnsi="Times New Roman"/>
      <w:sz w:val="24"/>
      <w:szCs w:val="24"/>
    </w:rPr>
  </w:style>
  <w:style w:type="paragraph" w:styleId="af5">
    <w:name w:val="No Spacing"/>
    <w:uiPriority w:val="1"/>
    <w:qFormat/>
    <w:rsid w:val="0012424D"/>
    <w:pPr>
      <w:widowControl w:val="0"/>
      <w:ind w:firstLineChars="200" w:firstLine="482"/>
      <w:jc w:val="right"/>
    </w:pPr>
    <w:rPr>
      <w:rFonts w:ascii="黑体" w:eastAsia="黑体" w:hAnsi="黑体"/>
      <w:b/>
      <w:bCs/>
      <w:sz w:val="24"/>
      <w:szCs w:val="28"/>
    </w:rPr>
  </w:style>
  <w:style w:type="paragraph" w:styleId="af6">
    <w:name w:val="footnote text"/>
    <w:basedOn w:val="a0"/>
    <w:link w:val="af7"/>
    <w:uiPriority w:val="99"/>
    <w:semiHidden/>
    <w:unhideWhenUsed/>
    <w:rsid w:val="00DC712D"/>
    <w:pPr>
      <w:snapToGrid w:val="0"/>
      <w:jc w:val="left"/>
    </w:pPr>
    <w:rPr>
      <w:sz w:val="18"/>
      <w:szCs w:val="18"/>
    </w:rPr>
  </w:style>
  <w:style w:type="character" w:customStyle="1" w:styleId="af7">
    <w:name w:val="脚注文本 字符"/>
    <w:basedOn w:val="a1"/>
    <w:link w:val="af6"/>
    <w:uiPriority w:val="99"/>
    <w:semiHidden/>
    <w:rsid w:val="00DC712D"/>
    <w:rPr>
      <w:rFonts w:ascii="Times New Roman" w:eastAsia="宋体" w:hAnsi="Times New Roman"/>
      <w:sz w:val="18"/>
      <w:szCs w:val="18"/>
    </w:rPr>
  </w:style>
  <w:style w:type="character" w:styleId="af8">
    <w:name w:val="footnote reference"/>
    <w:basedOn w:val="a1"/>
    <w:uiPriority w:val="99"/>
    <w:semiHidden/>
    <w:unhideWhenUsed/>
    <w:rsid w:val="00DC712D"/>
    <w:rPr>
      <w:vertAlign w:val="superscript"/>
    </w:rPr>
  </w:style>
  <w:style w:type="character" w:styleId="af9">
    <w:name w:val="Strong"/>
    <w:basedOn w:val="a1"/>
    <w:uiPriority w:val="22"/>
    <w:qFormat/>
    <w:rsid w:val="00DC712D"/>
    <w:rPr>
      <w:b/>
      <w:bCs/>
    </w:rPr>
  </w:style>
  <w:style w:type="paragraph" w:customStyle="1" w:styleId="afa">
    <w:name w:val="段"/>
    <w:basedOn w:val="a0"/>
    <w:qFormat/>
    <w:rsid w:val="00B36643"/>
    <w:pPr>
      <w:widowControl/>
      <w:adjustRightInd w:val="0"/>
      <w:snapToGrid w:val="0"/>
      <w:spacing w:line="400" w:lineRule="exact"/>
      <w:ind w:firstLine="480"/>
    </w:pPr>
    <w:rPr>
      <w:rFonts w:cs="Times New Roman"/>
      <w:sz w:val="24"/>
      <w:szCs w:val="24"/>
    </w:rPr>
  </w:style>
  <w:style w:type="paragraph" w:styleId="afb">
    <w:name w:val="Revision"/>
    <w:hidden/>
    <w:uiPriority w:val="99"/>
    <w:semiHidden/>
    <w:rsid w:val="0054698D"/>
    <w:rPr>
      <w:rFonts w:ascii="Times New Roman" w:eastAsia="宋体" w:hAnsi="Times New Roman"/>
    </w:rPr>
  </w:style>
  <w:style w:type="character" w:styleId="afc">
    <w:name w:val="Hyperlink"/>
    <w:basedOn w:val="a1"/>
    <w:uiPriority w:val="99"/>
    <w:unhideWhenUsed/>
    <w:rsid w:val="00024752"/>
    <w:rPr>
      <w:color w:val="0000FF"/>
      <w:u w:val="single"/>
    </w:rPr>
  </w:style>
  <w:style w:type="paragraph" w:styleId="afd">
    <w:name w:val="Balloon Text"/>
    <w:basedOn w:val="a0"/>
    <w:link w:val="afe"/>
    <w:uiPriority w:val="99"/>
    <w:semiHidden/>
    <w:unhideWhenUsed/>
    <w:rsid w:val="005154D9"/>
    <w:pPr>
      <w:spacing w:line="240" w:lineRule="auto"/>
    </w:pPr>
    <w:rPr>
      <w:sz w:val="18"/>
      <w:szCs w:val="18"/>
    </w:rPr>
  </w:style>
  <w:style w:type="character" w:customStyle="1" w:styleId="afe">
    <w:name w:val="批注框文本 字符"/>
    <w:basedOn w:val="a1"/>
    <w:link w:val="afd"/>
    <w:uiPriority w:val="99"/>
    <w:semiHidden/>
    <w:rsid w:val="005154D9"/>
    <w:rPr>
      <w:rFonts w:ascii="Times New Roman" w:eastAsia="宋体" w:hAnsi="Times New Roman"/>
      <w:sz w:val="18"/>
      <w:szCs w:val="18"/>
    </w:rPr>
  </w:style>
  <w:style w:type="character" w:customStyle="1" w:styleId="fontstyle01">
    <w:name w:val="fontstyle01"/>
    <w:basedOn w:val="a1"/>
    <w:rsid w:val="00C874B0"/>
    <w:rPr>
      <w:rFonts w:ascii="Times New Roman" w:hAnsi="Times New Roman" w:cs="Times New Roman" w:hint="default"/>
      <w:b w:val="0"/>
      <w:bCs w:val="0"/>
      <w:i w:val="0"/>
      <w:iCs w:val="0"/>
      <w:color w:val="000000"/>
      <w:sz w:val="22"/>
      <w:szCs w:val="22"/>
    </w:rPr>
  </w:style>
  <w:style w:type="character" w:styleId="aff">
    <w:name w:val="Unresolved Mention"/>
    <w:basedOn w:val="a1"/>
    <w:uiPriority w:val="99"/>
    <w:semiHidden/>
    <w:unhideWhenUsed/>
    <w:rsid w:val="0063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4515">
      <w:bodyDiv w:val="1"/>
      <w:marLeft w:val="0"/>
      <w:marRight w:val="0"/>
      <w:marTop w:val="0"/>
      <w:marBottom w:val="0"/>
      <w:divBdr>
        <w:top w:val="none" w:sz="0" w:space="0" w:color="auto"/>
        <w:left w:val="none" w:sz="0" w:space="0" w:color="auto"/>
        <w:bottom w:val="none" w:sz="0" w:space="0" w:color="auto"/>
        <w:right w:val="none" w:sz="0" w:space="0" w:color="auto"/>
      </w:divBdr>
    </w:div>
    <w:div w:id="457139097">
      <w:bodyDiv w:val="1"/>
      <w:marLeft w:val="0"/>
      <w:marRight w:val="0"/>
      <w:marTop w:val="0"/>
      <w:marBottom w:val="0"/>
      <w:divBdr>
        <w:top w:val="none" w:sz="0" w:space="0" w:color="auto"/>
        <w:left w:val="none" w:sz="0" w:space="0" w:color="auto"/>
        <w:bottom w:val="none" w:sz="0" w:space="0" w:color="auto"/>
        <w:right w:val="none" w:sz="0" w:space="0" w:color="auto"/>
      </w:divBdr>
    </w:div>
    <w:div w:id="617220652">
      <w:bodyDiv w:val="1"/>
      <w:marLeft w:val="0"/>
      <w:marRight w:val="0"/>
      <w:marTop w:val="0"/>
      <w:marBottom w:val="0"/>
      <w:divBdr>
        <w:top w:val="none" w:sz="0" w:space="0" w:color="auto"/>
        <w:left w:val="none" w:sz="0" w:space="0" w:color="auto"/>
        <w:bottom w:val="none" w:sz="0" w:space="0" w:color="auto"/>
        <w:right w:val="none" w:sz="0" w:space="0" w:color="auto"/>
      </w:divBdr>
    </w:div>
    <w:div w:id="708453975">
      <w:bodyDiv w:val="1"/>
      <w:marLeft w:val="0"/>
      <w:marRight w:val="0"/>
      <w:marTop w:val="0"/>
      <w:marBottom w:val="0"/>
      <w:divBdr>
        <w:top w:val="none" w:sz="0" w:space="0" w:color="auto"/>
        <w:left w:val="none" w:sz="0" w:space="0" w:color="auto"/>
        <w:bottom w:val="none" w:sz="0" w:space="0" w:color="auto"/>
        <w:right w:val="none" w:sz="0" w:space="0" w:color="auto"/>
      </w:divBdr>
    </w:div>
    <w:div w:id="743726082">
      <w:bodyDiv w:val="1"/>
      <w:marLeft w:val="0"/>
      <w:marRight w:val="0"/>
      <w:marTop w:val="0"/>
      <w:marBottom w:val="0"/>
      <w:divBdr>
        <w:top w:val="none" w:sz="0" w:space="0" w:color="auto"/>
        <w:left w:val="none" w:sz="0" w:space="0" w:color="auto"/>
        <w:bottom w:val="none" w:sz="0" w:space="0" w:color="auto"/>
        <w:right w:val="none" w:sz="0" w:space="0" w:color="auto"/>
      </w:divBdr>
      <w:divsChild>
        <w:div w:id="2086415539">
          <w:marLeft w:val="0"/>
          <w:marRight w:val="0"/>
          <w:marTop w:val="345"/>
          <w:marBottom w:val="0"/>
          <w:divBdr>
            <w:top w:val="none" w:sz="0" w:space="0" w:color="auto"/>
            <w:left w:val="none" w:sz="0" w:space="0" w:color="auto"/>
            <w:bottom w:val="none" w:sz="0" w:space="0" w:color="auto"/>
            <w:right w:val="none" w:sz="0" w:space="0" w:color="auto"/>
          </w:divBdr>
        </w:div>
        <w:div w:id="633559634">
          <w:marLeft w:val="0"/>
          <w:marRight w:val="0"/>
          <w:marTop w:val="345"/>
          <w:marBottom w:val="0"/>
          <w:divBdr>
            <w:top w:val="single" w:sz="6" w:space="0" w:color="D9D9D9"/>
            <w:left w:val="single" w:sz="6" w:space="15" w:color="D9D9D9"/>
            <w:bottom w:val="single" w:sz="6" w:space="0" w:color="D9D9D9"/>
            <w:right w:val="single" w:sz="6" w:space="15" w:color="D9D9D9"/>
          </w:divBdr>
          <w:divsChild>
            <w:div w:id="1948734131">
              <w:marLeft w:val="0"/>
              <w:marRight w:val="0"/>
              <w:marTop w:val="210"/>
              <w:marBottom w:val="0"/>
              <w:divBdr>
                <w:top w:val="none" w:sz="0" w:space="0" w:color="auto"/>
                <w:left w:val="none" w:sz="0" w:space="0" w:color="auto"/>
                <w:bottom w:val="none" w:sz="0" w:space="0" w:color="auto"/>
                <w:right w:val="none" w:sz="0" w:space="0" w:color="auto"/>
              </w:divBdr>
              <w:divsChild>
                <w:div w:id="245307623">
                  <w:marLeft w:val="0"/>
                  <w:marRight w:val="0"/>
                  <w:marTop w:val="0"/>
                  <w:marBottom w:val="0"/>
                  <w:divBdr>
                    <w:top w:val="none" w:sz="0" w:space="0" w:color="auto"/>
                    <w:left w:val="none" w:sz="0" w:space="0" w:color="auto"/>
                    <w:bottom w:val="none" w:sz="0" w:space="0" w:color="auto"/>
                    <w:right w:val="none" w:sz="0" w:space="0" w:color="auto"/>
                  </w:divBdr>
                  <w:divsChild>
                    <w:div w:id="104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687">
      <w:bodyDiv w:val="1"/>
      <w:marLeft w:val="0"/>
      <w:marRight w:val="0"/>
      <w:marTop w:val="0"/>
      <w:marBottom w:val="0"/>
      <w:divBdr>
        <w:top w:val="none" w:sz="0" w:space="0" w:color="auto"/>
        <w:left w:val="none" w:sz="0" w:space="0" w:color="auto"/>
        <w:bottom w:val="none" w:sz="0" w:space="0" w:color="auto"/>
        <w:right w:val="none" w:sz="0" w:space="0" w:color="auto"/>
      </w:divBdr>
    </w:div>
    <w:div w:id="837043855">
      <w:bodyDiv w:val="1"/>
      <w:marLeft w:val="0"/>
      <w:marRight w:val="0"/>
      <w:marTop w:val="0"/>
      <w:marBottom w:val="0"/>
      <w:divBdr>
        <w:top w:val="none" w:sz="0" w:space="0" w:color="auto"/>
        <w:left w:val="none" w:sz="0" w:space="0" w:color="auto"/>
        <w:bottom w:val="none" w:sz="0" w:space="0" w:color="auto"/>
        <w:right w:val="none" w:sz="0" w:space="0" w:color="auto"/>
      </w:divBdr>
    </w:div>
    <w:div w:id="860048709">
      <w:bodyDiv w:val="1"/>
      <w:marLeft w:val="0"/>
      <w:marRight w:val="0"/>
      <w:marTop w:val="0"/>
      <w:marBottom w:val="0"/>
      <w:divBdr>
        <w:top w:val="none" w:sz="0" w:space="0" w:color="auto"/>
        <w:left w:val="none" w:sz="0" w:space="0" w:color="auto"/>
        <w:bottom w:val="none" w:sz="0" w:space="0" w:color="auto"/>
        <w:right w:val="none" w:sz="0" w:space="0" w:color="auto"/>
      </w:divBdr>
    </w:div>
    <w:div w:id="863174954">
      <w:bodyDiv w:val="1"/>
      <w:marLeft w:val="0"/>
      <w:marRight w:val="0"/>
      <w:marTop w:val="0"/>
      <w:marBottom w:val="0"/>
      <w:divBdr>
        <w:top w:val="none" w:sz="0" w:space="0" w:color="auto"/>
        <w:left w:val="none" w:sz="0" w:space="0" w:color="auto"/>
        <w:bottom w:val="none" w:sz="0" w:space="0" w:color="auto"/>
        <w:right w:val="none" w:sz="0" w:space="0" w:color="auto"/>
      </w:divBdr>
    </w:div>
    <w:div w:id="877667296">
      <w:bodyDiv w:val="1"/>
      <w:marLeft w:val="0"/>
      <w:marRight w:val="0"/>
      <w:marTop w:val="0"/>
      <w:marBottom w:val="0"/>
      <w:divBdr>
        <w:top w:val="none" w:sz="0" w:space="0" w:color="auto"/>
        <w:left w:val="none" w:sz="0" w:space="0" w:color="auto"/>
        <w:bottom w:val="none" w:sz="0" w:space="0" w:color="auto"/>
        <w:right w:val="none" w:sz="0" w:space="0" w:color="auto"/>
      </w:divBdr>
    </w:div>
    <w:div w:id="925113397">
      <w:bodyDiv w:val="1"/>
      <w:marLeft w:val="0"/>
      <w:marRight w:val="0"/>
      <w:marTop w:val="0"/>
      <w:marBottom w:val="0"/>
      <w:divBdr>
        <w:top w:val="none" w:sz="0" w:space="0" w:color="auto"/>
        <w:left w:val="none" w:sz="0" w:space="0" w:color="auto"/>
        <w:bottom w:val="none" w:sz="0" w:space="0" w:color="auto"/>
        <w:right w:val="none" w:sz="0" w:space="0" w:color="auto"/>
      </w:divBdr>
    </w:div>
    <w:div w:id="948196446">
      <w:bodyDiv w:val="1"/>
      <w:marLeft w:val="0"/>
      <w:marRight w:val="0"/>
      <w:marTop w:val="0"/>
      <w:marBottom w:val="0"/>
      <w:divBdr>
        <w:top w:val="none" w:sz="0" w:space="0" w:color="auto"/>
        <w:left w:val="none" w:sz="0" w:space="0" w:color="auto"/>
        <w:bottom w:val="none" w:sz="0" w:space="0" w:color="auto"/>
        <w:right w:val="none" w:sz="0" w:space="0" w:color="auto"/>
      </w:divBdr>
    </w:div>
    <w:div w:id="950403437">
      <w:bodyDiv w:val="1"/>
      <w:marLeft w:val="0"/>
      <w:marRight w:val="0"/>
      <w:marTop w:val="0"/>
      <w:marBottom w:val="0"/>
      <w:divBdr>
        <w:top w:val="none" w:sz="0" w:space="0" w:color="auto"/>
        <w:left w:val="none" w:sz="0" w:space="0" w:color="auto"/>
        <w:bottom w:val="none" w:sz="0" w:space="0" w:color="auto"/>
        <w:right w:val="none" w:sz="0" w:space="0" w:color="auto"/>
      </w:divBdr>
    </w:div>
    <w:div w:id="1040012344">
      <w:bodyDiv w:val="1"/>
      <w:marLeft w:val="0"/>
      <w:marRight w:val="0"/>
      <w:marTop w:val="0"/>
      <w:marBottom w:val="0"/>
      <w:divBdr>
        <w:top w:val="none" w:sz="0" w:space="0" w:color="auto"/>
        <w:left w:val="none" w:sz="0" w:space="0" w:color="auto"/>
        <w:bottom w:val="none" w:sz="0" w:space="0" w:color="auto"/>
        <w:right w:val="none" w:sz="0" w:space="0" w:color="auto"/>
      </w:divBdr>
    </w:div>
    <w:div w:id="1052729436">
      <w:bodyDiv w:val="1"/>
      <w:marLeft w:val="0"/>
      <w:marRight w:val="0"/>
      <w:marTop w:val="0"/>
      <w:marBottom w:val="0"/>
      <w:divBdr>
        <w:top w:val="none" w:sz="0" w:space="0" w:color="auto"/>
        <w:left w:val="none" w:sz="0" w:space="0" w:color="auto"/>
        <w:bottom w:val="none" w:sz="0" w:space="0" w:color="auto"/>
        <w:right w:val="none" w:sz="0" w:space="0" w:color="auto"/>
      </w:divBdr>
    </w:div>
    <w:div w:id="1180043357">
      <w:bodyDiv w:val="1"/>
      <w:marLeft w:val="0"/>
      <w:marRight w:val="0"/>
      <w:marTop w:val="0"/>
      <w:marBottom w:val="0"/>
      <w:divBdr>
        <w:top w:val="none" w:sz="0" w:space="0" w:color="auto"/>
        <w:left w:val="none" w:sz="0" w:space="0" w:color="auto"/>
        <w:bottom w:val="none" w:sz="0" w:space="0" w:color="auto"/>
        <w:right w:val="none" w:sz="0" w:space="0" w:color="auto"/>
      </w:divBdr>
    </w:div>
    <w:div w:id="1183519561">
      <w:bodyDiv w:val="1"/>
      <w:marLeft w:val="0"/>
      <w:marRight w:val="0"/>
      <w:marTop w:val="0"/>
      <w:marBottom w:val="0"/>
      <w:divBdr>
        <w:top w:val="none" w:sz="0" w:space="0" w:color="auto"/>
        <w:left w:val="none" w:sz="0" w:space="0" w:color="auto"/>
        <w:bottom w:val="none" w:sz="0" w:space="0" w:color="auto"/>
        <w:right w:val="none" w:sz="0" w:space="0" w:color="auto"/>
      </w:divBdr>
    </w:div>
    <w:div w:id="1216284170">
      <w:bodyDiv w:val="1"/>
      <w:marLeft w:val="0"/>
      <w:marRight w:val="0"/>
      <w:marTop w:val="0"/>
      <w:marBottom w:val="0"/>
      <w:divBdr>
        <w:top w:val="none" w:sz="0" w:space="0" w:color="auto"/>
        <w:left w:val="none" w:sz="0" w:space="0" w:color="auto"/>
        <w:bottom w:val="none" w:sz="0" w:space="0" w:color="auto"/>
        <w:right w:val="none" w:sz="0" w:space="0" w:color="auto"/>
      </w:divBdr>
    </w:div>
    <w:div w:id="1415709826">
      <w:bodyDiv w:val="1"/>
      <w:marLeft w:val="0"/>
      <w:marRight w:val="0"/>
      <w:marTop w:val="0"/>
      <w:marBottom w:val="0"/>
      <w:divBdr>
        <w:top w:val="none" w:sz="0" w:space="0" w:color="auto"/>
        <w:left w:val="none" w:sz="0" w:space="0" w:color="auto"/>
        <w:bottom w:val="none" w:sz="0" w:space="0" w:color="auto"/>
        <w:right w:val="none" w:sz="0" w:space="0" w:color="auto"/>
      </w:divBdr>
    </w:div>
    <w:div w:id="1456675905">
      <w:bodyDiv w:val="1"/>
      <w:marLeft w:val="0"/>
      <w:marRight w:val="0"/>
      <w:marTop w:val="0"/>
      <w:marBottom w:val="0"/>
      <w:divBdr>
        <w:top w:val="none" w:sz="0" w:space="0" w:color="auto"/>
        <w:left w:val="none" w:sz="0" w:space="0" w:color="auto"/>
        <w:bottom w:val="none" w:sz="0" w:space="0" w:color="auto"/>
        <w:right w:val="none" w:sz="0" w:space="0" w:color="auto"/>
      </w:divBdr>
    </w:div>
    <w:div w:id="1468860573">
      <w:bodyDiv w:val="1"/>
      <w:marLeft w:val="0"/>
      <w:marRight w:val="0"/>
      <w:marTop w:val="0"/>
      <w:marBottom w:val="0"/>
      <w:divBdr>
        <w:top w:val="none" w:sz="0" w:space="0" w:color="auto"/>
        <w:left w:val="none" w:sz="0" w:space="0" w:color="auto"/>
        <w:bottom w:val="none" w:sz="0" w:space="0" w:color="auto"/>
        <w:right w:val="none" w:sz="0" w:space="0" w:color="auto"/>
      </w:divBdr>
    </w:div>
    <w:div w:id="1598517480">
      <w:bodyDiv w:val="1"/>
      <w:marLeft w:val="0"/>
      <w:marRight w:val="0"/>
      <w:marTop w:val="0"/>
      <w:marBottom w:val="0"/>
      <w:divBdr>
        <w:top w:val="none" w:sz="0" w:space="0" w:color="auto"/>
        <w:left w:val="none" w:sz="0" w:space="0" w:color="auto"/>
        <w:bottom w:val="none" w:sz="0" w:space="0" w:color="auto"/>
        <w:right w:val="none" w:sz="0" w:space="0" w:color="auto"/>
      </w:divBdr>
    </w:div>
    <w:div w:id="1703357297">
      <w:bodyDiv w:val="1"/>
      <w:marLeft w:val="0"/>
      <w:marRight w:val="0"/>
      <w:marTop w:val="0"/>
      <w:marBottom w:val="0"/>
      <w:divBdr>
        <w:top w:val="none" w:sz="0" w:space="0" w:color="auto"/>
        <w:left w:val="none" w:sz="0" w:space="0" w:color="auto"/>
        <w:bottom w:val="none" w:sz="0" w:space="0" w:color="auto"/>
        <w:right w:val="none" w:sz="0" w:space="0" w:color="auto"/>
      </w:divBdr>
    </w:div>
    <w:div w:id="1732656408">
      <w:bodyDiv w:val="1"/>
      <w:marLeft w:val="0"/>
      <w:marRight w:val="0"/>
      <w:marTop w:val="0"/>
      <w:marBottom w:val="0"/>
      <w:divBdr>
        <w:top w:val="none" w:sz="0" w:space="0" w:color="auto"/>
        <w:left w:val="none" w:sz="0" w:space="0" w:color="auto"/>
        <w:bottom w:val="none" w:sz="0" w:space="0" w:color="auto"/>
        <w:right w:val="none" w:sz="0" w:space="0" w:color="auto"/>
      </w:divBdr>
    </w:div>
    <w:div w:id="1872955347">
      <w:bodyDiv w:val="1"/>
      <w:marLeft w:val="0"/>
      <w:marRight w:val="0"/>
      <w:marTop w:val="0"/>
      <w:marBottom w:val="0"/>
      <w:divBdr>
        <w:top w:val="none" w:sz="0" w:space="0" w:color="auto"/>
        <w:left w:val="none" w:sz="0" w:space="0" w:color="auto"/>
        <w:bottom w:val="none" w:sz="0" w:space="0" w:color="auto"/>
        <w:right w:val="none" w:sz="0" w:space="0" w:color="auto"/>
      </w:divBdr>
    </w:div>
    <w:div w:id="1918517182">
      <w:bodyDiv w:val="1"/>
      <w:marLeft w:val="0"/>
      <w:marRight w:val="0"/>
      <w:marTop w:val="0"/>
      <w:marBottom w:val="0"/>
      <w:divBdr>
        <w:top w:val="none" w:sz="0" w:space="0" w:color="auto"/>
        <w:left w:val="none" w:sz="0" w:space="0" w:color="auto"/>
        <w:bottom w:val="none" w:sz="0" w:space="0" w:color="auto"/>
        <w:right w:val="none" w:sz="0" w:space="0" w:color="auto"/>
      </w:divBdr>
    </w:div>
    <w:div w:id="1960064946">
      <w:bodyDiv w:val="1"/>
      <w:marLeft w:val="0"/>
      <w:marRight w:val="0"/>
      <w:marTop w:val="0"/>
      <w:marBottom w:val="0"/>
      <w:divBdr>
        <w:top w:val="none" w:sz="0" w:space="0" w:color="auto"/>
        <w:left w:val="none" w:sz="0" w:space="0" w:color="auto"/>
        <w:bottom w:val="none" w:sz="0" w:space="0" w:color="auto"/>
        <w:right w:val="none" w:sz="0" w:space="0" w:color="auto"/>
      </w:divBdr>
    </w:div>
    <w:div w:id="20289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1226407869@qq.com" TargetMode="External"/><Relationship Id="rId2" Type="http://schemas.openxmlformats.org/officeDocument/2006/relationships/hyperlink" Target="mailto:m15721328392@163.com" TargetMode="External"/><Relationship Id="rId1" Type="http://schemas.openxmlformats.org/officeDocument/2006/relationships/hyperlink" Target="mailto:ydfshufe@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E99B7F71-F1E1-4006-AB2D-17F2D21E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9239</Words>
  <Characters>52668</Characters>
  <Application>Microsoft Office Word</Application>
  <DocSecurity>0</DocSecurity>
  <Lines>438</Lines>
  <Paragraphs>123</Paragraphs>
  <ScaleCrop>false</ScaleCrop>
  <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skylly</dc:creator>
  <cp:keywords/>
  <dc:description/>
  <cp:lastModifiedBy>He Wei</cp:lastModifiedBy>
  <cp:revision>21</cp:revision>
  <cp:lastPrinted>2021-07-10T16:54:00Z</cp:lastPrinted>
  <dcterms:created xsi:type="dcterms:W3CDTF">2022-03-16T07:36:00Z</dcterms:created>
  <dcterms:modified xsi:type="dcterms:W3CDTF">2022-03-31T06:29:00Z</dcterms:modified>
</cp:coreProperties>
</file>