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9439" w14:textId="01DAD6F7" w:rsidR="00E405B0" w:rsidRPr="003B7EB3" w:rsidRDefault="001B0624" w:rsidP="001B0624">
      <w:pPr>
        <w:spacing w:line="360" w:lineRule="auto"/>
        <w:jc w:val="center"/>
        <w:rPr>
          <w:rFonts w:ascii="黑体" w:eastAsia="黑体"/>
          <w:b/>
          <w:sz w:val="30"/>
          <w:szCs w:val="30"/>
        </w:rPr>
      </w:pPr>
      <w:r w:rsidRPr="008F4366">
        <w:rPr>
          <w:rFonts w:ascii="黑体" w:eastAsia="黑体" w:hint="eastAsia"/>
          <w:b/>
          <w:sz w:val="32"/>
          <w:szCs w:val="32"/>
        </w:rPr>
        <w:t>构建现代财税金融体制</w:t>
      </w:r>
      <w:r w:rsidR="00930D44" w:rsidRPr="008F4366">
        <w:rPr>
          <w:rFonts w:ascii="黑体" w:eastAsia="黑体" w:hint="eastAsia"/>
          <w:b/>
          <w:sz w:val="32"/>
          <w:szCs w:val="32"/>
        </w:rPr>
        <w:t>对</w:t>
      </w:r>
      <w:r w:rsidRPr="008F4366">
        <w:rPr>
          <w:rFonts w:ascii="黑体" w:eastAsia="黑体" w:hint="eastAsia"/>
          <w:b/>
          <w:sz w:val="32"/>
          <w:szCs w:val="32"/>
        </w:rPr>
        <w:t>优化收入分配格局</w:t>
      </w:r>
      <w:r w:rsidR="00930D44" w:rsidRPr="008F4366">
        <w:rPr>
          <w:rFonts w:ascii="黑体" w:eastAsia="黑体" w:hint="eastAsia"/>
          <w:b/>
          <w:sz w:val="32"/>
          <w:szCs w:val="32"/>
        </w:rPr>
        <w:t>的启示</w:t>
      </w:r>
      <w:r w:rsidR="00930D44" w:rsidRPr="003B7EB3">
        <w:rPr>
          <w:rFonts w:ascii="黑体" w:eastAsia="黑体" w:hint="eastAsia"/>
          <w:b/>
          <w:sz w:val="32"/>
          <w:szCs w:val="32"/>
        </w:rPr>
        <w:t>与意义</w:t>
      </w:r>
      <w:r w:rsidR="00436021" w:rsidRPr="003B7EB3">
        <w:rPr>
          <w:rFonts w:eastAsia="黑体"/>
          <w:b/>
          <w:sz w:val="30"/>
          <w:szCs w:val="30"/>
          <w:vertAlign w:val="superscript"/>
        </w:rPr>
        <w:t>⁎</w:t>
      </w:r>
      <w:r w:rsidR="00436021" w:rsidRPr="005530B0">
        <w:rPr>
          <w:rStyle w:val="ab"/>
          <w:rFonts w:ascii="黑体" w:eastAsia="黑体"/>
          <w:b/>
          <w:vanish/>
          <w:sz w:val="30"/>
          <w:szCs w:val="30"/>
        </w:rPr>
        <w:footnoteReference w:id="1"/>
      </w:r>
    </w:p>
    <w:p w14:paraId="1A69DDCC" w14:textId="1AD23F7E" w:rsidR="00ED1950" w:rsidRDefault="00ED1950" w:rsidP="00CC21E7">
      <w:pPr>
        <w:spacing w:line="360" w:lineRule="auto"/>
      </w:pPr>
    </w:p>
    <w:p w14:paraId="096C29AA" w14:textId="77777777" w:rsidR="00CC21E7" w:rsidRPr="00436021" w:rsidRDefault="00CC21E7" w:rsidP="00CC21E7">
      <w:pPr>
        <w:spacing w:line="360" w:lineRule="auto"/>
        <w:jc w:val="center"/>
        <w:rPr>
          <w:rFonts w:ascii="仿宋" w:eastAsia="仿宋" w:hAnsi="仿宋"/>
          <w:color w:val="000000" w:themeColor="text1"/>
          <w:sz w:val="28"/>
          <w:szCs w:val="28"/>
        </w:rPr>
      </w:pPr>
      <w:r w:rsidRPr="00436021">
        <w:rPr>
          <w:rFonts w:ascii="仿宋" w:eastAsia="仿宋" w:hAnsi="仿宋"/>
          <w:color w:val="000000" w:themeColor="text1"/>
          <w:sz w:val="28"/>
          <w:szCs w:val="28"/>
        </w:rPr>
        <w:t>杨灿明</w:t>
      </w:r>
    </w:p>
    <w:p w14:paraId="7AB94F1F" w14:textId="77777777" w:rsidR="00CC21E7" w:rsidRDefault="00CC21E7" w:rsidP="00CC21E7">
      <w:pPr>
        <w:spacing w:line="360" w:lineRule="auto"/>
        <w:rPr>
          <w:rFonts w:eastAsia="黑体"/>
          <w:color w:val="000000" w:themeColor="text1"/>
          <w:sz w:val="24"/>
        </w:rPr>
      </w:pPr>
    </w:p>
    <w:p w14:paraId="6FEC38D1" w14:textId="349C983C" w:rsidR="00937DC1" w:rsidRDefault="00CC21E7" w:rsidP="005E0D22">
      <w:pPr>
        <w:spacing w:line="360" w:lineRule="auto"/>
        <w:ind w:firstLine="420"/>
        <w:rPr>
          <w:color w:val="000000" w:themeColor="text1"/>
        </w:rPr>
      </w:pPr>
      <w:r w:rsidRPr="005E0D22">
        <w:rPr>
          <w:rFonts w:ascii="黑体" w:eastAsia="黑体" w:hAnsi="黑体"/>
          <w:b/>
          <w:color w:val="000000" w:themeColor="text1"/>
        </w:rPr>
        <w:t>摘要：</w:t>
      </w:r>
      <w:r w:rsidR="003D5151">
        <w:rPr>
          <w:rFonts w:hint="eastAsia"/>
          <w:color w:val="000000" w:themeColor="text1"/>
        </w:rPr>
        <w:t>现代财税金融体制在</w:t>
      </w:r>
      <w:r w:rsidR="00CE72BC" w:rsidRPr="00D4792B">
        <w:rPr>
          <w:rFonts w:hint="eastAsia"/>
          <w:color w:val="000000" w:themeColor="text1"/>
        </w:rPr>
        <w:t>高质量发展</w:t>
      </w:r>
      <w:r w:rsidR="003D5151">
        <w:rPr>
          <w:rFonts w:hint="eastAsia"/>
          <w:color w:val="000000" w:themeColor="text1"/>
        </w:rPr>
        <w:t>的背景下产生，是中国特色社会主义市场经济体制的重要组成部分</w:t>
      </w:r>
      <w:r w:rsidR="00F77B77">
        <w:rPr>
          <w:rFonts w:hint="eastAsia"/>
          <w:color w:val="000000" w:themeColor="text1"/>
        </w:rPr>
        <w:t>，</w:t>
      </w:r>
      <w:r w:rsidR="003D5151">
        <w:rPr>
          <w:rFonts w:hint="eastAsia"/>
          <w:color w:val="000000" w:themeColor="text1"/>
        </w:rPr>
        <w:t>体现了以人民为中心的发展理念，是实现共同富裕目标的重要制度保障</w:t>
      </w:r>
      <w:r w:rsidR="00F77B77">
        <w:rPr>
          <w:rFonts w:hint="eastAsia"/>
          <w:color w:val="000000" w:themeColor="text1"/>
        </w:rPr>
        <w:t>，</w:t>
      </w:r>
      <w:r w:rsidR="003D5151">
        <w:rPr>
          <w:rFonts w:hint="eastAsia"/>
          <w:color w:val="000000" w:themeColor="text1"/>
        </w:rPr>
        <w:t>在优化收入分配格局上具有重要意义。在充分认识我国收入分配现状和制度演进</w:t>
      </w:r>
      <w:r w:rsidR="00993082">
        <w:rPr>
          <w:rFonts w:hint="eastAsia"/>
          <w:color w:val="000000" w:themeColor="text1"/>
        </w:rPr>
        <w:t>规律</w:t>
      </w:r>
      <w:r w:rsidR="003D5151">
        <w:rPr>
          <w:rFonts w:hint="eastAsia"/>
          <w:color w:val="000000" w:themeColor="text1"/>
        </w:rPr>
        <w:t>的基础上，</w:t>
      </w:r>
      <w:r w:rsidR="00993082">
        <w:rPr>
          <w:rFonts w:hint="eastAsia"/>
          <w:color w:val="000000" w:themeColor="text1"/>
        </w:rPr>
        <w:t>可以通过</w:t>
      </w:r>
      <w:r w:rsidR="00BC34B5">
        <w:rPr>
          <w:rFonts w:hint="eastAsia"/>
          <w:color w:val="000000" w:themeColor="text1"/>
        </w:rPr>
        <w:t>完善转移支付、社会保障等</w:t>
      </w:r>
      <w:r w:rsidR="00993082">
        <w:rPr>
          <w:rFonts w:hint="eastAsia"/>
          <w:color w:val="000000" w:themeColor="text1"/>
        </w:rPr>
        <w:t>税收和财政支出政策，发展现代普惠金融制度和推动包容性技术进步等机制，推动要素市场改革完善初次分配、财税金融制度改革</w:t>
      </w:r>
      <w:r w:rsidR="00BC34B5">
        <w:rPr>
          <w:rFonts w:hint="eastAsia"/>
          <w:color w:val="000000" w:themeColor="text1"/>
        </w:rPr>
        <w:t>等再</w:t>
      </w:r>
      <w:r w:rsidR="00993082">
        <w:rPr>
          <w:rFonts w:hint="eastAsia"/>
          <w:color w:val="000000" w:themeColor="text1"/>
        </w:rPr>
        <w:t>分配</w:t>
      </w:r>
      <w:r w:rsidR="00BC34B5">
        <w:rPr>
          <w:rFonts w:hint="eastAsia"/>
          <w:color w:val="000000" w:themeColor="text1"/>
        </w:rPr>
        <w:t>措施，以及</w:t>
      </w:r>
      <w:r w:rsidR="00993082">
        <w:rPr>
          <w:rFonts w:hint="eastAsia"/>
          <w:color w:val="000000" w:themeColor="text1"/>
        </w:rPr>
        <w:t>鼓励慈善事业发展第三次分配，</w:t>
      </w:r>
      <w:r w:rsidR="00BC34B5">
        <w:rPr>
          <w:rFonts w:hint="eastAsia"/>
          <w:color w:val="000000" w:themeColor="text1"/>
        </w:rPr>
        <w:t>来实现</w:t>
      </w:r>
      <w:r w:rsidR="00993082">
        <w:rPr>
          <w:rFonts w:hint="eastAsia"/>
          <w:color w:val="000000" w:themeColor="text1"/>
        </w:rPr>
        <w:t>收入分配格局</w:t>
      </w:r>
      <w:r w:rsidR="00BC34B5">
        <w:rPr>
          <w:rFonts w:hint="eastAsia"/>
          <w:color w:val="000000" w:themeColor="text1"/>
        </w:rPr>
        <w:t>的优化</w:t>
      </w:r>
      <w:r w:rsidR="00993082">
        <w:rPr>
          <w:rFonts w:hint="eastAsia"/>
          <w:color w:val="000000" w:themeColor="text1"/>
        </w:rPr>
        <w:t>。面对世界百年未有之大变局和新发展阶段的目标，构建现代财税金融体制以优化收入分配格局的重点方向在于</w:t>
      </w:r>
      <w:r w:rsidR="00BC34B5">
        <w:rPr>
          <w:rFonts w:hint="eastAsia"/>
          <w:color w:val="000000" w:themeColor="text1"/>
        </w:rPr>
        <w:t>：</w:t>
      </w:r>
      <w:r w:rsidR="00993082">
        <w:rPr>
          <w:rFonts w:hint="eastAsia"/>
          <w:color w:val="000000" w:themeColor="text1"/>
        </w:rPr>
        <w:t>实现财税制度和金融制度的有机融合，充分发挥金融资本在缩小收入差距中的作用，优化税制结构</w:t>
      </w:r>
      <w:r w:rsidR="00BC34B5">
        <w:rPr>
          <w:rFonts w:hint="eastAsia"/>
          <w:color w:val="000000" w:themeColor="text1"/>
        </w:rPr>
        <w:t>、</w:t>
      </w:r>
      <w:r w:rsidR="00993082">
        <w:rPr>
          <w:rFonts w:hint="eastAsia"/>
          <w:color w:val="000000" w:themeColor="text1"/>
        </w:rPr>
        <w:t>健全直接税体系，并通过推进教育资源均等化等方式促进机会公平。</w:t>
      </w:r>
    </w:p>
    <w:p w14:paraId="275C8712" w14:textId="342985CA" w:rsidR="00CC21E7" w:rsidRDefault="00CC21E7" w:rsidP="00CC21E7">
      <w:pPr>
        <w:spacing w:line="360" w:lineRule="auto"/>
        <w:ind w:firstLine="420"/>
        <w:rPr>
          <w:color w:val="000000" w:themeColor="text1"/>
        </w:rPr>
      </w:pPr>
      <w:r w:rsidRPr="005E0D22">
        <w:rPr>
          <w:rFonts w:ascii="黑体" w:eastAsia="黑体" w:hAnsi="黑体"/>
          <w:b/>
          <w:color w:val="000000" w:themeColor="text1"/>
        </w:rPr>
        <w:t>关键词：</w:t>
      </w:r>
      <w:r w:rsidR="005E0D22" w:rsidRPr="005E0D22">
        <w:rPr>
          <w:rFonts w:hint="eastAsia"/>
          <w:color w:val="000000" w:themeColor="text1"/>
        </w:rPr>
        <w:t>新发展阶段</w:t>
      </w:r>
      <w:r w:rsidR="005E0D22">
        <w:rPr>
          <w:rFonts w:ascii="黑体" w:eastAsia="黑体" w:hAnsi="黑体" w:hint="eastAsia"/>
          <w:b/>
          <w:color w:val="000000" w:themeColor="text1"/>
        </w:rPr>
        <w:t xml:space="preserve"> </w:t>
      </w:r>
      <w:r w:rsidR="005E0D22">
        <w:rPr>
          <w:rFonts w:ascii="黑体" w:eastAsia="黑体" w:hAnsi="黑体"/>
          <w:b/>
          <w:color w:val="000000" w:themeColor="text1"/>
        </w:rPr>
        <w:t xml:space="preserve"> </w:t>
      </w:r>
      <w:r>
        <w:rPr>
          <w:color w:val="000000" w:themeColor="text1"/>
        </w:rPr>
        <w:t>现代财税金融体制</w:t>
      </w:r>
      <w:r w:rsidR="005E0D22">
        <w:rPr>
          <w:color w:val="000000" w:themeColor="text1"/>
        </w:rPr>
        <w:t xml:space="preserve">  </w:t>
      </w:r>
      <w:r>
        <w:rPr>
          <w:color w:val="000000" w:themeColor="text1"/>
        </w:rPr>
        <w:t>收入分配</w:t>
      </w:r>
      <w:r w:rsidR="005E0D22">
        <w:rPr>
          <w:color w:val="000000" w:themeColor="text1"/>
        </w:rPr>
        <w:t xml:space="preserve">  </w:t>
      </w:r>
      <w:r>
        <w:rPr>
          <w:color w:val="000000" w:themeColor="text1"/>
        </w:rPr>
        <w:t>共同富裕</w:t>
      </w:r>
    </w:p>
    <w:p w14:paraId="797E9D79" w14:textId="77777777" w:rsidR="00CC21E7" w:rsidRDefault="00CC21E7" w:rsidP="00ED1950">
      <w:pPr>
        <w:spacing w:line="360" w:lineRule="auto"/>
      </w:pPr>
    </w:p>
    <w:p w14:paraId="394FBE04" w14:textId="38BCCFF6" w:rsidR="00604202" w:rsidRDefault="00604202" w:rsidP="00664069">
      <w:pPr>
        <w:spacing w:line="360" w:lineRule="auto"/>
        <w:jc w:val="center"/>
        <w:outlineLvl w:val="0"/>
      </w:pPr>
      <w:r>
        <w:rPr>
          <w:rFonts w:eastAsia="黑体"/>
          <w:b/>
          <w:color w:val="000000" w:themeColor="text1"/>
          <w:sz w:val="24"/>
        </w:rPr>
        <w:t>一、</w:t>
      </w:r>
      <w:r w:rsidR="00D400B5">
        <w:rPr>
          <w:rFonts w:eastAsia="黑体" w:hint="eastAsia"/>
          <w:b/>
          <w:color w:val="000000" w:themeColor="text1"/>
          <w:sz w:val="24"/>
        </w:rPr>
        <w:t>构建现代财税体制对优化收入分配格局的重要意义</w:t>
      </w:r>
    </w:p>
    <w:p w14:paraId="2E442375" w14:textId="6E1640A4" w:rsidR="00ED1950" w:rsidRDefault="00B371CD" w:rsidP="00BC34B5">
      <w:pPr>
        <w:spacing w:line="360" w:lineRule="auto"/>
        <w:ind w:firstLineChars="200" w:firstLine="420"/>
      </w:pPr>
      <w:r>
        <w:rPr>
          <w:rFonts w:hint="eastAsia"/>
        </w:rPr>
        <w:t>改革开放四十多年来，</w:t>
      </w:r>
      <w:r w:rsidR="000B36C9">
        <w:rPr>
          <w:rFonts w:hint="eastAsia"/>
        </w:rPr>
        <w:t>在</w:t>
      </w:r>
      <w:r w:rsidR="005612C7">
        <w:rPr>
          <w:rFonts w:hint="eastAsia"/>
        </w:rPr>
        <w:t>取得</w:t>
      </w:r>
      <w:r w:rsidR="000B36C9">
        <w:rPr>
          <w:rFonts w:hint="eastAsia"/>
        </w:rPr>
        <w:t>伟大</w:t>
      </w:r>
      <w:r w:rsidR="005612C7">
        <w:rPr>
          <w:rFonts w:hint="eastAsia"/>
        </w:rPr>
        <w:t>经济建设</w:t>
      </w:r>
      <w:r w:rsidR="000B36C9">
        <w:rPr>
          <w:rFonts w:hint="eastAsia"/>
        </w:rPr>
        <w:t>成就的同时，</w:t>
      </w:r>
      <w:r w:rsidR="005612C7">
        <w:rPr>
          <w:rFonts w:hint="eastAsia"/>
        </w:rPr>
        <w:t>社会</w:t>
      </w:r>
      <w:r w:rsidR="00577F35">
        <w:rPr>
          <w:rFonts w:hint="eastAsia"/>
        </w:rPr>
        <w:t>基本</w:t>
      </w:r>
      <w:r w:rsidR="005612C7">
        <w:rPr>
          <w:rFonts w:hint="eastAsia"/>
        </w:rPr>
        <w:t>矛盾也发生了变化。党的十九大报告提出，中国特色社会主义进入新时代，我国社会主</w:t>
      </w:r>
      <w:r w:rsidR="0020503B">
        <w:rPr>
          <w:rFonts w:hint="eastAsia"/>
        </w:rPr>
        <w:t>要</w:t>
      </w:r>
      <w:r w:rsidR="005612C7">
        <w:rPr>
          <w:rFonts w:hint="eastAsia"/>
        </w:rPr>
        <w:t>矛盾已经转化为</w:t>
      </w:r>
      <w:r w:rsidR="00F5420E">
        <w:rPr>
          <w:rFonts w:hint="eastAsia"/>
        </w:rPr>
        <w:t>人民日益增长的美好生活需要和不平衡不充分的发展之间的矛盾。</w:t>
      </w:r>
      <w:r w:rsidR="00542598">
        <w:rPr>
          <w:rFonts w:hint="eastAsia"/>
        </w:rPr>
        <w:t>党的</w:t>
      </w:r>
      <w:r w:rsidR="00A9281E">
        <w:rPr>
          <w:rFonts w:hint="eastAsia"/>
        </w:rPr>
        <w:t>十九届五中全会</w:t>
      </w:r>
      <w:r w:rsidR="00877E74">
        <w:rPr>
          <w:rFonts w:hint="eastAsia"/>
        </w:rPr>
        <w:t>通过的《中共中央关于制定国民经济和社会发展第十四个五年规划和二</w:t>
      </w:r>
      <w:r w:rsidR="00AD4C74">
        <w:rPr>
          <w:rFonts w:ascii="宋体" w:hAnsi="宋体"/>
          <w:b/>
          <w:color w:val="000000" w:themeColor="text1"/>
        </w:rPr>
        <w:t>〇</w:t>
      </w:r>
      <w:r w:rsidR="00877E74">
        <w:rPr>
          <w:rFonts w:hint="eastAsia"/>
        </w:rPr>
        <w:t>三五年远景目标的建议》对实现经济社会稳步发展、优化收入分配格局、社会主义现代化目标</w:t>
      </w:r>
      <w:r w:rsidR="00A9281E">
        <w:rPr>
          <w:rFonts w:hint="eastAsia"/>
        </w:rPr>
        <w:t>提出了更高要求</w:t>
      </w:r>
      <w:r w:rsidR="00FC58EF">
        <w:rPr>
          <w:rFonts w:hint="eastAsia"/>
        </w:rPr>
        <w:t>：</w:t>
      </w:r>
      <w:r w:rsidR="00A9281E">
        <w:rPr>
          <w:rFonts w:hint="eastAsia"/>
        </w:rPr>
        <w:t>要全面把握新发展阶段的新任务和新要求，贯彻新发展理念，构建新发展格局，推动经济社会高质量发展，更加注重发展成果惠及民生</w:t>
      </w:r>
      <w:r w:rsidR="00877E74">
        <w:rPr>
          <w:rFonts w:hint="eastAsia"/>
        </w:rPr>
        <w:t>，全体人民共同富裕取得更为明显的实质性进展</w:t>
      </w:r>
      <w:r w:rsidR="00A9281E">
        <w:rPr>
          <w:rFonts w:hint="eastAsia"/>
        </w:rPr>
        <w:t>。</w:t>
      </w:r>
      <w:r w:rsidR="00877E74">
        <w:rPr>
          <w:rFonts w:hint="eastAsia"/>
        </w:rPr>
        <w:t>因此，</w:t>
      </w:r>
      <w:r w:rsidR="0047150E">
        <w:rPr>
          <w:rFonts w:hint="eastAsia"/>
        </w:rPr>
        <w:t>如何</w:t>
      </w:r>
      <w:r w:rsidR="00A9281E">
        <w:rPr>
          <w:rFonts w:hint="eastAsia"/>
        </w:rPr>
        <w:t>完善宏观治理</w:t>
      </w:r>
      <w:r w:rsidR="007D4033">
        <w:rPr>
          <w:rFonts w:hint="eastAsia"/>
        </w:rPr>
        <w:t>机制</w:t>
      </w:r>
      <w:r w:rsidR="00A9281E">
        <w:rPr>
          <w:rFonts w:hint="eastAsia"/>
        </w:rPr>
        <w:t>，促进收入分配公平和实现共同富裕，是未来我国经济社会发展的首要任务。</w:t>
      </w:r>
    </w:p>
    <w:p w14:paraId="3E984054" w14:textId="238A48F6" w:rsidR="004B079E" w:rsidRDefault="005B2B4D" w:rsidP="00877E74">
      <w:pPr>
        <w:spacing w:line="360" w:lineRule="auto"/>
        <w:ind w:firstLineChars="200" w:firstLine="420"/>
      </w:pPr>
      <w:r>
        <w:rPr>
          <w:rFonts w:hint="eastAsia"/>
        </w:rPr>
        <w:t>2</w:t>
      </w:r>
      <w:r>
        <w:t>021</w:t>
      </w:r>
      <w:r>
        <w:rPr>
          <w:rFonts w:hint="eastAsia"/>
        </w:rPr>
        <w:t>年</w:t>
      </w:r>
      <w:r>
        <w:rPr>
          <w:rFonts w:hint="eastAsia"/>
        </w:rPr>
        <w:t>8</w:t>
      </w:r>
      <w:r>
        <w:rPr>
          <w:rFonts w:hint="eastAsia"/>
        </w:rPr>
        <w:t>月</w:t>
      </w:r>
      <w:r>
        <w:rPr>
          <w:rFonts w:hint="eastAsia"/>
        </w:rPr>
        <w:t>1</w:t>
      </w:r>
      <w:r>
        <w:t>7</w:t>
      </w:r>
      <w:r>
        <w:rPr>
          <w:rFonts w:hint="eastAsia"/>
        </w:rPr>
        <w:t>日，</w:t>
      </w:r>
      <w:r w:rsidR="002C28C5">
        <w:rPr>
          <w:rFonts w:hint="eastAsia"/>
        </w:rPr>
        <w:t>习近平</w:t>
      </w:r>
      <w:r w:rsidR="001F0D82">
        <w:rPr>
          <w:rFonts w:hint="eastAsia"/>
        </w:rPr>
        <w:t>总书记</w:t>
      </w:r>
      <w:r w:rsidR="002C28C5">
        <w:rPr>
          <w:rFonts w:hint="eastAsia"/>
        </w:rPr>
        <w:t>主持召开中央财经委员会第十次会议</w:t>
      </w:r>
      <w:r w:rsidR="001E0B15">
        <w:rPr>
          <w:rFonts w:hint="eastAsia"/>
        </w:rPr>
        <w:t>。会议强调</w:t>
      </w:r>
      <w:r w:rsidR="00CE72BC">
        <w:rPr>
          <w:rFonts w:hint="eastAsia"/>
        </w:rPr>
        <w:t>：</w:t>
      </w:r>
      <w:r w:rsidR="001E0B15">
        <w:rPr>
          <w:rFonts w:hint="eastAsia"/>
        </w:rPr>
        <w:t>共同富裕是社会主义的本质要求，</w:t>
      </w:r>
      <w:r w:rsidR="00BC34B5">
        <w:rPr>
          <w:rFonts w:hint="eastAsia"/>
        </w:rPr>
        <w:t>是中国式现代化的重要特征，要坚持以人民为中心的发展思</w:t>
      </w:r>
      <w:r w:rsidR="00BC34B5">
        <w:rPr>
          <w:rFonts w:hint="eastAsia"/>
        </w:rPr>
        <w:lastRenderedPageBreak/>
        <w:t>想，</w:t>
      </w:r>
      <w:r w:rsidR="00804DE7" w:rsidRPr="00D4792B">
        <w:rPr>
          <w:rFonts w:hint="eastAsia"/>
        </w:rPr>
        <w:t>建立科学的公共政策体系，形成人人享有的合理分配格局，同时统筹需要和可能，把保障和改善民生建立在经济发展和财力可持续的基础之上，</w:t>
      </w:r>
      <w:r w:rsidR="00BC34B5" w:rsidRPr="00D4792B">
        <w:rPr>
          <w:rFonts w:hint="eastAsia"/>
        </w:rPr>
        <w:t>在高质量发展中促进共同富裕；</w:t>
      </w:r>
      <w:r w:rsidR="001E0B15" w:rsidRPr="00D4792B">
        <w:rPr>
          <w:rFonts w:hint="eastAsia"/>
        </w:rPr>
        <w:t>金融是现代经济的核心，</w:t>
      </w:r>
      <w:r w:rsidR="00804DE7" w:rsidRPr="00D4792B">
        <w:rPr>
          <w:rFonts w:hint="eastAsia"/>
        </w:rPr>
        <w:t>要夯实金融稳定的基础，处理</w:t>
      </w:r>
      <w:proofErr w:type="gramStart"/>
      <w:r w:rsidR="00804DE7" w:rsidRPr="00D4792B">
        <w:rPr>
          <w:rFonts w:hint="eastAsia"/>
        </w:rPr>
        <w:t>好稳增长</w:t>
      </w:r>
      <w:proofErr w:type="gramEnd"/>
      <w:r w:rsidR="00804DE7" w:rsidRPr="00D4792B">
        <w:rPr>
          <w:rFonts w:hint="eastAsia"/>
        </w:rPr>
        <w:t>和防风险的关系，巩固经济恢复向好势头，以经济高质量发展化解系统性金融风险，防止在处置其他领域风险过程中引发次生金融风险</w:t>
      </w:r>
      <w:r w:rsidR="001E0B15" w:rsidRPr="00D4792B">
        <w:rPr>
          <w:rFonts w:hint="eastAsia"/>
        </w:rPr>
        <w:t>。</w:t>
      </w:r>
      <w:r w:rsidR="0043725C" w:rsidRPr="00D4792B">
        <w:rPr>
          <w:rFonts w:hint="eastAsia"/>
        </w:rPr>
        <w:t>会议</w:t>
      </w:r>
      <w:r w:rsidR="00152B30" w:rsidRPr="00D4792B">
        <w:rPr>
          <w:rFonts w:hint="eastAsia"/>
        </w:rPr>
        <w:t>在高质量发展的框架下</w:t>
      </w:r>
      <w:r w:rsidR="00152B30">
        <w:rPr>
          <w:rFonts w:hint="eastAsia"/>
        </w:rPr>
        <w:t>，</w:t>
      </w:r>
      <w:r w:rsidR="002C28C5">
        <w:rPr>
          <w:rFonts w:hint="eastAsia"/>
        </w:rPr>
        <w:t>将收入分配</w:t>
      </w:r>
      <w:r w:rsidR="007D5D10">
        <w:rPr>
          <w:rFonts w:hint="eastAsia"/>
        </w:rPr>
        <w:t>格局优化以实现共同富裕</w:t>
      </w:r>
      <w:r w:rsidR="002C28C5">
        <w:rPr>
          <w:rFonts w:hint="eastAsia"/>
        </w:rPr>
        <w:t>和防范化解金融风险</w:t>
      </w:r>
      <w:r w:rsidR="009C1B5C">
        <w:rPr>
          <w:rFonts w:hint="eastAsia"/>
        </w:rPr>
        <w:t>放</w:t>
      </w:r>
      <w:r w:rsidR="002C28C5">
        <w:rPr>
          <w:rFonts w:hint="eastAsia"/>
        </w:rPr>
        <w:t>到同样重要的位置</w:t>
      </w:r>
      <w:r w:rsidR="002F756B">
        <w:rPr>
          <w:rFonts w:hint="eastAsia"/>
        </w:rPr>
        <w:t>，表明构建现代财税金融体制与缩小收入分配</w:t>
      </w:r>
      <w:r w:rsidR="007D5D10">
        <w:rPr>
          <w:rFonts w:hint="eastAsia"/>
        </w:rPr>
        <w:t>差距以实现共同富裕</w:t>
      </w:r>
      <w:r w:rsidR="002F756B">
        <w:rPr>
          <w:rFonts w:hint="eastAsia"/>
        </w:rPr>
        <w:t>具有系统性的联系</w:t>
      </w:r>
      <w:r w:rsidR="002C28C5">
        <w:rPr>
          <w:rFonts w:hint="eastAsia"/>
        </w:rPr>
        <w:t>。</w:t>
      </w:r>
    </w:p>
    <w:p w14:paraId="4F138DC7" w14:textId="45660325" w:rsidR="00530703" w:rsidRPr="00530703" w:rsidRDefault="006F71AA" w:rsidP="00145BFF">
      <w:pPr>
        <w:spacing w:line="360" w:lineRule="auto"/>
        <w:ind w:firstLine="420"/>
      </w:pPr>
      <w:r>
        <w:rPr>
          <w:rFonts w:hint="eastAsia"/>
        </w:rPr>
        <w:t>此</w:t>
      </w:r>
      <w:r w:rsidR="00AE049B">
        <w:rPr>
          <w:rFonts w:hint="eastAsia"/>
        </w:rPr>
        <w:t>次会议</w:t>
      </w:r>
      <w:r w:rsidR="00D4792B">
        <w:rPr>
          <w:rFonts w:hint="eastAsia"/>
        </w:rPr>
        <w:t>提供</w:t>
      </w:r>
      <w:r w:rsidR="00AB3E16">
        <w:rPr>
          <w:rFonts w:hint="eastAsia"/>
        </w:rPr>
        <w:t>了三点</w:t>
      </w:r>
      <w:r w:rsidR="002C28C5">
        <w:rPr>
          <w:rFonts w:hint="eastAsia"/>
        </w:rPr>
        <w:t>重要启示。第一，要正确处理效率和公平的关系，构建初次分配、再分配、三次分配协调配套的基础性制度安排，加大税收、社保、转移支付等</w:t>
      </w:r>
      <w:r w:rsidR="00CE72BC">
        <w:rPr>
          <w:rFonts w:hint="eastAsia"/>
        </w:rPr>
        <w:t>财税</w:t>
      </w:r>
      <w:r w:rsidR="00555F96">
        <w:rPr>
          <w:rFonts w:hint="eastAsia"/>
        </w:rPr>
        <w:t>政策</w:t>
      </w:r>
      <w:r w:rsidR="002C28C5">
        <w:rPr>
          <w:rFonts w:hint="eastAsia"/>
        </w:rPr>
        <w:t>调节力度</w:t>
      </w:r>
      <w:r w:rsidR="00CE72BC">
        <w:rPr>
          <w:rFonts w:hint="eastAsia"/>
        </w:rPr>
        <w:t>和</w:t>
      </w:r>
      <w:r w:rsidR="002C28C5">
        <w:rPr>
          <w:rFonts w:hint="eastAsia"/>
        </w:rPr>
        <w:t>精准性，以</w:t>
      </w:r>
      <w:r w:rsidR="0099247B">
        <w:rPr>
          <w:rFonts w:hint="eastAsia"/>
        </w:rPr>
        <w:t>适应实现共同富裕目标</w:t>
      </w:r>
      <w:r w:rsidR="002C28C5">
        <w:rPr>
          <w:rFonts w:hint="eastAsia"/>
        </w:rPr>
        <w:t>的需要。第二，</w:t>
      </w:r>
      <w:r w:rsidR="007C75E6">
        <w:rPr>
          <w:rFonts w:hint="eastAsia"/>
        </w:rPr>
        <w:t>会议</w:t>
      </w:r>
      <w:r w:rsidR="00610F1C">
        <w:rPr>
          <w:rFonts w:hint="eastAsia"/>
        </w:rPr>
        <w:t>认为金融是现代经济的核心，</w:t>
      </w:r>
      <w:r w:rsidR="007C75E6">
        <w:rPr>
          <w:rFonts w:hint="eastAsia"/>
        </w:rPr>
        <w:t>强调了确保经济金融大局稳定的重要意义</w:t>
      </w:r>
      <w:r w:rsidR="00152B30">
        <w:rPr>
          <w:rFonts w:hint="eastAsia"/>
        </w:rPr>
        <w:t>。通过</w:t>
      </w:r>
      <w:r w:rsidR="00152B30" w:rsidRPr="00152B30">
        <w:rPr>
          <w:rFonts w:hint="eastAsia"/>
        </w:rPr>
        <w:t>夯实金融稳定的基础</w:t>
      </w:r>
      <w:r w:rsidR="00152B30">
        <w:rPr>
          <w:rFonts w:hint="eastAsia"/>
        </w:rPr>
        <w:t>、正确</w:t>
      </w:r>
      <w:r w:rsidR="00152B30" w:rsidRPr="00152B30">
        <w:rPr>
          <w:rFonts w:hint="eastAsia"/>
        </w:rPr>
        <w:t>处理</w:t>
      </w:r>
      <w:proofErr w:type="gramStart"/>
      <w:r w:rsidR="00152B30" w:rsidRPr="00152B30">
        <w:rPr>
          <w:rFonts w:hint="eastAsia"/>
        </w:rPr>
        <w:t>好稳增长</w:t>
      </w:r>
      <w:proofErr w:type="gramEnd"/>
      <w:r w:rsidR="00152B30" w:rsidRPr="00152B30">
        <w:rPr>
          <w:rFonts w:hint="eastAsia"/>
        </w:rPr>
        <w:t>和防风险的关系，</w:t>
      </w:r>
      <w:r w:rsidR="00152B30">
        <w:rPr>
          <w:rFonts w:hint="eastAsia"/>
        </w:rPr>
        <w:t>为</w:t>
      </w:r>
      <w:r w:rsidR="00152B30" w:rsidRPr="00152B30">
        <w:rPr>
          <w:rFonts w:hint="eastAsia"/>
        </w:rPr>
        <w:t>巩固经济恢复向好势头</w:t>
      </w:r>
      <w:r w:rsidR="00152B30">
        <w:rPr>
          <w:rFonts w:hint="eastAsia"/>
        </w:rPr>
        <w:t>、高质量发展格局的实现提供保障。</w:t>
      </w:r>
      <w:r w:rsidR="007C75E6">
        <w:rPr>
          <w:rFonts w:hint="eastAsia"/>
        </w:rPr>
        <w:t>第三，</w:t>
      </w:r>
      <w:r w:rsidR="00A04076">
        <w:rPr>
          <w:rFonts w:hint="eastAsia"/>
        </w:rPr>
        <w:t>推进</w:t>
      </w:r>
      <w:r w:rsidR="005C4CE6">
        <w:rPr>
          <w:rFonts w:hint="eastAsia"/>
        </w:rPr>
        <w:t>收入分配格局优化、</w:t>
      </w:r>
      <w:r w:rsidR="007C75E6">
        <w:rPr>
          <w:rFonts w:hint="eastAsia"/>
        </w:rPr>
        <w:t>金融</w:t>
      </w:r>
      <w:r w:rsidR="005C4CE6">
        <w:rPr>
          <w:rFonts w:hint="eastAsia"/>
        </w:rPr>
        <w:t>体制</w:t>
      </w:r>
      <w:r w:rsidR="007C75E6">
        <w:rPr>
          <w:rFonts w:hint="eastAsia"/>
        </w:rPr>
        <w:t>稳定</w:t>
      </w:r>
      <w:r w:rsidR="00152B30">
        <w:rPr>
          <w:rFonts w:hint="eastAsia"/>
        </w:rPr>
        <w:t>、共同富裕等</w:t>
      </w:r>
      <w:r w:rsidR="00A04076">
        <w:rPr>
          <w:rFonts w:hint="eastAsia"/>
        </w:rPr>
        <w:t>目标的实现，必须适应中国特色社会主义</w:t>
      </w:r>
      <w:r w:rsidR="0099247B">
        <w:rPr>
          <w:rFonts w:hint="eastAsia"/>
        </w:rPr>
        <w:t>建设的新</w:t>
      </w:r>
      <w:r w:rsidR="00A04076">
        <w:rPr>
          <w:rFonts w:hint="eastAsia"/>
        </w:rPr>
        <w:t>要求</w:t>
      </w:r>
      <w:r w:rsidR="00BD244B">
        <w:rPr>
          <w:rFonts w:hint="eastAsia"/>
        </w:rPr>
        <w:t>。</w:t>
      </w:r>
      <w:r w:rsidR="00713D51">
        <w:rPr>
          <w:rFonts w:hint="eastAsia"/>
        </w:rPr>
        <w:t>基于以上论述，发展中国特色社会主义市场经济，就必须实现现代财政制度和现代金融制度的</w:t>
      </w:r>
      <w:r w:rsidR="003D65EC">
        <w:rPr>
          <w:rFonts w:hint="eastAsia"/>
        </w:rPr>
        <w:t>融合</w:t>
      </w:r>
      <w:r w:rsidR="00E10ADC">
        <w:rPr>
          <w:rFonts w:hint="eastAsia"/>
        </w:rPr>
        <w:t>，</w:t>
      </w:r>
      <w:r w:rsidR="00DF389C">
        <w:rPr>
          <w:rFonts w:hint="eastAsia"/>
        </w:rPr>
        <w:t>落实经济社会</w:t>
      </w:r>
      <w:r w:rsidR="005C4CE6">
        <w:rPr>
          <w:rFonts w:hint="eastAsia"/>
        </w:rPr>
        <w:t>高质量</w:t>
      </w:r>
      <w:r w:rsidR="00DF389C">
        <w:rPr>
          <w:rFonts w:hint="eastAsia"/>
        </w:rPr>
        <w:t>发展的要求，</w:t>
      </w:r>
      <w:r w:rsidR="00E10ADC">
        <w:rPr>
          <w:rFonts w:hint="eastAsia"/>
        </w:rPr>
        <w:t>最终</w:t>
      </w:r>
      <w:r w:rsidR="00DF389C">
        <w:rPr>
          <w:rFonts w:hint="eastAsia"/>
        </w:rPr>
        <w:t>实现共同富裕目标</w:t>
      </w:r>
      <w:r w:rsidR="00A433CA">
        <w:rPr>
          <w:rFonts w:hint="eastAsia"/>
        </w:rPr>
        <w:t>。</w:t>
      </w:r>
    </w:p>
    <w:p w14:paraId="0E45CC6E" w14:textId="02B7C6C4" w:rsidR="00E0478C" w:rsidRDefault="003222F1" w:rsidP="00145BFF">
      <w:pPr>
        <w:spacing w:line="360" w:lineRule="auto"/>
        <w:ind w:firstLine="420"/>
      </w:pPr>
      <w:r>
        <w:rPr>
          <w:rFonts w:hint="eastAsia"/>
        </w:rPr>
        <w:t>在这样的背景下</w:t>
      </w:r>
      <w:r w:rsidRPr="00877E74">
        <w:rPr>
          <w:rFonts w:hint="eastAsia"/>
        </w:rPr>
        <w:t>，构建促进收入分配公平</w:t>
      </w:r>
      <w:r w:rsidR="005E0D22" w:rsidRPr="00877E74">
        <w:rPr>
          <w:rFonts w:hint="eastAsia"/>
        </w:rPr>
        <w:t>和有利于共同富裕目标实现</w:t>
      </w:r>
      <w:r w:rsidRPr="00877E74">
        <w:rPr>
          <w:rFonts w:hint="eastAsia"/>
        </w:rPr>
        <w:t>的现代财税金融体</w:t>
      </w:r>
      <w:r>
        <w:rPr>
          <w:rFonts w:hint="eastAsia"/>
        </w:rPr>
        <w:t>制的概念应运而生。</w:t>
      </w:r>
      <w:r w:rsidR="00E0478C" w:rsidRPr="00E977DB">
        <w:t>现代财税金融体制是中国在全面建</w:t>
      </w:r>
      <w:r w:rsidR="00BA311A">
        <w:rPr>
          <w:rFonts w:hint="eastAsia"/>
        </w:rPr>
        <w:t>成</w:t>
      </w:r>
      <w:r w:rsidR="00E0478C" w:rsidRPr="00E977DB">
        <w:t>小康社会阶段之后，以中国经济发展的客观规律为基础、以现代财税金融政策为依托、以符合人民群众根本利益为判断标准、以</w:t>
      </w:r>
      <w:r w:rsidR="005E0D22">
        <w:rPr>
          <w:rFonts w:hint="eastAsia"/>
        </w:rPr>
        <w:t>逐步</w:t>
      </w:r>
      <w:r w:rsidR="00E0478C" w:rsidRPr="00E977DB">
        <w:t>实现</w:t>
      </w:r>
      <w:r w:rsidR="005E0D22">
        <w:rPr>
          <w:rFonts w:hint="eastAsia"/>
        </w:rPr>
        <w:t>共同富裕</w:t>
      </w:r>
      <w:r w:rsidR="00E0478C" w:rsidRPr="00E977DB">
        <w:t>为目标而构建的国家治理体系</w:t>
      </w:r>
      <w:r w:rsidR="00573F84">
        <w:rPr>
          <w:rFonts w:hint="eastAsia"/>
        </w:rPr>
        <w:t>的</w:t>
      </w:r>
      <w:r w:rsidR="004A5EEA">
        <w:rPr>
          <w:rFonts w:hint="eastAsia"/>
        </w:rPr>
        <w:t>重要组成部分</w:t>
      </w:r>
      <w:r w:rsidR="00E0478C" w:rsidRPr="00E977DB">
        <w:t>。</w:t>
      </w:r>
      <w:r w:rsidR="00517F22">
        <w:rPr>
          <w:rFonts w:hint="eastAsia"/>
        </w:rPr>
        <w:t>现代财税金融体制不仅会</w:t>
      </w:r>
      <w:r w:rsidR="00C308DB">
        <w:rPr>
          <w:rFonts w:hint="eastAsia"/>
        </w:rPr>
        <w:t>影响</w:t>
      </w:r>
      <w:r w:rsidR="007E51B7">
        <w:rPr>
          <w:rFonts w:hint="eastAsia"/>
        </w:rPr>
        <w:t>宏观的</w:t>
      </w:r>
      <w:r w:rsidR="007E51B7" w:rsidRPr="00C308DB">
        <w:rPr>
          <w:rFonts w:hint="eastAsia"/>
        </w:rPr>
        <w:t>国民</w:t>
      </w:r>
      <w:r w:rsidR="007E51B7">
        <w:rPr>
          <w:rFonts w:hint="eastAsia"/>
        </w:rPr>
        <w:t>收入</w:t>
      </w:r>
      <w:r w:rsidR="007E51B7" w:rsidRPr="00C308DB">
        <w:rPr>
          <w:rFonts w:hint="eastAsia"/>
        </w:rPr>
        <w:t>分配格局</w:t>
      </w:r>
      <w:r w:rsidR="007E51B7">
        <w:rPr>
          <w:rFonts w:hint="eastAsia"/>
        </w:rPr>
        <w:t>中</w:t>
      </w:r>
      <w:r w:rsidR="00C308DB">
        <w:rPr>
          <w:rFonts w:hint="eastAsia"/>
        </w:rPr>
        <w:t>不同产业、行业、部门的生产</w:t>
      </w:r>
      <w:r w:rsidR="007E51B7">
        <w:rPr>
          <w:rFonts w:hint="eastAsia"/>
        </w:rPr>
        <w:t>效率</w:t>
      </w:r>
      <w:r w:rsidR="00C308DB">
        <w:rPr>
          <w:rFonts w:hint="eastAsia"/>
        </w:rPr>
        <w:t>和要素回报率，也会</w:t>
      </w:r>
      <w:r w:rsidR="007E51B7">
        <w:rPr>
          <w:rFonts w:hint="eastAsia"/>
        </w:rPr>
        <w:t>对微观的</w:t>
      </w:r>
      <w:r w:rsidR="00BA311A">
        <w:rPr>
          <w:rFonts w:hint="eastAsia"/>
        </w:rPr>
        <w:t>家户部门、</w:t>
      </w:r>
      <w:r w:rsidR="00C308DB">
        <w:rPr>
          <w:rFonts w:hint="eastAsia"/>
        </w:rPr>
        <w:t>劳动者</w:t>
      </w:r>
      <w:r w:rsidR="007E51B7">
        <w:rPr>
          <w:rFonts w:hint="eastAsia"/>
        </w:rPr>
        <w:t>等的收入</w:t>
      </w:r>
      <w:r w:rsidR="00BA311A">
        <w:rPr>
          <w:rFonts w:hint="eastAsia"/>
        </w:rPr>
        <w:t>格局</w:t>
      </w:r>
      <w:r w:rsidR="007E51B7">
        <w:rPr>
          <w:rFonts w:hint="eastAsia"/>
        </w:rPr>
        <w:t>产生影响。因此，</w:t>
      </w:r>
      <w:r w:rsidR="00145BFF">
        <w:rPr>
          <w:rFonts w:hint="eastAsia"/>
        </w:rPr>
        <w:t>构建</w:t>
      </w:r>
      <w:r w:rsidR="00691D31">
        <w:rPr>
          <w:rFonts w:hint="eastAsia"/>
        </w:rPr>
        <w:t>现代财税金融体制</w:t>
      </w:r>
      <w:r w:rsidR="00145BFF">
        <w:rPr>
          <w:rFonts w:hint="eastAsia"/>
        </w:rPr>
        <w:t>的重要任务</w:t>
      </w:r>
      <w:r w:rsidR="00691D31">
        <w:rPr>
          <w:rFonts w:hint="eastAsia"/>
        </w:rPr>
        <w:t>，就是要</w:t>
      </w:r>
      <w:r w:rsidR="00145BFF">
        <w:rPr>
          <w:rFonts w:hint="eastAsia"/>
        </w:rPr>
        <w:t>基于</w:t>
      </w:r>
      <w:r w:rsidR="00691D31">
        <w:rPr>
          <w:rFonts w:hint="eastAsia"/>
        </w:rPr>
        <w:t>财税与金融协同</w:t>
      </w:r>
      <w:r w:rsidR="007D5D10">
        <w:rPr>
          <w:rFonts w:hint="eastAsia"/>
        </w:rPr>
        <w:t>发展</w:t>
      </w:r>
      <w:r w:rsidR="00691D31">
        <w:rPr>
          <w:rFonts w:hint="eastAsia"/>
        </w:rPr>
        <w:t>的视角，将财税</w:t>
      </w:r>
      <w:r w:rsidR="00145BFF">
        <w:rPr>
          <w:rFonts w:hint="eastAsia"/>
        </w:rPr>
        <w:t>政策</w:t>
      </w:r>
      <w:r w:rsidR="00691D31">
        <w:rPr>
          <w:rFonts w:hint="eastAsia"/>
        </w:rPr>
        <w:t>与金融</w:t>
      </w:r>
      <w:r w:rsidR="00145BFF">
        <w:rPr>
          <w:rFonts w:hint="eastAsia"/>
        </w:rPr>
        <w:t>政策</w:t>
      </w:r>
      <w:r w:rsidR="00691D31">
        <w:rPr>
          <w:rFonts w:hint="eastAsia"/>
        </w:rPr>
        <w:t>纳入到统一的制度框架，</w:t>
      </w:r>
      <w:r w:rsidR="00145BFF">
        <w:rPr>
          <w:rFonts w:hint="eastAsia"/>
        </w:rPr>
        <w:t>发挥“有效市场”和“有为政府”的双重作用，</w:t>
      </w:r>
      <w:r w:rsidR="00691D31">
        <w:rPr>
          <w:rFonts w:hint="eastAsia"/>
        </w:rPr>
        <w:t>形成促进收入分配公平和实现共同富裕的体制机制</w:t>
      </w:r>
      <w:r w:rsidR="000E6299">
        <w:rPr>
          <w:rFonts w:hint="eastAsia"/>
        </w:rPr>
        <w:t>，这些也</w:t>
      </w:r>
      <w:r w:rsidR="007D5D10">
        <w:rPr>
          <w:rFonts w:hint="eastAsia"/>
        </w:rPr>
        <w:t>成</w:t>
      </w:r>
      <w:r w:rsidR="000E6299">
        <w:rPr>
          <w:rFonts w:hint="eastAsia"/>
        </w:rPr>
        <w:t>为</w:t>
      </w:r>
      <w:r w:rsidR="002F6F9D">
        <w:rPr>
          <w:rFonts w:hint="eastAsia"/>
        </w:rPr>
        <w:t>现代财税金融体制的应有之义</w:t>
      </w:r>
      <w:r w:rsidR="007D5D10">
        <w:rPr>
          <w:rFonts w:hint="eastAsia"/>
        </w:rPr>
        <w:t>和显著特征</w:t>
      </w:r>
      <w:r w:rsidR="002F6F9D">
        <w:rPr>
          <w:rFonts w:hint="eastAsia"/>
        </w:rPr>
        <w:t>。</w:t>
      </w:r>
    </w:p>
    <w:p w14:paraId="2C6211FD" w14:textId="095EEE2A" w:rsidR="00145BFF" w:rsidRDefault="003127AD" w:rsidP="007D5D10">
      <w:pPr>
        <w:spacing w:line="360" w:lineRule="auto"/>
        <w:ind w:firstLine="420"/>
      </w:pPr>
      <w:r>
        <w:rPr>
          <w:rFonts w:hint="eastAsia"/>
        </w:rPr>
        <w:t>本文</w:t>
      </w:r>
      <w:r w:rsidR="007D5D10">
        <w:rPr>
          <w:rFonts w:hint="eastAsia"/>
        </w:rPr>
        <w:t>的目的在于论证构建现代财政金融体制对于收入分配格局优化和实现共同富裕目标的机制、路径和政策启示，</w:t>
      </w:r>
      <w:r>
        <w:rPr>
          <w:rFonts w:hint="eastAsia"/>
        </w:rPr>
        <w:t>其他部分</w:t>
      </w:r>
      <w:r w:rsidR="005E0D22">
        <w:rPr>
          <w:rFonts w:hint="eastAsia"/>
        </w:rPr>
        <w:t>的</w:t>
      </w:r>
      <w:r>
        <w:rPr>
          <w:rFonts w:hint="eastAsia"/>
        </w:rPr>
        <w:t>安排如下：第二</w:t>
      </w:r>
      <w:r w:rsidR="005E0D22">
        <w:rPr>
          <w:rFonts w:hint="eastAsia"/>
        </w:rPr>
        <w:t>部分</w:t>
      </w:r>
      <w:r>
        <w:rPr>
          <w:rFonts w:hint="eastAsia"/>
        </w:rPr>
        <w:t>，</w:t>
      </w:r>
      <w:r w:rsidR="006456CE">
        <w:rPr>
          <w:rFonts w:hint="eastAsia"/>
        </w:rPr>
        <w:t>阐述</w:t>
      </w:r>
      <w:r w:rsidR="003A0BD4">
        <w:rPr>
          <w:rFonts w:hint="eastAsia"/>
        </w:rPr>
        <w:t>我国现阶段收入分配状况</w:t>
      </w:r>
      <w:r w:rsidR="006456CE">
        <w:rPr>
          <w:rFonts w:hint="eastAsia"/>
        </w:rPr>
        <w:t>和收入差距较大的多种表现形式</w:t>
      </w:r>
      <w:r w:rsidR="003A0BD4">
        <w:rPr>
          <w:rFonts w:hint="eastAsia"/>
        </w:rPr>
        <w:t>，分析我国收入分配结构演变的客观规律，</w:t>
      </w:r>
      <w:r w:rsidR="00141058">
        <w:rPr>
          <w:rFonts w:hint="eastAsia"/>
        </w:rPr>
        <w:t>体现了</w:t>
      </w:r>
      <w:r>
        <w:rPr>
          <w:rFonts w:hint="eastAsia"/>
        </w:rPr>
        <w:t>改善收入分配</w:t>
      </w:r>
      <w:r w:rsidR="005C4CE6">
        <w:rPr>
          <w:rFonts w:hint="eastAsia"/>
        </w:rPr>
        <w:t>格局</w:t>
      </w:r>
      <w:r>
        <w:rPr>
          <w:rFonts w:hint="eastAsia"/>
        </w:rPr>
        <w:t>对构建现代财税金融体制的迫切需求；第三</w:t>
      </w:r>
      <w:r w:rsidR="005E0D22">
        <w:rPr>
          <w:rFonts w:hint="eastAsia"/>
        </w:rPr>
        <w:t>部分</w:t>
      </w:r>
      <w:r>
        <w:rPr>
          <w:rFonts w:hint="eastAsia"/>
        </w:rPr>
        <w:t>，</w:t>
      </w:r>
      <w:r w:rsidR="00CF12C4">
        <w:rPr>
          <w:rFonts w:hint="eastAsia"/>
        </w:rPr>
        <w:t>归纳我国改革开放以来收入分配制度的演变，提炼了缩小收入分配差距的动力机制和</w:t>
      </w:r>
      <w:r w:rsidR="007D5D10">
        <w:rPr>
          <w:rFonts w:hint="eastAsia"/>
        </w:rPr>
        <w:t>阻滞</w:t>
      </w:r>
      <w:r w:rsidR="00CF12C4">
        <w:rPr>
          <w:rFonts w:hint="eastAsia"/>
        </w:rPr>
        <w:t>因素</w:t>
      </w:r>
      <w:r w:rsidR="00BA55C0">
        <w:rPr>
          <w:rFonts w:hint="eastAsia"/>
        </w:rPr>
        <w:t>，为构建符合我国国情的现代财税金融体制提供理论和现实依据</w:t>
      </w:r>
      <w:r>
        <w:rPr>
          <w:rFonts w:hint="eastAsia"/>
        </w:rPr>
        <w:t>；第四</w:t>
      </w:r>
      <w:r w:rsidR="005E0D22">
        <w:rPr>
          <w:rFonts w:hint="eastAsia"/>
        </w:rPr>
        <w:t>部分</w:t>
      </w:r>
      <w:r>
        <w:rPr>
          <w:rFonts w:hint="eastAsia"/>
        </w:rPr>
        <w:t>，</w:t>
      </w:r>
      <w:r w:rsidR="009420C9">
        <w:rPr>
          <w:rFonts w:hint="eastAsia"/>
        </w:rPr>
        <w:t>详细</w:t>
      </w:r>
      <w:r>
        <w:rPr>
          <w:rFonts w:hint="eastAsia"/>
        </w:rPr>
        <w:t>探讨现代财税金融体制在构建新收入</w:t>
      </w:r>
      <w:r>
        <w:rPr>
          <w:rFonts w:hint="eastAsia"/>
        </w:rPr>
        <w:lastRenderedPageBreak/>
        <w:t>分配格局中的</w:t>
      </w:r>
      <w:r w:rsidR="00664069">
        <w:rPr>
          <w:rFonts w:hint="eastAsia"/>
        </w:rPr>
        <w:t>作用机制</w:t>
      </w:r>
      <w:r w:rsidR="00CF12C4">
        <w:rPr>
          <w:rFonts w:hint="eastAsia"/>
        </w:rPr>
        <w:t>；</w:t>
      </w:r>
      <w:r w:rsidR="00C931DD">
        <w:rPr>
          <w:rFonts w:hint="eastAsia"/>
        </w:rPr>
        <w:t>最后，论述了</w:t>
      </w:r>
      <w:r w:rsidR="00614ABB">
        <w:rPr>
          <w:rFonts w:hint="eastAsia"/>
        </w:rPr>
        <w:t>如何</w:t>
      </w:r>
      <w:r w:rsidR="007D5D10">
        <w:rPr>
          <w:rFonts w:hint="eastAsia"/>
        </w:rPr>
        <w:t>进行政策同构以</w:t>
      </w:r>
      <w:r w:rsidR="00614ABB">
        <w:rPr>
          <w:rFonts w:hint="eastAsia"/>
        </w:rPr>
        <w:t>发挥现代财税金融体制的功能</w:t>
      </w:r>
      <w:r w:rsidR="002B5EAB">
        <w:rPr>
          <w:rFonts w:hint="eastAsia"/>
        </w:rPr>
        <w:t>，</w:t>
      </w:r>
      <w:r w:rsidR="007D5D10">
        <w:rPr>
          <w:rFonts w:hint="eastAsia"/>
        </w:rPr>
        <w:t>进而实现</w:t>
      </w:r>
      <w:r w:rsidR="00614ABB">
        <w:rPr>
          <w:rFonts w:hint="eastAsia"/>
        </w:rPr>
        <w:t>缩小收入分配差距</w:t>
      </w:r>
      <w:r w:rsidR="005E0D22">
        <w:rPr>
          <w:rFonts w:hint="eastAsia"/>
        </w:rPr>
        <w:t>、共同富裕的目标</w:t>
      </w:r>
      <w:r w:rsidR="00614ABB">
        <w:rPr>
          <w:rFonts w:hint="eastAsia"/>
        </w:rPr>
        <w:t>。</w:t>
      </w:r>
    </w:p>
    <w:p w14:paraId="59194809" w14:textId="77777777" w:rsidR="007D5D10" w:rsidRPr="002C28C5" w:rsidRDefault="007D5D10" w:rsidP="007D5D10">
      <w:pPr>
        <w:spacing w:line="360" w:lineRule="auto"/>
        <w:ind w:firstLine="420"/>
      </w:pPr>
    </w:p>
    <w:p w14:paraId="426180CF" w14:textId="249EDEAF" w:rsidR="00ED1950" w:rsidRDefault="00664069" w:rsidP="00664069">
      <w:pPr>
        <w:spacing w:line="360" w:lineRule="auto"/>
        <w:jc w:val="center"/>
        <w:outlineLvl w:val="0"/>
      </w:pPr>
      <w:r>
        <w:rPr>
          <w:rFonts w:eastAsia="黑体" w:hint="eastAsia"/>
          <w:b/>
          <w:color w:val="000000" w:themeColor="text1"/>
          <w:sz w:val="24"/>
        </w:rPr>
        <w:t>二</w:t>
      </w:r>
      <w:r>
        <w:rPr>
          <w:rFonts w:eastAsia="黑体"/>
          <w:b/>
          <w:color w:val="000000" w:themeColor="text1"/>
          <w:sz w:val="24"/>
        </w:rPr>
        <w:t>、我国收入分配现状与</w:t>
      </w:r>
      <w:r w:rsidR="00540640">
        <w:rPr>
          <w:rFonts w:eastAsia="黑体" w:hint="eastAsia"/>
          <w:b/>
          <w:color w:val="000000" w:themeColor="text1"/>
          <w:sz w:val="24"/>
        </w:rPr>
        <w:t>收入差距过大的表现形式</w:t>
      </w:r>
    </w:p>
    <w:p w14:paraId="70268561" w14:textId="444D1043" w:rsidR="00664069" w:rsidRDefault="00664069" w:rsidP="00DC3B48">
      <w:pPr>
        <w:spacing w:line="360" w:lineRule="auto"/>
        <w:ind w:firstLineChars="200" w:firstLine="420"/>
      </w:pPr>
      <w:r w:rsidRPr="00664069">
        <w:t>改革开放四十多年来，</w:t>
      </w:r>
      <w:r w:rsidR="00B0121B">
        <w:rPr>
          <w:rFonts w:hint="eastAsia"/>
        </w:rPr>
        <w:t>我国</w:t>
      </w:r>
      <w:r w:rsidR="009475C2">
        <w:rPr>
          <w:rFonts w:hint="eastAsia"/>
        </w:rPr>
        <w:t>居民</w:t>
      </w:r>
      <w:r w:rsidR="00053E34">
        <w:rPr>
          <w:rFonts w:hint="eastAsia"/>
        </w:rPr>
        <w:t>的</w:t>
      </w:r>
      <w:r w:rsidRPr="00664069">
        <w:t>人均可支配收入从</w:t>
      </w:r>
      <w:r w:rsidRPr="00664069">
        <w:t>1978</w:t>
      </w:r>
      <w:r w:rsidRPr="00664069">
        <w:t>年的</w:t>
      </w:r>
      <w:r w:rsidRPr="00664069">
        <w:t>324</w:t>
      </w:r>
      <w:r w:rsidRPr="00664069">
        <w:t>元持续增加至</w:t>
      </w:r>
      <w:r w:rsidRPr="00664069">
        <w:t>2020</w:t>
      </w:r>
      <w:r w:rsidRPr="00664069">
        <w:t>年的</w:t>
      </w:r>
      <w:r w:rsidRPr="00664069">
        <w:t>32189</w:t>
      </w:r>
      <w:r w:rsidRPr="00664069">
        <w:t>元</w:t>
      </w:r>
      <w:r w:rsidR="00B0121B">
        <w:rPr>
          <w:rFonts w:hint="eastAsia"/>
        </w:rPr>
        <w:t>。</w:t>
      </w:r>
      <w:r w:rsidRPr="00664069">
        <w:t>2020</w:t>
      </w:r>
      <w:r w:rsidRPr="00664069">
        <w:t>年</w:t>
      </w:r>
      <w:r w:rsidRPr="00664069">
        <w:t>GDP</w:t>
      </w:r>
      <w:r w:rsidRPr="00664069">
        <w:t>首次突破</w:t>
      </w:r>
      <w:r w:rsidRPr="00664069">
        <w:t>100</w:t>
      </w:r>
      <w:r w:rsidRPr="00664069">
        <w:t>万亿元，占世界经济比重达到</w:t>
      </w:r>
      <w:r w:rsidRPr="00664069">
        <w:t>17%</w:t>
      </w:r>
      <w:r w:rsidRPr="00664069">
        <w:t>，人均</w:t>
      </w:r>
      <w:r w:rsidRPr="00664069">
        <w:t>GDP</w:t>
      </w:r>
      <w:r w:rsidRPr="00664069">
        <w:t>站稳</w:t>
      </w:r>
      <w:r w:rsidR="00B0121B">
        <w:rPr>
          <w:rFonts w:hint="eastAsia"/>
        </w:rPr>
        <w:t>了</w:t>
      </w:r>
      <w:r w:rsidRPr="00664069">
        <w:t>1</w:t>
      </w:r>
      <w:r w:rsidRPr="00664069">
        <w:t>万美元。然而，经济发展中不平衡不充分</w:t>
      </w:r>
      <w:r w:rsidR="00851CC8">
        <w:rPr>
          <w:rFonts w:hint="eastAsia"/>
        </w:rPr>
        <w:t>的</w:t>
      </w:r>
      <w:r w:rsidRPr="00664069">
        <w:t>问题格外突出，收入</w:t>
      </w:r>
      <w:r w:rsidR="00643F2F">
        <w:rPr>
          <w:rFonts w:hint="eastAsia"/>
        </w:rPr>
        <w:t>分配</w:t>
      </w:r>
      <w:r w:rsidRPr="00664069">
        <w:t>差距</w:t>
      </w:r>
      <w:r w:rsidR="009A3E1C">
        <w:rPr>
          <w:rFonts w:hint="eastAsia"/>
        </w:rPr>
        <w:t>过大</w:t>
      </w:r>
      <w:r w:rsidR="007D5D10">
        <w:rPr>
          <w:rFonts w:hint="eastAsia"/>
        </w:rPr>
        <w:t>的现象</w:t>
      </w:r>
      <w:r w:rsidRPr="00664069">
        <w:t>引起</w:t>
      </w:r>
      <w:r w:rsidR="00843900">
        <w:rPr>
          <w:rFonts w:hint="eastAsia"/>
        </w:rPr>
        <w:t>全社会</w:t>
      </w:r>
      <w:r w:rsidR="007D5D10">
        <w:rPr>
          <w:rFonts w:hint="eastAsia"/>
        </w:rPr>
        <w:t>的</w:t>
      </w:r>
      <w:r w:rsidR="00843900">
        <w:rPr>
          <w:rFonts w:hint="eastAsia"/>
        </w:rPr>
        <w:t>广泛</w:t>
      </w:r>
      <w:r w:rsidRPr="00664069">
        <w:t>关注。</w:t>
      </w:r>
      <w:r w:rsidRPr="00664069">
        <w:t>2013</w:t>
      </w:r>
      <w:r w:rsidRPr="00664069">
        <w:t>年</w:t>
      </w:r>
      <w:r w:rsidRPr="00664069">
        <w:t>11</w:t>
      </w:r>
      <w:r w:rsidRPr="00664069">
        <w:t>月</w:t>
      </w:r>
      <w:r w:rsidRPr="00664069">
        <w:t>3</w:t>
      </w:r>
      <w:r w:rsidRPr="00664069">
        <w:t>日，习近平总书记首次提出</w:t>
      </w:r>
      <w:r w:rsidRPr="00664069">
        <w:t>“</w:t>
      </w:r>
      <w:r w:rsidRPr="00664069">
        <w:t>精准扶贫</w:t>
      </w:r>
      <w:r w:rsidRPr="00664069">
        <w:t>”</w:t>
      </w:r>
      <w:r w:rsidR="00304746">
        <w:rPr>
          <w:rFonts w:hint="eastAsia"/>
        </w:rPr>
        <w:t>战略</w:t>
      </w:r>
      <w:r w:rsidR="00183777">
        <w:rPr>
          <w:rFonts w:hint="eastAsia"/>
        </w:rPr>
        <w:t>，</w:t>
      </w:r>
      <w:r w:rsidR="0020503B">
        <w:rPr>
          <w:rFonts w:hint="eastAsia"/>
        </w:rPr>
        <w:t>到</w:t>
      </w:r>
      <w:r w:rsidR="0020503B">
        <w:rPr>
          <w:rFonts w:hint="eastAsia"/>
        </w:rPr>
        <w:t>2</w:t>
      </w:r>
      <w:r w:rsidR="0020503B">
        <w:t>020</w:t>
      </w:r>
      <w:r w:rsidR="0020503B">
        <w:rPr>
          <w:rFonts w:hint="eastAsia"/>
        </w:rPr>
        <w:t>年底彻底消除了绝对贫困问题。</w:t>
      </w:r>
      <w:r w:rsidR="00E625B2">
        <w:rPr>
          <w:rFonts w:hint="eastAsia"/>
        </w:rPr>
        <w:t>尽管如此，</w:t>
      </w:r>
      <w:r w:rsidRPr="00664069">
        <w:t>国家统计局公布的数据</w:t>
      </w:r>
      <w:r w:rsidR="00E625B2">
        <w:rPr>
          <w:rFonts w:hint="eastAsia"/>
        </w:rPr>
        <w:t>显示</w:t>
      </w:r>
      <w:r w:rsidR="002F4818" w:rsidRPr="00664069">
        <w:t>20</w:t>
      </w:r>
      <w:r w:rsidR="002F4818">
        <w:t>20</w:t>
      </w:r>
      <w:r w:rsidRPr="00664069">
        <w:t>年基尼系数为</w:t>
      </w:r>
      <w:r w:rsidRPr="00664069">
        <w:t>0.</w:t>
      </w:r>
      <w:r w:rsidR="002F4818" w:rsidRPr="00664069">
        <w:t>46</w:t>
      </w:r>
      <w:r w:rsidR="002F4818">
        <w:t>8</w:t>
      </w:r>
      <w:r w:rsidR="00F1516E">
        <w:rPr>
          <w:rFonts w:hint="eastAsia"/>
        </w:rPr>
        <w:t>，</w:t>
      </w:r>
      <w:r w:rsidRPr="00664069">
        <w:t>居民间相对收入差距问题</w:t>
      </w:r>
      <w:r w:rsidR="00BB1006">
        <w:rPr>
          <w:rFonts w:hint="eastAsia"/>
        </w:rPr>
        <w:t>仍然</w:t>
      </w:r>
      <w:r w:rsidRPr="00664069">
        <w:t>严峻</w:t>
      </w:r>
      <w:r w:rsidR="003B7EB3">
        <w:rPr>
          <w:rStyle w:val="ab"/>
        </w:rPr>
        <w:footnoteReference w:id="2"/>
      </w:r>
      <w:r w:rsidRPr="00664069">
        <w:rPr>
          <w:rFonts w:hint="eastAsia"/>
        </w:rPr>
        <w:t>。</w:t>
      </w:r>
    </w:p>
    <w:p w14:paraId="7DEFBBF0" w14:textId="0BB3FA4B" w:rsidR="00664069" w:rsidRDefault="00337517" w:rsidP="006F71AA">
      <w:pPr>
        <w:spacing w:line="360" w:lineRule="auto"/>
        <w:ind w:firstLineChars="200" w:firstLine="420"/>
        <w:rPr>
          <w:color w:val="000000" w:themeColor="text1"/>
        </w:rPr>
      </w:pPr>
      <w:r w:rsidRPr="00337517">
        <w:rPr>
          <w:rFonts w:hint="eastAsia"/>
          <w:color w:val="000000" w:themeColor="text1"/>
        </w:rPr>
        <w:t>收入统计口径</w:t>
      </w:r>
      <w:r>
        <w:rPr>
          <w:rFonts w:hint="eastAsia"/>
          <w:color w:val="000000" w:themeColor="text1"/>
        </w:rPr>
        <w:t>的差异、税收监管中财产性和转移性收入的缺失、</w:t>
      </w:r>
      <w:r w:rsidRPr="00337517">
        <w:rPr>
          <w:rFonts w:hint="eastAsia"/>
          <w:color w:val="000000" w:themeColor="text1"/>
        </w:rPr>
        <w:t>高收入人群样本统计缺失</w:t>
      </w:r>
      <w:r>
        <w:rPr>
          <w:rFonts w:hint="eastAsia"/>
          <w:color w:val="000000" w:themeColor="text1"/>
        </w:rPr>
        <w:t>等因素的存在</w:t>
      </w:r>
      <w:r w:rsidR="00664069">
        <w:rPr>
          <w:color w:val="000000" w:themeColor="text1"/>
        </w:rPr>
        <w:t>，</w:t>
      </w:r>
      <w:r w:rsidR="00C83129">
        <w:rPr>
          <w:rFonts w:hint="eastAsia"/>
          <w:color w:val="000000" w:themeColor="text1"/>
        </w:rPr>
        <w:t>导致</w:t>
      </w:r>
      <w:r w:rsidR="00664069">
        <w:rPr>
          <w:color w:val="000000" w:themeColor="text1"/>
        </w:rPr>
        <w:t>我国收入分配现状的研究存在不少争论。根据世界不平等数据库</w:t>
      </w:r>
      <w:r w:rsidR="00D4792B">
        <w:rPr>
          <w:rFonts w:hint="eastAsia"/>
          <w:color w:val="000000" w:themeColor="text1"/>
        </w:rPr>
        <w:t>的数据</w:t>
      </w:r>
      <w:r w:rsidR="00664069">
        <w:rPr>
          <w:color w:val="000000" w:themeColor="text1"/>
        </w:rPr>
        <w:t>（见</w:t>
      </w:r>
      <w:r w:rsidR="00664069" w:rsidRPr="00C83129">
        <w:rPr>
          <w:b/>
          <w:bCs/>
          <w:color w:val="000000" w:themeColor="text1"/>
        </w:rPr>
        <w:t>图</w:t>
      </w:r>
      <w:r w:rsidR="00664069" w:rsidRPr="00C83129">
        <w:rPr>
          <w:b/>
          <w:bCs/>
          <w:color w:val="000000" w:themeColor="text1"/>
        </w:rPr>
        <w:t>1</w:t>
      </w:r>
      <w:r w:rsidR="00664069">
        <w:rPr>
          <w:color w:val="000000" w:themeColor="text1"/>
        </w:rPr>
        <w:t>），我国收入前</w:t>
      </w:r>
      <w:r w:rsidR="00664069">
        <w:rPr>
          <w:color w:val="000000" w:themeColor="text1"/>
        </w:rPr>
        <w:t>1%</w:t>
      </w:r>
      <w:r w:rsidR="00664069">
        <w:rPr>
          <w:color w:val="000000" w:themeColor="text1"/>
        </w:rPr>
        <w:t>的人群占国民总收入</w:t>
      </w:r>
      <w:r w:rsidR="005D764F">
        <w:rPr>
          <w:rFonts w:hint="eastAsia"/>
          <w:color w:val="000000" w:themeColor="text1"/>
        </w:rPr>
        <w:t>的</w:t>
      </w:r>
      <w:r w:rsidR="00664069">
        <w:rPr>
          <w:color w:val="000000" w:themeColor="text1"/>
        </w:rPr>
        <w:t>比重在</w:t>
      </w:r>
      <w:r w:rsidR="00664069">
        <w:rPr>
          <w:color w:val="000000" w:themeColor="text1"/>
        </w:rPr>
        <w:t>10%</w:t>
      </w:r>
      <w:r w:rsidR="00C83129">
        <w:rPr>
          <w:rFonts w:hint="eastAsia"/>
          <w:color w:val="000000" w:themeColor="text1"/>
        </w:rPr>
        <w:t>~</w:t>
      </w:r>
      <w:r w:rsidR="00664069">
        <w:rPr>
          <w:color w:val="000000" w:themeColor="text1"/>
        </w:rPr>
        <w:t>15%</w:t>
      </w:r>
      <w:r w:rsidR="00664069">
        <w:rPr>
          <w:color w:val="000000" w:themeColor="text1"/>
        </w:rPr>
        <w:t>，收入前</w:t>
      </w:r>
      <w:r w:rsidR="00664069">
        <w:rPr>
          <w:color w:val="000000" w:themeColor="text1"/>
        </w:rPr>
        <w:t>10%</w:t>
      </w:r>
      <w:r w:rsidR="00664069">
        <w:rPr>
          <w:color w:val="000000" w:themeColor="text1"/>
        </w:rPr>
        <w:t>的人群</w:t>
      </w:r>
      <w:r w:rsidR="00183777">
        <w:rPr>
          <w:rFonts w:hint="eastAsia"/>
          <w:color w:val="000000" w:themeColor="text1"/>
        </w:rPr>
        <w:t>占</w:t>
      </w:r>
      <w:r w:rsidR="00664069">
        <w:rPr>
          <w:color w:val="000000" w:themeColor="text1"/>
        </w:rPr>
        <w:t>国民总收入</w:t>
      </w:r>
      <w:r w:rsidR="00210D19">
        <w:rPr>
          <w:rFonts w:hint="eastAsia"/>
          <w:color w:val="000000" w:themeColor="text1"/>
        </w:rPr>
        <w:t>的</w:t>
      </w:r>
      <w:r w:rsidR="00664069">
        <w:rPr>
          <w:color w:val="000000" w:themeColor="text1"/>
        </w:rPr>
        <w:t>比重在</w:t>
      </w:r>
      <w:r w:rsidR="00664069">
        <w:rPr>
          <w:color w:val="000000" w:themeColor="text1"/>
        </w:rPr>
        <w:t>35%</w:t>
      </w:r>
      <w:r w:rsidR="00C83129">
        <w:rPr>
          <w:color w:val="000000" w:themeColor="text1"/>
        </w:rPr>
        <w:t>~</w:t>
      </w:r>
      <w:r w:rsidR="00664069">
        <w:rPr>
          <w:color w:val="000000" w:themeColor="text1"/>
        </w:rPr>
        <w:t>43%</w:t>
      </w:r>
      <w:r w:rsidR="00664069">
        <w:rPr>
          <w:color w:val="000000" w:themeColor="text1"/>
        </w:rPr>
        <w:t>，高收入群体在收入分配中占比过高的问题</w:t>
      </w:r>
      <w:r w:rsidR="0020503B">
        <w:rPr>
          <w:rFonts w:hint="eastAsia"/>
          <w:color w:val="000000" w:themeColor="text1"/>
        </w:rPr>
        <w:t>比较</w:t>
      </w:r>
      <w:r w:rsidR="00664069">
        <w:rPr>
          <w:color w:val="000000" w:themeColor="text1"/>
        </w:rPr>
        <w:t>突出。根据国家统计局公布的</w:t>
      </w:r>
      <w:r w:rsidR="00664069">
        <w:rPr>
          <w:color w:val="000000" w:themeColor="text1"/>
        </w:rPr>
        <w:t>2003</w:t>
      </w:r>
      <w:r w:rsidR="005D764F">
        <w:rPr>
          <w:rFonts w:hint="eastAsia"/>
          <w:color w:val="000000" w:themeColor="text1"/>
        </w:rPr>
        <w:t>~</w:t>
      </w:r>
      <w:r w:rsidR="00183777">
        <w:rPr>
          <w:color w:val="000000" w:themeColor="text1"/>
        </w:rPr>
        <w:t>2020</w:t>
      </w:r>
      <w:r w:rsidR="00664069">
        <w:rPr>
          <w:color w:val="000000" w:themeColor="text1"/>
        </w:rPr>
        <w:t>年基尼系数数据（见</w:t>
      </w:r>
      <w:r w:rsidR="00664069" w:rsidRPr="00FA2BE5">
        <w:rPr>
          <w:b/>
          <w:bCs/>
          <w:color w:val="000000" w:themeColor="text1"/>
        </w:rPr>
        <w:t>图</w:t>
      </w:r>
      <w:r w:rsidR="00664069" w:rsidRPr="00FA2BE5">
        <w:rPr>
          <w:b/>
          <w:bCs/>
          <w:color w:val="000000" w:themeColor="text1"/>
        </w:rPr>
        <w:t>2</w:t>
      </w:r>
      <w:r w:rsidR="00664069">
        <w:rPr>
          <w:color w:val="000000" w:themeColor="text1"/>
        </w:rPr>
        <w:t>），自</w:t>
      </w:r>
      <w:r w:rsidR="00664069">
        <w:rPr>
          <w:color w:val="000000" w:themeColor="text1"/>
        </w:rPr>
        <w:t>2008</w:t>
      </w:r>
      <w:r w:rsidR="00664069">
        <w:rPr>
          <w:color w:val="000000" w:themeColor="text1"/>
        </w:rPr>
        <w:t>年基尼系数达到</w:t>
      </w:r>
      <w:r w:rsidR="00664069">
        <w:rPr>
          <w:color w:val="000000" w:themeColor="text1"/>
        </w:rPr>
        <w:t>0.491</w:t>
      </w:r>
      <w:r w:rsidR="00664069">
        <w:rPr>
          <w:color w:val="000000" w:themeColor="text1"/>
        </w:rPr>
        <w:t>之后，基尼系数呈</w:t>
      </w:r>
      <w:r w:rsidR="00183777">
        <w:rPr>
          <w:rFonts w:hint="eastAsia"/>
          <w:color w:val="000000" w:themeColor="text1"/>
        </w:rPr>
        <w:t>波动</w:t>
      </w:r>
      <w:r w:rsidR="00664069">
        <w:rPr>
          <w:color w:val="000000" w:themeColor="text1"/>
        </w:rPr>
        <w:t>下降趋势，但长期来一直高于</w:t>
      </w:r>
      <w:r w:rsidR="00664069">
        <w:rPr>
          <w:color w:val="000000" w:themeColor="text1"/>
        </w:rPr>
        <w:t>0.4</w:t>
      </w:r>
      <w:r w:rsidR="00664069">
        <w:rPr>
          <w:color w:val="000000" w:themeColor="text1"/>
        </w:rPr>
        <w:t>的警戒线</w:t>
      </w:r>
      <w:r w:rsidR="00DA2E82">
        <w:rPr>
          <w:rFonts w:hint="eastAsia"/>
          <w:color w:val="000000" w:themeColor="text1"/>
        </w:rPr>
        <w:t>水平</w:t>
      </w:r>
      <w:r w:rsidR="00664069">
        <w:rPr>
          <w:color w:val="000000" w:themeColor="text1"/>
        </w:rPr>
        <w:t>。</w:t>
      </w:r>
      <w:r w:rsidR="00664069">
        <w:rPr>
          <w:color w:val="000000" w:themeColor="text1"/>
          <w:sz w:val="22"/>
          <w:szCs w:val="28"/>
        </w:rPr>
        <w:t>传统的基于调查数据计算获</w:t>
      </w:r>
      <w:r w:rsidR="0020503B">
        <w:rPr>
          <w:rFonts w:hint="eastAsia"/>
          <w:color w:val="000000" w:themeColor="text1"/>
          <w:sz w:val="22"/>
          <w:szCs w:val="28"/>
        </w:rPr>
        <w:t>得</w:t>
      </w:r>
      <w:r w:rsidR="00664069">
        <w:rPr>
          <w:color w:val="000000" w:themeColor="text1"/>
          <w:sz w:val="22"/>
          <w:szCs w:val="28"/>
        </w:rPr>
        <w:t>的基尼系数</w:t>
      </w:r>
      <w:r w:rsidR="00DA2E82">
        <w:rPr>
          <w:rFonts w:hint="eastAsia"/>
          <w:color w:val="000000" w:themeColor="text1"/>
          <w:sz w:val="22"/>
          <w:szCs w:val="28"/>
        </w:rPr>
        <w:t>由于</w:t>
      </w:r>
      <w:r w:rsidR="00664069">
        <w:rPr>
          <w:color w:val="000000" w:themeColor="text1"/>
          <w:sz w:val="22"/>
          <w:szCs w:val="28"/>
        </w:rPr>
        <w:t>缺少高收入人群</w:t>
      </w:r>
      <w:r w:rsidR="008D46F5">
        <w:rPr>
          <w:rFonts w:hint="eastAsia"/>
          <w:color w:val="000000" w:themeColor="text1"/>
          <w:sz w:val="22"/>
          <w:szCs w:val="28"/>
        </w:rPr>
        <w:t>的</w:t>
      </w:r>
      <w:r w:rsidR="00664069">
        <w:rPr>
          <w:color w:val="000000" w:themeColor="text1"/>
          <w:sz w:val="22"/>
          <w:szCs w:val="28"/>
        </w:rPr>
        <w:t>样本，可能</w:t>
      </w:r>
      <w:r w:rsidR="00C83129">
        <w:rPr>
          <w:rFonts w:hint="eastAsia"/>
          <w:color w:val="000000" w:themeColor="text1"/>
          <w:sz w:val="22"/>
          <w:szCs w:val="28"/>
        </w:rPr>
        <w:t>会</w:t>
      </w:r>
      <w:r w:rsidR="00664069">
        <w:rPr>
          <w:color w:val="000000" w:themeColor="text1"/>
          <w:sz w:val="22"/>
          <w:szCs w:val="28"/>
        </w:rPr>
        <w:t>低估基尼系数水平。</w:t>
      </w:r>
      <w:r w:rsidR="005D764F">
        <w:rPr>
          <w:rFonts w:hint="eastAsia"/>
          <w:color w:val="000000" w:themeColor="text1"/>
          <w:sz w:val="22"/>
          <w:szCs w:val="28"/>
        </w:rPr>
        <w:t>有学者</w:t>
      </w:r>
      <w:r w:rsidR="00664069">
        <w:rPr>
          <w:color w:val="000000" w:themeColor="text1"/>
          <w:sz w:val="22"/>
          <w:szCs w:val="28"/>
        </w:rPr>
        <w:t>基于</w:t>
      </w:r>
      <w:r w:rsidR="00664069">
        <w:rPr>
          <w:color w:val="000000" w:themeColor="text1"/>
          <w:sz w:val="22"/>
          <w:szCs w:val="28"/>
        </w:rPr>
        <w:t>CHIP 2007</w:t>
      </w:r>
      <w:r w:rsidR="00664069">
        <w:rPr>
          <w:color w:val="000000" w:themeColor="text1"/>
          <w:sz w:val="22"/>
          <w:szCs w:val="28"/>
        </w:rPr>
        <w:t>和</w:t>
      </w:r>
      <w:r w:rsidR="00664069">
        <w:rPr>
          <w:color w:val="000000" w:themeColor="text1"/>
          <w:sz w:val="22"/>
          <w:szCs w:val="28"/>
        </w:rPr>
        <w:t>2013</w:t>
      </w:r>
      <w:r w:rsidR="00664069">
        <w:rPr>
          <w:color w:val="000000" w:themeColor="text1"/>
          <w:sz w:val="22"/>
          <w:szCs w:val="28"/>
        </w:rPr>
        <w:t>数据</w:t>
      </w:r>
      <w:r w:rsidR="00C83129">
        <w:rPr>
          <w:rFonts w:hint="eastAsia"/>
          <w:color w:val="000000" w:themeColor="text1"/>
          <w:sz w:val="22"/>
          <w:szCs w:val="28"/>
        </w:rPr>
        <w:t>并</w:t>
      </w:r>
      <w:r w:rsidR="00664069">
        <w:rPr>
          <w:color w:val="000000" w:themeColor="text1"/>
          <w:sz w:val="22"/>
          <w:szCs w:val="28"/>
        </w:rPr>
        <w:t>结合富豪榜数据</w:t>
      </w:r>
      <w:r w:rsidR="00183777">
        <w:rPr>
          <w:rFonts w:hint="eastAsia"/>
          <w:color w:val="000000" w:themeColor="text1"/>
          <w:sz w:val="22"/>
          <w:szCs w:val="28"/>
        </w:rPr>
        <w:t>来</w:t>
      </w:r>
      <w:proofErr w:type="gramStart"/>
      <w:r w:rsidR="00664069">
        <w:rPr>
          <w:color w:val="000000" w:themeColor="text1"/>
          <w:sz w:val="22"/>
          <w:szCs w:val="28"/>
        </w:rPr>
        <w:t>推算高</w:t>
      </w:r>
      <w:proofErr w:type="gramEnd"/>
      <w:r w:rsidR="00664069">
        <w:rPr>
          <w:color w:val="000000" w:themeColor="text1"/>
          <w:sz w:val="22"/>
          <w:szCs w:val="28"/>
        </w:rPr>
        <w:t>收入人群的收入分布，发现全国基尼系数从</w:t>
      </w:r>
      <w:r w:rsidR="00664069">
        <w:rPr>
          <w:color w:val="000000" w:themeColor="text1"/>
          <w:sz w:val="22"/>
          <w:szCs w:val="28"/>
        </w:rPr>
        <w:t>2007</w:t>
      </w:r>
      <w:r w:rsidR="00664069">
        <w:rPr>
          <w:color w:val="000000" w:themeColor="text1"/>
          <w:sz w:val="22"/>
          <w:szCs w:val="28"/>
        </w:rPr>
        <w:t>年的</w:t>
      </w:r>
      <w:r w:rsidR="00664069">
        <w:rPr>
          <w:color w:val="000000" w:themeColor="text1"/>
          <w:sz w:val="22"/>
          <w:szCs w:val="28"/>
        </w:rPr>
        <w:t>0.498</w:t>
      </w:r>
      <w:r w:rsidR="00664069">
        <w:rPr>
          <w:color w:val="000000" w:themeColor="text1"/>
          <w:sz w:val="22"/>
          <w:szCs w:val="28"/>
        </w:rPr>
        <w:t>上升到</w:t>
      </w:r>
      <w:r w:rsidR="00664069">
        <w:rPr>
          <w:color w:val="000000" w:themeColor="text1"/>
          <w:sz w:val="22"/>
          <w:szCs w:val="28"/>
        </w:rPr>
        <w:t>2013</w:t>
      </w:r>
      <w:r w:rsidR="00664069">
        <w:rPr>
          <w:color w:val="000000" w:themeColor="text1"/>
          <w:sz w:val="22"/>
          <w:szCs w:val="28"/>
        </w:rPr>
        <w:t>年的</w:t>
      </w:r>
      <w:r w:rsidR="00664069">
        <w:rPr>
          <w:color w:val="000000" w:themeColor="text1"/>
          <w:sz w:val="22"/>
          <w:szCs w:val="28"/>
        </w:rPr>
        <w:t>0.557</w:t>
      </w:r>
      <w:r w:rsidR="00664069">
        <w:rPr>
          <w:color w:val="000000" w:themeColor="text1"/>
          <w:sz w:val="22"/>
          <w:szCs w:val="28"/>
        </w:rPr>
        <w:t>，即居民收入差距仍处于扩张态势</w:t>
      </w:r>
      <w:r w:rsidR="00E625B2">
        <w:rPr>
          <w:rFonts w:hint="eastAsia"/>
          <w:color w:val="000000" w:themeColor="text1"/>
        </w:rPr>
        <w:t>（罗楚亮，</w:t>
      </w:r>
      <w:r w:rsidR="00E625B2">
        <w:rPr>
          <w:color w:val="000000" w:themeColor="text1"/>
        </w:rPr>
        <w:t>2019</w:t>
      </w:r>
      <w:r w:rsidR="00E625B2">
        <w:rPr>
          <w:rFonts w:hint="eastAsia"/>
          <w:color w:val="000000" w:themeColor="text1"/>
        </w:rPr>
        <w:t>）</w:t>
      </w:r>
      <w:r w:rsidR="00664069">
        <w:rPr>
          <w:color w:val="000000" w:themeColor="text1"/>
          <w:sz w:val="22"/>
          <w:szCs w:val="28"/>
        </w:rPr>
        <w:t>。</w:t>
      </w:r>
    </w:p>
    <w:p w14:paraId="7109E843" w14:textId="48BB6C54" w:rsidR="00664069" w:rsidRDefault="00664069" w:rsidP="00664069">
      <w:pPr>
        <w:jc w:val="center"/>
        <w:rPr>
          <w:color w:val="000000" w:themeColor="text1"/>
        </w:rPr>
      </w:pPr>
      <w:r>
        <w:rPr>
          <w:noProof/>
          <w:color w:val="000000" w:themeColor="text1"/>
        </w:rPr>
        <w:drawing>
          <wp:inline distT="0" distB="0" distL="0" distR="0" wp14:anchorId="54BA32B1" wp14:editId="0637A006">
            <wp:extent cx="2603500" cy="2123440"/>
            <wp:effectExtent l="0" t="0" r="63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color w:val="000000" w:themeColor="text1"/>
        </w:rPr>
        <w:t xml:space="preserve"> </w:t>
      </w:r>
      <w:r w:rsidR="005E494F">
        <w:rPr>
          <w:noProof/>
        </w:rPr>
        <w:drawing>
          <wp:inline distT="0" distB="0" distL="0" distR="0" wp14:anchorId="08F8E1EC" wp14:editId="36425E59">
            <wp:extent cx="2499360" cy="2089266"/>
            <wp:effectExtent l="0" t="0" r="0" b="6350"/>
            <wp:docPr id="4" name="图表 4">
              <a:extLst xmlns:a="http://schemas.openxmlformats.org/drawingml/2006/main">
                <a:ext uri="{FF2B5EF4-FFF2-40B4-BE49-F238E27FC236}">
                  <a16:creationId xmlns:a16="http://schemas.microsoft.com/office/drawing/2014/main" id="{8463EDC8-6733-4949-A66C-A00ACD6F9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36A2CC" w14:textId="183C0F49" w:rsidR="005D764F" w:rsidRPr="00F15319" w:rsidRDefault="00664069" w:rsidP="00664069">
      <w:pPr>
        <w:rPr>
          <w:rFonts w:eastAsia="黑体"/>
          <w:color w:val="000000" w:themeColor="text1"/>
        </w:rPr>
      </w:pPr>
      <w:r>
        <w:rPr>
          <w:rFonts w:eastAsia="黑体"/>
          <w:color w:val="000000" w:themeColor="text1"/>
        </w:rPr>
        <w:t>图</w:t>
      </w:r>
      <w:r w:rsidR="00C83129">
        <w:rPr>
          <w:rFonts w:eastAsia="黑体"/>
          <w:color w:val="000000" w:themeColor="text1"/>
        </w:rPr>
        <w:t xml:space="preserve">1  </w:t>
      </w:r>
      <w:r>
        <w:rPr>
          <w:rFonts w:eastAsia="黑体"/>
          <w:color w:val="000000" w:themeColor="text1"/>
        </w:rPr>
        <w:t>中国收入前</w:t>
      </w:r>
      <w:r>
        <w:rPr>
          <w:rFonts w:eastAsia="黑体"/>
          <w:color w:val="000000" w:themeColor="text1"/>
        </w:rPr>
        <w:t>1%</w:t>
      </w:r>
      <w:r w:rsidR="00FA2BE5">
        <w:rPr>
          <w:rFonts w:eastAsia="黑体" w:hint="eastAsia"/>
          <w:color w:val="000000" w:themeColor="text1"/>
        </w:rPr>
        <w:t>和前</w:t>
      </w:r>
      <w:r>
        <w:rPr>
          <w:rFonts w:eastAsia="黑体"/>
          <w:color w:val="000000" w:themeColor="text1"/>
        </w:rPr>
        <w:t>10%</w:t>
      </w:r>
      <w:r>
        <w:rPr>
          <w:rFonts w:eastAsia="黑体"/>
          <w:color w:val="000000" w:themeColor="text1"/>
        </w:rPr>
        <w:t>人群占国民总收入比重</w:t>
      </w:r>
      <w:r>
        <w:rPr>
          <w:rFonts w:eastAsia="黑体"/>
          <w:color w:val="000000" w:themeColor="text1"/>
        </w:rPr>
        <w:t xml:space="preserve">    </w:t>
      </w:r>
      <w:r>
        <w:rPr>
          <w:rFonts w:eastAsia="黑体"/>
          <w:color w:val="000000" w:themeColor="text1"/>
        </w:rPr>
        <w:t>图</w:t>
      </w:r>
      <w:r w:rsidR="00C83129">
        <w:rPr>
          <w:rFonts w:eastAsia="黑体"/>
          <w:color w:val="000000" w:themeColor="text1"/>
        </w:rPr>
        <w:t xml:space="preserve">2  </w:t>
      </w:r>
      <w:r>
        <w:rPr>
          <w:rFonts w:eastAsia="黑体"/>
          <w:color w:val="000000" w:themeColor="text1"/>
        </w:rPr>
        <w:t>我国基尼系数变化趋势图</w:t>
      </w:r>
    </w:p>
    <w:p w14:paraId="59F89F73" w14:textId="23BC4915" w:rsidR="00664069" w:rsidRDefault="00A06B35" w:rsidP="006964C2">
      <w:pPr>
        <w:spacing w:line="360" w:lineRule="auto"/>
        <w:ind w:firstLineChars="200" w:firstLine="420"/>
        <w:rPr>
          <w:color w:val="000000" w:themeColor="text1"/>
        </w:rPr>
      </w:pPr>
      <w:r>
        <w:rPr>
          <w:rFonts w:hint="eastAsia"/>
          <w:color w:val="000000" w:themeColor="text1"/>
        </w:rPr>
        <w:lastRenderedPageBreak/>
        <w:t>特别地，</w:t>
      </w:r>
      <w:r w:rsidR="00664069">
        <w:rPr>
          <w:color w:val="000000" w:themeColor="text1"/>
        </w:rPr>
        <w:t>城乡</w:t>
      </w:r>
      <w:r w:rsidR="00F05E49">
        <w:rPr>
          <w:rFonts w:hint="eastAsia"/>
          <w:color w:val="000000" w:themeColor="text1"/>
        </w:rPr>
        <w:t>收入</w:t>
      </w:r>
      <w:r w:rsidR="00664069">
        <w:rPr>
          <w:color w:val="000000" w:themeColor="text1"/>
        </w:rPr>
        <w:t>差距是我国经济社会发展进程中长期存在的一个重要矛盾。</w:t>
      </w:r>
      <w:r w:rsidR="00FE730B">
        <w:rPr>
          <w:color w:val="000000" w:themeColor="text1"/>
        </w:rPr>
        <w:t>较大</w:t>
      </w:r>
      <w:r w:rsidR="00FE730B">
        <w:rPr>
          <w:rFonts w:hint="eastAsia"/>
          <w:color w:val="000000" w:themeColor="text1"/>
        </w:rPr>
        <w:t>的</w:t>
      </w:r>
      <w:r w:rsidR="00664069">
        <w:rPr>
          <w:color w:val="000000" w:themeColor="text1"/>
        </w:rPr>
        <w:t>城乡收入差距作为我国收入分配领域的根本性特征和最深刻矛盾，是导致</w:t>
      </w:r>
      <w:r w:rsidR="00183777">
        <w:rPr>
          <w:rFonts w:hint="eastAsia"/>
          <w:color w:val="000000" w:themeColor="text1"/>
        </w:rPr>
        <w:t>整体</w:t>
      </w:r>
      <w:r w:rsidR="00664069">
        <w:rPr>
          <w:color w:val="000000" w:themeColor="text1"/>
        </w:rPr>
        <w:t>收入差距较大的重要原因</w:t>
      </w:r>
      <w:r w:rsidR="00616A4C">
        <w:rPr>
          <w:rFonts w:hint="eastAsia"/>
          <w:color w:val="000000" w:themeColor="text1"/>
        </w:rPr>
        <w:t>（杨灿明、孙群力，</w:t>
      </w:r>
      <w:r w:rsidR="00616A4C">
        <w:rPr>
          <w:rFonts w:hint="eastAsia"/>
          <w:color w:val="000000" w:themeColor="text1"/>
        </w:rPr>
        <w:t>2</w:t>
      </w:r>
      <w:r w:rsidR="00616A4C">
        <w:rPr>
          <w:color w:val="000000" w:themeColor="text1"/>
        </w:rPr>
        <w:t>019</w:t>
      </w:r>
      <w:r w:rsidR="00616A4C">
        <w:rPr>
          <w:rFonts w:hint="eastAsia"/>
          <w:color w:val="000000" w:themeColor="text1"/>
        </w:rPr>
        <w:t>）</w:t>
      </w:r>
      <w:r w:rsidR="00664069">
        <w:rPr>
          <w:color w:val="000000" w:themeColor="text1"/>
        </w:rPr>
        <w:t>。根据国家统计局数据，我国城乡居民人均可支配收入的差距自</w:t>
      </w:r>
      <w:r w:rsidR="00664069">
        <w:rPr>
          <w:color w:val="000000" w:themeColor="text1"/>
        </w:rPr>
        <w:t>2009</w:t>
      </w:r>
      <w:r w:rsidR="00664069">
        <w:rPr>
          <w:color w:val="000000" w:themeColor="text1"/>
        </w:rPr>
        <w:t>年之后进入下降通道，从某种程度上反映了政府在新型城镇化、农村开发、脱贫攻坚等</w:t>
      </w:r>
      <w:r w:rsidR="005D764F">
        <w:rPr>
          <w:rFonts w:hint="eastAsia"/>
          <w:color w:val="000000" w:themeColor="text1"/>
        </w:rPr>
        <w:t>方面的</w:t>
      </w:r>
      <w:r w:rsidR="00664069">
        <w:rPr>
          <w:color w:val="000000" w:themeColor="text1"/>
        </w:rPr>
        <w:t>工作</w:t>
      </w:r>
      <w:r w:rsidR="00E85007">
        <w:rPr>
          <w:rFonts w:hint="eastAsia"/>
          <w:color w:val="000000" w:themeColor="text1"/>
        </w:rPr>
        <w:t>对于</w:t>
      </w:r>
      <w:r w:rsidR="00664069">
        <w:rPr>
          <w:color w:val="000000" w:themeColor="text1"/>
        </w:rPr>
        <w:t>改善收入分配</w:t>
      </w:r>
      <w:r w:rsidR="00E85007">
        <w:rPr>
          <w:rFonts w:hint="eastAsia"/>
          <w:color w:val="000000" w:themeColor="text1"/>
        </w:rPr>
        <w:t>格局</w:t>
      </w:r>
      <w:r w:rsidR="00664069">
        <w:rPr>
          <w:color w:val="000000" w:themeColor="text1"/>
        </w:rPr>
        <w:t>的积极作用。但</w:t>
      </w:r>
      <w:r w:rsidR="00664069">
        <w:rPr>
          <w:color w:val="000000" w:themeColor="text1"/>
        </w:rPr>
        <w:t>2019</w:t>
      </w:r>
      <w:r w:rsidR="00664069">
        <w:rPr>
          <w:color w:val="000000" w:themeColor="text1"/>
        </w:rPr>
        <w:t>年城镇农村人均可支配收入之比仍高达</w:t>
      </w:r>
      <w:r w:rsidR="00664069">
        <w:rPr>
          <w:color w:val="000000" w:themeColor="text1"/>
        </w:rPr>
        <w:t>2.64</w:t>
      </w:r>
      <w:r w:rsidR="00664069">
        <w:rPr>
          <w:color w:val="000000" w:themeColor="text1"/>
        </w:rPr>
        <w:t>倍，城镇居民工资性收入是农村居民的</w:t>
      </w:r>
      <w:r w:rsidR="00664069">
        <w:rPr>
          <w:color w:val="000000" w:themeColor="text1"/>
        </w:rPr>
        <w:t>3.88</w:t>
      </w:r>
      <w:r w:rsidR="00664069">
        <w:rPr>
          <w:color w:val="000000" w:themeColor="text1"/>
        </w:rPr>
        <w:t>倍</w:t>
      </w:r>
      <w:r w:rsidR="00183777">
        <w:rPr>
          <w:rFonts w:hint="eastAsia"/>
          <w:color w:val="000000" w:themeColor="text1"/>
        </w:rPr>
        <w:t>、</w:t>
      </w:r>
      <w:r w:rsidR="00664069">
        <w:rPr>
          <w:color w:val="000000" w:themeColor="text1"/>
        </w:rPr>
        <w:t>财产净收入是农村居民的</w:t>
      </w:r>
      <w:r w:rsidR="00664069">
        <w:rPr>
          <w:color w:val="000000" w:themeColor="text1"/>
        </w:rPr>
        <w:t>13.08</w:t>
      </w:r>
      <w:r w:rsidR="00664069">
        <w:rPr>
          <w:color w:val="000000" w:themeColor="text1"/>
        </w:rPr>
        <w:t>倍</w:t>
      </w:r>
      <w:r w:rsidR="00952E81">
        <w:rPr>
          <w:color w:val="000000" w:themeColor="text1"/>
        </w:rPr>
        <w:t>（见</w:t>
      </w:r>
      <w:r w:rsidR="00952E81" w:rsidRPr="00FA2BE5">
        <w:rPr>
          <w:b/>
          <w:bCs/>
          <w:color w:val="000000" w:themeColor="text1"/>
        </w:rPr>
        <w:t>图</w:t>
      </w:r>
      <w:r w:rsidR="00952E81" w:rsidRPr="00FA2BE5">
        <w:rPr>
          <w:b/>
          <w:bCs/>
          <w:color w:val="000000" w:themeColor="text1"/>
        </w:rPr>
        <w:t>3</w:t>
      </w:r>
      <w:r w:rsidR="00952E81">
        <w:rPr>
          <w:color w:val="000000" w:themeColor="text1"/>
        </w:rPr>
        <w:t>）</w:t>
      </w:r>
      <w:r w:rsidR="00E85007">
        <w:rPr>
          <w:rFonts w:hint="eastAsia"/>
          <w:color w:val="000000" w:themeColor="text1"/>
        </w:rPr>
        <w:t>，城乡差距仍然较大</w:t>
      </w:r>
      <w:r w:rsidR="00664069">
        <w:rPr>
          <w:color w:val="000000" w:themeColor="text1"/>
        </w:rPr>
        <w:t>。</w:t>
      </w:r>
    </w:p>
    <w:p w14:paraId="3209DB8A" w14:textId="77777777" w:rsidR="00664069" w:rsidRDefault="00664069" w:rsidP="00664069">
      <w:pPr>
        <w:jc w:val="center"/>
        <w:rPr>
          <w:color w:val="000000" w:themeColor="text1"/>
        </w:rPr>
      </w:pPr>
      <w:r>
        <w:rPr>
          <w:noProof/>
          <w:color w:val="000000" w:themeColor="text1"/>
        </w:rPr>
        <w:drawing>
          <wp:inline distT="0" distB="0" distL="0" distR="0" wp14:anchorId="27E68983" wp14:editId="523639D6">
            <wp:extent cx="5039995" cy="2159635"/>
            <wp:effectExtent l="0" t="0" r="825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381207" w14:textId="7254FAE0" w:rsidR="00664069" w:rsidRDefault="00664069" w:rsidP="00664069">
      <w:pPr>
        <w:jc w:val="center"/>
        <w:rPr>
          <w:rFonts w:eastAsia="黑体"/>
          <w:color w:val="000000" w:themeColor="text1"/>
        </w:rPr>
      </w:pPr>
      <w:r>
        <w:rPr>
          <w:rFonts w:eastAsia="黑体"/>
          <w:color w:val="000000" w:themeColor="text1"/>
        </w:rPr>
        <w:t>图</w:t>
      </w:r>
      <w:r>
        <w:rPr>
          <w:rFonts w:eastAsia="黑体"/>
          <w:color w:val="000000" w:themeColor="text1"/>
        </w:rPr>
        <w:t>3  2000-2019</w:t>
      </w:r>
      <w:r>
        <w:rPr>
          <w:rFonts w:eastAsia="黑体"/>
          <w:color w:val="000000" w:themeColor="text1"/>
        </w:rPr>
        <w:t>年我国城乡居民人均可支配收入对比</w:t>
      </w:r>
    </w:p>
    <w:p w14:paraId="4129684C" w14:textId="77777777" w:rsidR="00E85007" w:rsidRDefault="00E85007" w:rsidP="00664069">
      <w:pPr>
        <w:jc w:val="center"/>
        <w:rPr>
          <w:rFonts w:eastAsia="黑体"/>
          <w:color w:val="000000" w:themeColor="text1"/>
        </w:rPr>
      </w:pPr>
    </w:p>
    <w:p w14:paraId="25C68915" w14:textId="4A09655B" w:rsidR="00664069" w:rsidRDefault="00664069" w:rsidP="0050622E">
      <w:pPr>
        <w:spacing w:line="360" w:lineRule="auto"/>
        <w:ind w:firstLineChars="200" w:firstLine="420"/>
        <w:rPr>
          <w:color w:val="000000" w:themeColor="text1"/>
        </w:rPr>
      </w:pPr>
      <w:r>
        <w:rPr>
          <w:color w:val="000000" w:themeColor="text1"/>
        </w:rPr>
        <w:t>收入差距是从流量维度</w:t>
      </w:r>
      <w:r w:rsidR="00EB6D3E">
        <w:rPr>
          <w:rFonts w:hint="eastAsia"/>
          <w:color w:val="000000" w:themeColor="text1"/>
        </w:rPr>
        <w:t>来</w:t>
      </w:r>
      <w:r>
        <w:rPr>
          <w:color w:val="000000" w:themeColor="text1"/>
        </w:rPr>
        <w:t>反映一定时期内的收入分配结果，而财富差距是从存量维度体现某一时点上的财富分配结果</w:t>
      </w:r>
      <w:r w:rsidR="00911F97">
        <w:rPr>
          <w:rFonts w:hint="eastAsia"/>
          <w:color w:val="000000" w:themeColor="text1"/>
        </w:rPr>
        <w:t>，财富差距</w:t>
      </w:r>
      <w:r w:rsidR="000F1352">
        <w:rPr>
          <w:color w:val="000000" w:themeColor="text1"/>
        </w:rPr>
        <w:t>又</w:t>
      </w:r>
      <w:r w:rsidR="000F1352">
        <w:rPr>
          <w:rFonts w:hint="eastAsia"/>
          <w:color w:val="000000" w:themeColor="text1"/>
        </w:rPr>
        <w:t>会</w:t>
      </w:r>
      <w:r>
        <w:rPr>
          <w:color w:val="000000" w:themeColor="text1"/>
        </w:rPr>
        <w:t>通过财产性收入</w:t>
      </w:r>
      <w:r w:rsidR="005D764F">
        <w:rPr>
          <w:rFonts w:hint="eastAsia"/>
          <w:color w:val="000000" w:themeColor="text1"/>
        </w:rPr>
        <w:t>而</w:t>
      </w:r>
      <w:r w:rsidR="00C122A8">
        <w:rPr>
          <w:rFonts w:hint="eastAsia"/>
          <w:color w:val="000000" w:themeColor="text1"/>
        </w:rPr>
        <w:t>进一步</w:t>
      </w:r>
      <w:r>
        <w:rPr>
          <w:color w:val="000000" w:themeColor="text1"/>
        </w:rPr>
        <w:t>影响居民</w:t>
      </w:r>
      <w:r w:rsidR="005D764F">
        <w:rPr>
          <w:rFonts w:hint="eastAsia"/>
          <w:color w:val="000000" w:themeColor="text1"/>
        </w:rPr>
        <w:t>的</w:t>
      </w:r>
      <w:r>
        <w:rPr>
          <w:color w:val="000000" w:themeColor="text1"/>
        </w:rPr>
        <w:t>收入差距。</w:t>
      </w:r>
      <w:r w:rsidR="00EE7AA0">
        <w:rPr>
          <w:rFonts w:hint="eastAsia"/>
          <w:color w:val="000000" w:themeColor="text1"/>
        </w:rPr>
        <w:t>尽管</w:t>
      </w:r>
      <w:r w:rsidR="00F509C0">
        <w:rPr>
          <w:rFonts w:hint="eastAsia"/>
          <w:color w:val="000000" w:themeColor="text1"/>
        </w:rPr>
        <w:t>我国</w:t>
      </w:r>
      <w:r>
        <w:rPr>
          <w:color w:val="000000" w:themeColor="text1"/>
        </w:rPr>
        <w:t>城乡居民财产净收入的比值不断减小</w:t>
      </w:r>
      <w:r w:rsidR="00EE7AA0">
        <w:rPr>
          <w:rFonts w:hint="eastAsia"/>
          <w:color w:val="000000" w:themeColor="text1"/>
        </w:rPr>
        <w:t>，</w:t>
      </w:r>
      <w:r w:rsidR="00EE7AA0">
        <w:rPr>
          <w:color w:val="000000" w:themeColor="text1"/>
        </w:rPr>
        <w:t>城乡居民间的相对</w:t>
      </w:r>
      <w:r w:rsidR="005D764F">
        <w:rPr>
          <w:rFonts w:hint="eastAsia"/>
          <w:color w:val="000000" w:themeColor="text1"/>
        </w:rPr>
        <w:t>收入</w:t>
      </w:r>
      <w:r w:rsidR="00EE7AA0">
        <w:rPr>
          <w:color w:val="000000" w:themeColor="text1"/>
        </w:rPr>
        <w:t>差距在不断降低，</w:t>
      </w:r>
      <w:r>
        <w:rPr>
          <w:color w:val="000000" w:themeColor="text1"/>
        </w:rPr>
        <w:t>但城镇居民的</w:t>
      </w:r>
      <w:r w:rsidR="00EE7AA0">
        <w:rPr>
          <w:rFonts w:hint="eastAsia"/>
          <w:color w:val="000000" w:themeColor="text1"/>
        </w:rPr>
        <w:t>人均</w:t>
      </w:r>
      <w:r>
        <w:rPr>
          <w:color w:val="000000" w:themeColor="text1"/>
        </w:rPr>
        <w:t>可支配财产净收入</w:t>
      </w:r>
      <w:r w:rsidR="00DC1AC8">
        <w:rPr>
          <w:rFonts w:hint="eastAsia"/>
          <w:color w:val="000000" w:themeColor="text1"/>
        </w:rPr>
        <w:t>仍然</w:t>
      </w:r>
      <w:r>
        <w:rPr>
          <w:color w:val="000000" w:themeColor="text1"/>
        </w:rPr>
        <w:t>是农村居民</w:t>
      </w:r>
      <w:r w:rsidR="0020503B">
        <w:rPr>
          <w:rFonts w:hint="eastAsia"/>
          <w:color w:val="000000" w:themeColor="text1"/>
        </w:rPr>
        <w:t>的</w:t>
      </w:r>
      <w:r>
        <w:rPr>
          <w:color w:val="000000" w:themeColor="text1"/>
        </w:rPr>
        <w:t>十多倍，且</w:t>
      </w:r>
      <w:r w:rsidR="00DC1AC8">
        <w:rPr>
          <w:rFonts w:hint="eastAsia"/>
          <w:color w:val="000000" w:themeColor="text1"/>
        </w:rPr>
        <w:t>其</w:t>
      </w:r>
      <w:r>
        <w:rPr>
          <w:color w:val="000000" w:themeColor="text1"/>
        </w:rPr>
        <w:t>增长</w:t>
      </w:r>
      <w:r w:rsidR="00E85007">
        <w:rPr>
          <w:rFonts w:hint="eastAsia"/>
          <w:color w:val="000000" w:themeColor="text1"/>
        </w:rPr>
        <w:t>份</w:t>
      </w:r>
      <w:r>
        <w:rPr>
          <w:color w:val="000000" w:themeColor="text1"/>
        </w:rPr>
        <w:t>额也高于农村</w:t>
      </w:r>
      <w:r w:rsidR="00EE7AA0">
        <w:rPr>
          <w:rFonts w:hint="eastAsia"/>
          <w:color w:val="000000" w:themeColor="text1"/>
        </w:rPr>
        <w:t>居民</w:t>
      </w:r>
      <w:r w:rsidR="00FA2BE5">
        <w:rPr>
          <w:rFonts w:hint="eastAsia"/>
          <w:color w:val="000000" w:themeColor="text1"/>
        </w:rPr>
        <w:t>（见</w:t>
      </w:r>
      <w:r w:rsidR="00FA2BE5" w:rsidRPr="00FA2BE5">
        <w:rPr>
          <w:rFonts w:hint="eastAsia"/>
          <w:b/>
          <w:bCs/>
          <w:color w:val="000000" w:themeColor="text1"/>
        </w:rPr>
        <w:t>图</w:t>
      </w:r>
      <w:r w:rsidR="00FA2BE5" w:rsidRPr="00FA2BE5">
        <w:rPr>
          <w:rFonts w:hint="eastAsia"/>
          <w:b/>
          <w:bCs/>
          <w:color w:val="000000" w:themeColor="text1"/>
        </w:rPr>
        <w:t>4</w:t>
      </w:r>
      <w:r w:rsidR="00FA2BE5">
        <w:rPr>
          <w:rFonts w:hint="eastAsia"/>
          <w:color w:val="000000" w:themeColor="text1"/>
        </w:rPr>
        <w:t>）</w:t>
      </w:r>
      <w:r>
        <w:rPr>
          <w:color w:val="000000" w:themeColor="text1"/>
        </w:rPr>
        <w:t>。城镇居民财富拥有量远高于农村居民，且这种差距还呈进一步扩大态势。</w:t>
      </w:r>
    </w:p>
    <w:p w14:paraId="4C85B8C7" w14:textId="77777777" w:rsidR="00664069" w:rsidRDefault="00664069" w:rsidP="00664069">
      <w:pPr>
        <w:jc w:val="center"/>
        <w:rPr>
          <w:rFonts w:eastAsia="黑体"/>
          <w:color w:val="000000" w:themeColor="text1"/>
        </w:rPr>
      </w:pPr>
      <w:r>
        <w:rPr>
          <w:noProof/>
          <w:color w:val="000000" w:themeColor="text1"/>
        </w:rPr>
        <w:drawing>
          <wp:inline distT="0" distB="0" distL="0" distR="0" wp14:anchorId="05559904" wp14:editId="3FDBF2DD">
            <wp:extent cx="5039995" cy="2159635"/>
            <wp:effectExtent l="0" t="0" r="825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0E9571" w14:textId="77777777" w:rsidR="00664069" w:rsidRDefault="00664069" w:rsidP="00664069">
      <w:pPr>
        <w:jc w:val="center"/>
        <w:rPr>
          <w:rFonts w:eastAsia="黑体"/>
          <w:color w:val="000000" w:themeColor="text1"/>
        </w:rPr>
      </w:pPr>
      <w:r>
        <w:rPr>
          <w:rFonts w:eastAsia="黑体"/>
          <w:color w:val="000000" w:themeColor="text1"/>
        </w:rPr>
        <w:t>图</w:t>
      </w:r>
      <w:r>
        <w:rPr>
          <w:rFonts w:eastAsia="黑体"/>
          <w:color w:val="000000" w:themeColor="text1"/>
        </w:rPr>
        <w:t>4  2013-2019</w:t>
      </w:r>
      <w:r>
        <w:rPr>
          <w:rFonts w:eastAsia="黑体"/>
          <w:color w:val="000000" w:themeColor="text1"/>
        </w:rPr>
        <w:t>年我国城乡居民财产性收入比较</w:t>
      </w:r>
    </w:p>
    <w:p w14:paraId="6787E026" w14:textId="77777777" w:rsidR="00664069" w:rsidRDefault="00664069" w:rsidP="00664069">
      <w:pPr>
        <w:autoSpaceDE w:val="0"/>
        <w:autoSpaceDN w:val="0"/>
        <w:adjustRightInd w:val="0"/>
        <w:ind w:firstLineChars="200" w:firstLine="360"/>
        <w:rPr>
          <w:color w:val="000000" w:themeColor="text1"/>
          <w:sz w:val="18"/>
          <w:szCs w:val="18"/>
        </w:rPr>
      </w:pPr>
      <w:r>
        <w:rPr>
          <w:color w:val="000000" w:themeColor="text1"/>
          <w:sz w:val="18"/>
          <w:szCs w:val="18"/>
        </w:rPr>
        <w:t>注：</w:t>
      </w:r>
      <w:r>
        <w:rPr>
          <w:color w:val="000000" w:themeColor="text1"/>
          <w:sz w:val="18"/>
          <w:szCs w:val="18"/>
        </w:rPr>
        <w:t>2013</w:t>
      </w:r>
      <w:r>
        <w:rPr>
          <w:color w:val="000000" w:themeColor="text1"/>
          <w:sz w:val="18"/>
          <w:szCs w:val="18"/>
        </w:rPr>
        <w:t>年及以后的城镇和农村居民可支配财产净收入数据来源于国家统计局开展的城乡一体化住户</w:t>
      </w:r>
      <w:r>
        <w:rPr>
          <w:color w:val="000000" w:themeColor="text1"/>
          <w:sz w:val="18"/>
          <w:szCs w:val="18"/>
        </w:rPr>
        <w:lastRenderedPageBreak/>
        <w:t>收支与生活状况调查，与</w:t>
      </w:r>
      <w:r>
        <w:rPr>
          <w:color w:val="000000" w:themeColor="text1"/>
          <w:sz w:val="18"/>
          <w:szCs w:val="18"/>
        </w:rPr>
        <w:t>2013</w:t>
      </w:r>
      <w:r>
        <w:rPr>
          <w:color w:val="000000" w:themeColor="text1"/>
          <w:sz w:val="18"/>
          <w:szCs w:val="18"/>
        </w:rPr>
        <w:t>年前的分城镇和农村住户调查的调查范围、调查方法、指标口径有所不同，导致</w:t>
      </w:r>
      <w:r>
        <w:rPr>
          <w:color w:val="000000" w:themeColor="text1"/>
          <w:sz w:val="18"/>
          <w:szCs w:val="18"/>
        </w:rPr>
        <w:t>2013</w:t>
      </w:r>
      <w:r>
        <w:rPr>
          <w:color w:val="000000" w:themeColor="text1"/>
          <w:sz w:val="18"/>
          <w:szCs w:val="18"/>
        </w:rPr>
        <w:t>年前后数据存在较大差异。因此，图</w:t>
      </w:r>
      <w:r>
        <w:rPr>
          <w:color w:val="000000" w:themeColor="text1"/>
          <w:sz w:val="18"/>
          <w:szCs w:val="18"/>
        </w:rPr>
        <w:t>4</w:t>
      </w:r>
      <w:r>
        <w:rPr>
          <w:color w:val="000000" w:themeColor="text1"/>
          <w:sz w:val="18"/>
          <w:szCs w:val="18"/>
        </w:rPr>
        <w:t>选用的数据区间起始年份为</w:t>
      </w:r>
      <w:r>
        <w:rPr>
          <w:color w:val="000000" w:themeColor="text1"/>
          <w:sz w:val="18"/>
          <w:szCs w:val="18"/>
        </w:rPr>
        <w:t>2013</w:t>
      </w:r>
      <w:r>
        <w:rPr>
          <w:color w:val="000000" w:themeColor="text1"/>
          <w:sz w:val="18"/>
          <w:szCs w:val="18"/>
        </w:rPr>
        <w:t>年，数据来源于国家统计局。</w:t>
      </w:r>
    </w:p>
    <w:p w14:paraId="008B0862" w14:textId="70CD5018" w:rsidR="006964C2" w:rsidRDefault="006964C2" w:rsidP="006964C2">
      <w:pPr>
        <w:spacing w:line="360" w:lineRule="auto"/>
        <w:rPr>
          <w:color w:val="000000" w:themeColor="text1"/>
        </w:rPr>
      </w:pPr>
    </w:p>
    <w:p w14:paraId="47DD6D43" w14:textId="23B68E20" w:rsidR="00664069" w:rsidRDefault="00664069" w:rsidP="00664069">
      <w:pPr>
        <w:spacing w:line="360" w:lineRule="auto"/>
        <w:ind w:firstLineChars="200" w:firstLine="420"/>
      </w:pPr>
      <w:r>
        <w:rPr>
          <w:color w:val="000000" w:themeColor="text1"/>
        </w:rPr>
        <w:t>除城乡差距外，</w:t>
      </w:r>
      <w:r w:rsidR="006A2E39">
        <w:rPr>
          <w:rFonts w:hint="eastAsia"/>
          <w:color w:val="000000" w:themeColor="text1"/>
        </w:rPr>
        <w:t>区域发展不平衡也是我国现阶段收入分配的重大</w:t>
      </w:r>
      <w:r w:rsidR="005D764F">
        <w:rPr>
          <w:rFonts w:hint="eastAsia"/>
          <w:color w:val="000000" w:themeColor="text1"/>
        </w:rPr>
        <w:t>现实问题</w:t>
      </w:r>
      <w:r w:rsidR="006A2E39">
        <w:rPr>
          <w:rFonts w:hint="eastAsia"/>
          <w:color w:val="000000" w:themeColor="text1"/>
        </w:rPr>
        <w:t>。</w:t>
      </w:r>
      <w:r w:rsidR="00161FE0">
        <w:rPr>
          <w:rFonts w:hint="eastAsia"/>
          <w:color w:val="000000" w:themeColor="text1"/>
        </w:rPr>
        <w:t>特别地，</w:t>
      </w:r>
      <w:r w:rsidR="00E11EAC">
        <w:rPr>
          <w:rFonts w:hint="eastAsia"/>
          <w:color w:val="000000" w:themeColor="text1"/>
        </w:rPr>
        <w:t>地理上</w:t>
      </w:r>
      <w:r>
        <w:rPr>
          <w:rFonts w:ascii="宋体" w:hAnsi="宋体"/>
          <w:color w:val="000000" w:themeColor="text1"/>
        </w:rPr>
        <w:t>“胡焕庸线”</w:t>
      </w:r>
      <w:r>
        <w:rPr>
          <w:color w:val="000000" w:themeColor="text1"/>
        </w:rPr>
        <w:t>左右两侧反映</w:t>
      </w:r>
      <w:r w:rsidR="005518D5">
        <w:rPr>
          <w:rFonts w:hint="eastAsia"/>
          <w:color w:val="000000" w:themeColor="text1"/>
        </w:rPr>
        <w:t>了</w:t>
      </w:r>
      <w:r w:rsidR="00F04753">
        <w:rPr>
          <w:rFonts w:hint="eastAsia"/>
          <w:color w:val="000000" w:themeColor="text1"/>
        </w:rPr>
        <w:t>地缘结构方面</w:t>
      </w:r>
      <w:r w:rsidR="005518D5">
        <w:rPr>
          <w:rFonts w:hint="eastAsia"/>
          <w:color w:val="000000" w:themeColor="text1"/>
        </w:rPr>
        <w:t>的经济</w:t>
      </w:r>
      <w:r>
        <w:rPr>
          <w:color w:val="000000" w:themeColor="text1"/>
        </w:rPr>
        <w:t>发展差距</w:t>
      </w:r>
      <w:r w:rsidR="006A2E39">
        <w:rPr>
          <w:rFonts w:hint="eastAsia"/>
          <w:color w:val="000000" w:themeColor="text1"/>
        </w:rPr>
        <w:t>，</w:t>
      </w:r>
      <w:r>
        <w:rPr>
          <w:color w:val="000000" w:themeColor="text1"/>
        </w:rPr>
        <w:t>也是</w:t>
      </w:r>
      <w:r w:rsidR="00F15319">
        <w:rPr>
          <w:rFonts w:hint="eastAsia"/>
          <w:color w:val="000000" w:themeColor="text1"/>
        </w:rPr>
        <w:t>造</w:t>
      </w:r>
      <w:r>
        <w:rPr>
          <w:color w:val="000000" w:themeColor="text1"/>
        </w:rPr>
        <w:t>成</w:t>
      </w:r>
      <w:r w:rsidR="00F15319">
        <w:rPr>
          <w:rFonts w:hint="eastAsia"/>
          <w:color w:val="000000" w:themeColor="text1"/>
        </w:rPr>
        <w:t>我国</w:t>
      </w:r>
      <w:r>
        <w:rPr>
          <w:color w:val="000000" w:themeColor="text1"/>
        </w:rPr>
        <w:t>居民收入差距</w:t>
      </w:r>
      <w:r w:rsidR="0020503B">
        <w:rPr>
          <w:rFonts w:hint="eastAsia"/>
          <w:color w:val="000000" w:themeColor="text1"/>
        </w:rPr>
        <w:t>较</w:t>
      </w:r>
      <w:r>
        <w:rPr>
          <w:color w:val="000000" w:themeColor="text1"/>
        </w:rPr>
        <w:t>大的重要原因。</w:t>
      </w:r>
      <w:r w:rsidR="00D76510">
        <w:rPr>
          <w:rFonts w:hint="eastAsia"/>
          <w:color w:val="000000" w:themeColor="text1"/>
        </w:rPr>
        <w:t>比如，</w:t>
      </w:r>
      <w:r w:rsidR="00D76510">
        <w:rPr>
          <w:color w:val="000000" w:themeColor="text1"/>
        </w:rPr>
        <w:t>2018</w:t>
      </w:r>
      <w:r w:rsidR="00D76510">
        <w:rPr>
          <w:color w:val="000000" w:themeColor="text1"/>
        </w:rPr>
        <w:t>年</w:t>
      </w:r>
      <w:r>
        <w:rPr>
          <w:color w:val="000000" w:themeColor="text1"/>
        </w:rPr>
        <w:t>东部地区居民人均可支配收入约</w:t>
      </w:r>
      <w:r>
        <w:rPr>
          <w:color w:val="000000" w:themeColor="text1"/>
        </w:rPr>
        <w:t>3.6</w:t>
      </w:r>
      <w:r>
        <w:rPr>
          <w:color w:val="000000" w:themeColor="text1"/>
        </w:rPr>
        <w:t>万元，同期中</w:t>
      </w:r>
      <w:r w:rsidR="00F04753">
        <w:rPr>
          <w:rFonts w:hint="eastAsia"/>
          <w:color w:val="000000" w:themeColor="text1"/>
        </w:rPr>
        <w:t>、</w:t>
      </w:r>
      <w:r>
        <w:rPr>
          <w:color w:val="000000" w:themeColor="text1"/>
        </w:rPr>
        <w:t>西部地区居民</w:t>
      </w:r>
      <w:r w:rsidR="00FE730B">
        <w:rPr>
          <w:rFonts w:hint="eastAsia"/>
          <w:color w:val="000000" w:themeColor="text1"/>
        </w:rPr>
        <w:t>人均可支配</w:t>
      </w:r>
      <w:r>
        <w:rPr>
          <w:color w:val="000000" w:themeColor="text1"/>
        </w:rPr>
        <w:t>收入仅为其六成左右。</w:t>
      </w:r>
      <w:r w:rsidR="0020503B">
        <w:rPr>
          <w:rFonts w:hint="eastAsia"/>
          <w:color w:val="000000" w:themeColor="text1"/>
        </w:rPr>
        <w:t>较</w:t>
      </w:r>
      <w:r>
        <w:rPr>
          <w:color w:val="000000" w:themeColor="text1"/>
        </w:rPr>
        <w:t>大的工资收入差异与就业机会差异成为欠发达地区劳动力迁移的主要驱动力</w:t>
      </w:r>
      <w:r w:rsidR="005F30DA">
        <w:rPr>
          <w:rFonts w:hint="eastAsia"/>
          <w:color w:val="000000" w:themeColor="text1"/>
        </w:rPr>
        <w:t>，</w:t>
      </w:r>
      <w:r w:rsidR="005F30DA">
        <w:rPr>
          <w:color w:val="000000" w:themeColor="text1"/>
        </w:rPr>
        <w:t>中</w:t>
      </w:r>
      <w:r w:rsidR="00F04753">
        <w:rPr>
          <w:rFonts w:hint="eastAsia"/>
          <w:color w:val="000000" w:themeColor="text1"/>
        </w:rPr>
        <w:t>、</w:t>
      </w:r>
      <w:r w:rsidR="005F30DA">
        <w:rPr>
          <w:color w:val="000000" w:themeColor="text1"/>
        </w:rPr>
        <w:t>西部地区的劳动力更多地流向东部地区</w:t>
      </w:r>
      <w:r>
        <w:rPr>
          <w:rFonts w:hint="eastAsia"/>
          <w:color w:val="000000" w:themeColor="text1"/>
        </w:rPr>
        <w:t>（</w:t>
      </w:r>
      <w:r w:rsidR="006E6369">
        <w:rPr>
          <w:color w:val="000000" w:themeColor="text1"/>
        </w:rPr>
        <w:t>陆铭，</w:t>
      </w:r>
      <w:r w:rsidR="006E6369">
        <w:rPr>
          <w:color w:val="000000" w:themeColor="text1"/>
        </w:rPr>
        <w:t>2017</w:t>
      </w:r>
      <w:r w:rsidR="006E6369">
        <w:rPr>
          <w:rFonts w:hint="eastAsia"/>
          <w:color w:val="000000" w:themeColor="text1"/>
        </w:rPr>
        <w:t>；</w:t>
      </w:r>
      <w:r>
        <w:rPr>
          <w:rFonts w:hint="eastAsia"/>
          <w:color w:val="000000" w:themeColor="text1"/>
        </w:rPr>
        <w:t>李兰冰，</w:t>
      </w:r>
      <w:r>
        <w:rPr>
          <w:color w:val="000000" w:themeColor="text1"/>
        </w:rPr>
        <w:t>2020</w:t>
      </w:r>
      <w:r>
        <w:rPr>
          <w:rFonts w:hint="eastAsia"/>
          <w:color w:val="000000" w:themeColor="text1"/>
        </w:rPr>
        <w:t>）</w:t>
      </w:r>
      <w:r w:rsidR="006A2E39">
        <w:rPr>
          <w:rFonts w:hint="eastAsia"/>
          <w:color w:val="000000" w:themeColor="text1"/>
        </w:rPr>
        <w:t>。这种流动</w:t>
      </w:r>
      <w:r>
        <w:rPr>
          <w:color w:val="000000" w:themeColor="text1"/>
        </w:rPr>
        <w:t>进一步刺激了东部地区的经济发展，</w:t>
      </w:r>
      <w:r w:rsidR="00F04753">
        <w:rPr>
          <w:rFonts w:hint="eastAsia"/>
          <w:color w:val="000000" w:themeColor="text1"/>
        </w:rPr>
        <w:t>由此所产生的</w:t>
      </w:r>
      <w:r>
        <w:rPr>
          <w:color w:val="000000" w:themeColor="text1"/>
        </w:rPr>
        <w:t>“</w:t>
      </w:r>
      <w:r>
        <w:rPr>
          <w:color w:val="000000" w:themeColor="text1"/>
        </w:rPr>
        <w:t>虹吸效应</w:t>
      </w:r>
      <w:r>
        <w:rPr>
          <w:color w:val="000000" w:themeColor="text1"/>
        </w:rPr>
        <w:t>”</w:t>
      </w:r>
      <w:r>
        <w:rPr>
          <w:color w:val="000000" w:themeColor="text1"/>
        </w:rPr>
        <w:t>又进一步拉大了居民收入在区域间的差距。</w:t>
      </w:r>
    </w:p>
    <w:p w14:paraId="239F4202" w14:textId="77777777" w:rsidR="00664069" w:rsidRDefault="00664069" w:rsidP="00ED1950">
      <w:pPr>
        <w:spacing w:line="360" w:lineRule="auto"/>
      </w:pPr>
    </w:p>
    <w:p w14:paraId="6E0F3165" w14:textId="4DB61FF5" w:rsidR="00664069" w:rsidRDefault="00664069" w:rsidP="00664069">
      <w:pPr>
        <w:spacing w:line="360" w:lineRule="auto"/>
        <w:jc w:val="center"/>
        <w:outlineLvl w:val="0"/>
      </w:pPr>
      <w:r>
        <w:rPr>
          <w:rFonts w:eastAsia="黑体" w:hint="eastAsia"/>
          <w:b/>
          <w:color w:val="000000" w:themeColor="text1"/>
          <w:sz w:val="24"/>
        </w:rPr>
        <w:t>三</w:t>
      </w:r>
      <w:r>
        <w:rPr>
          <w:rFonts w:eastAsia="黑体"/>
          <w:b/>
          <w:color w:val="000000" w:themeColor="text1"/>
          <w:sz w:val="24"/>
        </w:rPr>
        <w:t>、</w:t>
      </w:r>
      <w:r>
        <w:rPr>
          <w:rFonts w:eastAsia="黑体" w:hint="eastAsia"/>
          <w:b/>
          <w:color w:val="000000" w:themeColor="text1"/>
          <w:sz w:val="24"/>
        </w:rPr>
        <w:t>我国改革开放以来的收入分配制度变迁</w:t>
      </w:r>
    </w:p>
    <w:p w14:paraId="0BC83999" w14:textId="5606C29D" w:rsidR="00E71D25" w:rsidRDefault="00692698" w:rsidP="00664069">
      <w:pPr>
        <w:spacing w:line="360" w:lineRule="auto"/>
        <w:ind w:firstLineChars="200" w:firstLine="420"/>
        <w:rPr>
          <w:color w:val="000000" w:themeColor="text1"/>
        </w:rPr>
      </w:pPr>
      <w:r>
        <w:rPr>
          <w:color w:val="000000" w:themeColor="text1"/>
        </w:rPr>
        <w:t>作为一项根本性</w:t>
      </w:r>
      <w:r>
        <w:rPr>
          <w:rFonts w:hint="eastAsia"/>
          <w:color w:val="000000" w:themeColor="text1"/>
        </w:rPr>
        <w:t>和</w:t>
      </w:r>
      <w:r>
        <w:rPr>
          <w:color w:val="000000" w:themeColor="text1"/>
        </w:rPr>
        <w:t>基础性</w:t>
      </w:r>
      <w:r>
        <w:rPr>
          <w:rFonts w:hint="eastAsia"/>
          <w:color w:val="000000" w:themeColor="text1"/>
        </w:rPr>
        <w:t>的</w:t>
      </w:r>
      <w:r>
        <w:rPr>
          <w:color w:val="000000" w:themeColor="text1"/>
        </w:rPr>
        <w:t>制度，收入分配制度深刻影响着国家稳定和经济社会发展</w:t>
      </w:r>
      <w:r>
        <w:rPr>
          <w:rFonts w:hint="eastAsia"/>
          <w:color w:val="000000" w:themeColor="text1"/>
        </w:rPr>
        <w:t>，</w:t>
      </w:r>
      <w:r>
        <w:rPr>
          <w:color w:val="000000" w:themeColor="text1"/>
        </w:rPr>
        <w:t>是与</w:t>
      </w:r>
      <w:r>
        <w:rPr>
          <w:rFonts w:hint="eastAsia"/>
          <w:color w:val="000000" w:themeColor="text1"/>
        </w:rPr>
        <w:t>生产资料</w:t>
      </w:r>
      <w:r>
        <w:rPr>
          <w:color w:val="000000" w:themeColor="text1"/>
        </w:rPr>
        <w:t>所有制结构并列的基本</w:t>
      </w:r>
      <w:r>
        <w:rPr>
          <w:rFonts w:hint="eastAsia"/>
          <w:color w:val="000000" w:themeColor="text1"/>
        </w:rPr>
        <w:t>经济</w:t>
      </w:r>
      <w:r>
        <w:rPr>
          <w:color w:val="000000" w:themeColor="text1"/>
        </w:rPr>
        <w:t>制度。</w:t>
      </w:r>
      <w:r w:rsidR="00FC478C">
        <w:rPr>
          <w:color w:val="000000" w:themeColor="text1"/>
        </w:rPr>
        <w:t>我国</w:t>
      </w:r>
      <w:r w:rsidR="00FC478C">
        <w:rPr>
          <w:rFonts w:hint="eastAsia"/>
          <w:color w:val="000000" w:themeColor="text1"/>
        </w:rPr>
        <w:t>在建立</w:t>
      </w:r>
      <w:r w:rsidR="00664069">
        <w:rPr>
          <w:color w:val="000000" w:themeColor="text1"/>
        </w:rPr>
        <w:t>社会主义制度以后，确立了以按劳分配为基础的社会主义分配制度</w:t>
      </w:r>
      <w:r w:rsidR="00C62BB3">
        <w:rPr>
          <w:rFonts w:hint="eastAsia"/>
          <w:color w:val="000000" w:themeColor="text1"/>
        </w:rPr>
        <w:t>，进入改革开放阶段以后，</w:t>
      </w:r>
      <w:r w:rsidR="00E20CC1">
        <w:rPr>
          <w:rFonts w:hint="eastAsia"/>
          <w:color w:val="000000" w:themeColor="text1"/>
        </w:rPr>
        <w:t>收入分配制度</w:t>
      </w:r>
      <w:r w:rsidR="000604FF">
        <w:rPr>
          <w:rFonts w:hint="eastAsia"/>
          <w:color w:val="000000" w:themeColor="text1"/>
        </w:rPr>
        <w:t>改革</w:t>
      </w:r>
      <w:r w:rsidR="008D371D">
        <w:rPr>
          <w:rFonts w:hint="eastAsia"/>
          <w:color w:val="000000" w:themeColor="text1"/>
        </w:rPr>
        <w:t>不断深化</w:t>
      </w:r>
      <w:r w:rsidR="003F00D9">
        <w:rPr>
          <w:rFonts w:hint="eastAsia"/>
          <w:color w:val="000000" w:themeColor="text1"/>
        </w:rPr>
        <w:t>。</w:t>
      </w:r>
      <w:r w:rsidR="00664069">
        <w:rPr>
          <w:color w:val="000000" w:themeColor="text1"/>
        </w:rPr>
        <w:t>党的十三大提</w:t>
      </w:r>
      <w:r w:rsidR="00664069">
        <w:rPr>
          <w:rFonts w:ascii="宋体" w:hAnsi="宋体"/>
          <w:color w:val="000000" w:themeColor="text1"/>
        </w:rPr>
        <w:t>出“以按劳分配为主体、其他分配方式为补充”</w:t>
      </w:r>
      <w:r w:rsidR="00D76510">
        <w:rPr>
          <w:rFonts w:hint="eastAsia"/>
          <w:color w:val="000000" w:themeColor="text1"/>
        </w:rPr>
        <w:t>，</w:t>
      </w:r>
      <w:r w:rsidR="00F04753">
        <w:rPr>
          <w:rFonts w:hint="eastAsia"/>
          <w:color w:val="000000" w:themeColor="text1"/>
        </w:rPr>
        <w:t>党的</w:t>
      </w:r>
      <w:r w:rsidR="00664069">
        <w:rPr>
          <w:color w:val="000000" w:themeColor="text1"/>
        </w:rPr>
        <w:t>十五大提</w:t>
      </w:r>
      <w:r w:rsidR="00664069">
        <w:rPr>
          <w:rFonts w:ascii="宋体" w:hAnsi="宋体"/>
          <w:color w:val="000000" w:themeColor="text1"/>
        </w:rPr>
        <w:t>出“坚持按劳分配为主体、多种分配方式并存”</w:t>
      </w:r>
      <w:r w:rsidR="00664069">
        <w:rPr>
          <w:color w:val="000000" w:themeColor="text1"/>
        </w:rPr>
        <w:t>。</w:t>
      </w:r>
      <w:r w:rsidR="004B7AC5">
        <w:rPr>
          <w:rFonts w:hint="eastAsia"/>
          <w:color w:val="000000" w:themeColor="text1"/>
        </w:rPr>
        <w:t>党的</w:t>
      </w:r>
      <w:r w:rsidR="00664069">
        <w:rPr>
          <w:color w:val="000000" w:themeColor="text1"/>
        </w:rPr>
        <w:t>十八大以来，面对国内社会经济形势的变化，收入分配相关领域进行了</w:t>
      </w:r>
      <w:r w:rsidR="00D76510">
        <w:rPr>
          <w:rFonts w:hint="eastAsia"/>
          <w:color w:val="000000" w:themeColor="text1"/>
        </w:rPr>
        <w:t>多项</w:t>
      </w:r>
      <w:r w:rsidR="00664069">
        <w:rPr>
          <w:color w:val="000000" w:themeColor="text1"/>
        </w:rPr>
        <w:t>重大改革，</w:t>
      </w:r>
      <w:r w:rsidR="00D10144">
        <w:rPr>
          <w:rFonts w:hint="eastAsia"/>
          <w:color w:val="000000" w:themeColor="text1"/>
        </w:rPr>
        <w:t>不仅</w:t>
      </w:r>
      <w:r w:rsidR="00664069">
        <w:rPr>
          <w:color w:val="000000" w:themeColor="text1"/>
        </w:rPr>
        <w:t>注重提高居民收入</w:t>
      </w:r>
      <w:r w:rsidR="00D10144">
        <w:rPr>
          <w:rFonts w:hint="eastAsia"/>
          <w:color w:val="000000" w:themeColor="text1"/>
        </w:rPr>
        <w:t>，还</w:t>
      </w:r>
      <w:r w:rsidR="00664069">
        <w:rPr>
          <w:color w:val="000000" w:themeColor="text1"/>
        </w:rPr>
        <w:t>将公平放在更加突出的位置。</w:t>
      </w:r>
    </w:p>
    <w:p w14:paraId="5028185E" w14:textId="10900B4D" w:rsidR="00664069" w:rsidRPr="00371566" w:rsidRDefault="00664069" w:rsidP="004F2FAC">
      <w:pPr>
        <w:pStyle w:val="3"/>
        <w:keepNext w:val="0"/>
        <w:keepLines w:val="0"/>
        <w:overflowPunct w:val="0"/>
        <w:spacing w:before="0" w:after="0" w:line="360" w:lineRule="auto"/>
        <w:ind w:firstLineChars="200" w:firstLine="422"/>
        <w:rPr>
          <w:color w:val="000000" w:themeColor="text1"/>
          <w:sz w:val="21"/>
          <w:szCs w:val="21"/>
        </w:rPr>
      </w:pPr>
      <w:r w:rsidRPr="00371566">
        <w:rPr>
          <w:rFonts w:hint="eastAsia"/>
          <w:color w:val="000000" w:themeColor="text1"/>
          <w:sz w:val="21"/>
          <w:szCs w:val="21"/>
        </w:rPr>
        <w:t>（一）</w:t>
      </w:r>
      <w:r w:rsidRPr="00371566">
        <w:rPr>
          <w:color w:val="000000" w:themeColor="text1"/>
          <w:sz w:val="21"/>
          <w:szCs w:val="21"/>
        </w:rPr>
        <w:t>改革开放以来至十八大</w:t>
      </w:r>
      <w:r w:rsidR="00717730" w:rsidRPr="00371566">
        <w:rPr>
          <w:rFonts w:hint="eastAsia"/>
          <w:color w:val="000000" w:themeColor="text1"/>
          <w:sz w:val="21"/>
          <w:szCs w:val="21"/>
        </w:rPr>
        <w:t>：</w:t>
      </w:r>
      <w:r w:rsidRPr="00371566">
        <w:rPr>
          <w:color w:val="000000" w:themeColor="text1"/>
          <w:sz w:val="21"/>
          <w:szCs w:val="21"/>
        </w:rPr>
        <w:t>收入分配制度的探索与创新（</w:t>
      </w:r>
      <w:r w:rsidRPr="00371566">
        <w:rPr>
          <w:color w:val="000000" w:themeColor="text1"/>
          <w:sz w:val="21"/>
          <w:szCs w:val="21"/>
        </w:rPr>
        <w:t>1978</w:t>
      </w:r>
      <w:r w:rsidR="009A7CB0">
        <w:rPr>
          <w:rFonts w:hint="eastAsia"/>
          <w:color w:val="000000" w:themeColor="text1"/>
          <w:sz w:val="21"/>
          <w:szCs w:val="21"/>
        </w:rPr>
        <w:t xml:space="preserve"> </w:t>
      </w:r>
      <w:r w:rsidR="00F04753">
        <w:rPr>
          <w:rFonts w:hint="eastAsia"/>
          <w:color w:val="000000" w:themeColor="text1"/>
          <w:sz w:val="21"/>
          <w:szCs w:val="21"/>
        </w:rPr>
        <w:t>~</w:t>
      </w:r>
      <w:r w:rsidRPr="00371566">
        <w:rPr>
          <w:color w:val="000000" w:themeColor="text1"/>
          <w:sz w:val="21"/>
          <w:szCs w:val="21"/>
        </w:rPr>
        <w:t>2012</w:t>
      </w:r>
      <w:r w:rsidR="00F04753">
        <w:rPr>
          <w:rFonts w:hint="eastAsia"/>
          <w:color w:val="000000" w:themeColor="text1"/>
          <w:sz w:val="21"/>
          <w:szCs w:val="21"/>
        </w:rPr>
        <w:t>年</w:t>
      </w:r>
      <w:r w:rsidRPr="00371566">
        <w:rPr>
          <w:color w:val="000000" w:themeColor="text1"/>
          <w:sz w:val="21"/>
          <w:szCs w:val="21"/>
        </w:rPr>
        <w:t>）</w:t>
      </w:r>
    </w:p>
    <w:p w14:paraId="2D3BBE78" w14:textId="7073BD62" w:rsidR="00664069" w:rsidRDefault="00664069" w:rsidP="00664069">
      <w:pPr>
        <w:spacing w:line="360" w:lineRule="auto"/>
        <w:ind w:firstLineChars="200" w:firstLine="420"/>
        <w:rPr>
          <w:color w:val="000000" w:themeColor="text1"/>
        </w:rPr>
      </w:pPr>
      <w:r>
        <w:rPr>
          <w:color w:val="000000" w:themeColor="text1"/>
        </w:rPr>
        <w:t>从</w:t>
      </w:r>
      <w:r w:rsidR="00DD6BAB">
        <w:rPr>
          <w:color w:val="000000" w:themeColor="text1"/>
        </w:rPr>
        <w:t>党的</w:t>
      </w:r>
      <w:r>
        <w:rPr>
          <w:color w:val="000000" w:themeColor="text1"/>
        </w:rPr>
        <w:t>十一届三中全会至</w:t>
      </w:r>
      <w:r w:rsidR="00F04753">
        <w:rPr>
          <w:rFonts w:hint="eastAsia"/>
          <w:color w:val="000000" w:themeColor="text1"/>
        </w:rPr>
        <w:t>党的</w:t>
      </w:r>
      <w:r>
        <w:rPr>
          <w:color w:val="000000" w:themeColor="text1"/>
        </w:rPr>
        <w:t>十八大，我国收入分配制度的改革进程可以分为三个阶段</w:t>
      </w:r>
      <w:r w:rsidR="00F04753">
        <w:rPr>
          <w:rFonts w:hint="eastAsia"/>
          <w:color w:val="000000" w:themeColor="text1"/>
        </w:rPr>
        <w:t>：</w:t>
      </w:r>
    </w:p>
    <w:p w14:paraId="028A2860" w14:textId="1D7933B0" w:rsidR="00664069" w:rsidRPr="00F04753" w:rsidRDefault="00AA643A" w:rsidP="00F04753">
      <w:pPr>
        <w:spacing w:line="360" w:lineRule="auto"/>
        <w:ind w:firstLineChars="200" w:firstLine="422"/>
        <w:rPr>
          <w:b/>
          <w:bCs/>
          <w:color w:val="000000" w:themeColor="text1"/>
        </w:rPr>
      </w:pPr>
      <w:r>
        <w:rPr>
          <w:rFonts w:hint="eastAsia"/>
          <w:b/>
          <w:bCs/>
          <w:color w:val="000000" w:themeColor="text1"/>
        </w:rPr>
        <w:t>第一阶段</w:t>
      </w:r>
      <w:r w:rsidR="003A38FF">
        <w:rPr>
          <w:rFonts w:hint="eastAsia"/>
          <w:b/>
          <w:bCs/>
          <w:color w:val="000000" w:themeColor="text1"/>
        </w:rPr>
        <w:t>：</w:t>
      </w:r>
      <w:r>
        <w:rPr>
          <w:rFonts w:hint="eastAsia"/>
          <w:b/>
          <w:bCs/>
          <w:color w:val="000000" w:themeColor="text1"/>
        </w:rPr>
        <w:t>破除平均主义，</w:t>
      </w:r>
      <w:r w:rsidR="00664069">
        <w:rPr>
          <w:b/>
          <w:bCs/>
          <w:color w:val="000000" w:themeColor="text1"/>
        </w:rPr>
        <w:t>回归社会主义按劳分配原则（</w:t>
      </w:r>
      <w:r w:rsidR="00664069">
        <w:rPr>
          <w:b/>
          <w:bCs/>
          <w:color w:val="000000" w:themeColor="text1"/>
        </w:rPr>
        <w:t>1978</w:t>
      </w:r>
      <w:r w:rsidR="009A7CB0">
        <w:rPr>
          <w:rFonts w:hint="eastAsia"/>
          <w:b/>
          <w:bCs/>
          <w:color w:val="000000" w:themeColor="text1"/>
        </w:rPr>
        <w:t xml:space="preserve"> </w:t>
      </w:r>
      <w:r w:rsidR="00F04753">
        <w:rPr>
          <w:rFonts w:hint="eastAsia"/>
          <w:b/>
          <w:bCs/>
          <w:color w:val="000000" w:themeColor="text1"/>
        </w:rPr>
        <w:t>~</w:t>
      </w:r>
      <w:r w:rsidR="00664069">
        <w:rPr>
          <w:b/>
          <w:bCs/>
          <w:color w:val="000000" w:themeColor="text1"/>
        </w:rPr>
        <w:t>1987</w:t>
      </w:r>
      <w:r w:rsidR="00F04753">
        <w:rPr>
          <w:rFonts w:hint="eastAsia"/>
          <w:b/>
          <w:bCs/>
          <w:color w:val="000000" w:themeColor="text1"/>
        </w:rPr>
        <w:t>年</w:t>
      </w:r>
      <w:r w:rsidR="00664069">
        <w:rPr>
          <w:b/>
          <w:bCs/>
          <w:color w:val="000000" w:themeColor="text1"/>
        </w:rPr>
        <w:t>）</w:t>
      </w:r>
      <w:r w:rsidR="00F04753">
        <w:rPr>
          <w:rFonts w:hint="eastAsia"/>
          <w:b/>
          <w:bCs/>
          <w:color w:val="000000" w:themeColor="text1"/>
        </w:rPr>
        <w:t>。</w:t>
      </w:r>
      <w:r w:rsidR="00F04753" w:rsidRPr="00F04753">
        <w:rPr>
          <w:rFonts w:hint="eastAsia"/>
          <w:color w:val="000000" w:themeColor="text1"/>
        </w:rPr>
        <w:t>在</w:t>
      </w:r>
      <w:r w:rsidR="00664069" w:rsidRPr="00F04753">
        <w:rPr>
          <w:color w:val="000000" w:themeColor="text1"/>
        </w:rPr>
        <w:t>这</w:t>
      </w:r>
      <w:r w:rsidR="00664069">
        <w:rPr>
          <w:color w:val="000000" w:themeColor="text1"/>
        </w:rPr>
        <w:t>一阶段，收入分配制度的改革逐渐确立了</w:t>
      </w:r>
      <w:r w:rsidR="00664069">
        <w:rPr>
          <w:color w:val="000000" w:themeColor="text1"/>
        </w:rPr>
        <w:t>“</w:t>
      </w:r>
      <w:r w:rsidR="00664069">
        <w:rPr>
          <w:color w:val="000000" w:themeColor="text1"/>
        </w:rPr>
        <w:t>多劳多得、少劳少得</w:t>
      </w:r>
      <w:r w:rsidR="00F04753">
        <w:rPr>
          <w:rFonts w:hint="eastAsia"/>
          <w:color w:val="000000" w:themeColor="text1"/>
        </w:rPr>
        <w:t>、不劳不得</w:t>
      </w:r>
      <w:r w:rsidR="00664069">
        <w:rPr>
          <w:color w:val="000000" w:themeColor="text1"/>
        </w:rPr>
        <w:t>”</w:t>
      </w:r>
      <w:r w:rsidR="00664069">
        <w:rPr>
          <w:color w:val="000000" w:themeColor="text1"/>
        </w:rPr>
        <w:t>的社会主义按劳分配原则。改革</w:t>
      </w:r>
      <w:r w:rsidR="00792DE6">
        <w:rPr>
          <w:rFonts w:hint="eastAsia"/>
          <w:color w:val="000000" w:themeColor="text1"/>
        </w:rPr>
        <w:t>开放</w:t>
      </w:r>
      <w:r w:rsidR="00664069">
        <w:rPr>
          <w:color w:val="000000" w:themeColor="text1"/>
        </w:rPr>
        <w:t>以前，我国实行的是与高度计划经济体制相适应的平均主义分配制度</w:t>
      </w:r>
      <w:r w:rsidR="00F93104">
        <w:rPr>
          <w:rFonts w:hint="eastAsia"/>
          <w:color w:val="000000" w:themeColor="text1"/>
        </w:rPr>
        <w:t>，</w:t>
      </w:r>
      <w:r w:rsidR="00664069">
        <w:rPr>
          <w:color w:val="000000" w:themeColor="text1"/>
        </w:rPr>
        <w:t>束缚了人民群众参与社会生产的积极性。</w:t>
      </w:r>
      <w:r w:rsidR="00664069">
        <w:rPr>
          <w:color w:val="000000" w:themeColor="text1"/>
        </w:rPr>
        <w:t>1978</w:t>
      </w:r>
      <w:r w:rsidR="00664069">
        <w:rPr>
          <w:color w:val="000000" w:themeColor="text1"/>
        </w:rPr>
        <w:t>年党的十一届三中全会正式提出</w:t>
      </w:r>
      <w:r w:rsidR="00664069">
        <w:rPr>
          <w:color w:val="000000" w:themeColor="text1"/>
        </w:rPr>
        <w:t>“</w:t>
      </w:r>
      <w:r w:rsidR="00664069">
        <w:rPr>
          <w:color w:val="000000" w:themeColor="text1"/>
        </w:rPr>
        <w:t>必须认真执行按劳分配的社会主义原则，按照劳动的数量和质量计算报酬，克服平均主义</w:t>
      </w:r>
      <w:r w:rsidR="00664069">
        <w:rPr>
          <w:color w:val="000000" w:themeColor="text1"/>
        </w:rPr>
        <w:t>”</w:t>
      </w:r>
      <w:r w:rsidR="00F91D1C">
        <w:rPr>
          <w:rFonts w:hint="eastAsia"/>
          <w:color w:val="000000" w:themeColor="text1"/>
        </w:rPr>
        <w:t>，</w:t>
      </w:r>
      <w:r w:rsidR="00664069">
        <w:rPr>
          <w:color w:val="000000" w:themeColor="text1"/>
        </w:rPr>
        <w:t>为分配体制改革打开了</w:t>
      </w:r>
      <w:r w:rsidR="005B137B">
        <w:rPr>
          <w:rFonts w:hint="eastAsia"/>
          <w:color w:val="000000" w:themeColor="text1"/>
        </w:rPr>
        <w:t>缺口</w:t>
      </w:r>
      <w:r w:rsidR="00664069">
        <w:rPr>
          <w:color w:val="000000" w:themeColor="text1"/>
        </w:rPr>
        <w:t>（</w:t>
      </w:r>
      <w:r w:rsidR="00664069">
        <w:rPr>
          <w:rFonts w:hint="eastAsia"/>
          <w:color w:val="000000" w:themeColor="text1"/>
        </w:rPr>
        <w:t>洪银兴，</w:t>
      </w:r>
      <w:r w:rsidR="00664069">
        <w:rPr>
          <w:color w:val="000000" w:themeColor="text1"/>
        </w:rPr>
        <w:t>2018</w:t>
      </w:r>
      <w:r w:rsidR="00664069">
        <w:rPr>
          <w:color w:val="000000" w:themeColor="text1"/>
        </w:rPr>
        <w:t>）。</w:t>
      </w:r>
      <w:r w:rsidR="00664069">
        <w:rPr>
          <w:color w:val="000000" w:themeColor="text1"/>
        </w:rPr>
        <w:t>1984</w:t>
      </w:r>
      <w:r w:rsidR="00664069">
        <w:rPr>
          <w:color w:val="000000" w:themeColor="text1"/>
        </w:rPr>
        <w:t>年党的十二届三中全会</w:t>
      </w:r>
      <w:r w:rsidR="000C078E">
        <w:rPr>
          <w:rFonts w:hint="eastAsia"/>
          <w:color w:val="000000" w:themeColor="text1"/>
        </w:rPr>
        <w:t>做出了</w:t>
      </w:r>
      <w:r w:rsidR="00664069">
        <w:rPr>
          <w:color w:val="000000" w:themeColor="text1"/>
        </w:rPr>
        <w:t>《中共中央关于经济体制改革的决定》</w:t>
      </w:r>
      <w:r w:rsidR="003B1074">
        <w:rPr>
          <w:rFonts w:hint="eastAsia"/>
          <w:color w:val="000000" w:themeColor="text1"/>
        </w:rPr>
        <w:t>，</w:t>
      </w:r>
      <w:r w:rsidR="00664069">
        <w:rPr>
          <w:color w:val="000000" w:themeColor="text1"/>
        </w:rPr>
        <w:t>提出要</w:t>
      </w:r>
      <w:bookmarkStart w:id="0" w:name="_Hlk60821199"/>
      <w:r w:rsidR="001B64C1">
        <w:rPr>
          <w:color w:val="000000" w:themeColor="text1"/>
        </w:rPr>
        <w:t>将农村</w:t>
      </w:r>
      <w:r w:rsidR="00443F86">
        <w:rPr>
          <w:color w:val="000000" w:themeColor="text1"/>
        </w:rPr>
        <w:t>家庭联产承包责任制</w:t>
      </w:r>
      <w:r w:rsidR="001B64C1">
        <w:rPr>
          <w:color w:val="000000" w:themeColor="text1"/>
        </w:rPr>
        <w:t>改革的成功经验推向城市，</w:t>
      </w:r>
      <w:r w:rsidR="00664069">
        <w:rPr>
          <w:color w:val="000000" w:themeColor="text1"/>
        </w:rPr>
        <w:t>推进城市经济体制改革</w:t>
      </w:r>
      <w:bookmarkEnd w:id="0"/>
      <w:r w:rsidR="00F91D1C">
        <w:rPr>
          <w:rFonts w:hint="eastAsia"/>
          <w:color w:val="000000" w:themeColor="text1"/>
        </w:rPr>
        <w:t>，</w:t>
      </w:r>
      <w:r w:rsidR="00664069">
        <w:rPr>
          <w:color w:val="000000" w:themeColor="text1"/>
        </w:rPr>
        <w:t>对城市企业职工采取按劳分配原则</w:t>
      </w:r>
      <w:r w:rsidR="00B6198D">
        <w:rPr>
          <w:rFonts w:hint="eastAsia"/>
          <w:color w:val="000000" w:themeColor="text1"/>
        </w:rPr>
        <w:t>。</w:t>
      </w:r>
      <w:r w:rsidR="00664069">
        <w:rPr>
          <w:color w:val="000000" w:themeColor="text1"/>
        </w:rPr>
        <w:t>将职工劳动所得与劳动成果相联系</w:t>
      </w:r>
      <w:r w:rsidR="00B6198D">
        <w:rPr>
          <w:rFonts w:hint="eastAsia"/>
          <w:color w:val="000000" w:themeColor="text1"/>
        </w:rPr>
        <w:t>，</w:t>
      </w:r>
      <w:r w:rsidR="00664069">
        <w:rPr>
          <w:color w:val="000000" w:themeColor="text1"/>
        </w:rPr>
        <w:t>鼓励职工</w:t>
      </w:r>
      <w:r w:rsidR="00664069">
        <w:rPr>
          <w:color w:val="000000" w:themeColor="text1"/>
        </w:rPr>
        <w:t>“</w:t>
      </w:r>
      <w:r w:rsidR="00664069">
        <w:rPr>
          <w:color w:val="000000" w:themeColor="text1"/>
        </w:rPr>
        <w:t>各尽所能</w:t>
      </w:r>
      <w:r w:rsidR="00664069">
        <w:rPr>
          <w:color w:val="000000" w:themeColor="text1"/>
        </w:rPr>
        <w:t>”</w:t>
      </w:r>
      <w:r w:rsidR="00F91D1C">
        <w:rPr>
          <w:rFonts w:hint="eastAsia"/>
          <w:color w:val="000000" w:themeColor="text1"/>
        </w:rPr>
        <w:t>，</w:t>
      </w:r>
      <w:r w:rsidR="00157A3D">
        <w:rPr>
          <w:color w:val="000000" w:themeColor="text1"/>
        </w:rPr>
        <w:t xml:space="preserve"> </w:t>
      </w:r>
      <w:r w:rsidR="00664069">
        <w:rPr>
          <w:color w:val="000000" w:themeColor="text1"/>
        </w:rPr>
        <w:t>“</w:t>
      </w:r>
      <w:r w:rsidR="00664069">
        <w:rPr>
          <w:color w:val="000000" w:themeColor="text1"/>
        </w:rPr>
        <w:t>允许和鼓励一部分地区、一部分企业依靠勤奋劳动先富起来</w:t>
      </w:r>
      <w:r w:rsidR="00664069">
        <w:rPr>
          <w:color w:val="000000" w:themeColor="text1"/>
        </w:rPr>
        <w:t>”</w:t>
      </w:r>
      <w:r w:rsidR="00664069">
        <w:rPr>
          <w:color w:val="000000" w:themeColor="text1"/>
        </w:rPr>
        <w:t>。</w:t>
      </w:r>
    </w:p>
    <w:p w14:paraId="2DE64549" w14:textId="62A129A8" w:rsidR="00664069" w:rsidRDefault="003A38FF" w:rsidP="005E494F">
      <w:pPr>
        <w:spacing w:line="360" w:lineRule="auto"/>
        <w:ind w:firstLineChars="200" w:firstLine="422"/>
        <w:rPr>
          <w:color w:val="000000" w:themeColor="text1"/>
        </w:rPr>
      </w:pPr>
      <w:r>
        <w:rPr>
          <w:rFonts w:hint="eastAsia"/>
          <w:b/>
          <w:bCs/>
          <w:color w:val="000000" w:themeColor="text1"/>
        </w:rPr>
        <w:t>第二阶段：</w:t>
      </w:r>
      <w:r w:rsidR="00664069">
        <w:rPr>
          <w:b/>
          <w:bCs/>
          <w:color w:val="000000" w:themeColor="text1"/>
        </w:rPr>
        <w:t>注重效率</w:t>
      </w:r>
      <w:r w:rsidR="00D76510">
        <w:rPr>
          <w:rFonts w:hint="eastAsia"/>
          <w:b/>
          <w:bCs/>
          <w:color w:val="000000" w:themeColor="text1"/>
        </w:rPr>
        <w:t>导向</w:t>
      </w:r>
      <w:r w:rsidR="00664069">
        <w:rPr>
          <w:b/>
          <w:bCs/>
          <w:color w:val="000000" w:themeColor="text1"/>
        </w:rPr>
        <w:t>，分配方式逐渐多元化（</w:t>
      </w:r>
      <w:r w:rsidR="00664069">
        <w:rPr>
          <w:b/>
          <w:bCs/>
          <w:color w:val="000000" w:themeColor="text1"/>
        </w:rPr>
        <w:t>1987</w:t>
      </w:r>
      <w:r w:rsidR="00C6205E">
        <w:rPr>
          <w:rFonts w:hint="eastAsia"/>
          <w:b/>
          <w:bCs/>
          <w:color w:val="000000" w:themeColor="text1"/>
        </w:rPr>
        <w:t>~</w:t>
      </w:r>
      <w:r w:rsidR="00664069">
        <w:rPr>
          <w:b/>
          <w:bCs/>
          <w:color w:val="000000" w:themeColor="text1"/>
        </w:rPr>
        <w:t>1997</w:t>
      </w:r>
      <w:r w:rsidR="00C6205E">
        <w:rPr>
          <w:rFonts w:hint="eastAsia"/>
          <w:b/>
          <w:bCs/>
          <w:color w:val="000000" w:themeColor="text1"/>
        </w:rPr>
        <w:t>年</w:t>
      </w:r>
      <w:r w:rsidR="00664069">
        <w:rPr>
          <w:b/>
          <w:bCs/>
          <w:color w:val="000000" w:themeColor="text1"/>
        </w:rPr>
        <w:t>）</w:t>
      </w:r>
      <w:r w:rsidR="00C6205E">
        <w:rPr>
          <w:rFonts w:hint="eastAsia"/>
          <w:color w:val="000000" w:themeColor="text1"/>
        </w:rPr>
        <w:t>。</w:t>
      </w:r>
      <w:r w:rsidR="00664069">
        <w:rPr>
          <w:color w:val="000000" w:themeColor="text1"/>
        </w:rPr>
        <w:t>我国多种收入分配</w:t>
      </w:r>
      <w:r w:rsidR="00664069">
        <w:rPr>
          <w:color w:val="000000" w:themeColor="text1"/>
        </w:rPr>
        <w:lastRenderedPageBreak/>
        <w:t>方式形成的进程与多种所有制经济的发展进程是一致的。党的十三大</w:t>
      </w:r>
      <w:r w:rsidR="00235CFD">
        <w:rPr>
          <w:rFonts w:hint="eastAsia"/>
          <w:color w:val="000000" w:themeColor="text1"/>
        </w:rPr>
        <w:t>报告</w:t>
      </w:r>
      <w:r w:rsidR="00DB0C3A">
        <w:rPr>
          <w:color w:val="000000" w:themeColor="text1"/>
        </w:rPr>
        <w:t>在分配方式上提出</w:t>
      </w:r>
      <w:r w:rsidR="00C6205E">
        <w:rPr>
          <w:rFonts w:hint="eastAsia"/>
          <w:color w:val="000000" w:themeColor="text1"/>
        </w:rPr>
        <w:t>“</w:t>
      </w:r>
      <w:r w:rsidR="00C6205E">
        <w:rPr>
          <w:color w:val="000000" w:themeColor="text1"/>
        </w:rPr>
        <w:t>要以按劳分配为主体，其他分配方式为补充</w:t>
      </w:r>
      <w:r w:rsidR="00C6205E">
        <w:rPr>
          <w:rFonts w:hint="eastAsia"/>
          <w:color w:val="000000" w:themeColor="text1"/>
        </w:rPr>
        <w:t>，</w:t>
      </w:r>
      <w:r w:rsidR="00C6205E">
        <w:rPr>
          <w:color w:val="000000" w:themeColor="text1"/>
        </w:rPr>
        <w:t>承认了债券股息、股份分红、经验风险补偿金等非劳动收入的合法性</w:t>
      </w:r>
      <w:r w:rsidR="00C6205E">
        <w:rPr>
          <w:rFonts w:hint="eastAsia"/>
          <w:color w:val="000000" w:themeColor="text1"/>
        </w:rPr>
        <w:t>”</w:t>
      </w:r>
      <w:r w:rsidR="00664069">
        <w:rPr>
          <w:color w:val="000000" w:themeColor="text1"/>
        </w:rPr>
        <w:t>。在推进分配制度改革的同时，要求既要有利于一部分人先富起来，又要防止贫富悬殊，在</w:t>
      </w:r>
      <w:bookmarkStart w:id="1" w:name="_Hlk60821314"/>
      <w:r w:rsidR="00664069">
        <w:rPr>
          <w:color w:val="000000" w:themeColor="text1"/>
        </w:rPr>
        <w:t>促进效率提高的前提下体现社会公平。</w:t>
      </w:r>
      <w:bookmarkEnd w:id="1"/>
      <w:r w:rsidR="00664069">
        <w:rPr>
          <w:color w:val="000000" w:themeColor="text1"/>
        </w:rPr>
        <w:t>这是效率优先、兼顾公平的雏形。</w:t>
      </w:r>
      <w:r w:rsidR="00664069">
        <w:rPr>
          <w:color w:val="000000" w:themeColor="text1"/>
        </w:rPr>
        <w:t>1992</w:t>
      </w:r>
      <w:r w:rsidR="00664069">
        <w:rPr>
          <w:color w:val="000000" w:themeColor="text1"/>
        </w:rPr>
        <w:t>年党的十四大报告在建立和完善社会主义市场经济体制的同时，在分配制度上明确了</w:t>
      </w:r>
      <w:r w:rsidR="007C7B42">
        <w:rPr>
          <w:rFonts w:hint="eastAsia"/>
          <w:color w:val="000000" w:themeColor="text1"/>
        </w:rPr>
        <w:t>“</w:t>
      </w:r>
      <w:r w:rsidR="007C7B42">
        <w:rPr>
          <w:color w:val="000000" w:themeColor="text1"/>
        </w:rPr>
        <w:t>要坚持按劳分配为主体、其他分配方式为补充，要兼顾效率与公平</w:t>
      </w:r>
      <w:r w:rsidR="007C7B42">
        <w:rPr>
          <w:rFonts w:hint="eastAsia"/>
          <w:color w:val="000000" w:themeColor="text1"/>
        </w:rPr>
        <w:t>”</w:t>
      </w:r>
      <w:r w:rsidR="00664069">
        <w:rPr>
          <w:color w:val="000000" w:themeColor="text1"/>
        </w:rPr>
        <w:t>。在</w:t>
      </w:r>
      <w:r w:rsidR="007C4798">
        <w:rPr>
          <w:rFonts w:hint="eastAsia"/>
          <w:color w:val="000000" w:themeColor="text1"/>
        </w:rPr>
        <w:t>此</w:t>
      </w:r>
      <w:r w:rsidR="00664069">
        <w:rPr>
          <w:color w:val="000000" w:themeColor="text1"/>
        </w:rPr>
        <w:t>基础上，</w:t>
      </w:r>
      <w:r w:rsidR="00D76510">
        <w:rPr>
          <w:rFonts w:hint="eastAsia"/>
          <w:color w:val="000000" w:themeColor="text1"/>
        </w:rPr>
        <w:t>党的</w:t>
      </w:r>
      <w:r w:rsidR="00664069">
        <w:rPr>
          <w:color w:val="000000" w:themeColor="text1"/>
        </w:rPr>
        <w:t>十四届三中全会正式确立了按劳分配为主体、多种分配制度并存的分配制度</w:t>
      </w:r>
      <w:r w:rsidR="007C4798">
        <w:rPr>
          <w:rFonts w:hint="eastAsia"/>
          <w:color w:val="000000" w:themeColor="text1"/>
        </w:rPr>
        <w:t>，</w:t>
      </w:r>
      <w:r w:rsidR="00664069">
        <w:rPr>
          <w:color w:val="000000" w:themeColor="text1"/>
        </w:rPr>
        <w:t>坚持效率优先、兼顾公平的</w:t>
      </w:r>
      <w:r w:rsidR="00D76510">
        <w:rPr>
          <w:rFonts w:hint="eastAsia"/>
          <w:color w:val="000000" w:themeColor="text1"/>
        </w:rPr>
        <w:t>分配</w:t>
      </w:r>
      <w:r w:rsidR="00664069">
        <w:rPr>
          <w:color w:val="000000" w:themeColor="text1"/>
        </w:rPr>
        <w:t>原则，把多种收入分配方式从补充地位提高到与按劳分配并存的地位，标志着</w:t>
      </w:r>
      <w:r w:rsidR="007C4798">
        <w:rPr>
          <w:rFonts w:hint="eastAsia"/>
          <w:color w:val="000000" w:themeColor="text1"/>
        </w:rPr>
        <w:t>社会主义市场经济体制下的</w:t>
      </w:r>
      <w:r w:rsidR="00664069">
        <w:rPr>
          <w:color w:val="000000" w:themeColor="text1"/>
        </w:rPr>
        <w:t>收入分配制度初步形成。</w:t>
      </w:r>
    </w:p>
    <w:p w14:paraId="3AF06E80" w14:textId="41FEFCD9" w:rsidR="00664069" w:rsidRDefault="00BF140A" w:rsidP="005E494F">
      <w:pPr>
        <w:spacing w:line="360" w:lineRule="auto"/>
        <w:ind w:firstLineChars="200" w:firstLine="422"/>
        <w:rPr>
          <w:color w:val="000000" w:themeColor="text1"/>
        </w:rPr>
      </w:pPr>
      <w:r>
        <w:rPr>
          <w:rFonts w:hint="eastAsia"/>
          <w:b/>
          <w:bCs/>
          <w:color w:val="000000" w:themeColor="text1"/>
        </w:rPr>
        <w:t>第三阶段：</w:t>
      </w:r>
      <w:r w:rsidR="00664069">
        <w:rPr>
          <w:b/>
          <w:bCs/>
          <w:color w:val="000000" w:themeColor="text1"/>
        </w:rPr>
        <w:t>逐渐强调公平，更加重视收入分配差距问题（</w:t>
      </w:r>
      <w:r w:rsidR="00664069">
        <w:rPr>
          <w:b/>
          <w:bCs/>
          <w:color w:val="000000" w:themeColor="text1"/>
        </w:rPr>
        <w:t>1997</w:t>
      </w:r>
      <w:r w:rsidR="009A7CB0">
        <w:rPr>
          <w:rFonts w:hint="eastAsia"/>
          <w:b/>
          <w:bCs/>
          <w:color w:val="000000" w:themeColor="text1"/>
        </w:rPr>
        <w:t xml:space="preserve"> </w:t>
      </w:r>
      <w:r w:rsidR="00C6205E">
        <w:rPr>
          <w:rFonts w:hint="eastAsia"/>
          <w:b/>
          <w:bCs/>
          <w:color w:val="000000" w:themeColor="text1"/>
        </w:rPr>
        <w:t>~</w:t>
      </w:r>
      <w:r w:rsidR="00664069">
        <w:rPr>
          <w:b/>
          <w:bCs/>
          <w:color w:val="000000" w:themeColor="text1"/>
        </w:rPr>
        <w:t>2012</w:t>
      </w:r>
      <w:r w:rsidR="00C6205E">
        <w:rPr>
          <w:rFonts w:hint="eastAsia"/>
          <w:b/>
          <w:bCs/>
          <w:color w:val="000000" w:themeColor="text1"/>
        </w:rPr>
        <w:t>年</w:t>
      </w:r>
      <w:r w:rsidR="00664069">
        <w:rPr>
          <w:b/>
          <w:bCs/>
          <w:color w:val="000000" w:themeColor="text1"/>
        </w:rPr>
        <w:t>）</w:t>
      </w:r>
      <w:r w:rsidR="00C6205E">
        <w:rPr>
          <w:rFonts w:hint="eastAsia"/>
          <w:b/>
          <w:bCs/>
          <w:color w:val="000000" w:themeColor="text1"/>
        </w:rPr>
        <w:t>。</w:t>
      </w:r>
      <w:r w:rsidR="00664069">
        <w:rPr>
          <w:color w:val="000000" w:themeColor="text1"/>
        </w:rPr>
        <w:t>随着市场经济体制改革的深入，我国经济持续高速增长</w:t>
      </w:r>
      <w:r w:rsidR="00255A13">
        <w:rPr>
          <w:rFonts w:hint="eastAsia"/>
          <w:color w:val="000000" w:themeColor="text1"/>
        </w:rPr>
        <w:t>，</w:t>
      </w:r>
      <w:r w:rsidR="00664069">
        <w:rPr>
          <w:color w:val="000000" w:themeColor="text1"/>
        </w:rPr>
        <w:t>但居民</w:t>
      </w:r>
      <w:r w:rsidR="00E54613">
        <w:rPr>
          <w:rFonts w:hint="eastAsia"/>
          <w:color w:val="000000" w:themeColor="text1"/>
        </w:rPr>
        <w:t>间</w:t>
      </w:r>
      <w:r w:rsidR="00664069">
        <w:rPr>
          <w:color w:val="000000" w:themeColor="text1"/>
        </w:rPr>
        <w:t>收入差距逐渐扩大。这</w:t>
      </w:r>
      <w:r w:rsidR="005E74E0">
        <w:rPr>
          <w:rFonts w:hint="eastAsia"/>
          <w:color w:val="000000" w:themeColor="text1"/>
        </w:rPr>
        <w:t>一</w:t>
      </w:r>
      <w:r w:rsidR="00664069">
        <w:rPr>
          <w:color w:val="000000" w:themeColor="text1"/>
        </w:rPr>
        <w:t>阶段，我国收入分配制度的变革在继续提高生产效率的同时，</w:t>
      </w:r>
      <w:r w:rsidR="00042CB1">
        <w:rPr>
          <w:rFonts w:hint="eastAsia"/>
          <w:color w:val="000000" w:themeColor="text1"/>
        </w:rPr>
        <w:t>开始</w:t>
      </w:r>
      <w:r w:rsidR="00664069">
        <w:rPr>
          <w:color w:val="000000" w:themeColor="text1"/>
        </w:rPr>
        <w:t>更加注重公平</w:t>
      </w:r>
      <w:r w:rsidR="00B81A36">
        <w:rPr>
          <w:rFonts w:hint="eastAsia"/>
          <w:color w:val="000000" w:themeColor="text1"/>
        </w:rPr>
        <w:t>导向</w:t>
      </w:r>
      <w:r w:rsidR="00664069">
        <w:rPr>
          <w:color w:val="000000" w:themeColor="text1"/>
        </w:rPr>
        <w:t>，</w:t>
      </w:r>
      <w:r w:rsidR="00042CB1">
        <w:rPr>
          <w:rFonts w:hint="eastAsia"/>
          <w:color w:val="000000" w:themeColor="text1"/>
        </w:rPr>
        <w:t>努力</w:t>
      </w:r>
      <w:r w:rsidR="00664069">
        <w:rPr>
          <w:color w:val="000000" w:themeColor="text1"/>
        </w:rPr>
        <w:t>缩小收入分配差距。党的十五大首次将按劳分配以外的多种分配方式归纳为</w:t>
      </w:r>
      <w:r w:rsidR="00664069">
        <w:rPr>
          <w:color w:val="000000" w:themeColor="text1"/>
        </w:rPr>
        <w:t>“</w:t>
      </w:r>
      <w:r w:rsidR="00664069">
        <w:rPr>
          <w:color w:val="000000" w:themeColor="text1"/>
        </w:rPr>
        <w:t>按生产要素分配</w:t>
      </w:r>
      <w:r w:rsidR="00664069">
        <w:rPr>
          <w:color w:val="000000" w:themeColor="text1"/>
        </w:rPr>
        <w:t>”</w:t>
      </w:r>
      <w:r w:rsidR="009E1693">
        <w:rPr>
          <w:rFonts w:hint="eastAsia"/>
          <w:color w:val="000000" w:themeColor="text1"/>
        </w:rPr>
        <w:t>，</w:t>
      </w:r>
      <w:r w:rsidR="00664069">
        <w:rPr>
          <w:color w:val="000000" w:themeColor="text1"/>
        </w:rPr>
        <w:t>进一步完善了我国</w:t>
      </w:r>
      <w:r w:rsidR="00C6205E">
        <w:rPr>
          <w:rFonts w:hint="eastAsia"/>
          <w:color w:val="000000" w:themeColor="text1"/>
        </w:rPr>
        <w:t>“</w:t>
      </w:r>
      <w:r w:rsidR="00C6205E">
        <w:rPr>
          <w:color w:val="000000" w:themeColor="text1"/>
        </w:rPr>
        <w:t>以按劳分配为主体、多种分配方式并存</w:t>
      </w:r>
      <w:r w:rsidR="00C6205E">
        <w:rPr>
          <w:rFonts w:hint="eastAsia"/>
          <w:color w:val="000000" w:themeColor="text1"/>
        </w:rPr>
        <w:t>”</w:t>
      </w:r>
      <w:r w:rsidR="00664069">
        <w:rPr>
          <w:color w:val="000000" w:themeColor="text1"/>
        </w:rPr>
        <w:t>的收入分配体制。</w:t>
      </w:r>
      <w:r w:rsidR="0025378C">
        <w:rPr>
          <w:rFonts w:hint="eastAsia"/>
          <w:color w:val="000000" w:themeColor="text1"/>
        </w:rPr>
        <w:t>不仅如此，</w:t>
      </w:r>
      <w:r w:rsidR="00C6205E">
        <w:rPr>
          <w:rFonts w:hint="eastAsia"/>
          <w:color w:val="000000" w:themeColor="text1"/>
        </w:rPr>
        <w:t>党的</w:t>
      </w:r>
      <w:r w:rsidR="00664069">
        <w:rPr>
          <w:color w:val="000000" w:themeColor="text1"/>
        </w:rPr>
        <w:t>十五大报告提出要完善个人所得税制，开征遗产税等新税种以调节过高收入，进一步突出了税收对于收入分配的调节作用。党的十六大对明确</w:t>
      </w:r>
      <w:r w:rsidR="009E1693">
        <w:rPr>
          <w:rFonts w:hint="eastAsia"/>
          <w:color w:val="000000" w:themeColor="text1"/>
        </w:rPr>
        <w:t>了</w:t>
      </w:r>
      <w:r w:rsidR="00664069">
        <w:rPr>
          <w:color w:val="000000" w:themeColor="text1"/>
        </w:rPr>
        <w:t>劳动、资本、技术和管理等生产要素按贡献参与分配的原则</w:t>
      </w:r>
      <w:r w:rsidR="00B81A36">
        <w:rPr>
          <w:rFonts w:hint="eastAsia"/>
          <w:color w:val="000000" w:themeColor="text1"/>
        </w:rPr>
        <w:t>，此次会议</w:t>
      </w:r>
      <w:r w:rsidR="00206ECB">
        <w:rPr>
          <w:rFonts w:hint="eastAsia"/>
          <w:color w:val="000000" w:themeColor="text1"/>
        </w:rPr>
        <w:t>还</w:t>
      </w:r>
      <w:r w:rsidR="00664069">
        <w:rPr>
          <w:color w:val="000000" w:themeColor="text1"/>
        </w:rPr>
        <w:t>提出了全面建设小康社会的目标</w:t>
      </w:r>
      <w:r w:rsidR="00664069">
        <w:rPr>
          <w:bCs/>
          <w:color w:val="000000" w:themeColor="text1"/>
        </w:rPr>
        <w:t>。</w:t>
      </w:r>
      <w:r w:rsidR="00730A7A">
        <w:rPr>
          <w:rFonts w:hint="eastAsia"/>
          <w:bCs/>
          <w:color w:val="000000" w:themeColor="text1"/>
        </w:rPr>
        <w:t>党的</w:t>
      </w:r>
      <w:r w:rsidR="00664069">
        <w:rPr>
          <w:color w:val="000000" w:themeColor="text1"/>
        </w:rPr>
        <w:t>十六届三中全会进一步提出重视解决部分社会成员收入差距过分扩大</w:t>
      </w:r>
      <w:r w:rsidR="00C6205E">
        <w:rPr>
          <w:rFonts w:hint="eastAsia"/>
          <w:color w:val="000000" w:themeColor="text1"/>
        </w:rPr>
        <w:t>的</w:t>
      </w:r>
      <w:r w:rsidR="00664069">
        <w:rPr>
          <w:color w:val="000000" w:themeColor="text1"/>
        </w:rPr>
        <w:t>问题</w:t>
      </w:r>
      <w:r w:rsidR="00E51196">
        <w:rPr>
          <w:rFonts w:hint="eastAsia"/>
          <w:color w:val="000000" w:themeColor="text1"/>
        </w:rPr>
        <w:t>，</w:t>
      </w:r>
      <w:r w:rsidR="00664069">
        <w:rPr>
          <w:color w:val="000000" w:themeColor="text1"/>
        </w:rPr>
        <w:t>通</w:t>
      </w:r>
      <w:r w:rsidR="00664069">
        <w:rPr>
          <w:rFonts w:ascii="宋体" w:hAnsi="宋体"/>
          <w:color w:val="000000" w:themeColor="text1"/>
        </w:rPr>
        <w:t>过“健全就业、收入分配和社会保障制度</w:t>
      </w:r>
      <w:r w:rsidR="00B81A36">
        <w:rPr>
          <w:rFonts w:ascii="宋体" w:hAnsi="宋体" w:hint="eastAsia"/>
          <w:color w:val="000000" w:themeColor="text1"/>
        </w:rPr>
        <w:t>”“</w:t>
      </w:r>
      <w:r w:rsidR="00B81A36">
        <w:rPr>
          <w:rFonts w:ascii="宋体" w:hAnsi="宋体"/>
          <w:color w:val="000000" w:themeColor="text1"/>
        </w:rPr>
        <w:t>深化农村税费改革</w:t>
      </w:r>
      <w:r w:rsidR="00B81A36">
        <w:rPr>
          <w:rFonts w:ascii="宋体" w:hAnsi="宋体" w:hint="eastAsia"/>
          <w:color w:val="000000" w:themeColor="text1"/>
        </w:rPr>
        <w:t>”</w:t>
      </w:r>
      <w:r w:rsidR="00664069">
        <w:rPr>
          <w:rFonts w:ascii="宋体" w:hAnsi="宋体"/>
          <w:color w:val="000000" w:themeColor="text1"/>
        </w:rPr>
        <w:t>“健全个人收入监测办法，强化个人所得税征管”等</w:t>
      </w:r>
      <w:r w:rsidR="00664069">
        <w:rPr>
          <w:color w:val="000000" w:themeColor="text1"/>
        </w:rPr>
        <w:t>举措改善我国</w:t>
      </w:r>
      <w:r w:rsidR="00D225EF">
        <w:rPr>
          <w:color w:val="000000" w:themeColor="text1"/>
        </w:rPr>
        <w:t>收入</w:t>
      </w:r>
      <w:r w:rsidR="00664069">
        <w:rPr>
          <w:color w:val="000000" w:themeColor="text1"/>
        </w:rPr>
        <w:t>分配</w:t>
      </w:r>
      <w:r w:rsidR="00561E9D">
        <w:rPr>
          <w:rFonts w:hint="eastAsia"/>
          <w:color w:val="000000" w:themeColor="text1"/>
        </w:rPr>
        <w:t>状况</w:t>
      </w:r>
      <w:r w:rsidR="00664069">
        <w:rPr>
          <w:color w:val="000000" w:themeColor="text1"/>
        </w:rPr>
        <w:t>。</w:t>
      </w:r>
    </w:p>
    <w:p w14:paraId="0F4B33E7" w14:textId="3527FC8D" w:rsidR="00664069" w:rsidRDefault="00664069">
      <w:pPr>
        <w:spacing w:line="360" w:lineRule="auto"/>
        <w:ind w:firstLineChars="200" w:firstLine="420"/>
        <w:rPr>
          <w:color w:val="000000" w:themeColor="text1"/>
        </w:rPr>
      </w:pPr>
      <w:r>
        <w:rPr>
          <w:color w:val="000000" w:themeColor="text1"/>
        </w:rPr>
        <w:t>为了逐步扭转收入分配差距继续扩大的趋势，党的十七大报告强调初次分配和再分配都要处理好效率和公平的关系，再分配更加注重公平</w:t>
      </w:r>
      <w:r w:rsidR="001E3766">
        <w:rPr>
          <w:rFonts w:hint="eastAsia"/>
          <w:color w:val="000000" w:themeColor="text1"/>
        </w:rPr>
        <w:t>，</w:t>
      </w:r>
      <w:r>
        <w:rPr>
          <w:color w:val="000000" w:themeColor="text1"/>
        </w:rPr>
        <w:t>同时提</w:t>
      </w:r>
      <w:r>
        <w:rPr>
          <w:rFonts w:ascii="宋体" w:hAnsi="宋体"/>
          <w:color w:val="000000" w:themeColor="text1"/>
        </w:rPr>
        <w:t>出</w:t>
      </w:r>
      <w:r>
        <w:rPr>
          <w:color w:val="000000" w:themeColor="text1"/>
        </w:rPr>
        <w:t>逐步提高居民收入在国民收入分配中的比重，提高劳动报酬在初次分配中的比重，以促进国民收入更多的向</w:t>
      </w:r>
      <w:r w:rsidR="00C6205E">
        <w:rPr>
          <w:rFonts w:hint="eastAsia"/>
          <w:color w:val="000000" w:themeColor="text1"/>
        </w:rPr>
        <w:t>劳动者</w:t>
      </w:r>
      <w:r>
        <w:rPr>
          <w:color w:val="000000" w:themeColor="text1"/>
        </w:rPr>
        <w:t>倾斜。</w:t>
      </w:r>
      <w:r w:rsidR="001E3766">
        <w:rPr>
          <w:rFonts w:hint="eastAsia"/>
          <w:color w:val="000000" w:themeColor="text1"/>
        </w:rPr>
        <w:t>然而，</w:t>
      </w:r>
      <w:r>
        <w:rPr>
          <w:color w:val="000000" w:themeColor="text1"/>
        </w:rPr>
        <w:t>随着生产要素参与收入分配的推进，财产性收入在收入中的比重越来越高</w:t>
      </w:r>
      <w:r w:rsidR="005E494F">
        <w:rPr>
          <w:rFonts w:hint="eastAsia"/>
          <w:color w:val="000000" w:themeColor="text1"/>
        </w:rPr>
        <w:t>。</w:t>
      </w:r>
      <w:r w:rsidR="00EF1BF5">
        <w:rPr>
          <w:rFonts w:hint="eastAsia"/>
          <w:color w:val="000000" w:themeColor="text1"/>
        </w:rPr>
        <w:t>为此</w:t>
      </w:r>
      <w:r w:rsidR="005E494F">
        <w:rPr>
          <w:rFonts w:hint="eastAsia"/>
          <w:color w:val="000000" w:themeColor="text1"/>
        </w:rPr>
        <w:t>，</w:t>
      </w:r>
      <w:r>
        <w:rPr>
          <w:color w:val="000000" w:themeColor="text1"/>
        </w:rPr>
        <w:t>党的十七大首</w:t>
      </w:r>
      <w:r>
        <w:rPr>
          <w:rFonts w:ascii="宋体" w:hAnsi="宋体"/>
          <w:color w:val="000000" w:themeColor="text1"/>
        </w:rPr>
        <w:t>次提出了“让更多群众拥有财产性收入”</w:t>
      </w:r>
      <w:r>
        <w:rPr>
          <w:color w:val="000000" w:themeColor="text1"/>
        </w:rPr>
        <w:t>。</w:t>
      </w:r>
      <w:r w:rsidR="008830E8">
        <w:rPr>
          <w:rFonts w:hint="eastAsia"/>
          <w:color w:val="000000" w:themeColor="text1"/>
        </w:rPr>
        <w:t>总体来看，</w:t>
      </w:r>
      <w:r w:rsidR="00337C49">
        <w:rPr>
          <w:rFonts w:hint="eastAsia"/>
          <w:color w:val="000000" w:themeColor="text1"/>
        </w:rPr>
        <w:t>党的</w:t>
      </w:r>
      <w:r>
        <w:rPr>
          <w:color w:val="000000" w:themeColor="text1"/>
        </w:rPr>
        <w:t>十五大以来，</w:t>
      </w:r>
      <w:r w:rsidR="00FC4A3E">
        <w:rPr>
          <w:rFonts w:hint="eastAsia"/>
          <w:color w:val="000000" w:themeColor="text1"/>
        </w:rPr>
        <w:t>从</w:t>
      </w:r>
      <w:r>
        <w:rPr>
          <w:color w:val="000000" w:themeColor="text1"/>
        </w:rPr>
        <w:t>单一的按劳分配走向按劳分配与按生产要素分配并存的多元化道路</w:t>
      </w:r>
      <w:r w:rsidR="00D36E75">
        <w:rPr>
          <w:rFonts w:hint="eastAsia"/>
          <w:color w:val="000000" w:themeColor="text1"/>
        </w:rPr>
        <w:t>。这</w:t>
      </w:r>
      <w:r w:rsidR="001F176A">
        <w:rPr>
          <w:rFonts w:hint="eastAsia"/>
          <w:color w:val="000000" w:themeColor="text1"/>
        </w:rPr>
        <w:t>既</w:t>
      </w:r>
      <w:r>
        <w:rPr>
          <w:color w:val="000000" w:themeColor="text1"/>
        </w:rPr>
        <w:t>拓宽了居民</w:t>
      </w:r>
      <w:r w:rsidR="00FD63EF">
        <w:rPr>
          <w:rFonts w:hint="eastAsia"/>
          <w:color w:val="000000" w:themeColor="text1"/>
        </w:rPr>
        <w:t>的</w:t>
      </w:r>
      <w:r>
        <w:rPr>
          <w:color w:val="000000" w:themeColor="text1"/>
        </w:rPr>
        <w:t>收入渠道，</w:t>
      </w:r>
      <w:r w:rsidR="00D36E75">
        <w:rPr>
          <w:rFonts w:hint="eastAsia"/>
          <w:color w:val="000000" w:themeColor="text1"/>
        </w:rPr>
        <w:t>也开始重视</w:t>
      </w:r>
      <w:r w:rsidR="005E494F">
        <w:rPr>
          <w:rFonts w:hint="eastAsia"/>
          <w:color w:val="000000" w:themeColor="text1"/>
        </w:rPr>
        <w:t>调节</w:t>
      </w:r>
      <w:r w:rsidR="00FD63EF">
        <w:rPr>
          <w:rFonts w:hint="eastAsia"/>
          <w:color w:val="000000" w:themeColor="text1"/>
        </w:rPr>
        <w:t>不同</w:t>
      </w:r>
      <w:r w:rsidR="00D36E75">
        <w:rPr>
          <w:rFonts w:hint="eastAsia"/>
          <w:color w:val="000000" w:themeColor="text1"/>
        </w:rPr>
        <w:t>收入来源的</w:t>
      </w:r>
      <w:r>
        <w:rPr>
          <w:color w:val="000000" w:themeColor="text1"/>
        </w:rPr>
        <w:t>收入分配差距</w:t>
      </w:r>
      <w:r w:rsidR="008249E7">
        <w:rPr>
          <w:rFonts w:hint="eastAsia"/>
          <w:color w:val="000000" w:themeColor="text1"/>
        </w:rPr>
        <w:t>，客</w:t>
      </w:r>
      <w:r w:rsidR="00C6205E">
        <w:rPr>
          <w:rFonts w:hint="eastAsia"/>
          <w:color w:val="000000" w:themeColor="text1"/>
        </w:rPr>
        <w:t>观上</w:t>
      </w:r>
      <w:r>
        <w:rPr>
          <w:color w:val="000000" w:themeColor="text1"/>
        </w:rPr>
        <w:t>推动了我国收入分配制度的</w:t>
      </w:r>
      <w:r w:rsidR="00D318C5">
        <w:rPr>
          <w:rFonts w:hint="eastAsia"/>
          <w:color w:val="000000" w:themeColor="text1"/>
        </w:rPr>
        <w:t>深化</w:t>
      </w:r>
      <w:r>
        <w:rPr>
          <w:color w:val="000000" w:themeColor="text1"/>
        </w:rPr>
        <w:t>，注重</w:t>
      </w:r>
      <w:r w:rsidR="00DF295F">
        <w:rPr>
          <w:rFonts w:hint="eastAsia"/>
          <w:color w:val="000000" w:themeColor="text1"/>
        </w:rPr>
        <w:t>更加公平的</w:t>
      </w:r>
      <w:r>
        <w:rPr>
          <w:color w:val="000000" w:themeColor="text1"/>
        </w:rPr>
        <w:t>分配。</w:t>
      </w:r>
    </w:p>
    <w:p w14:paraId="5312E9ED" w14:textId="1BE451EA" w:rsidR="00664069" w:rsidRPr="00371566" w:rsidRDefault="00664069" w:rsidP="004F2FAC">
      <w:pPr>
        <w:pStyle w:val="3"/>
        <w:keepNext w:val="0"/>
        <w:keepLines w:val="0"/>
        <w:overflowPunct w:val="0"/>
        <w:spacing w:before="0" w:after="0" w:line="360" w:lineRule="auto"/>
        <w:ind w:firstLineChars="200" w:firstLine="422"/>
        <w:rPr>
          <w:color w:val="000000" w:themeColor="text1"/>
          <w:sz w:val="21"/>
          <w:szCs w:val="21"/>
        </w:rPr>
      </w:pPr>
      <w:r w:rsidRPr="00371566">
        <w:rPr>
          <w:rFonts w:hint="eastAsia"/>
          <w:color w:val="000000" w:themeColor="text1"/>
          <w:sz w:val="21"/>
          <w:szCs w:val="21"/>
        </w:rPr>
        <w:t>（二）</w:t>
      </w:r>
      <w:r w:rsidRPr="00371566">
        <w:rPr>
          <w:color w:val="000000" w:themeColor="text1"/>
          <w:sz w:val="21"/>
          <w:szCs w:val="21"/>
        </w:rPr>
        <w:t>党的十八大以来</w:t>
      </w:r>
      <w:r w:rsidR="005D5795" w:rsidRPr="00371566">
        <w:rPr>
          <w:rFonts w:hint="eastAsia"/>
          <w:color w:val="000000" w:themeColor="text1"/>
          <w:sz w:val="21"/>
          <w:szCs w:val="21"/>
        </w:rPr>
        <w:t>：</w:t>
      </w:r>
      <w:r w:rsidR="005226ED" w:rsidRPr="00371566">
        <w:rPr>
          <w:rFonts w:hint="eastAsia"/>
          <w:color w:val="000000" w:themeColor="text1"/>
          <w:sz w:val="21"/>
          <w:szCs w:val="21"/>
        </w:rPr>
        <w:t>社会主义市场经济</w:t>
      </w:r>
      <w:r w:rsidR="00C6205E">
        <w:rPr>
          <w:rFonts w:hint="eastAsia"/>
          <w:color w:val="000000" w:themeColor="text1"/>
          <w:sz w:val="21"/>
          <w:szCs w:val="21"/>
        </w:rPr>
        <w:t>中</w:t>
      </w:r>
      <w:r w:rsidR="00D225EF" w:rsidRPr="00371566">
        <w:rPr>
          <w:rFonts w:hint="eastAsia"/>
          <w:color w:val="000000" w:themeColor="text1"/>
          <w:sz w:val="21"/>
          <w:szCs w:val="21"/>
        </w:rPr>
        <w:t>收入</w:t>
      </w:r>
      <w:r w:rsidRPr="00371566">
        <w:rPr>
          <w:color w:val="000000" w:themeColor="text1"/>
          <w:sz w:val="21"/>
          <w:szCs w:val="21"/>
        </w:rPr>
        <w:t>分配制度的坚持与完善（</w:t>
      </w:r>
      <w:r w:rsidRPr="00371566">
        <w:rPr>
          <w:color w:val="000000" w:themeColor="text1"/>
          <w:sz w:val="21"/>
          <w:szCs w:val="21"/>
        </w:rPr>
        <w:t>2012</w:t>
      </w:r>
      <w:r w:rsidR="00C6205E">
        <w:rPr>
          <w:rFonts w:hint="eastAsia"/>
          <w:color w:val="000000" w:themeColor="text1"/>
          <w:sz w:val="21"/>
          <w:szCs w:val="21"/>
        </w:rPr>
        <w:t>~</w:t>
      </w:r>
      <w:r w:rsidRPr="00371566">
        <w:rPr>
          <w:color w:val="000000" w:themeColor="text1"/>
          <w:sz w:val="21"/>
          <w:szCs w:val="21"/>
        </w:rPr>
        <w:t>2020</w:t>
      </w:r>
      <w:r w:rsidR="00C6205E">
        <w:rPr>
          <w:rFonts w:hint="eastAsia"/>
          <w:color w:val="000000" w:themeColor="text1"/>
          <w:sz w:val="21"/>
          <w:szCs w:val="21"/>
        </w:rPr>
        <w:t>年</w:t>
      </w:r>
      <w:r w:rsidRPr="00371566">
        <w:rPr>
          <w:color w:val="000000" w:themeColor="text1"/>
          <w:sz w:val="21"/>
          <w:szCs w:val="21"/>
        </w:rPr>
        <w:t>）</w:t>
      </w:r>
    </w:p>
    <w:p w14:paraId="17A50E1B" w14:textId="7150C5B0" w:rsidR="00664069" w:rsidRDefault="008249E7" w:rsidP="00664069">
      <w:pPr>
        <w:spacing w:line="360" w:lineRule="auto"/>
        <w:ind w:firstLineChars="200" w:firstLine="420"/>
        <w:rPr>
          <w:color w:val="000000" w:themeColor="text1"/>
        </w:rPr>
      </w:pPr>
      <w:r>
        <w:rPr>
          <w:rFonts w:hint="eastAsia"/>
          <w:color w:val="000000" w:themeColor="text1"/>
        </w:rPr>
        <w:lastRenderedPageBreak/>
        <w:t>党的</w:t>
      </w:r>
      <w:r w:rsidR="00664069">
        <w:rPr>
          <w:color w:val="000000" w:themeColor="text1"/>
        </w:rPr>
        <w:t>十八大以来，我国</w:t>
      </w:r>
      <w:r w:rsidR="00D225EF">
        <w:rPr>
          <w:color w:val="000000" w:themeColor="text1"/>
        </w:rPr>
        <w:t>收入</w:t>
      </w:r>
      <w:r w:rsidR="00664069">
        <w:rPr>
          <w:color w:val="000000" w:themeColor="text1"/>
        </w:rPr>
        <w:t>分配制度改革更加注重社会分配的公平正义，积极推进人民共享发展成果。党的十九大宣布</w:t>
      </w:r>
      <w:r w:rsidR="00EA3168">
        <w:rPr>
          <w:rFonts w:hint="eastAsia"/>
          <w:color w:val="000000" w:themeColor="text1"/>
        </w:rPr>
        <w:t>，</w:t>
      </w:r>
      <w:r w:rsidR="00664069">
        <w:rPr>
          <w:color w:val="000000" w:themeColor="text1"/>
        </w:rPr>
        <w:t>中国特色社会主义进入了新时代，我国社会主要矛盾转变为人民日益增长的美好</w:t>
      </w:r>
      <w:r w:rsidR="00B81A36">
        <w:rPr>
          <w:rFonts w:hint="eastAsia"/>
          <w:color w:val="000000" w:themeColor="text1"/>
        </w:rPr>
        <w:t>生活</w:t>
      </w:r>
      <w:r w:rsidR="00664069">
        <w:rPr>
          <w:color w:val="000000" w:themeColor="text1"/>
        </w:rPr>
        <w:t>需要和不平衡不充分的发展之间的矛盾</w:t>
      </w:r>
      <w:r w:rsidR="00490822">
        <w:rPr>
          <w:rFonts w:hint="eastAsia"/>
          <w:color w:val="000000" w:themeColor="text1"/>
        </w:rPr>
        <w:t>，</w:t>
      </w:r>
      <w:r w:rsidR="00BA05BC">
        <w:rPr>
          <w:rFonts w:hint="eastAsia"/>
          <w:color w:val="000000" w:themeColor="text1"/>
        </w:rPr>
        <w:t>强化</w:t>
      </w:r>
      <w:r w:rsidR="00664069">
        <w:rPr>
          <w:rFonts w:ascii="宋体" w:hAnsi="宋体"/>
          <w:color w:val="000000" w:themeColor="text1"/>
        </w:rPr>
        <w:t>了“以人民为中心”</w:t>
      </w:r>
      <w:r w:rsidR="00C66B13">
        <w:rPr>
          <w:rFonts w:ascii="宋体" w:hAnsi="宋体"/>
          <w:color w:val="000000" w:themeColor="text1"/>
        </w:rPr>
        <w:t>发展思想</w:t>
      </w:r>
      <w:r w:rsidR="00664069">
        <w:rPr>
          <w:color w:val="000000" w:themeColor="text1"/>
        </w:rPr>
        <w:t>的主基调。党的十九届四中全会正式</w:t>
      </w:r>
      <w:r w:rsidR="00664069">
        <w:rPr>
          <w:rFonts w:ascii="宋体" w:hAnsi="宋体"/>
          <w:color w:val="000000" w:themeColor="text1"/>
        </w:rPr>
        <w:t>将“按劳分配为主体、多种分配方式并存”的分</w:t>
      </w:r>
      <w:r w:rsidR="00664069">
        <w:rPr>
          <w:color w:val="000000" w:themeColor="text1"/>
        </w:rPr>
        <w:t>配制度上升为社会主义基本经济制度，</w:t>
      </w:r>
      <w:r w:rsidR="00457054">
        <w:rPr>
          <w:rFonts w:hint="eastAsia"/>
          <w:color w:val="000000" w:themeColor="text1"/>
        </w:rPr>
        <w:t>成为</w:t>
      </w:r>
      <w:r w:rsidR="00664069">
        <w:rPr>
          <w:color w:val="000000" w:themeColor="text1"/>
        </w:rPr>
        <w:t>社会主义分配理论和实践的重大创新。</w:t>
      </w:r>
    </w:p>
    <w:p w14:paraId="499AAD05" w14:textId="2846046A" w:rsidR="00664069" w:rsidRPr="00C6205E" w:rsidRDefault="00492919" w:rsidP="00C6205E">
      <w:pPr>
        <w:spacing w:line="360" w:lineRule="auto"/>
        <w:ind w:firstLineChars="200" w:firstLine="422"/>
        <w:rPr>
          <w:color w:val="000000" w:themeColor="text1"/>
        </w:rPr>
      </w:pPr>
      <w:r>
        <w:rPr>
          <w:rFonts w:hint="eastAsia"/>
          <w:b/>
          <w:bCs/>
          <w:color w:val="000000" w:themeColor="text1"/>
        </w:rPr>
        <w:t>第一，</w:t>
      </w:r>
      <w:r w:rsidR="00664069">
        <w:rPr>
          <w:b/>
          <w:bCs/>
          <w:color w:val="000000" w:themeColor="text1"/>
        </w:rPr>
        <w:t>正确处理公平与效率的关系，缩小收入分配差距</w:t>
      </w:r>
      <w:r w:rsidR="00C6205E">
        <w:rPr>
          <w:rFonts w:hint="eastAsia"/>
          <w:color w:val="000000" w:themeColor="text1"/>
        </w:rPr>
        <w:t>。</w:t>
      </w:r>
      <w:r w:rsidR="00664069">
        <w:rPr>
          <w:color w:val="000000" w:themeColor="text1"/>
        </w:rPr>
        <w:t>党的十八大指出</w:t>
      </w:r>
      <w:r w:rsidR="00C66B13">
        <w:rPr>
          <w:rFonts w:hint="eastAsia"/>
          <w:color w:val="000000" w:themeColor="text1"/>
        </w:rPr>
        <w:t>：</w:t>
      </w:r>
      <w:r w:rsidR="00664069">
        <w:rPr>
          <w:rFonts w:ascii="宋体" w:hAnsi="宋体"/>
          <w:color w:val="000000" w:themeColor="text1"/>
        </w:rPr>
        <w:t>“实现发展成果由人民共享，必须深化收入分配制度改革”</w:t>
      </w:r>
      <w:r w:rsidR="007C53E7">
        <w:rPr>
          <w:rFonts w:hint="eastAsia"/>
          <w:color w:val="000000" w:themeColor="text1"/>
        </w:rPr>
        <w:t>，</w:t>
      </w:r>
      <w:r w:rsidR="00664069">
        <w:rPr>
          <w:color w:val="000000" w:themeColor="text1"/>
        </w:rPr>
        <w:t>要求做</w:t>
      </w:r>
      <w:r w:rsidR="00664069">
        <w:rPr>
          <w:rFonts w:ascii="宋体" w:hAnsi="宋体"/>
          <w:color w:val="000000" w:themeColor="text1"/>
        </w:rPr>
        <w:t>到“两个同步”和“两个提高”，即“实现居民收入增长和经济发展同步、劳动报酬增长和劳动生产率提高同步</w:t>
      </w:r>
      <w:r w:rsidR="00C66B13">
        <w:rPr>
          <w:rFonts w:ascii="宋体" w:hAnsi="宋体" w:hint="eastAsia"/>
          <w:color w:val="000000" w:themeColor="text1"/>
        </w:rPr>
        <w:t>，</w:t>
      </w:r>
      <w:r w:rsidR="00664069">
        <w:rPr>
          <w:rFonts w:ascii="宋体" w:hAnsi="宋体"/>
          <w:color w:val="000000" w:themeColor="text1"/>
        </w:rPr>
        <w:t>提高居民收入在国民收入分配中的比重</w:t>
      </w:r>
      <w:r w:rsidR="00C66B13">
        <w:rPr>
          <w:rFonts w:ascii="宋体" w:hAnsi="宋体" w:hint="eastAsia"/>
          <w:color w:val="000000" w:themeColor="text1"/>
        </w:rPr>
        <w:t>、</w:t>
      </w:r>
      <w:r w:rsidR="00664069">
        <w:rPr>
          <w:rFonts w:ascii="宋体" w:hAnsi="宋体"/>
          <w:color w:val="000000" w:themeColor="text1"/>
        </w:rPr>
        <w:t>提高劳动报酬在初次分配中的比重”</w:t>
      </w:r>
      <w:r w:rsidR="001500F6">
        <w:rPr>
          <w:rFonts w:ascii="宋体" w:hAnsi="宋体" w:hint="eastAsia"/>
          <w:color w:val="000000" w:themeColor="text1"/>
        </w:rPr>
        <w:t>。</w:t>
      </w:r>
      <w:r w:rsidR="001C7844">
        <w:rPr>
          <w:rFonts w:ascii="宋体" w:hAnsi="宋体" w:hint="eastAsia"/>
          <w:color w:val="000000" w:themeColor="text1"/>
        </w:rPr>
        <w:t>进一步明确了</w:t>
      </w:r>
      <w:r w:rsidR="00664069">
        <w:rPr>
          <w:rFonts w:ascii="宋体" w:hAnsi="宋体"/>
          <w:color w:val="000000" w:themeColor="text1"/>
        </w:rPr>
        <w:t>初次分配和再分配都要兼顾效率和公平</w:t>
      </w:r>
      <w:r w:rsidR="00BA05BC">
        <w:rPr>
          <w:rFonts w:ascii="宋体" w:hAnsi="宋体" w:hint="eastAsia"/>
          <w:color w:val="000000" w:themeColor="text1"/>
        </w:rPr>
        <w:t>：</w:t>
      </w:r>
      <w:r w:rsidR="00664069">
        <w:rPr>
          <w:rFonts w:ascii="宋体" w:hAnsi="宋体"/>
          <w:color w:val="000000" w:themeColor="text1"/>
        </w:rPr>
        <w:t>初次分配要创造机会公平的竞争环境，维护劳动收入的主体地位；再分配要更加注重公平，提高公共资源配置效率，缩小收入差距。</w:t>
      </w:r>
    </w:p>
    <w:p w14:paraId="01ECDE42" w14:textId="0A80B27F" w:rsidR="00664069" w:rsidRDefault="00492919" w:rsidP="00D93503">
      <w:pPr>
        <w:spacing w:line="360" w:lineRule="auto"/>
        <w:ind w:firstLineChars="200" w:firstLine="422"/>
        <w:rPr>
          <w:color w:val="000000" w:themeColor="text1"/>
        </w:rPr>
      </w:pPr>
      <w:r>
        <w:rPr>
          <w:rFonts w:hint="eastAsia"/>
          <w:b/>
          <w:bCs/>
          <w:color w:val="000000" w:themeColor="text1"/>
        </w:rPr>
        <w:t>第二，</w:t>
      </w:r>
      <w:r w:rsidR="00664069">
        <w:rPr>
          <w:b/>
          <w:bCs/>
          <w:color w:val="000000" w:themeColor="text1"/>
        </w:rPr>
        <w:t>不断</w:t>
      </w:r>
      <w:r w:rsidR="00714F2E">
        <w:rPr>
          <w:rFonts w:hint="eastAsia"/>
          <w:b/>
          <w:bCs/>
          <w:color w:val="000000" w:themeColor="text1"/>
        </w:rPr>
        <w:t>健全</w:t>
      </w:r>
      <w:r w:rsidR="00C52E17">
        <w:rPr>
          <w:rFonts w:hint="eastAsia"/>
          <w:b/>
          <w:bCs/>
          <w:color w:val="000000" w:themeColor="text1"/>
        </w:rPr>
        <w:t>多层次</w:t>
      </w:r>
      <w:r w:rsidR="00664069">
        <w:rPr>
          <w:b/>
          <w:bCs/>
          <w:color w:val="000000" w:themeColor="text1"/>
        </w:rPr>
        <w:t>分配制度，多渠道增加居民收入</w:t>
      </w:r>
      <w:r w:rsidR="00C66B13">
        <w:rPr>
          <w:rFonts w:hint="eastAsia"/>
          <w:color w:val="000000" w:themeColor="text1"/>
        </w:rPr>
        <w:t>。</w:t>
      </w:r>
      <w:r w:rsidR="00664069">
        <w:rPr>
          <w:color w:val="000000" w:themeColor="text1"/>
        </w:rPr>
        <w:t>在初次分配</w:t>
      </w:r>
      <w:r w:rsidR="00C54415">
        <w:rPr>
          <w:rFonts w:hint="eastAsia"/>
          <w:color w:val="000000" w:themeColor="text1"/>
        </w:rPr>
        <w:t>环节</w:t>
      </w:r>
      <w:r w:rsidR="00664069">
        <w:rPr>
          <w:color w:val="000000" w:themeColor="text1"/>
        </w:rPr>
        <w:t>，</w:t>
      </w:r>
      <w:r w:rsidR="00C66B13">
        <w:rPr>
          <w:rFonts w:ascii="宋体" w:hAnsi="宋体" w:hint="eastAsia"/>
          <w:color w:val="000000" w:themeColor="text1"/>
        </w:rPr>
        <w:t>党的</w:t>
      </w:r>
      <w:r w:rsidR="00664069">
        <w:rPr>
          <w:rFonts w:ascii="宋体" w:hAnsi="宋体"/>
          <w:color w:val="000000" w:themeColor="text1"/>
        </w:rPr>
        <w:t>十八大提出要深化企业和机关事业单位工资制度改革，多渠道增加居民财产性收入。</w:t>
      </w:r>
      <w:r w:rsidR="009A1440">
        <w:rPr>
          <w:rFonts w:ascii="宋体" w:hAnsi="宋体" w:hint="eastAsia"/>
          <w:color w:val="000000" w:themeColor="text1"/>
        </w:rPr>
        <w:t>党的</w:t>
      </w:r>
      <w:r w:rsidR="00664069">
        <w:rPr>
          <w:color w:val="000000" w:themeColor="text1"/>
        </w:rPr>
        <w:t>十九大重申了</w:t>
      </w:r>
      <w:r w:rsidR="00C66B13">
        <w:rPr>
          <w:rFonts w:hint="eastAsia"/>
          <w:color w:val="000000" w:themeColor="text1"/>
        </w:rPr>
        <w:t>“</w:t>
      </w:r>
      <w:r w:rsidR="00C66B13">
        <w:rPr>
          <w:color w:val="000000" w:themeColor="text1"/>
        </w:rPr>
        <w:t>拓宽居民劳动收入和财产性收入渠道</w:t>
      </w:r>
      <w:r w:rsidR="00C66B13">
        <w:rPr>
          <w:rFonts w:hint="eastAsia"/>
          <w:color w:val="000000" w:themeColor="text1"/>
        </w:rPr>
        <w:t>”的重要性</w:t>
      </w:r>
      <w:r w:rsidR="00664069">
        <w:rPr>
          <w:color w:val="000000" w:themeColor="text1"/>
        </w:rPr>
        <w:t>。十九届四中</w:t>
      </w:r>
      <w:r w:rsidR="0020503B">
        <w:rPr>
          <w:rFonts w:hint="eastAsia"/>
          <w:color w:val="000000" w:themeColor="text1"/>
        </w:rPr>
        <w:t>全会</w:t>
      </w:r>
      <w:r w:rsidR="00664069">
        <w:rPr>
          <w:color w:val="000000" w:themeColor="text1"/>
        </w:rPr>
        <w:t>进一步提出</w:t>
      </w:r>
      <w:r w:rsidR="00C66B13">
        <w:rPr>
          <w:rFonts w:hint="eastAsia"/>
          <w:color w:val="000000" w:themeColor="text1"/>
        </w:rPr>
        <w:t>“</w:t>
      </w:r>
      <w:r w:rsidR="00C66B13">
        <w:rPr>
          <w:color w:val="000000" w:themeColor="text1"/>
        </w:rPr>
        <w:t>坚持多劳多得，着重保护劳动所得，增加劳动者特别是一线劳动者劳动报酬</w:t>
      </w:r>
      <w:r w:rsidR="00C66B13">
        <w:rPr>
          <w:rFonts w:hint="eastAsia"/>
          <w:color w:val="000000" w:themeColor="text1"/>
        </w:rPr>
        <w:t>”</w:t>
      </w:r>
      <w:r w:rsidR="00664069">
        <w:rPr>
          <w:color w:val="000000" w:themeColor="text1"/>
        </w:rPr>
        <w:t>。在再分配</w:t>
      </w:r>
      <w:r w:rsidR="001D4560">
        <w:rPr>
          <w:rFonts w:hint="eastAsia"/>
          <w:color w:val="000000" w:themeColor="text1"/>
        </w:rPr>
        <w:t>和第三次分配</w:t>
      </w:r>
      <w:r w:rsidR="00664069">
        <w:rPr>
          <w:color w:val="000000" w:themeColor="text1"/>
        </w:rPr>
        <w:t>环节，党的十八大要求</w:t>
      </w:r>
      <w:r w:rsidR="00664069">
        <w:rPr>
          <w:color w:val="000000" w:themeColor="text1"/>
        </w:rPr>
        <w:t>“</w:t>
      </w:r>
      <w:r w:rsidR="00664069">
        <w:rPr>
          <w:color w:val="000000" w:themeColor="text1"/>
        </w:rPr>
        <w:t>加快健全以税收、社会保障、转移支付为主要手段的再分配调节机制</w:t>
      </w:r>
      <w:r w:rsidR="001C7844">
        <w:rPr>
          <w:color w:val="000000" w:themeColor="text1"/>
        </w:rPr>
        <w:t>，减轻中低收入者税负，大幅提高居民转移</w:t>
      </w:r>
      <w:r w:rsidR="001C7844">
        <w:rPr>
          <w:rFonts w:ascii="宋体" w:hAnsi="宋体"/>
          <w:color w:val="000000" w:themeColor="text1"/>
        </w:rPr>
        <w:t>性收入</w:t>
      </w:r>
      <w:r w:rsidR="00664069">
        <w:rPr>
          <w:color w:val="000000" w:themeColor="text1"/>
        </w:rPr>
        <w:t>”</w:t>
      </w:r>
      <w:r w:rsidR="00664069">
        <w:rPr>
          <w:rFonts w:ascii="宋体" w:hAnsi="宋体"/>
          <w:color w:val="000000" w:themeColor="text1"/>
        </w:rPr>
        <w:t>。</w:t>
      </w:r>
      <w:r w:rsidR="00AF6F70">
        <w:rPr>
          <w:rFonts w:ascii="宋体" w:hAnsi="宋体" w:hint="eastAsia"/>
          <w:color w:val="000000" w:themeColor="text1"/>
        </w:rPr>
        <w:t>党的</w:t>
      </w:r>
      <w:r w:rsidR="00664069">
        <w:rPr>
          <w:rFonts w:ascii="宋体" w:hAnsi="宋体"/>
          <w:color w:val="000000" w:themeColor="text1"/>
        </w:rPr>
        <w:t>十八届三中全会强调推进基本公共服务均等化，加大对扶贫开发、教育、医疗、卫生、保障性住房等领域的财政支出，加快建立综合与分类相结合的个人所得税制度，完善基本养老保险、全民</w:t>
      </w:r>
      <w:proofErr w:type="gramStart"/>
      <w:r w:rsidR="00664069">
        <w:rPr>
          <w:rFonts w:ascii="宋体" w:hAnsi="宋体"/>
          <w:color w:val="000000" w:themeColor="text1"/>
        </w:rPr>
        <w:t>医</w:t>
      </w:r>
      <w:proofErr w:type="gramEnd"/>
      <w:r w:rsidR="00664069">
        <w:rPr>
          <w:rFonts w:ascii="宋体" w:hAnsi="宋体"/>
          <w:color w:val="000000" w:themeColor="text1"/>
        </w:rPr>
        <w:t>保体系、困难群体救助等制度。</w:t>
      </w:r>
      <w:r w:rsidR="00072FB5">
        <w:rPr>
          <w:rFonts w:ascii="宋体" w:hAnsi="宋体" w:hint="eastAsia"/>
          <w:color w:val="000000" w:themeColor="text1"/>
        </w:rPr>
        <w:t>党的</w:t>
      </w:r>
      <w:r w:rsidR="00664069">
        <w:rPr>
          <w:rFonts w:ascii="宋体" w:hAnsi="宋体"/>
          <w:color w:val="000000" w:themeColor="text1"/>
        </w:rPr>
        <w:t>十九届四中全会</w:t>
      </w:r>
      <w:r w:rsidR="00035D50">
        <w:rPr>
          <w:rFonts w:ascii="宋体" w:hAnsi="宋体" w:hint="eastAsia"/>
          <w:color w:val="000000" w:themeColor="text1"/>
        </w:rPr>
        <w:t>提出</w:t>
      </w:r>
      <w:r w:rsidR="00C66B13">
        <w:rPr>
          <w:rFonts w:ascii="宋体" w:hAnsi="宋体" w:hint="eastAsia"/>
          <w:color w:val="000000" w:themeColor="text1"/>
        </w:rPr>
        <w:t>“</w:t>
      </w:r>
      <w:r w:rsidR="00C66B13">
        <w:rPr>
          <w:rFonts w:ascii="宋体" w:hAnsi="宋体"/>
          <w:color w:val="000000" w:themeColor="text1"/>
        </w:rPr>
        <w:t>完善公共服务体系，保障群众基本生活</w:t>
      </w:r>
      <w:r w:rsidR="00C66B13">
        <w:rPr>
          <w:rFonts w:ascii="宋体" w:hAnsi="宋体" w:hint="eastAsia"/>
          <w:color w:val="000000" w:themeColor="text1"/>
        </w:rPr>
        <w:t>”“</w:t>
      </w:r>
      <w:r w:rsidR="00C66B13">
        <w:rPr>
          <w:rFonts w:ascii="宋体" w:hAnsi="宋体"/>
          <w:color w:val="000000" w:themeColor="text1"/>
        </w:rPr>
        <w:t>健全以税收、社会保障、转移支付等为主的再分配调节机制，</w:t>
      </w:r>
      <w:r w:rsidR="00C66B13">
        <w:rPr>
          <w:color w:val="000000" w:themeColor="text1"/>
        </w:rPr>
        <w:t>完善直接税制度并逐步提高其比重</w:t>
      </w:r>
      <w:r w:rsidR="00C66B13">
        <w:rPr>
          <w:rFonts w:ascii="宋体" w:hAnsi="宋体" w:hint="eastAsia"/>
          <w:color w:val="000000" w:themeColor="text1"/>
        </w:rPr>
        <w:t>”</w:t>
      </w:r>
      <w:r w:rsidR="00C66B13">
        <w:rPr>
          <w:rFonts w:hint="eastAsia"/>
          <w:color w:val="000000" w:themeColor="text1"/>
        </w:rPr>
        <w:t>“</w:t>
      </w:r>
      <w:r w:rsidR="00C66B13">
        <w:rPr>
          <w:color w:val="000000" w:themeColor="text1"/>
        </w:rPr>
        <w:t>重视发挥第三次分配作用，发展社会公益事业</w:t>
      </w:r>
      <w:r w:rsidR="00C66B13">
        <w:rPr>
          <w:rFonts w:hint="eastAsia"/>
          <w:color w:val="000000" w:themeColor="text1"/>
        </w:rPr>
        <w:t>”。</w:t>
      </w:r>
    </w:p>
    <w:p w14:paraId="4ACDF43E" w14:textId="05536F75" w:rsidR="00664069" w:rsidRDefault="00492919">
      <w:pPr>
        <w:spacing w:line="360" w:lineRule="auto"/>
        <w:ind w:firstLineChars="200" w:firstLine="422"/>
        <w:rPr>
          <w:b/>
          <w:color w:val="000000" w:themeColor="text1"/>
        </w:rPr>
      </w:pPr>
      <w:r>
        <w:rPr>
          <w:rFonts w:hint="eastAsia"/>
          <w:b/>
          <w:bCs/>
          <w:color w:val="000000" w:themeColor="text1"/>
        </w:rPr>
        <w:t>第三，</w:t>
      </w:r>
      <w:r w:rsidR="00664069">
        <w:rPr>
          <w:b/>
          <w:bCs/>
          <w:color w:val="000000" w:themeColor="text1"/>
        </w:rPr>
        <w:t>规范收入分配秩序，构建合理有序的收入分配格局</w:t>
      </w:r>
      <w:r w:rsidR="00C66B13">
        <w:rPr>
          <w:rFonts w:hint="eastAsia"/>
          <w:b/>
          <w:bCs/>
          <w:color w:val="000000" w:themeColor="text1"/>
        </w:rPr>
        <w:t>。</w:t>
      </w:r>
      <w:r w:rsidR="00664069">
        <w:rPr>
          <w:color w:val="000000" w:themeColor="text1"/>
        </w:rPr>
        <w:t>围</w:t>
      </w:r>
      <w:r w:rsidR="00664069">
        <w:rPr>
          <w:rFonts w:ascii="宋体" w:hAnsi="宋体"/>
          <w:color w:val="000000" w:themeColor="text1"/>
        </w:rPr>
        <w:t>绕“形成制度完善、调控有效、比例合理、关系协调的收入分配格局”这一重点任务，</w:t>
      </w:r>
      <w:r w:rsidR="00C66B13">
        <w:rPr>
          <w:rFonts w:ascii="宋体" w:hAnsi="宋体" w:hint="eastAsia"/>
          <w:color w:val="000000" w:themeColor="text1"/>
        </w:rPr>
        <w:t>党的</w:t>
      </w:r>
      <w:r w:rsidR="00664069">
        <w:rPr>
          <w:rFonts w:ascii="宋体" w:hAnsi="宋体"/>
          <w:color w:val="000000" w:themeColor="text1"/>
        </w:rPr>
        <w:t>十八大</w:t>
      </w:r>
      <w:r w:rsidR="00D93503">
        <w:rPr>
          <w:rFonts w:ascii="宋体" w:hAnsi="宋体" w:hint="eastAsia"/>
          <w:color w:val="000000" w:themeColor="text1"/>
        </w:rPr>
        <w:t>以来，</w:t>
      </w:r>
      <w:r w:rsidR="00664069">
        <w:rPr>
          <w:rFonts w:ascii="宋体" w:hAnsi="宋体"/>
          <w:color w:val="000000" w:themeColor="text1"/>
        </w:rPr>
        <w:t>在初次分配、再分配、收入分配秩序等方面进行了战略部署。</w:t>
      </w:r>
      <w:r w:rsidR="00664069">
        <w:rPr>
          <w:color w:val="000000" w:themeColor="text1"/>
        </w:rPr>
        <w:t>十八届三中全</w:t>
      </w:r>
      <w:r w:rsidR="00615F65">
        <w:rPr>
          <w:rFonts w:hint="eastAsia"/>
          <w:color w:val="000000" w:themeColor="text1"/>
        </w:rPr>
        <w:t>会</w:t>
      </w:r>
      <w:r w:rsidR="00664069">
        <w:rPr>
          <w:color w:val="000000" w:themeColor="text1"/>
        </w:rPr>
        <w:t>进一步提出要</w:t>
      </w:r>
      <w:r w:rsidR="00664069">
        <w:rPr>
          <w:color w:val="000000" w:themeColor="text1"/>
        </w:rPr>
        <w:t>“</w:t>
      </w:r>
      <w:r w:rsidR="00664069">
        <w:rPr>
          <w:color w:val="000000" w:themeColor="text1"/>
        </w:rPr>
        <w:t>扩大中等收入者比重，努力缩小城乡、区域、行业</w:t>
      </w:r>
      <w:r w:rsidR="00664069">
        <w:rPr>
          <w:rFonts w:ascii="宋体" w:hAnsi="宋体"/>
          <w:color w:val="000000" w:themeColor="text1"/>
        </w:rPr>
        <w:t>收入分配差距，逐步形成橄榄型分配格局”。</w:t>
      </w:r>
      <w:r w:rsidR="00B52F68">
        <w:rPr>
          <w:rFonts w:ascii="宋体" w:hAnsi="宋体" w:hint="eastAsia"/>
          <w:color w:val="000000" w:themeColor="text1"/>
        </w:rPr>
        <w:t>党的</w:t>
      </w:r>
      <w:r w:rsidR="00664069">
        <w:rPr>
          <w:rFonts w:ascii="宋体" w:hAnsi="宋体"/>
          <w:color w:val="000000" w:themeColor="text1"/>
        </w:rPr>
        <w:t>十八届五中全会提出“共享发展”的理念，要求“坚持共享发展，着力增进人民福祉”。</w:t>
      </w:r>
      <w:r w:rsidR="00C66B13">
        <w:rPr>
          <w:rFonts w:ascii="宋体" w:hAnsi="宋体" w:hint="eastAsia"/>
          <w:color w:val="000000" w:themeColor="text1"/>
        </w:rPr>
        <w:t>党的</w:t>
      </w:r>
      <w:r w:rsidR="00664069">
        <w:rPr>
          <w:rFonts w:ascii="宋体" w:hAnsi="宋体"/>
          <w:color w:val="000000" w:themeColor="text1"/>
        </w:rPr>
        <w:t>十九大也提出在“按劳分配为主体、多种分配方式并存”的总体原则下，鼓励勤劳致富，保护合法收入、增加低收入者收入、扩大中等群体收入、调节过高收入、清理规范隐形收入、取缔非法收入，形成橄榄型的收入分配结构，以促进收入分配更</w:t>
      </w:r>
      <w:r w:rsidR="00B52F68">
        <w:rPr>
          <w:rFonts w:ascii="宋体" w:hAnsi="宋体" w:hint="eastAsia"/>
          <w:color w:val="000000" w:themeColor="text1"/>
        </w:rPr>
        <w:t>加</w:t>
      </w:r>
      <w:r w:rsidR="00664069">
        <w:rPr>
          <w:rFonts w:ascii="宋体" w:hAnsi="宋体"/>
          <w:color w:val="000000" w:themeColor="text1"/>
        </w:rPr>
        <w:t>合理有序。</w:t>
      </w:r>
    </w:p>
    <w:p w14:paraId="5A1FBEFF" w14:textId="65E51166" w:rsidR="00664069" w:rsidRDefault="00D93503" w:rsidP="000E6299">
      <w:pPr>
        <w:spacing w:line="360" w:lineRule="auto"/>
        <w:ind w:firstLineChars="200" w:firstLine="420"/>
        <w:rPr>
          <w:color w:val="000000" w:themeColor="text1"/>
        </w:rPr>
      </w:pPr>
      <w:r>
        <w:rPr>
          <w:rFonts w:hint="eastAsia"/>
          <w:color w:val="000000" w:themeColor="text1"/>
        </w:rPr>
        <w:lastRenderedPageBreak/>
        <w:t>总体上，</w:t>
      </w:r>
      <w:r w:rsidR="00664069">
        <w:rPr>
          <w:color w:val="000000" w:themeColor="text1"/>
        </w:rPr>
        <w:t>在党的十八大</w:t>
      </w:r>
      <w:r w:rsidR="00B52F68">
        <w:rPr>
          <w:rFonts w:hint="eastAsia"/>
          <w:color w:val="000000" w:themeColor="text1"/>
        </w:rPr>
        <w:t>到党的</w:t>
      </w:r>
      <w:r w:rsidR="00664069">
        <w:rPr>
          <w:color w:val="000000" w:themeColor="text1"/>
        </w:rPr>
        <w:t>十九届四中全会</w:t>
      </w:r>
      <w:r w:rsidR="00B52F68">
        <w:rPr>
          <w:rFonts w:hint="eastAsia"/>
          <w:color w:val="000000" w:themeColor="text1"/>
        </w:rPr>
        <w:t>的这段时间内</w:t>
      </w:r>
      <w:r w:rsidR="00FE1BFE">
        <w:rPr>
          <w:rFonts w:hint="eastAsia"/>
          <w:color w:val="000000" w:themeColor="text1"/>
        </w:rPr>
        <w:t>，</w:t>
      </w:r>
      <w:r w:rsidR="00D225EF">
        <w:rPr>
          <w:color w:val="000000" w:themeColor="text1"/>
        </w:rPr>
        <w:t>收入</w:t>
      </w:r>
      <w:r w:rsidR="00664069">
        <w:rPr>
          <w:color w:val="000000" w:themeColor="text1"/>
        </w:rPr>
        <w:t>分配制度改革着重围绕分配公平的价值目标展开。这一阶段我国收入分配制度改革</w:t>
      </w:r>
      <w:r w:rsidR="008A762B">
        <w:rPr>
          <w:rFonts w:hint="eastAsia"/>
          <w:color w:val="000000" w:themeColor="text1"/>
        </w:rPr>
        <w:t>的</w:t>
      </w:r>
      <w:r w:rsidR="00664069">
        <w:rPr>
          <w:color w:val="000000" w:themeColor="text1"/>
        </w:rPr>
        <w:t>特点</w:t>
      </w:r>
      <w:r w:rsidR="008A762B">
        <w:rPr>
          <w:rFonts w:hint="eastAsia"/>
          <w:color w:val="000000" w:themeColor="text1"/>
        </w:rPr>
        <w:t>是</w:t>
      </w:r>
      <w:r w:rsidR="00664069">
        <w:rPr>
          <w:color w:val="000000" w:themeColor="text1"/>
        </w:rPr>
        <w:t>：</w:t>
      </w:r>
      <w:r w:rsidR="00C34A95">
        <w:rPr>
          <w:rFonts w:hint="eastAsia"/>
          <w:color w:val="000000" w:themeColor="text1"/>
        </w:rPr>
        <w:t>（</w:t>
      </w:r>
      <w:r w:rsidR="00C34A95">
        <w:rPr>
          <w:rFonts w:hint="eastAsia"/>
          <w:color w:val="000000" w:themeColor="text1"/>
        </w:rPr>
        <w:t>1</w:t>
      </w:r>
      <w:r w:rsidR="00C34A95">
        <w:rPr>
          <w:rFonts w:hint="eastAsia"/>
          <w:color w:val="000000" w:themeColor="text1"/>
        </w:rPr>
        <w:t>）</w:t>
      </w:r>
      <w:r w:rsidR="00664069">
        <w:rPr>
          <w:color w:val="000000" w:themeColor="text1"/>
        </w:rPr>
        <w:t>重视合理有序的分配格局的构建，以</w:t>
      </w:r>
      <w:r w:rsidR="00664069">
        <w:rPr>
          <w:color w:val="000000" w:themeColor="text1"/>
        </w:rPr>
        <w:t>“</w:t>
      </w:r>
      <w:r w:rsidR="00664069">
        <w:rPr>
          <w:color w:val="000000" w:themeColor="text1"/>
        </w:rPr>
        <w:t>橄榄型</w:t>
      </w:r>
      <w:r w:rsidR="00664069">
        <w:rPr>
          <w:color w:val="000000" w:themeColor="text1"/>
        </w:rPr>
        <w:t>”</w:t>
      </w:r>
      <w:r w:rsidR="00664069">
        <w:rPr>
          <w:color w:val="000000" w:themeColor="text1"/>
        </w:rPr>
        <w:t>分配结构为目标，以</w:t>
      </w:r>
      <w:r w:rsidR="00664069">
        <w:rPr>
          <w:color w:val="000000" w:themeColor="text1"/>
        </w:rPr>
        <w:t>“</w:t>
      </w:r>
      <w:r w:rsidR="00664069">
        <w:rPr>
          <w:color w:val="000000" w:themeColor="text1"/>
        </w:rPr>
        <w:t>提高、扩中、增低</w:t>
      </w:r>
      <w:r w:rsidR="00664069">
        <w:rPr>
          <w:color w:val="000000" w:themeColor="text1"/>
        </w:rPr>
        <w:t>”</w:t>
      </w:r>
      <w:r w:rsidR="00664069">
        <w:rPr>
          <w:color w:val="000000" w:themeColor="text1"/>
        </w:rPr>
        <w:t>为主要途径</w:t>
      </w:r>
      <w:r w:rsidR="00C34A95">
        <w:rPr>
          <w:rFonts w:hint="eastAsia"/>
          <w:color w:val="000000" w:themeColor="text1"/>
        </w:rPr>
        <w:t>；（</w:t>
      </w:r>
      <w:r w:rsidR="00C34A95">
        <w:rPr>
          <w:rFonts w:hint="eastAsia"/>
          <w:color w:val="000000" w:themeColor="text1"/>
        </w:rPr>
        <w:t>2</w:t>
      </w:r>
      <w:r w:rsidR="00C34A95">
        <w:rPr>
          <w:rFonts w:hint="eastAsia"/>
          <w:color w:val="000000" w:themeColor="text1"/>
        </w:rPr>
        <w:t>）</w:t>
      </w:r>
      <w:r w:rsidR="00664069">
        <w:rPr>
          <w:color w:val="000000" w:themeColor="text1"/>
        </w:rPr>
        <w:t>突出政府调节收入分配的职能，强化了税收、社会保障、转移支付等再分配机制的作用</w:t>
      </w:r>
      <w:r w:rsidR="00C34A95">
        <w:rPr>
          <w:rFonts w:hint="eastAsia"/>
          <w:color w:val="000000" w:themeColor="text1"/>
        </w:rPr>
        <w:t>；（</w:t>
      </w:r>
      <w:r w:rsidR="00C34A95">
        <w:rPr>
          <w:rFonts w:hint="eastAsia"/>
          <w:color w:val="000000" w:themeColor="text1"/>
        </w:rPr>
        <w:t>3</w:t>
      </w:r>
      <w:r w:rsidR="00C34A95">
        <w:rPr>
          <w:rFonts w:hint="eastAsia"/>
          <w:color w:val="000000" w:themeColor="text1"/>
        </w:rPr>
        <w:t>）</w:t>
      </w:r>
      <w:r w:rsidR="00664069">
        <w:rPr>
          <w:color w:val="000000" w:themeColor="text1"/>
        </w:rPr>
        <w:t>更加重视改善民生，通过促进就业、扶贫攻坚等举措补齐民生短板，增加人民福祉。</w:t>
      </w:r>
    </w:p>
    <w:p w14:paraId="0EEF19A0" w14:textId="77777777" w:rsidR="00664069" w:rsidRDefault="00664069" w:rsidP="00664069">
      <w:pPr>
        <w:spacing w:line="360" w:lineRule="auto"/>
        <w:ind w:firstLineChars="200" w:firstLine="422"/>
        <w:rPr>
          <w:b/>
          <w:color w:val="000000" w:themeColor="text1"/>
        </w:rPr>
      </w:pPr>
      <w:r>
        <w:rPr>
          <w:rFonts w:hint="eastAsia"/>
          <w:b/>
          <w:color w:val="000000" w:themeColor="text1"/>
        </w:rPr>
        <w:t>（三）</w:t>
      </w:r>
      <w:r>
        <w:rPr>
          <w:b/>
          <w:color w:val="000000" w:themeColor="text1"/>
        </w:rPr>
        <w:t>“</w:t>
      </w:r>
      <w:r>
        <w:rPr>
          <w:b/>
          <w:color w:val="000000" w:themeColor="text1"/>
        </w:rPr>
        <w:t>十四五</w:t>
      </w:r>
      <w:r>
        <w:rPr>
          <w:b/>
          <w:color w:val="000000" w:themeColor="text1"/>
        </w:rPr>
        <w:t>”</w:t>
      </w:r>
      <w:r>
        <w:rPr>
          <w:b/>
          <w:color w:val="000000" w:themeColor="text1"/>
        </w:rPr>
        <w:t>期间以</w:t>
      </w:r>
      <w:r>
        <w:rPr>
          <w:rFonts w:ascii="宋体" w:hAnsi="宋体"/>
          <w:b/>
          <w:color w:val="000000" w:themeColor="text1"/>
        </w:rPr>
        <w:t>及“二〇三五”远景</w:t>
      </w:r>
      <w:r>
        <w:rPr>
          <w:b/>
          <w:color w:val="000000" w:themeColor="text1"/>
        </w:rPr>
        <w:t>规划对完善收入分配制度的展望</w:t>
      </w:r>
    </w:p>
    <w:p w14:paraId="6C66B322" w14:textId="35D7B1CB" w:rsidR="00244A13" w:rsidRPr="005617AA" w:rsidRDefault="0035155B" w:rsidP="005617AA">
      <w:pPr>
        <w:spacing w:line="360" w:lineRule="auto"/>
        <w:ind w:firstLineChars="200" w:firstLine="420"/>
        <w:rPr>
          <w:color w:val="000000" w:themeColor="text1"/>
        </w:rPr>
      </w:pPr>
      <w:r>
        <w:rPr>
          <w:rFonts w:hint="eastAsia"/>
          <w:color w:val="000000" w:themeColor="text1"/>
        </w:rPr>
        <w:t>2</w:t>
      </w:r>
      <w:r>
        <w:rPr>
          <w:color w:val="000000" w:themeColor="text1"/>
        </w:rPr>
        <w:t>020</w:t>
      </w:r>
      <w:r>
        <w:rPr>
          <w:rFonts w:hint="eastAsia"/>
          <w:color w:val="000000" w:themeColor="text1"/>
        </w:rPr>
        <w:t>年</w:t>
      </w:r>
      <w:r>
        <w:rPr>
          <w:rFonts w:hint="eastAsia"/>
          <w:color w:val="000000" w:themeColor="text1"/>
        </w:rPr>
        <w:t>1</w:t>
      </w:r>
      <w:r>
        <w:rPr>
          <w:color w:val="000000" w:themeColor="text1"/>
        </w:rPr>
        <w:t>0</w:t>
      </w:r>
      <w:r>
        <w:rPr>
          <w:rFonts w:hint="eastAsia"/>
          <w:color w:val="000000" w:themeColor="text1"/>
        </w:rPr>
        <w:t>月</w:t>
      </w:r>
      <w:r w:rsidR="00D93503">
        <w:rPr>
          <w:rFonts w:hint="eastAsia"/>
          <w:color w:val="000000" w:themeColor="text1"/>
        </w:rPr>
        <w:t>召开的</w:t>
      </w:r>
      <w:r w:rsidR="00664069">
        <w:rPr>
          <w:color w:val="000000" w:themeColor="text1"/>
        </w:rPr>
        <w:t>党的十九届五中全会深刻分析了我国</w:t>
      </w:r>
      <w:r w:rsidR="00963E0E">
        <w:rPr>
          <w:rFonts w:hint="eastAsia"/>
          <w:color w:val="000000" w:themeColor="text1"/>
        </w:rPr>
        <w:t>经济社会</w:t>
      </w:r>
      <w:r w:rsidR="00664069">
        <w:rPr>
          <w:color w:val="000000" w:themeColor="text1"/>
        </w:rPr>
        <w:t>发展环境面临的深刻复杂变化，</w:t>
      </w:r>
      <w:r w:rsidR="00963E0E">
        <w:rPr>
          <w:rFonts w:hint="eastAsia"/>
          <w:color w:val="000000" w:themeColor="text1"/>
        </w:rPr>
        <w:t>认为</w:t>
      </w:r>
      <w:r w:rsidR="00664069">
        <w:rPr>
          <w:color w:val="000000" w:themeColor="text1"/>
        </w:rPr>
        <w:t>发展不平衡充分问题仍然突出，城乡区域发展和收入分配差距较大。会议提出</w:t>
      </w:r>
      <w:r w:rsidR="00664069">
        <w:rPr>
          <w:color w:val="000000" w:themeColor="text1"/>
        </w:rPr>
        <w:t>“</w:t>
      </w:r>
      <w:r w:rsidR="00664069">
        <w:rPr>
          <w:color w:val="000000" w:themeColor="text1"/>
        </w:rPr>
        <w:t>十四五</w:t>
      </w:r>
      <w:r w:rsidR="00664069">
        <w:rPr>
          <w:color w:val="000000" w:themeColor="text1"/>
        </w:rPr>
        <w:t>”</w:t>
      </w:r>
      <w:r w:rsidR="00664069">
        <w:rPr>
          <w:color w:val="000000" w:themeColor="text1"/>
        </w:rPr>
        <w:t>时期经济社会发展必须遵循</w:t>
      </w:r>
      <w:r w:rsidR="00664069">
        <w:rPr>
          <w:color w:val="000000" w:themeColor="text1"/>
        </w:rPr>
        <w:t>“</w:t>
      </w:r>
      <w:r w:rsidR="00664069">
        <w:rPr>
          <w:color w:val="000000" w:themeColor="text1"/>
        </w:rPr>
        <w:t>以人民为中心</w:t>
      </w:r>
      <w:r w:rsidR="00664069">
        <w:rPr>
          <w:color w:val="000000" w:themeColor="text1"/>
        </w:rPr>
        <w:t>”</w:t>
      </w:r>
      <w:r w:rsidR="00664069">
        <w:rPr>
          <w:color w:val="000000" w:themeColor="text1"/>
        </w:rPr>
        <w:t>原则，坚持共同富裕方向</w:t>
      </w:r>
      <w:r w:rsidR="00D93503">
        <w:rPr>
          <w:rFonts w:hint="eastAsia"/>
          <w:color w:val="000000" w:themeColor="text1"/>
        </w:rPr>
        <w:t>。</w:t>
      </w:r>
      <w:r w:rsidR="00664069">
        <w:rPr>
          <w:color w:val="000000" w:themeColor="text1"/>
        </w:rPr>
        <w:t>到</w:t>
      </w:r>
      <w:r w:rsidR="00664069">
        <w:rPr>
          <w:color w:val="000000" w:themeColor="text1"/>
        </w:rPr>
        <w:t>2035</w:t>
      </w:r>
      <w:r w:rsidR="00664069">
        <w:rPr>
          <w:color w:val="000000" w:themeColor="text1"/>
        </w:rPr>
        <w:t>年实现</w:t>
      </w:r>
      <w:r w:rsidR="00664069">
        <w:rPr>
          <w:color w:val="000000" w:themeColor="text1"/>
        </w:rPr>
        <w:t>“</w:t>
      </w:r>
      <w:r w:rsidR="00664069">
        <w:rPr>
          <w:color w:val="000000" w:themeColor="text1"/>
        </w:rPr>
        <w:t>人均国内生产总值达到中等发达国家水平，中等收入群体显著扩大，基本公共服务实现均等化，城乡区域发展差异和居民生活水平差距显著缩小</w:t>
      </w:r>
      <w:r w:rsidR="00664069">
        <w:rPr>
          <w:color w:val="000000" w:themeColor="text1"/>
        </w:rPr>
        <w:t>”</w:t>
      </w:r>
      <w:r w:rsidR="00664069">
        <w:rPr>
          <w:color w:val="000000" w:themeColor="text1"/>
        </w:rPr>
        <w:t>的远景目标。这是</w:t>
      </w:r>
      <w:r w:rsidR="00012009">
        <w:rPr>
          <w:rFonts w:hint="eastAsia"/>
          <w:color w:val="000000" w:themeColor="text1"/>
        </w:rPr>
        <w:t>中国共产党</w:t>
      </w:r>
      <w:r w:rsidR="00664069">
        <w:rPr>
          <w:color w:val="000000" w:themeColor="text1"/>
        </w:rPr>
        <w:t>在重要战略机遇期对解决收入分配问题做出的重大部署，为</w:t>
      </w:r>
      <w:r w:rsidR="00B52F68">
        <w:rPr>
          <w:rFonts w:hint="eastAsia"/>
          <w:color w:val="000000" w:themeColor="text1"/>
        </w:rPr>
        <w:t>今</w:t>
      </w:r>
      <w:r w:rsidR="00664069">
        <w:rPr>
          <w:color w:val="000000" w:themeColor="text1"/>
        </w:rPr>
        <w:t>后我国收入分配制度的发展完善以及相关方面的改革指明了方向。</w:t>
      </w:r>
      <w:r w:rsidR="00C26436">
        <w:rPr>
          <w:rFonts w:hint="eastAsia"/>
          <w:color w:val="000000" w:themeColor="text1"/>
        </w:rPr>
        <w:t>表</w:t>
      </w:r>
      <w:r w:rsidR="00C26436">
        <w:rPr>
          <w:rFonts w:hint="eastAsia"/>
          <w:color w:val="000000" w:themeColor="text1"/>
        </w:rPr>
        <w:t>1</w:t>
      </w:r>
      <w:r w:rsidR="008C7186">
        <w:rPr>
          <w:rFonts w:hint="eastAsia"/>
          <w:color w:val="000000" w:themeColor="text1"/>
        </w:rPr>
        <w:t>是我国改革开放以来收入分配制度变迁的一览表。</w:t>
      </w:r>
    </w:p>
    <w:p w14:paraId="134D8BC7" w14:textId="071C9AF2" w:rsidR="008C7186" w:rsidRDefault="008C7186" w:rsidP="008C7186">
      <w:pPr>
        <w:ind w:firstLineChars="200" w:firstLine="422"/>
        <w:jc w:val="center"/>
        <w:rPr>
          <w:rFonts w:ascii="黑体" w:eastAsia="黑体" w:hAnsi="黑体" w:cs="黑体"/>
          <w:color w:val="000000" w:themeColor="text1"/>
        </w:rPr>
      </w:pPr>
      <w:r>
        <w:rPr>
          <w:rFonts w:ascii="黑体" w:eastAsia="黑体" w:hAnsi="黑体" w:cs="黑体" w:hint="eastAsia"/>
          <w:b/>
          <w:color w:val="000000" w:themeColor="text1"/>
        </w:rPr>
        <w:t>表</w:t>
      </w:r>
      <w:r w:rsidRPr="00C26436">
        <w:rPr>
          <w:rFonts w:eastAsia="黑体"/>
          <w:b/>
          <w:color w:val="000000" w:themeColor="text1"/>
        </w:rPr>
        <w:t>1</w:t>
      </w:r>
      <w:r>
        <w:rPr>
          <w:rFonts w:ascii="黑体" w:eastAsia="黑体" w:hAnsi="黑体" w:cs="黑体" w:hint="eastAsia"/>
          <w:b/>
          <w:color w:val="000000" w:themeColor="text1"/>
        </w:rPr>
        <w:t xml:space="preserve"> </w:t>
      </w:r>
      <w:r w:rsidR="00C26436">
        <w:rPr>
          <w:rFonts w:ascii="黑体" w:eastAsia="黑体" w:hAnsi="黑体" w:cs="黑体"/>
          <w:b/>
          <w:color w:val="000000" w:themeColor="text1"/>
        </w:rPr>
        <w:t xml:space="preserve"> </w:t>
      </w:r>
      <w:r>
        <w:rPr>
          <w:rFonts w:ascii="黑体" w:eastAsia="黑体" w:hAnsi="黑体" w:cs="黑体" w:hint="eastAsia"/>
          <w:b/>
          <w:color w:val="000000" w:themeColor="text1"/>
        </w:rPr>
        <w:t>中国收入分配制度变迁一览表</w:t>
      </w:r>
    </w:p>
    <w:tbl>
      <w:tblPr>
        <w:tblStyle w:val="a7"/>
        <w:tblW w:w="8364" w:type="dxa"/>
        <w:jc w:val="center"/>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129"/>
        <w:gridCol w:w="2410"/>
        <w:gridCol w:w="4825"/>
      </w:tblGrid>
      <w:tr w:rsidR="008C7186" w14:paraId="63F14385" w14:textId="77777777" w:rsidTr="00A04A8C">
        <w:trPr>
          <w:trHeight w:val="387"/>
          <w:jc w:val="center"/>
        </w:trPr>
        <w:tc>
          <w:tcPr>
            <w:tcW w:w="1129" w:type="dxa"/>
            <w:vAlign w:val="center"/>
          </w:tcPr>
          <w:p w14:paraId="20F7FBEE" w14:textId="77777777" w:rsidR="008C7186" w:rsidRPr="00C26436" w:rsidRDefault="008C7186" w:rsidP="00E97721">
            <w:pPr>
              <w:pStyle w:val="a8"/>
              <w:spacing w:line="360" w:lineRule="auto"/>
              <w:ind w:firstLineChars="0" w:firstLine="0"/>
              <w:jc w:val="center"/>
              <w:rPr>
                <w:rFonts w:ascii="宋体" w:eastAsia="宋体" w:hAnsi="宋体" w:cs="Times New Roman"/>
                <w:b/>
                <w:sz w:val="21"/>
                <w:szCs w:val="21"/>
              </w:rPr>
            </w:pPr>
            <w:r w:rsidRPr="00C26436">
              <w:rPr>
                <w:rFonts w:ascii="宋体" w:eastAsia="宋体" w:hAnsi="宋体" w:cs="Times New Roman" w:hint="eastAsia"/>
                <w:b/>
                <w:sz w:val="21"/>
                <w:szCs w:val="21"/>
              </w:rPr>
              <w:t>改革阶段</w:t>
            </w:r>
          </w:p>
        </w:tc>
        <w:tc>
          <w:tcPr>
            <w:tcW w:w="2410" w:type="dxa"/>
            <w:vAlign w:val="center"/>
          </w:tcPr>
          <w:p w14:paraId="64889A7F" w14:textId="77777777" w:rsidR="008C7186" w:rsidRPr="00C26436" w:rsidRDefault="008C7186" w:rsidP="00E97721">
            <w:pPr>
              <w:pStyle w:val="a8"/>
              <w:spacing w:line="360" w:lineRule="auto"/>
              <w:ind w:firstLineChars="0" w:firstLine="0"/>
              <w:jc w:val="center"/>
              <w:rPr>
                <w:rFonts w:ascii="宋体" w:eastAsia="宋体" w:hAnsi="宋体" w:cs="Times New Roman"/>
                <w:b/>
                <w:sz w:val="21"/>
                <w:szCs w:val="21"/>
              </w:rPr>
            </w:pPr>
            <w:r w:rsidRPr="00C26436">
              <w:rPr>
                <w:rFonts w:ascii="宋体" w:eastAsia="宋体" w:hAnsi="宋体" w:cs="Times New Roman"/>
                <w:b/>
                <w:sz w:val="21"/>
                <w:szCs w:val="21"/>
              </w:rPr>
              <w:t>政策依据</w:t>
            </w:r>
          </w:p>
        </w:tc>
        <w:tc>
          <w:tcPr>
            <w:tcW w:w="4825" w:type="dxa"/>
            <w:vAlign w:val="center"/>
          </w:tcPr>
          <w:p w14:paraId="679BED73" w14:textId="77777777" w:rsidR="008C7186" w:rsidRPr="00C26436" w:rsidRDefault="008C7186" w:rsidP="00E97721">
            <w:pPr>
              <w:pStyle w:val="a8"/>
              <w:spacing w:line="360" w:lineRule="auto"/>
              <w:ind w:firstLineChars="0" w:firstLine="0"/>
              <w:jc w:val="center"/>
              <w:rPr>
                <w:rFonts w:ascii="宋体" w:eastAsia="宋体" w:hAnsi="宋体" w:cs="Times New Roman"/>
                <w:b/>
                <w:sz w:val="21"/>
                <w:szCs w:val="21"/>
              </w:rPr>
            </w:pPr>
            <w:r w:rsidRPr="00C26436">
              <w:rPr>
                <w:rFonts w:ascii="宋体" w:eastAsia="宋体" w:hAnsi="宋体" w:cs="Times New Roman"/>
                <w:b/>
                <w:sz w:val="21"/>
                <w:szCs w:val="21"/>
              </w:rPr>
              <w:t>收入分配制度改革的核心要点（原文）</w:t>
            </w:r>
          </w:p>
        </w:tc>
      </w:tr>
      <w:tr w:rsidR="008C7186" w14:paraId="6E07A7A3" w14:textId="77777777" w:rsidTr="00A04A8C">
        <w:trPr>
          <w:jc w:val="center"/>
        </w:trPr>
        <w:tc>
          <w:tcPr>
            <w:tcW w:w="1129" w:type="dxa"/>
            <w:vMerge w:val="restart"/>
            <w:vAlign w:val="center"/>
          </w:tcPr>
          <w:p w14:paraId="5B647160" w14:textId="77777777" w:rsidR="00924133" w:rsidRDefault="008C7186" w:rsidP="00924133">
            <w:pPr>
              <w:pStyle w:val="a8"/>
              <w:spacing w:line="240" w:lineRule="exact"/>
              <w:ind w:firstLineChars="0" w:firstLine="0"/>
              <w:jc w:val="center"/>
              <w:rPr>
                <w:rFonts w:ascii="Times New Roman" w:eastAsia="宋体" w:hAnsi="Times New Roman" w:cs="Times New Roman"/>
                <w:sz w:val="18"/>
                <w:szCs w:val="18"/>
              </w:rPr>
            </w:pPr>
            <w:r w:rsidRPr="00C26436">
              <w:rPr>
                <w:rFonts w:ascii="Times New Roman" w:eastAsia="宋体" w:hAnsi="Times New Roman" w:cs="Times New Roman"/>
                <w:sz w:val="18"/>
                <w:szCs w:val="18"/>
              </w:rPr>
              <w:t>（一）</w:t>
            </w:r>
          </w:p>
          <w:p w14:paraId="39B830FD" w14:textId="5CAFB29F"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1978</w:t>
            </w:r>
            <w:r w:rsidR="00924133">
              <w:rPr>
                <w:rFonts w:ascii="Times New Roman" w:eastAsia="宋体" w:hAnsi="Times New Roman" w:cs="Times New Roman" w:hint="eastAsia"/>
                <w:sz w:val="18"/>
                <w:szCs w:val="18"/>
              </w:rPr>
              <w:t>~</w:t>
            </w:r>
            <w:r w:rsidRPr="00C26436">
              <w:rPr>
                <w:rFonts w:ascii="Times New Roman" w:eastAsia="宋体" w:hAnsi="Times New Roman" w:cs="Times New Roman"/>
                <w:sz w:val="18"/>
                <w:szCs w:val="18"/>
              </w:rPr>
              <w:t>1987</w:t>
            </w:r>
            <w:r w:rsidRPr="00C26436">
              <w:rPr>
                <w:rFonts w:ascii="Times New Roman" w:eastAsia="宋体" w:hAnsi="Times New Roman" w:cs="Times New Roman"/>
                <w:sz w:val="18"/>
                <w:szCs w:val="18"/>
              </w:rPr>
              <w:t>年：回归社会主义按劳分配原则，破除平均主义</w:t>
            </w:r>
          </w:p>
        </w:tc>
        <w:tc>
          <w:tcPr>
            <w:tcW w:w="2410" w:type="dxa"/>
            <w:vAlign w:val="center"/>
          </w:tcPr>
          <w:p w14:paraId="6A3C346C" w14:textId="549294DE"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197</w:t>
            </w:r>
            <w:r w:rsidR="00C26436">
              <w:rPr>
                <w:rFonts w:ascii="Times New Roman" w:eastAsia="宋体" w:hAnsi="Times New Roman" w:cs="Times New Roman"/>
                <w:sz w:val="18"/>
                <w:szCs w:val="18"/>
              </w:rPr>
              <w:t>8</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12</w:t>
            </w:r>
            <w:r w:rsidRPr="00C26436">
              <w:rPr>
                <w:rFonts w:ascii="Times New Roman" w:eastAsia="宋体" w:hAnsi="Times New Roman" w:cs="Times New Roman"/>
                <w:sz w:val="18"/>
                <w:szCs w:val="18"/>
              </w:rPr>
              <w:t>月</w:t>
            </w:r>
            <w:r w:rsidR="00C26436">
              <w:rPr>
                <w:rFonts w:ascii="Times New Roman" w:eastAsia="宋体" w:hAnsi="Times New Roman" w:cs="Times New Roman" w:hint="eastAsia"/>
                <w:sz w:val="18"/>
                <w:szCs w:val="18"/>
              </w:rPr>
              <w:t>，</w:t>
            </w:r>
            <w:r w:rsidR="00924133">
              <w:rPr>
                <w:rFonts w:ascii="Times New Roman" w:eastAsia="宋体" w:hAnsi="Times New Roman" w:cs="Times New Roman" w:hint="eastAsia"/>
                <w:sz w:val="18"/>
                <w:szCs w:val="18"/>
              </w:rPr>
              <w:t>党的</w:t>
            </w:r>
            <w:r w:rsidRPr="00C26436">
              <w:rPr>
                <w:rFonts w:ascii="Times New Roman" w:eastAsia="宋体" w:hAnsi="Times New Roman" w:cs="Times New Roman"/>
                <w:sz w:val="18"/>
                <w:szCs w:val="18"/>
              </w:rPr>
              <w:t>十一届三中《中共中央关于加快农业发展若干问题的决定</w:t>
            </w:r>
            <w:r w:rsidR="00645B0A" w:rsidRPr="00645B0A">
              <w:rPr>
                <w:rFonts w:ascii="Times New Roman" w:eastAsia="宋体" w:hAnsi="Times New Roman" w:cs="Times New Roman" w:hint="eastAsia"/>
                <w:sz w:val="18"/>
                <w:szCs w:val="18"/>
              </w:rPr>
              <w:t>（草案）</w:t>
            </w:r>
            <w:r w:rsidRPr="00C26436">
              <w:rPr>
                <w:rFonts w:ascii="Times New Roman" w:eastAsia="宋体" w:hAnsi="Times New Roman" w:cs="Times New Roman"/>
                <w:sz w:val="18"/>
                <w:szCs w:val="18"/>
              </w:rPr>
              <w:t>》</w:t>
            </w:r>
          </w:p>
        </w:tc>
        <w:tc>
          <w:tcPr>
            <w:tcW w:w="4825" w:type="dxa"/>
          </w:tcPr>
          <w:p w14:paraId="22B3FD43" w14:textId="1D815BB4" w:rsidR="008C7186" w:rsidRPr="00290640" w:rsidRDefault="008C7186" w:rsidP="00E97721">
            <w:pPr>
              <w:pStyle w:val="a8"/>
              <w:spacing w:line="240" w:lineRule="exact"/>
              <w:ind w:firstLineChars="0" w:firstLine="0"/>
              <w:rPr>
                <w:rFonts w:ascii="宋体" w:eastAsia="宋体" w:hAnsi="宋体" w:cs="Times New Roman"/>
                <w:sz w:val="18"/>
                <w:szCs w:val="18"/>
              </w:rPr>
            </w:pPr>
            <w:r w:rsidRPr="00290640">
              <w:rPr>
                <w:rFonts w:ascii="宋体" w:eastAsia="宋体" w:hAnsi="宋体" w:cs="Times New Roman" w:hint="eastAsia"/>
                <w:b/>
                <w:sz w:val="18"/>
                <w:szCs w:val="18"/>
              </w:rPr>
              <w:t>实行按劳分配，破除平均主义：</w:t>
            </w:r>
            <w:r w:rsidRPr="00290640">
              <w:rPr>
                <w:rFonts w:ascii="宋体" w:eastAsia="宋体" w:hAnsi="宋体" w:cs="Times New Roman"/>
                <w:sz w:val="18"/>
                <w:szCs w:val="18"/>
              </w:rPr>
              <w:t>“</w:t>
            </w:r>
            <w:r w:rsidR="00645B0A" w:rsidRPr="00645B0A">
              <w:rPr>
                <w:rFonts w:ascii="宋体" w:eastAsia="宋体" w:hAnsi="宋体" w:cs="Times New Roman" w:hint="eastAsia"/>
                <w:sz w:val="18"/>
                <w:szCs w:val="18"/>
              </w:rPr>
              <w:t>公社各级经济组织必须认真执行按劳分配的社会主义原则，按照劳动的数量和质量计算报酬，克服平均主义</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6BB210AA" w14:textId="77777777" w:rsidTr="00A04A8C">
        <w:trPr>
          <w:jc w:val="center"/>
        </w:trPr>
        <w:tc>
          <w:tcPr>
            <w:tcW w:w="1129" w:type="dxa"/>
            <w:vMerge/>
          </w:tcPr>
          <w:p w14:paraId="36B7102D" w14:textId="77777777" w:rsidR="008C7186" w:rsidRPr="00C26436" w:rsidRDefault="008C7186" w:rsidP="00E97721">
            <w:pPr>
              <w:pStyle w:val="a8"/>
              <w:spacing w:line="360" w:lineRule="auto"/>
              <w:ind w:firstLineChars="0" w:firstLine="0"/>
              <w:rPr>
                <w:rFonts w:ascii="Times New Roman" w:eastAsia="宋体" w:hAnsi="Times New Roman" w:cs="Times New Roman"/>
                <w:sz w:val="18"/>
                <w:szCs w:val="18"/>
              </w:rPr>
            </w:pPr>
          </w:p>
        </w:tc>
        <w:tc>
          <w:tcPr>
            <w:tcW w:w="2410" w:type="dxa"/>
            <w:vAlign w:val="center"/>
          </w:tcPr>
          <w:p w14:paraId="27F460D8" w14:textId="623195FF"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1984</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10</w:t>
            </w:r>
            <w:r w:rsidRPr="00C26436">
              <w:rPr>
                <w:rFonts w:ascii="Times New Roman" w:eastAsia="宋体" w:hAnsi="Times New Roman" w:cs="Times New Roman"/>
                <w:sz w:val="18"/>
                <w:szCs w:val="18"/>
              </w:rPr>
              <w:t>月</w:t>
            </w:r>
            <w:r w:rsidR="009702F2">
              <w:rPr>
                <w:rFonts w:ascii="Times New Roman" w:eastAsia="宋体" w:hAnsi="Times New Roman" w:cs="Times New Roman" w:hint="eastAsia"/>
                <w:sz w:val="18"/>
                <w:szCs w:val="18"/>
              </w:rPr>
              <w:t>，</w:t>
            </w:r>
            <w:r w:rsidRPr="00C26436">
              <w:rPr>
                <w:rFonts w:ascii="Times New Roman" w:eastAsia="宋体" w:hAnsi="Times New Roman" w:cs="Times New Roman"/>
                <w:sz w:val="18"/>
                <w:szCs w:val="18"/>
              </w:rPr>
              <w:t>《中共中央关于经济体制改革的决定》</w:t>
            </w:r>
          </w:p>
        </w:tc>
        <w:tc>
          <w:tcPr>
            <w:tcW w:w="4825" w:type="dxa"/>
          </w:tcPr>
          <w:p w14:paraId="653417C8" w14:textId="1126BE95"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1.</w:t>
            </w:r>
            <w:r w:rsidR="009702F2">
              <w:rPr>
                <w:rFonts w:ascii="Times New Roman" w:eastAsia="宋体" w:hAnsi="Times New Roman" w:cs="Times New Roman"/>
                <w:sz w:val="18"/>
                <w:szCs w:val="18"/>
              </w:rPr>
              <w:t xml:space="preserve"> </w:t>
            </w:r>
            <w:r w:rsidRPr="00C26436">
              <w:rPr>
                <w:rFonts w:ascii="Times New Roman" w:eastAsia="宋体" w:hAnsi="Times New Roman" w:cs="Times New Roman"/>
                <w:b/>
                <w:sz w:val="18"/>
                <w:szCs w:val="18"/>
              </w:rPr>
              <w:t>职</w:t>
            </w:r>
            <w:r w:rsidRPr="00290640">
              <w:rPr>
                <w:rFonts w:ascii="宋体" w:eastAsia="宋体" w:hAnsi="宋体" w:cs="Times New Roman" w:hint="eastAsia"/>
                <w:b/>
                <w:sz w:val="18"/>
                <w:szCs w:val="18"/>
              </w:rPr>
              <w:t>工按劳分配：</w:t>
            </w:r>
            <w:r w:rsidRPr="00290640">
              <w:rPr>
                <w:rFonts w:ascii="宋体" w:eastAsia="宋体" w:hAnsi="宋体" w:cs="Times New Roman"/>
                <w:sz w:val="18"/>
                <w:szCs w:val="18"/>
              </w:rPr>
              <w:t>“职工劳动所得与劳动成果相联系…</w:t>
            </w:r>
            <w:r w:rsidR="00956B8C">
              <w:rPr>
                <w:rFonts w:ascii="宋体" w:eastAsia="宋体" w:hAnsi="宋体" w:cs="Times New Roman" w:hint="eastAsia"/>
                <w:sz w:val="18"/>
                <w:szCs w:val="18"/>
              </w:rPr>
              <w:t>要扩大工资差距，拉开档次…共同富裕决不等于也不可能是完全平均</w:t>
            </w:r>
            <w:r w:rsidRPr="00290640">
              <w:rPr>
                <w:rFonts w:ascii="宋体" w:eastAsia="宋体" w:hAnsi="宋体" w:cs="Times New Roman"/>
                <w:sz w:val="18"/>
                <w:szCs w:val="18"/>
              </w:rPr>
              <w:t>”</w:t>
            </w:r>
            <w:r w:rsidRPr="00290640">
              <w:rPr>
                <w:rFonts w:ascii="宋体" w:eastAsia="宋体" w:hAnsi="宋体" w:cs="Times New Roman" w:hint="eastAsia"/>
                <w:sz w:val="18"/>
                <w:szCs w:val="18"/>
              </w:rPr>
              <w:t>。</w:t>
            </w:r>
          </w:p>
          <w:p w14:paraId="1A814147" w14:textId="6BAFBD7A"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2.</w:t>
            </w:r>
            <w:r w:rsidRPr="00290640">
              <w:rPr>
                <w:rFonts w:ascii="宋体" w:eastAsia="宋体" w:hAnsi="宋体" w:cs="Times New Roman" w:hint="eastAsia"/>
                <w:b/>
                <w:sz w:val="18"/>
                <w:szCs w:val="18"/>
              </w:rPr>
              <w:t>“先富带后富”</w:t>
            </w:r>
            <w:r w:rsidRPr="00290640">
              <w:rPr>
                <w:rFonts w:ascii="宋体" w:eastAsia="宋体" w:hAnsi="宋体" w:cs="Times New Roman" w:hint="eastAsia"/>
                <w:sz w:val="18"/>
                <w:szCs w:val="18"/>
              </w:rPr>
              <w:t>：</w:t>
            </w:r>
            <w:r w:rsidRPr="00290640">
              <w:rPr>
                <w:rFonts w:ascii="宋体" w:eastAsia="宋体" w:hAnsi="宋体" w:cs="Times New Roman"/>
                <w:sz w:val="18"/>
                <w:szCs w:val="18"/>
              </w:rPr>
              <w:t>“只有允许和鼓励一部分地区、一部分企业依靠勤奋劳动先富起来，…并带动越来越多的人一浪接一浪的走向富裕”</w:t>
            </w:r>
            <w:r w:rsidR="00AD4C74">
              <w:rPr>
                <w:rFonts w:ascii="宋体" w:eastAsia="宋体" w:hAnsi="宋体" w:cs="Times New Roman" w:hint="eastAsia"/>
                <w:sz w:val="18"/>
                <w:szCs w:val="18"/>
              </w:rPr>
              <w:t>。</w:t>
            </w:r>
          </w:p>
        </w:tc>
      </w:tr>
      <w:tr w:rsidR="008C7186" w14:paraId="7F1522A0" w14:textId="77777777" w:rsidTr="00A04A8C">
        <w:trPr>
          <w:jc w:val="center"/>
        </w:trPr>
        <w:tc>
          <w:tcPr>
            <w:tcW w:w="1129" w:type="dxa"/>
            <w:vMerge w:val="restart"/>
            <w:vAlign w:val="center"/>
          </w:tcPr>
          <w:p w14:paraId="3EB0EB6B" w14:textId="77777777" w:rsidR="00924133" w:rsidRDefault="008C7186" w:rsidP="00924133">
            <w:pPr>
              <w:spacing w:line="240" w:lineRule="exact"/>
              <w:jc w:val="center"/>
              <w:rPr>
                <w:rFonts w:ascii="Times New Roman" w:eastAsia="宋体" w:hAnsi="Times New Roman" w:cs="Times New Roman"/>
                <w:sz w:val="18"/>
                <w:szCs w:val="18"/>
              </w:rPr>
            </w:pPr>
            <w:r w:rsidRPr="00C26436">
              <w:rPr>
                <w:rFonts w:ascii="Times New Roman" w:eastAsia="宋体" w:hAnsi="Times New Roman" w:cs="Times New Roman"/>
                <w:sz w:val="18"/>
                <w:szCs w:val="18"/>
              </w:rPr>
              <w:t>（二）</w:t>
            </w:r>
          </w:p>
          <w:p w14:paraId="29363BBA" w14:textId="17AC0E65" w:rsidR="008C7186" w:rsidRPr="00C26436" w:rsidRDefault="008C7186" w:rsidP="00E97721">
            <w:pPr>
              <w:spacing w:line="240" w:lineRule="exact"/>
              <w:rPr>
                <w:rFonts w:ascii="Times New Roman" w:eastAsia="宋体" w:hAnsi="Times New Roman" w:cs="Times New Roman"/>
                <w:sz w:val="18"/>
                <w:szCs w:val="18"/>
              </w:rPr>
            </w:pPr>
            <w:r w:rsidRPr="00C26436">
              <w:rPr>
                <w:rFonts w:ascii="Times New Roman" w:eastAsia="宋体" w:hAnsi="Times New Roman" w:cs="Times New Roman"/>
                <w:sz w:val="18"/>
                <w:szCs w:val="18"/>
              </w:rPr>
              <w:t>1987</w:t>
            </w:r>
            <w:r w:rsidR="00924133">
              <w:rPr>
                <w:rFonts w:ascii="Times New Roman" w:eastAsia="宋体" w:hAnsi="Times New Roman" w:cs="Times New Roman" w:hint="eastAsia"/>
                <w:sz w:val="18"/>
                <w:szCs w:val="18"/>
              </w:rPr>
              <w:t>~</w:t>
            </w:r>
            <w:r w:rsidRPr="00C26436">
              <w:rPr>
                <w:rFonts w:ascii="Times New Roman" w:eastAsia="宋体" w:hAnsi="Times New Roman" w:cs="Times New Roman"/>
                <w:sz w:val="18"/>
                <w:szCs w:val="18"/>
              </w:rPr>
              <w:t>1997</w:t>
            </w:r>
            <w:r w:rsidRPr="00C26436">
              <w:rPr>
                <w:rFonts w:ascii="Times New Roman" w:eastAsia="宋体" w:hAnsi="Times New Roman" w:cs="Times New Roman"/>
                <w:sz w:val="18"/>
                <w:szCs w:val="18"/>
              </w:rPr>
              <w:t>年：注重效率，分配方式逐渐多元化</w:t>
            </w:r>
          </w:p>
        </w:tc>
        <w:tc>
          <w:tcPr>
            <w:tcW w:w="2410" w:type="dxa"/>
            <w:vAlign w:val="center"/>
          </w:tcPr>
          <w:p w14:paraId="209E0CB0" w14:textId="24444097"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1987</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10</w:t>
            </w:r>
            <w:r w:rsidRPr="00C26436">
              <w:rPr>
                <w:rFonts w:ascii="Times New Roman" w:eastAsia="宋体" w:hAnsi="Times New Roman" w:cs="Times New Roman"/>
                <w:sz w:val="18"/>
                <w:szCs w:val="18"/>
              </w:rPr>
              <w:t>月</w:t>
            </w:r>
            <w:r w:rsidR="00C26436">
              <w:rPr>
                <w:rFonts w:ascii="Times New Roman" w:eastAsia="宋体" w:hAnsi="Times New Roman" w:cs="Times New Roman" w:hint="eastAsia"/>
                <w:sz w:val="18"/>
                <w:szCs w:val="18"/>
              </w:rPr>
              <w:t>，</w:t>
            </w:r>
            <w:r w:rsidR="00924133">
              <w:rPr>
                <w:rFonts w:ascii="Times New Roman" w:eastAsia="宋体" w:hAnsi="Times New Roman" w:cs="Times New Roman" w:hint="eastAsia"/>
                <w:sz w:val="18"/>
                <w:szCs w:val="18"/>
              </w:rPr>
              <w:t>党的</w:t>
            </w:r>
            <w:r w:rsidRPr="00C26436">
              <w:rPr>
                <w:rFonts w:ascii="Times New Roman" w:eastAsia="宋体" w:hAnsi="Times New Roman" w:cs="Times New Roman"/>
                <w:sz w:val="18"/>
                <w:szCs w:val="18"/>
              </w:rPr>
              <w:t>十三大报告</w:t>
            </w:r>
          </w:p>
        </w:tc>
        <w:tc>
          <w:tcPr>
            <w:tcW w:w="4825" w:type="dxa"/>
          </w:tcPr>
          <w:p w14:paraId="6A5985AA" w14:textId="6CB00660"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1.</w:t>
            </w:r>
            <w:r w:rsidRPr="00290640">
              <w:rPr>
                <w:rFonts w:ascii="宋体" w:eastAsia="宋体" w:hAnsi="宋体" w:cs="Times New Roman" w:hint="eastAsia"/>
                <w:b/>
                <w:sz w:val="18"/>
                <w:szCs w:val="18"/>
              </w:rPr>
              <w:t>分配原则：</w:t>
            </w:r>
            <w:r w:rsidRPr="00290640">
              <w:rPr>
                <w:rFonts w:ascii="宋体" w:eastAsia="宋体" w:hAnsi="宋体" w:cs="Times New Roman"/>
                <w:sz w:val="18"/>
                <w:szCs w:val="18"/>
              </w:rPr>
              <w:t>“</w:t>
            </w:r>
            <w:r w:rsidRPr="00290640">
              <w:rPr>
                <w:rFonts w:ascii="宋体" w:eastAsia="宋体" w:hAnsi="宋体" w:cs="Times New Roman"/>
                <w:b/>
                <w:sz w:val="18"/>
                <w:szCs w:val="18"/>
              </w:rPr>
              <w:t>以按劳分配为主体,其他分配方式为补充</w:t>
            </w:r>
            <w:r w:rsidRPr="00290640">
              <w:rPr>
                <w:rFonts w:ascii="宋体" w:eastAsia="宋体" w:hAnsi="宋体" w:cs="Times New Roman"/>
                <w:sz w:val="18"/>
                <w:szCs w:val="18"/>
              </w:rPr>
              <w:t>。…企业发行债券筹集资金</w:t>
            </w:r>
            <w:r w:rsidR="00956B8C">
              <w:rPr>
                <w:rFonts w:ascii="宋体" w:eastAsia="宋体" w:hAnsi="宋体" w:cs="Times New Roman" w:hint="eastAsia"/>
                <w:sz w:val="18"/>
                <w:szCs w:val="18"/>
              </w:rPr>
              <w:t>，</w:t>
            </w:r>
            <w:r w:rsidRPr="00290640">
              <w:rPr>
                <w:rFonts w:ascii="宋体" w:eastAsia="宋体" w:hAnsi="宋体" w:cs="Times New Roman"/>
                <w:sz w:val="18"/>
                <w:szCs w:val="18"/>
              </w:rPr>
              <w:t>就会出现凭债权取得利息…以上这些收入</w:t>
            </w:r>
            <w:r w:rsidR="00924133">
              <w:rPr>
                <w:rFonts w:ascii="宋体" w:eastAsia="宋体" w:hAnsi="宋体" w:cs="Times New Roman" w:hint="eastAsia"/>
                <w:sz w:val="18"/>
                <w:szCs w:val="18"/>
              </w:rPr>
              <w:t>，</w:t>
            </w:r>
            <w:r w:rsidRPr="00290640">
              <w:rPr>
                <w:rFonts w:ascii="宋体" w:eastAsia="宋体" w:hAnsi="宋体" w:cs="Times New Roman"/>
                <w:sz w:val="18"/>
                <w:szCs w:val="18"/>
              </w:rPr>
              <w:t>只要是合法的</w:t>
            </w:r>
            <w:r w:rsidR="00924133">
              <w:rPr>
                <w:rFonts w:ascii="宋体" w:eastAsia="宋体" w:hAnsi="宋体" w:cs="Times New Roman" w:hint="eastAsia"/>
                <w:sz w:val="18"/>
                <w:szCs w:val="18"/>
              </w:rPr>
              <w:t>，</w:t>
            </w:r>
            <w:r w:rsidRPr="00290640">
              <w:rPr>
                <w:rFonts w:ascii="宋体" w:eastAsia="宋体" w:hAnsi="宋体" w:cs="Times New Roman"/>
                <w:sz w:val="18"/>
                <w:szCs w:val="18"/>
              </w:rPr>
              <w:t>就应当允许”</w:t>
            </w:r>
            <w:r w:rsidR="00AD4C74">
              <w:rPr>
                <w:rFonts w:ascii="宋体" w:eastAsia="宋体" w:hAnsi="宋体" w:cs="Times New Roman" w:hint="eastAsia"/>
                <w:sz w:val="18"/>
                <w:szCs w:val="18"/>
              </w:rPr>
              <w:t>。</w:t>
            </w:r>
          </w:p>
          <w:p w14:paraId="0769C0C6" w14:textId="74778B96"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2.</w:t>
            </w:r>
            <w:r w:rsidRPr="00290640">
              <w:rPr>
                <w:rFonts w:ascii="宋体" w:eastAsia="宋体" w:hAnsi="宋体" w:cs="Times New Roman" w:hint="eastAsia"/>
                <w:b/>
                <w:sz w:val="18"/>
                <w:szCs w:val="18"/>
              </w:rPr>
              <w:t>分配政策：</w:t>
            </w:r>
            <w:r w:rsidRPr="00290640">
              <w:rPr>
                <w:rFonts w:ascii="宋体" w:eastAsia="宋体" w:hAnsi="宋体" w:cs="Times New Roman"/>
                <w:sz w:val="18"/>
                <w:szCs w:val="18"/>
              </w:rPr>
              <w:t>“既要有利于善于经营的企业和诚实劳动的个人先富起来</w:t>
            </w:r>
            <w:r w:rsidR="00FF2238">
              <w:rPr>
                <w:rFonts w:ascii="宋体" w:eastAsia="宋体" w:hAnsi="宋体" w:cs="Times New Roman" w:hint="eastAsia"/>
                <w:sz w:val="18"/>
                <w:szCs w:val="18"/>
              </w:rPr>
              <w:t>，</w:t>
            </w:r>
            <w:r w:rsidRPr="00290640">
              <w:rPr>
                <w:rFonts w:ascii="宋体" w:eastAsia="宋体" w:hAnsi="宋体" w:cs="Times New Roman"/>
                <w:sz w:val="18"/>
                <w:szCs w:val="18"/>
              </w:rPr>
              <w:t>…</w:t>
            </w:r>
            <w:r w:rsidRPr="00290640">
              <w:rPr>
                <w:rFonts w:ascii="宋体" w:eastAsia="宋体" w:hAnsi="宋体" w:cs="Times New Roman"/>
                <w:b/>
                <w:sz w:val="18"/>
                <w:szCs w:val="18"/>
              </w:rPr>
              <w:t>在促进效率提高的前提下体现社会公平</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4C80615C" w14:textId="77777777" w:rsidTr="00A04A8C">
        <w:trPr>
          <w:jc w:val="center"/>
        </w:trPr>
        <w:tc>
          <w:tcPr>
            <w:tcW w:w="1129" w:type="dxa"/>
            <w:vMerge/>
          </w:tcPr>
          <w:p w14:paraId="68DE44E4" w14:textId="77777777" w:rsidR="008C7186" w:rsidRPr="00C26436" w:rsidRDefault="008C7186" w:rsidP="00E97721">
            <w:pPr>
              <w:pStyle w:val="a8"/>
              <w:spacing w:line="360" w:lineRule="auto"/>
              <w:ind w:firstLineChars="0" w:firstLine="0"/>
              <w:rPr>
                <w:rFonts w:ascii="Times New Roman" w:eastAsia="宋体" w:hAnsi="Times New Roman" w:cs="Times New Roman"/>
                <w:sz w:val="18"/>
                <w:szCs w:val="18"/>
              </w:rPr>
            </w:pPr>
          </w:p>
        </w:tc>
        <w:tc>
          <w:tcPr>
            <w:tcW w:w="2410" w:type="dxa"/>
            <w:vAlign w:val="center"/>
          </w:tcPr>
          <w:p w14:paraId="3205C6E8" w14:textId="696E96BA"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1992</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10</w:t>
            </w:r>
            <w:r w:rsidRPr="00C26436">
              <w:rPr>
                <w:rFonts w:ascii="Times New Roman" w:eastAsia="宋体" w:hAnsi="Times New Roman" w:cs="Times New Roman"/>
                <w:sz w:val="18"/>
                <w:szCs w:val="18"/>
              </w:rPr>
              <w:t>月</w:t>
            </w:r>
            <w:r w:rsidR="00C26436">
              <w:rPr>
                <w:rFonts w:ascii="Times New Roman" w:eastAsia="宋体" w:hAnsi="Times New Roman" w:cs="Times New Roman" w:hint="eastAsia"/>
                <w:sz w:val="18"/>
                <w:szCs w:val="18"/>
              </w:rPr>
              <w:t>，</w:t>
            </w:r>
            <w:r w:rsidR="00924133">
              <w:rPr>
                <w:rFonts w:ascii="Times New Roman" w:eastAsia="宋体" w:hAnsi="Times New Roman" w:cs="Times New Roman" w:hint="eastAsia"/>
                <w:sz w:val="18"/>
                <w:szCs w:val="18"/>
              </w:rPr>
              <w:t>党的</w:t>
            </w:r>
            <w:r w:rsidRPr="00C26436">
              <w:rPr>
                <w:rFonts w:ascii="Times New Roman" w:eastAsia="宋体" w:hAnsi="Times New Roman" w:cs="Times New Roman"/>
                <w:sz w:val="18"/>
                <w:szCs w:val="18"/>
              </w:rPr>
              <w:t>十四大报告</w:t>
            </w:r>
          </w:p>
        </w:tc>
        <w:tc>
          <w:tcPr>
            <w:tcW w:w="4825" w:type="dxa"/>
          </w:tcPr>
          <w:p w14:paraId="22AC7139" w14:textId="6C33613D" w:rsidR="008C7186" w:rsidRPr="00290640" w:rsidRDefault="008C7186" w:rsidP="00E97721">
            <w:pPr>
              <w:pStyle w:val="a8"/>
              <w:spacing w:line="240" w:lineRule="exact"/>
              <w:ind w:firstLineChars="0" w:firstLine="0"/>
              <w:rPr>
                <w:rFonts w:ascii="宋体" w:eastAsia="宋体" w:hAnsi="宋体" w:cs="Times New Roman"/>
                <w:sz w:val="18"/>
                <w:szCs w:val="18"/>
              </w:rPr>
            </w:pPr>
            <w:r w:rsidRPr="00290640">
              <w:rPr>
                <w:rFonts w:ascii="宋体" w:eastAsia="宋体" w:hAnsi="宋体" w:cs="Times New Roman"/>
                <w:sz w:val="18"/>
                <w:szCs w:val="18"/>
              </w:rPr>
              <w:t>“</w:t>
            </w:r>
            <w:r w:rsidRPr="00290640">
              <w:rPr>
                <w:rFonts w:ascii="宋体" w:eastAsia="宋体" w:hAnsi="宋体" w:cs="Times New Roman"/>
                <w:b/>
                <w:sz w:val="18"/>
                <w:szCs w:val="18"/>
              </w:rPr>
              <w:t>在分配制度上</w:t>
            </w:r>
            <w:r w:rsidR="00FF2238">
              <w:rPr>
                <w:rFonts w:ascii="宋体" w:eastAsia="宋体" w:hAnsi="宋体" w:cs="Times New Roman" w:hint="eastAsia"/>
                <w:b/>
                <w:sz w:val="18"/>
                <w:szCs w:val="18"/>
              </w:rPr>
              <w:t>，</w:t>
            </w:r>
            <w:r w:rsidRPr="00290640">
              <w:rPr>
                <w:rFonts w:ascii="宋体" w:eastAsia="宋体" w:hAnsi="宋体" w:cs="Times New Roman"/>
                <w:b/>
                <w:sz w:val="18"/>
                <w:szCs w:val="18"/>
              </w:rPr>
              <w:t>以按劳分配为主体，其他分配方式为补充，兼顾效率与公平</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r w:rsidRPr="00290640">
              <w:rPr>
                <w:rFonts w:ascii="宋体" w:eastAsia="宋体" w:hAnsi="宋体" w:cs="Times New Roman"/>
                <w:sz w:val="18"/>
                <w:szCs w:val="18"/>
              </w:rPr>
              <w:t xml:space="preserve"> </w:t>
            </w:r>
          </w:p>
        </w:tc>
      </w:tr>
      <w:tr w:rsidR="008C7186" w14:paraId="14CDD9B7" w14:textId="77777777" w:rsidTr="00A04A8C">
        <w:trPr>
          <w:jc w:val="center"/>
        </w:trPr>
        <w:tc>
          <w:tcPr>
            <w:tcW w:w="1129" w:type="dxa"/>
            <w:vMerge/>
          </w:tcPr>
          <w:p w14:paraId="7423F576" w14:textId="77777777" w:rsidR="008C7186" w:rsidRPr="00C26436" w:rsidRDefault="008C7186" w:rsidP="00E97721">
            <w:pPr>
              <w:pStyle w:val="a8"/>
              <w:spacing w:line="360" w:lineRule="auto"/>
              <w:ind w:firstLineChars="0" w:firstLine="0"/>
              <w:rPr>
                <w:rFonts w:ascii="Times New Roman" w:eastAsia="宋体" w:hAnsi="Times New Roman" w:cs="Times New Roman"/>
                <w:sz w:val="18"/>
                <w:szCs w:val="18"/>
              </w:rPr>
            </w:pPr>
          </w:p>
        </w:tc>
        <w:tc>
          <w:tcPr>
            <w:tcW w:w="2410" w:type="dxa"/>
            <w:vAlign w:val="center"/>
          </w:tcPr>
          <w:p w14:paraId="228CB76A" w14:textId="5E8D2F0C"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1993</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11</w:t>
            </w:r>
            <w:r w:rsidRPr="00C26436">
              <w:rPr>
                <w:rFonts w:ascii="Times New Roman" w:eastAsia="宋体" w:hAnsi="Times New Roman" w:cs="Times New Roman"/>
                <w:sz w:val="18"/>
                <w:szCs w:val="18"/>
              </w:rPr>
              <w:t>月</w:t>
            </w:r>
            <w:r w:rsidR="00C26436">
              <w:rPr>
                <w:rFonts w:ascii="Times New Roman" w:eastAsia="宋体" w:hAnsi="Times New Roman" w:cs="Times New Roman" w:hint="eastAsia"/>
                <w:sz w:val="18"/>
                <w:szCs w:val="18"/>
              </w:rPr>
              <w:t>，</w:t>
            </w:r>
            <w:r w:rsidR="00924133">
              <w:rPr>
                <w:rFonts w:ascii="Times New Roman" w:eastAsia="宋体" w:hAnsi="Times New Roman" w:cs="Times New Roman" w:hint="eastAsia"/>
                <w:sz w:val="18"/>
                <w:szCs w:val="18"/>
              </w:rPr>
              <w:t>党的</w:t>
            </w:r>
            <w:r w:rsidRPr="00C26436">
              <w:rPr>
                <w:rFonts w:ascii="Times New Roman" w:eastAsia="宋体" w:hAnsi="Times New Roman" w:cs="Times New Roman"/>
                <w:sz w:val="18"/>
                <w:szCs w:val="18"/>
              </w:rPr>
              <w:t>十四届三中</w:t>
            </w:r>
            <w:r w:rsidR="00FF2238">
              <w:rPr>
                <w:rFonts w:ascii="Times New Roman" w:eastAsia="宋体" w:hAnsi="Times New Roman" w:cs="Times New Roman" w:hint="eastAsia"/>
                <w:sz w:val="18"/>
                <w:szCs w:val="18"/>
              </w:rPr>
              <w:t>全会</w:t>
            </w:r>
            <w:r w:rsidRPr="00C26436">
              <w:rPr>
                <w:rFonts w:ascii="Times New Roman" w:eastAsia="宋体" w:hAnsi="Times New Roman" w:cs="Times New Roman"/>
                <w:sz w:val="18"/>
                <w:szCs w:val="18"/>
              </w:rPr>
              <w:t>《关于建立社会主义市场经济体制若干问题的决定》</w:t>
            </w:r>
          </w:p>
        </w:tc>
        <w:tc>
          <w:tcPr>
            <w:tcW w:w="4825" w:type="dxa"/>
          </w:tcPr>
          <w:p w14:paraId="0B65279E" w14:textId="73E4777B"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1.</w:t>
            </w:r>
            <w:r w:rsidRPr="00290640">
              <w:rPr>
                <w:rFonts w:ascii="宋体" w:eastAsia="宋体" w:hAnsi="宋体" w:cs="Times New Roman"/>
                <w:sz w:val="18"/>
                <w:szCs w:val="18"/>
              </w:rPr>
              <w:t>“个人收入分配要坚持以按劳分配为主体、多种分配方式并存的制度，</w:t>
            </w:r>
            <w:r w:rsidRPr="00290640">
              <w:rPr>
                <w:rFonts w:ascii="宋体" w:eastAsia="宋体" w:hAnsi="宋体" w:cs="Times New Roman"/>
                <w:b/>
                <w:sz w:val="18"/>
                <w:szCs w:val="18"/>
              </w:rPr>
              <w:t>体现效率优先、兼顾公平的原则</w:t>
            </w:r>
            <w:r w:rsidR="00FF2238">
              <w:rPr>
                <w:rFonts w:ascii="宋体" w:eastAsia="宋体" w:hAnsi="宋体" w:cs="Times New Roman" w:hint="eastAsia"/>
                <w:b/>
                <w:sz w:val="18"/>
                <w:szCs w:val="18"/>
              </w:rPr>
              <w:t>，</w:t>
            </w:r>
            <w:r w:rsidR="00FF2238" w:rsidRPr="00FF2238">
              <w:rPr>
                <w:rFonts w:ascii="宋体" w:eastAsia="宋体" w:hAnsi="宋体" w:cs="Times New Roman" w:hint="eastAsia"/>
                <w:b/>
                <w:sz w:val="18"/>
                <w:szCs w:val="18"/>
              </w:rPr>
              <w:t>各种生产要素按贡献参与分配</w:t>
            </w:r>
            <w:r w:rsidRPr="00290640">
              <w:rPr>
                <w:rFonts w:ascii="宋体" w:eastAsia="宋体" w:hAnsi="宋体" w:cs="Times New Roman"/>
                <w:b/>
                <w:sz w:val="18"/>
                <w:szCs w:val="18"/>
              </w:rPr>
              <w:t>。劳动者的个人劳动报酬要引入竞争机制</w:t>
            </w:r>
            <w:r w:rsidRPr="00290640">
              <w:rPr>
                <w:rFonts w:ascii="宋体" w:eastAsia="宋体" w:hAnsi="宋体" w:cs="Times New Roman"/>
                <w:sz w:val="18"/>
                <w:szCs w:val="18"/>
              </w:rPr>
              <w:t>，打破平均主义，实行多劳多得…”</w:t>
            </w:r>
            <w:r w:rsidR="00AD4C74">
              <w:rPr>
                <w:rFonts w:ascii="宋体" w:eastAsia="宋体" w:hAnsi="宋体" w:cs="Times New Roman" w:hint="eastAsia"/>
                <w:sz w:val="18"/>
                <w:szCs w:val="18"/>
              </w:rPr>
              <w:t>。</w:t>
            </w:r>
          </w:p>
          <w:p w14:paraId="42AD7E2A" w14:textId="25A93886"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2.</w:t>
            </w:r>
            <w:r w:rsidRPr="00290640">
              <w:rPr>
                <w:rFonts w:ascii="宋体" w:eastAsia="宋体" w:hAnsi="宋体" w:cs="Times New Roman"/>
                <w:sz w:val="18"/>
                <w:szCs w:val="18"/>
              </w:rPr>
              <w:t>“国家依法保护法人和居民的一切合法收入和财产，…</w:t>
            </w:r>
            <w:r w:rsidRPr="00290640">
              <w:rPr>
                <w:rFonts w:ascii="宋体" w:eastAsia="宋体" w:hAnsi="宋体" w:cs="Times New Roman"/>
                <w:b/>
                <w:sz w:val="18"/>
                <w:szCs w:val="18"/>
              </w:rPr>
              <w:t>允许属于个人的资本等生产要素参与收益分配</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5FF654DA" w14:textId="77777777" w:rsidTr="00A04A8C">
        <w:trPr>
          <w:jc w:val="center"/>
        </w:trPr>
        <w:tc>
          <w:tcPr>
            <w:tcW w:w="1129" w:type="dxa"/>
            <w:vMerge w:val="restart"/>
            <w:vAlign w:val="center"/>
          </w:tcPr>
          <w:p w14:paraId="202387BF" w14:textId="77777777" w:rsidR="00924133" w:rsidRDefault="008C7186" w:rsidP="00924133">
            <w:pPr>
              <w:pStyle w:val="a8"/>
              <w:spacing w:line="240" w:lineRule="exact"/>
              <w:ind w:firstLineChars="0" w:firstLine="0"/>
              <w:jc w:val="center"/>
              <w:rPr>
                <w:rFonts w:ascii="Times New Roman" w:eastAsia="宋体" w:hAnsi="Times New Roman" w:cs="Times New Roman"/>
                <w:sz w:val="18"/>
                <w:szCs w:val="18"/>
              </w:rPr>
            </w:pPr>
            <w:r w:rsidRPr="00C26436">
              <w:rPr>
                <w:rFonts w:ascii="Times New Roman" w:eastAsia="宋体" w:hAnsi="Times New Roman" w:cs="Times New Roman"/>
                <w:sz w:val="18"/>
                <w:szCs w:val="18"/>
              </w:rPr>
              <w:t>（三）</w:t>
            </w:r>
          </w:p>
          <w:p w14:paraId="38260DC2" w14:textId="356EC855"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1997</w:t>
            </w:r>
            <w:r w:rsidR="00924133">
              <w:rPr>
                <w:rFonts w:ascii="Times New Roman" w:eastAsia="宋体" w:hAnsi="Times New Roman" w:cs="Times New Roman" w:hint="eastAsia"/>
                <w:sz w:val="18"/>
                <w:szCs w:val="18"/>
              </w:rPr>
              <w:t>~</w:t>
            </w:r>
            <w:r w:rsidRPr="00C26436">
              <w:rPr>
                <w:rFonts w:ascii="Times New Roman" w:eastAsia="宋体" w:hAnsi="Times New Roman" w:cs="Times New Roman"/>
                <w:sz w:val="18"/>
                <w:szCs w:val="18"/>
              </w:rPr>
              <w:t>2012</w:t>
            </w:r>
            <w:r w:rsidRPr="00C26436">
              <w:rPr>
                <w:rFonts w:ascii="Times New Roman" w:eastAsia="宋体" w:hAnsi="Times New Roman" w:cs="Times New Roman"/>
                <w:sz w:val="18"/>
                <w:szCs w:val="18"/>
              </w:rPr>
              <w:t>年</w:t>
            </w:r>
            <w:r w:rsidRPr="00290640">
              <w:rPr>
                <w:rFonts w:ascii="宋体" w:eastAsia="宋体" w:hAnsi="宋体" w:cs="Times New Roman" w:hint="eastAsia"/>
                <w:sz w:val="18"/>
                <w:szCs w:val="18"/>
              </w:rPr>
              <w:t>：逐渐强调公平，更加重视收入</w:t>
            </w:r>
            <w:r w:rsidRPr="00290640">
              <w:rPr>
                <w:rFonts w:ascii="宋体" w:eastAsia="宋体" w:hAnsi="宋体" w:cs="Times New Roman" w:hint="eastAsia"/>
                <w:sz w:val="18"/>
                <w:szCs w:val="18"/>
              </w:rPr>
              <w:lastRenderedPageBreak/>
              <w:t>分配差距问题</w:t>
            </w:r>
          </w:p>
        </w:tc>
        <w:tc>
          <w:tcPr>
            <w:tcW w:w="2410" w:type="dxa"/>
            <w:vAlign w:val="center"/>
          </w:tcPr>
          <w:p w14:paraId="26EAA1DF" w14:textId="5E62011D"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lastRenderedPageBreak/>
              <w:t>1997</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9</w:t>
            </w:r>
            <w:r w:rsidRPr="00C26436">
              <w:rPr>
                <w:rFonts w:ascii="Times New Roman" w:eastAsia="宋体" w:hAnsi="Times New Roman" w:cs="Times New Roman"/>
                <w:sz w:val="18"/>
                <w:szCs w:val="18"/>
              </w:rPr>
              <w:t>月</w:t>
            </w:r>
            <w:r w:rsidR="00C26436" w:rsidRPr="00C26436">
              <w:rPr>
                <w:rFonts w:ascii="Times New Roman" w:eastAsia="宋体" w:hAnsi="Times New Roman" w:cs="Times New Roman"/>
                <w:sz w:val="18"/>
                <w:szCs w:val="18"/>
              </w:rPr>
              <w:t>，</w:t>
            </w:r>
            <w:r w:rsidR="00924133">
              <w:rPr>
                <w:rFonts w:ascii="Times New Roman" w:eastAsia="宋体" w:hAnsi="Times New Roman" w:cs="Times New Roman" w:hint="eastAsia"/>
                <w:sz w:val="18"/>
                <w:szCs w:val="18"/>
              </w:rPr>
              <w:t>党的</w:t>
            </w:r>
            <w:r w:rsidRPr="00C26436">
              <w:rPr>
                <w:rFonts w:ascii="Times New Roman" w:eastAsia="宋体" w:hAnsi="Times New Roman" w:cs="Times New Roman"/>
                <w:sz w:val="18"/>
                <w:szCs w:val="18"/>
              </w:rPr>
              <w:t>十五大报告</w:t>
            </w:r>
          </w:p>
        </w:tc>
        <w:tc>
          <w:tcPr>
            <w:tcW w:w="4825" w:type="dxa"/>
          </w:tcPr>
          <w:p w14:paraId="1250AC0D" w14:textId="64037714"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1.</w:t>
            </w:r>
            <w:r w:rsidRPr="00290640">
              <w:rPr>
                <w:rFonts w:ascii="宋体" w:eastAsia="宋体" w:hAnsi="宋体" w:cs="Times New Roman"/>
                <w:sz w:val="18"/>
                <w:szCs w:val="18"/>
              </w:rPr>
              <w:t>“完善分配结构和分配方式。…</w:t>
            </w:r>
            <w:r w:rsidRPr="00290640">
              <w:rPr>
                <w:rFonts w:ascii="宋体" w:eastAsia="宋体" w:hAnsi="宋体" w:cs="Times New Roman"/>
                <w:b/>
                <w:sz w:val="18"/>
                <w:szCs w:val="18"/>
              </w:rPr>
              <w:t>把按劳分配和按生产要素分配结合起来</w:t>
            </w:r>
            <w:r w:rsidRPr="00290640">
              <w:rPr>
                <w:rFonts w:ascii="宋体" w:eastAsia="宋体" w:hAnsi="宋体" w:cs="Times New Roman"/>
                <w:sz w:val="18"/>
                <w:szCs w:val="18"/>
              </w:rPr>
              <w:t>”</w:t>
            </w:r>
            <w:r w:rsidR="00C26436">
              <w:rPr>
                <w:rFonts w:ascii="宋体" w:eastAsia="宋体" w:hAnsi="宋体" w:cs="Times New Roman" w:hint="eastAsia"/>
                <w:sz w:val="18"/>
                <w:szCs w:val="18"/>
              </w:rPr>
              <w:t>；</w:t>
            </w:r>
            <w:r w:rsidRPr="00290640">
              <w:rPr>
                <w:rFonts w:ascii="宋体" w:eastAsia="宋体" w:hAnsi="宋体" w:cs="Times New Roman"/>
                <w:sz w:val="18"/>
                <w:szCs w:val="18"/>
              </w:rPr>
              <w:t>“</w:t>
            </w:r>
            <w:r w:rsidRPr="00290640">
              <w:rPr>
                <w:rFonts w:ascii="宋体" w:eastAsia="宋体" w:hAnsi="宋体" w:cs="Times New Roman"/>
                <w:b/>
                <w:sz w:val="18"/>
                <w:szCs w:val="18"/>
              </w:rPr>
              <w:t>允许和鼓励资本、技术等生产要素参与收益分配</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3BE51F80" w14:textId="47AAB602" w:rsidR="008C7186" w:rsidRPr="00290640" w:rsidRDefault="008C7186" w:rsidP="00E97721">
            <w:pPr>
              <w:pStyle w:val="a8"/>
              <w:spacing w:line="240" w:lineRule="exact"/>
              <w:ind w:firstLineChars="0" w:firstLine="0"/>
              <w:rPr>
                <w:rFonts w:ascii="宋体" w:eastAsia="宋体" w:hAnsi="宋体" w:cs="Times New Roman"/>
                <w:sz w:val="18"/>
                <w:szCs w:val="18"/>
              </w:rPr>
            </w:pPr>
            <w:r w:rsidRPr="00C26436">
              <w:rPr>
                <w:rFonts w:ascii="Times New Roman" w:eastAsia="宋体" w:hAnsi="Times New Roman" w:cs="Times New Roman"/>
                <w:sz w:val="18"/>
                <w:szCs w:val="18"/>
              </w:rPr>
              <w:t>2.</w:t>
            </w:r>
            <w:r w:rsidRPr="00290640">
              <w:rPr>
                <w:rFonts w:ascii="宋体" w:eastAsia="宋体" w:hAnsi="宋体" w:cs="Times New Roman"/>
                <w:sz w:val="18"/>
                <w:szCs w:val="18"/>
              </w:rPr>
              <w:t>“整顿不合理收入，对凭借行业垄断和某些特殊条件获得个人额外收入的，必须纠正”</w:t>
            </w:r>
            <w:r w:rsidR="00AD4C74">
              <w:rPr>
                <w:rFonts w:ascii="宋体" w:eastAsia="宋体" w:hAnsi="宋体" w:cs="Times New Roman" w:hint="eastAsia"/>
                <w:sz w:val="18"/>
                <w:szCs w:val="18"/>
              </w:rPr>
              <w:t>。</w:t>
            </w:r>
          </w:p>
        </w:tc>
      </w:tr>
      <w:tr w:rsidR="008C7186" w14:paraId="2F9B271A" w14:textId="77777777" w:rsidTr="00A04A8C">
        <w:trPr>
          <w:jc w:val="center"/>
        </w:trPr>
        <w:tc>
          <w:tcPr>
            <w:tcW w:w="1129" w:type="dxa"/>
            <w:vMerge/>
          </w:tcPr>
          <w:p w14:paraId="082229DB" w14:textId="77777777" w:rsidR="008C7186" w:rsidRPr="00290640" w:rsidRDefault="008C7186" w:rsidP="00E97721">
            <w:pPr>
              <w:pStyle w:val="a8"/>
              <w:spacing w:line="360" w:lineRule="auto"/>
              <w:ind w:firstLineChars="0" w:firstLine="0"/>
              <w:jc w:val="left"/>
              <w:rPr>
                <w:rFonts w:ascii="宋体" w:eastAsia="宋体" w:hAnsi="宋体" w:cs="Times New Roman"/>
                <w:sz w:val="18"/>
                <w:szCs w:val="18"/>
              </w:rPr>
            </w:pPr>
          </w:p>
        </w:tc>
        <w:tc>
          <w:tcPr>
            <w:tcW w:w="2410" w:type="dxa"/>
            <w:vAlign w:val="center"/>
          </w:tcPr>
          <w:p w14:paraId="21AC774C" w14:textId="70D18FBF" w:rsidR="008C7186" w:rsidRPr="00C26436" w:rsidRDefault="008C7186" w:rsidP="00E97721">
            <w:pPr>
              <w:pStyle w:val="a8"/>
              <w:spacing w:line="240" w:lineRule="exact"/>
              <w:ind w:firstLineChars="0" w:firstLine="0"/>
              <w:rPr>
                <w:rFonts w:ascii="Times New Roman" w:eastAsia="宋体" w:hAnsi="Times New Roman" w:cs="Times New Roman"/>
                <w:sz w:val="18"/>
                <w:szCs w:val="18"/>
              </w:rPr>
            </w:pPr>
            <w:r w:rsidRPr="00C26436">
              <w:rPr>
                <w:rFonts w:ascii="Times New Roman" w:eastAsia="宋体" w:hAnsi="Times New Roman" w:cs="Times New Roman"/>
                <w:sz w:val="18"/>
                <w:szCs w:val="18"/>
              </w:rPr>
              <w:t>2002</w:t>
            </w:r>
            <w:r w:rsidRPr="00C26436">
              <w:rPr>
                <w:rFonts w:ascii="Times New Roman" w:eastAsia="宋体" w:hAnsi="Times New Roman" w:cs="Times New Roman"/>
                <w:sz w:val="18"/>
                <w:szCs w:val="18"/>
              </w:rPr>
              <w:t>年</w:t>
            </w:r>
            <w:r w:rsidRPr="00C26436">
              <w:rPr>
                <w:rFonts w:ascii="Times New Roman" w:eastAsia="宋体" w:hAnsi="Times New Roman" w:cs="Times New Roman"/>
                <w:sz w:val="18"/>
                <w:szCs w:val="18"/>
              </w:rPr>
              <w:t>11</w:t>
            </w:r>
            <w:r w:rsidRPr="00C26436">
              <w:rPr>
                <w:rFonts w:ascii="Times New Roman" w:eastAsia="宋体" w:hAnsi="Times New Roman" w:cs="Times New Roman"/>
                <w:sz w:val="18"/>
                <w:szCs w:val="18"/>
              </w:rPr>
              <w:t>月</w:t>
            </w:r>
            <w:r w:rsidR="00C26436">
              <w:rPr>
                <w:rFonts w:ascii="Times New Roman" w:eastAsia="宋体" w:hAnsi="Times New Roman" w:cs="Times New Roman" w:hint="eastAsia"/>
                <w:sz w:val="18"/>
                <w:szCs w:val="18"/>
              </w:rPr>
              <w:t>，</w:t>
            </w:r>
            <w:r w:rsidR="00924133">
              <w:rPr>
                <w:rFonts w:ascii="Times New Roman" w:eastAsia="宋体" w:hAnsi="Times New Roman" w:cs="Times New Roman" w:hint="eastAsia"/>
                <w:sz w:val="18"/>
                <w:szCs w:val="18"/>
              </w:rPr>
              <w:t>党的</w:t>
            </w:r>
            <w:r w:rsidRPr="00C26436">
              <w:rPr>
                <w:rFonts w:ascii="Times New Roman" w:eastAsia="宋体" w:hAnsi="Times New Roman" w:cs="Times New Roman"/>
                <w:sz w:val="18"/>
                <w:szCs w:val="18"/>
              </w:rPr>
              <w:t>十六大报告</w:t>
            </w:r>
          </w:p>
        </w:tc>
        <w:tc>
          <w:tcPr>
            <w:tcW w:w="4825" w:type="dxa"/>
          </w:tcPr>
          <w:p w14:paraId="7069760C" w14:textId="77777777" w:rsidR="008C7186" w:rsidRPr="00290640" w:rsidRDefault="008C7186" w:rsidP="00E97721">
            <w:pPr>
              <w:spacing w:line="240" w:lineRule="exact"/>
              <w:rPr>
                <w:rFonts w:ascii="宋体" w:eastAsia="宋体" w:hAnsi="宋体" w:cs="Times New Roman"/>
                <w:sz w:val="18"/>
                <w:szCs w:val="18"/>
              </w:rPr>
            </w:pPr>
            <w:r w:rsidRPr="00924133">
              <w:rPr>
                <w:rFonts w:ascii="Times New Roman" w:eastAsia="宋体" w:hAnsi="Times New Roman" w:cs="Times New Roman"/>
                <w:sz w:val="18"/>
                <w:szCs w:val="18"/>
              </w:rPr>
              <w:t>1.</w:t>
            </w:r>
            <w:r w:rsidRPr="00290640">
              <w:rPr>
                <w:rFonts w:ascii="宋体" w:eastAsia="宋体" w:hAnsi="宋体" w:cs="Times New Roman"/>
                <w:sz w:val="18"/>
                <w:szCs w:val="18"/>
              </w:rPr>
              <w:t>“</w:t>
            </w:r>
            <w:r w:rsidRPr="00290640">
              <w:rPr>
                <w:rFonts w:ascii="宋体" w:eastAsia="宋体" w:hAnsi="宋体" w:cs="Times New Roman"/>
                <w:b/>
                <w:sz w:val="18"/>
                <w:szCs w:val="18"/>
              </w:rPr>
              <w:t>确立劳动、资本、技术和管理等生产要素按贡献参与分配的原则</w:t>
            </w:r>
            <w:r w:rsidRPr="00290640">
              <w:rPr>
                <w:rFonts w:ascii="宋体" w:eastAsia="宋体" w:hAnsi="宋体" w:cs="Times New Roman"/>
                <w:sz w:val="18"/>
                <w:szCs w:val="18"/>
              </w:rPr>
              <w:t>。”</w:t>
            </w:r>
          </w:p>
          <w:p w14:paraId="18E2A997" w14:textId="2FEAFEE2" w:rsidR="008C7186" w:rsidRPr="00290640" w:rsidRDefault="008C7186" w:rsidP="00E97721">
            <w:pPr>
              <w:spacing w:line="240" w:lineRule="exact"/>
              <w:rPr>
                <w:rFonts w:ascii="宋体" w:eastAsia="宋体" w:hAnsi="宋体" w:cs="Times New Roman"/>
                <w:sz w:val="18"/>
                <w:szCs w:val="18"/>
              </w:rPr>
            </w:pPr>
            <w:r w:rsidRPr="00924133">
              <w:rPr>
                <w:rFonts w:ascii="Times New Roman" w:eastAsia="宋体" w:hAnsi="Times New Roman" w:cs="Times New Roman"/>
                <w:sz w:val="18"/>
                <w:szCs w:val="18"/>
              </w:rPr>
              <w:t>2.</w:t>
            </w:r>
            <w:r w:rsidRPr="00290640">
              <w:rPr>
                <w:rFonts w:ascii="宋体" w:eastAsia="宋体" w:hAnsi="宋体" w:cs="Times New Roman"/>
                <w:sz w:val="18"/>
                <w:szCs w:val="18"/>
              </w:rPr>
              <w:t>“</w:t>
            </w:r>
            <w:r w:rsidRPr="00290640">
              <w:rPr>
                <w:rFonts w:ascii="宋体" w:eastAsia="宋体" w:hAnsi="宋体" w:cs="Times New Roman"/>
                <w:b/>
                <w:sz w:val="18"/>
                <w:szCs w:val="18"/>
              </w:rPr>
              <w:t>全面建设小康社会的目标</w:t>
            </w:r>
            <w:r w:rsidRPr="00290640">
              <w:rPr>
                <w:rFonts w:ascii="宋体" w:eastAsia="宋体" w:hAnsi="宋体" w:cs="Times New Roman"/>
                <w:sz w:val="18"/>
                <w:szCs w:val="18"/>
              </w:rPr>
              <w:t>”</w:t>
            </w:r>
            <w:r w:rsidR="00924133">
              <w:rPr>
                <w:rFonts w:ascii="宋体" w:eastAsia="宋体" w:hAnsi="宋体" w:cs="Times New Roman" w:hint="eastAsia"/>
                <w:sz w:val="18"/>
                <w:szCs w:val="18"/>
              </w:rPr>
              <w:t>；</w:t>
            </w:r>
            <w:r w:rsidRPr="00290640">
              <w:rPr>
                <w:rFonts w:ascii="宋体" w:eastAsia="宋体" w:hAnsi="宋体" w:cs="Times New Roman"/>
                <w:sz w:val="18"/>
                <w:szCs w:val="18"/>
              </w:rPr>
              <w:t>“</w:t>
            </w:r>
            <w:r w:rsidRPr="00290640">
              <w:rPr>
                <w:rFonts w:ascii="宋体" w:eastAsia="宋体" w:hAnsi="宋体" w:cs="Times New Roman"/>
                <w:b/>
                <w:sz w:val="18"/>
                <w:szCs w:val="18"/>
              </w:rPr>
              <w:t>初次分配注重效率</w:t>
            </w:r>
            <w:r w:rsidRPr="00290640">
              <w:rPr>
                <w:rFonts w:ascii="宋体" w:eastAsia="宋体" w:hAnsi="宋体" w:cs="Times New Roman"/>
                <w:sz w:val="18"/>
                <w:szCs w:val="18"/>
              </w:rPr>
              <w:t>，发挥市场的作用。</w:t>
            </w:r>
            <w:r w:rsidRPr="00290640">
              <w:rPr>
                <w:rFonts w:ascii="宋体" w:eastAsia="宋体" w:hAnsi="宋体" w:cs="Times New Roman"/>
                <w:b/>
                <w:sz w:val="18"/>
                <w:szCs w:val="18"/>
              </w:rPr>
              <w:t>再分配注重公平</w:t>
            </w:r>
            <w:r w:rsidRPr="00290640">
              <w:rPr>
                <w:rFonts w:ascii="宋体" w:eastAsia="宋体" w:hAnsi="宋体" w:cs="Times New Roman"/>
                <w:sz w:val="18"/>
                <w:szCs w:val="18"/>
              </w:rPr>
              <w:t>，加强政府对收入分配的调节职能，调节差距过大的收入”</w:t>
            </w:r>
            <w:r w:rsidR="00AD4C74">
              <w:rPr>
                <w:rFonts w:ascii="宋体" w:eastAsia="宋体" w:hAnsi="宋体" w:cs="Times New Roman" w:hint="eastAsia"/>
                <w:sz w:val="18"/>
                <w:szCs w:val="18"/>
              </w:rPr>
              <w:t>。</w:t>
            </w:r>
          </w:p>
          <w:p w14:paraId="4A90C9D1" w14:textId="38A2DC27" w:rsidR="008C7186" w:rsidRPr="00290640" w:rsidRDefault="008C7186" w:rsidP="00E97721">
            <w:pPr>
              <w:spacing w:line="240" w:lineRule="exact"/>
              <w:rPr>
                <w:rFonts w:ascii="宋体" w:eastAsia="宋体" w:hAnsi="宋体" w:cs="Times New Roman"/>
                <w:sz w:val="18"/>
                <w:szCs w:val="18"/>
              </w:rPr>
            </w:pPr>
            <w:r w:rsidRPr="00924133">
              <w:rPr>
                <w:rFonts w:ascii="Times New Roman" w:eastAsia="宋体" w:hAnsi="Times New Roman" w:cs="Times New Roman"/>
                <w:sz w:val="18"/>
                <w:szCs w:val="18"/>
              </w:rPr>
              <w:t>3.</w:t>
            </w:r>
            <w:r w:rsidRPr="00290640">
              <w:rPr>
                <w:rFonts w:ascii="宋体" w:eastAsia="宋体" w:hAnsi="宋体" w:cs="Times New Roman"/>
                <w:sz w:val="18"/>
                <w:szCs w:val="18"/>
              </w:rPr>
              <w:t>“规范分配秩序…以共同富裕为目标，扩大中等收入者比重，提高低收入者收入水平”</w:t>
            </w:r>
            <w:r w:rsidR="00AD4C74">
              <w:rPr>
                <w:rFonts w:ascii="宋体" w:eastAsia="宋体" w:hAnsi="宋体" w:cs="Times New Roman" w:hint="eastAsia"/>
                <w:sz w:val="18"/>
                <w:szCs w:val="18"/>
              </w:rPr>
              <w:t>。</w:t>
            </w:r>
          </w:p>
        </w:tc>
      </w:tr>
      <w:tr w:rsidR="008C7186" w14:paraId="558B3366" w14:textId="77777777" w:rsidTr="00A04A8C">
        <w:trPr>
          <w:jc w:val="center"/>
        </w:trPr>
        <w:tc>
          <w:tcPr>
            <w:tcW w:w="1129" w:type="dxa"/>
            <w:vMerge/>
          </w:tcPr>
          <w:p w14:paraId="6E37D18E" w14:textId="77777777" w:rsidR="008C7186" w:rsidRPr="00290640" w:rsidRDefault="008C7186" w:rsidP="00E97721">
            <w:pPr>
              <w:pStyle w:val="a8"/>
              <w:spacing w:line="360" w:lineRule="auto"/>
              <w:ind w:firstLineChars="0" w:firstLine="0"/>
              <w:jc w:val="left"/>
              <w:rPr>
                <w:rFonts w:ascii="宋体" w:eastAsia="宋体" w:hAnsi="宋体" w:cs="Times New Roman"/>
                <w:sz w:val="18"/>
                <w:szCs w:val="18"/>
              </w:rPr>
            </w:pPr>
          </w:p>
        </w:tc>
        <w:tc>
          <w:tcPr>
            <w:tcW w:w="2410" w:type="dxa"/>
            <w:vAlign w:val="center"/>
          </w:tcPr>
          <w:p w14:paraId="6E6F2EDE" w14:textId="034A35A2"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2003</w:t>
            </w:r>
            <w:r w:rsidRPr="00924133">
              <w:rPr>
                <w:rFonts w:ascii="Times New Roman" w:eastAsia="宋体" w:hAnsi="Times New Roman" w:cs="Times New Roman"/>
                <w:sz w:val="18"/>
                <w:szCs w:val="18"/>
              </w:rPr>
              <w:t>年</w:t>
            </w:r>
            <w:r w:rsidRPr="00924133">
              <w:rPr>
                <w:rFonts w:ascii="Times New Roman" w:eastAsia="宋体" w:hAnsi="Times New Roman" w:cs="Times New Roman"/>
                <w:sz w:val="18"/>
                <w:szCs w:val="18"/>
              </w:rPr>
              <w:t>10</w:t>
            </w:r>
            <w:r w:rsidRPr="00924133">
              <w:rPr>
                <w:rFonts w:ascii="Times New Roman" w:eastAsia="宋体" w:hAnsi="Times New Roman" w:cs="Times New Roman"/>
                <w:sz w:val="18"/>
                <w:szCs w:val="18"/>
              </w:rPr>
              <w:t>月</w:t>
            </w:r>
            <w:r w:rsidR="00924133">
              <w:rPr>
                <w:rFonts w:ascii="宋体" w:eastAsia="宋体" w:hAnsi="宋体" w:cs="Times New Roman" w:hint="eastAsia"/>
                <w:sz w:val="18"/>
                <w:szCs w:val="18"/>
              </w:rPr>
              <w:t>，党的</w:t>
            </w:r>
            <w:r w:rsidRPr="00290640">
              <w:rPr>
                <w:rFonts w:ascii="宋体" w:eastAsia="宋体" w:hAnsi="宋体" w:cs="Times New Roman"/>
                <w:sz w:val="18"/>
                <w:szCs w:val="18"/>
              </w:rPr>
              <w:t>十六届三中</w:t>
            </w:r>
            <w:r w:rsidR="00924133">
              <w:rPr>
                <w:rFonts w:ascii="宋体" w:eastAsia="宋体" w:hAnsi="宋体" w:cs="Times New Roman" w:hint="eastAsia"/>
                <w:sz w:val="18"/>
                <w:szCs w:val="18"/>
              </w:rPr>
              <w:t>全会</w:t>
            </w:r>
            <w:r w:rsidRPr="00290640">
              <w:rPr>
                <w:rFonts w:ascii="宋体" w:eastAsia="宋体" w:hAnsi="宋体" w:cs="Times New Roman"/>
                <w:sz w:val="18"/>
                <w:szCs w:val="18"/>
              </w:rPr>
              <w:t>《中共中央关于完善社会主义市场经济体制若干问题的决定》</w:t>
            </w:r>
          </w:p>
        </w:tc>
        <w:tc>
          <w:tcPr>
            <w:tcW w:w="4825" w:type="dxa"/>
          </w:tcPr>
          <w:p w14:paraId="3A65E546" w14:textId="67F089B3"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1.</w:t>
            </w:r>
            <w:r w:rsidRPr="00290640">
              <w:rPr>
                <w:rFonts w:ascii="宋体" w:eastAsia="宋体" w:hAnsi="宋体" w:cs="Times New Roman"/>
                <w:sz w:val="18"/>
                <w:szCs w:val="18"/>
              </w:rPr>
              <w:t>“</w:t>
            </w:r>
            <w:r w:rsidRPr="00290640">
              <w:rPr>
                <w:rFonts w:ascii="宋体" w:eastAsia="宋体" w:hAnsi="宋体" w:cs="Times New Roman"/>
                <w:b/>
                <w:sz w:val="18"/>
                <w:szCs w:val="18"/>
              </w:rPr>
              <w:t>加大收入分配调节力度，重视解决部分社会成员收入差距过分扩大问题</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7219742F" w14:textId="7A215577"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2.</w:t>
            </w:r>
            <w:r w:rsidRPr="00290640">
              <w:rPr>
                <w:rFonts w:ascii="宋体" w:eastAsia="宋体" w:hAnsi="宋体" w:cs="Times New Roman"/>
                <w:sz w:val="18"/>
                <w:szCs w:val="18"/>
              </w:rPr>
              <w:t>“加强对垄断行业收入分配的监管。…完善和规范国家公务员工资制度，推进事业单位分配制度改革。规范职务消费，加快福利待遇货币化”</w:t>
            </w:r>
            <w:r w:rsidR="00AD4C74">
              <w:rPr>
                <w:rFonts w:ascii="宋体" w:eastAsia="宋体" w:hAnsi="宋体" w:cs="Times New Roman" w:hint="eastAsia"/>
                <w:sz w:val="18"/>
                <w:szCs w:val="18"/>
              </w:rPr>
              <w:t>。</w:t>
            </w:r>
          </w:p>
        </w:tc>
      </w:tr>
      <w:tr w:rsidR="008C7186" w14:paraId="0A6AEC55" w14:textId="77777777" w:rsidTr="00A04A8C">
        <w:trPr>
          <w:jc w:val="center"/>
        </w:trPr>
        <w:tc>
          <w:tcPr>
            <w:tcW w:w="1129" w:type="dxa"/>
            <w:vMerge/>
          </w:tcPr>
          <w:p w14:paraId="583FA180" w14:textId="77777777" w:rsidR="008C7186" w:rsidRPr="00290640" w:rsidRDefault="008C7186" w:rsidP="00E97721">
            <w:pPr>
              <w:pStyle w:val="a8"/>
              <w:spacing w:line="360" w:lineRule="auto"/>
              <w:ind w:firstLineChars="0" w:firstLine="0"/>
              <w:jc w:val="left"/>
              <w:rPr>
                <w:rFonts w:ascii="宋体" w:eastAsia="宋体" w:hAnsi="宋体" w:cs="Times New Roman"/>
                <w:sz w:val="18"/>
                <w:szCs w:val="18"/>
              </w:rPr>
            </w:pPr>
          </w:p>
        </w:tc>
        <w:tc>
          <w:tcPr>
            <w:tcW w:w="2410" w:type="dxa"/>
            <w:vAlign w:val="center"/>
          </w:tcPr>
          <w:p w14:paraId="1C23965A" w14:textId="47ADD938"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2007</w:t>
            </w:r>
            <w:r w:rsidRPr="00924133">
              <w:rPr>
                <w:rFonts w:ascii="Times New Roman" w:eastAsia="宋体" w:hAnsi="Times New Roman" w:cs="Times New Roman"/>
                <w:sz w:val="18"/>
                <w:szCs w:val="18"/>
              </w:rPr>
              <w:t>年</w:t>
            </w:r>
            <w:r w:rsidRPr="00924133">
              <w:rPr>
                <w:rFonts w:ascii="Times New Roman" w:eastAsia="宋体" w:hAnsi="Times New Roman" w:cs="Times New Roman"/>
                <w:sz w:val="18"/>
                <w:szCs w:val="18"/>
              </w:rPr>
              <w:t>10</w:t>
            </w:r>
            <w:r w:rsidRPr="00924133">
              <w:rPr>
                <w:rFonts w:ascii="Times New Roman" w:eastAsia="宋体" w:hAnsi="Times New Roman" w:cs="Times New Roman"/>
                <w:sz w:val="18"/>
                <w:szCs w:val="18"/>
              </w:rPr>
              <w:t>月</w:t>
            </w:r>
            <w:r w:rsidR="00924133">
              <w:rPr>
                <w:rFonts w:ascii="宋体" w:eastAsia="宋体" w:hAnsi="宋体" w:cs="Times New Roman" w:hint="eastAsia"/>
                <w:sz w:val="18"/>
                <w:szCs w:val="18"/>
              </w:rPr>
              <w:t>，党的</w:t>
            </w:r>
            <w:r w:rsidRPr="00290640">
              <w:rPr>
                <w:rFonts w:ascii="宋体" w:eastAsia="宋体" w:hAnsi="宋体" w:cs="Times New Roman"/>
                <w:sz w:val="18"/>
                <w:szCs w:val="18"/>
              </w:rPr>
              <w:t>十七大报告</w:t>
            </w:r>
          </w:p>
        </w:tc>
        <w:tc>
          <w:tcPr>
            <w:tcW w:w="4825" w:type="dxa"/>
          </w:tcPr>
          <w:p w14:paraId="1C4BAEEC" w14:textId="2E083834"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1.</w:t>
            </w:r>
            <w:r w:rsidRPr="00290640">
              <w:rPr>
                <w:rFonts w:ascii="宋体" w:eastAsia="宋体" w:hAnsi="宋体" w:cs="Times New Roman"/>
                <w:sz w:val="18"/>
                <w:szCs w:val="18"/>
              </w:rPr>
              <w:t>“</w:t>
            </w:r>
            <w:r w:rsidRPr="00290640">
              <w:rPr>
                <w:rFonts w:ascii="宋体" w:eastAsia="宋体" w:hAnsi="宋体" w:cs="Times New Roman"/>
                <w:b/>
                <w:sz w:val="18"/>
                <w:szCs w:val="18"/>
              </w:rPr>
              <w:t>初次分配和再分配都要处理好效率和公平的关系，再分配更加注重公平</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21406C62" w14:textId="2CA9F82F" w:rsidR="00924133"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2.</w:t>
            </w:r>
            <w:r w:rsidRPr="00290640">
              <w:rPr>
                <w:rFonts w:ascii="宋体" w:eastAsia="宋体" w:hAnsi="宋体" w:cs="Times New Roman"/>
                <w:b/>
                <w:sz w:val="18"/>
                <w:szCs w:val="18"/>
              </w:rPr>
              <w:t>“</w:t>
            </w:r>
            <w:r w:rsidRPr="00290640">
              <w:rPr>
                <w:rFonts w:ascii="宋体" w:eastAsia="宋体" w:hAnsi="宋体" w:cs="Times New Roman" w:hint="eastAsia"/>
                <w:b/>
                <w:sz w:val="18"/>
                <w:szCs w:val="18"/>
              </w:rPr>
              <w:t>两个提高”：</w:t>
            </w:r>
            <w:r w:rsidRPr="00290640">
              <w:rPr>
                <w:rFonts w:ascii="宋体" w:eastAsia="宋体" w:hAnsi="宋体" w:cs="Times New Roman"/>
                <w:sz w:val="18"/>
                <w:szCs w:val="18"/>
              </w:rPr>
              <w:t>“逐步提高居民收入在国民收入分配中的比重，提高劳动报酬在初次分配中的比重”</w:t>
            </w:r>
            <w:r w:rsidR="00AD4C74">
              <w:rPr>
                <w:rFonts w:ascii="宋体" w:eastAsia="宋体" w:hAnsi="宋体" w:cs="Times New Roman" w:hint="eastAsia"/>
                <w:sz w:val="18"/>
                <w:szCs w:val="18"/>
              </w:rPr>
              <w:t>。</w:t>
            </w:r>
          </w:p>
          <w:p w14:paraId="1E825E5E" w14:textId="16F2F2F1"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3.</w:t>
            </w:r>
            <w:r w:rsidRPr="00290640">
              <w:rPr>
                <w:rFonts w:ascii="宋体" w:eastAsia="宋体" w:hAnsi="宋体" w:cs="Times New Roman"/>
                <w:sz w:val="18"/>
                <w:szCs w:val="18"/>
              </w:rPr>
              <w:t>“创造条件</w:t>
            </w:r>
            <w:r w:rsidRPr="00290640">
              <w:rPr>
                <w:rFonts w:ascii="宋体" w:eastAsia="宋体" w:hAnsi="宋体" w:cs="Times New Roman"/>
                <w:b/>
                <w:sz w:val="18"/>
                <w:szCs w:val="18"/>
              </w:rPr>
              <w:t>让更多群众拥有财产性收入</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3DF67CEA" w14:textId="77777777" w:rsidTr="00A04A8C">
        <w:trPr>
          <w:jc w:val="center"/>
        </w:trPr>
        <w:tc>
          <w:tcPr>
            <w:tcW w:w="1129" w:type="dxa"/>
            <w:vMerge w:val="restart"/>
            <w:vAlign w:val="center"/>
          </w:tcPr>
          <w:p w14:paraId="1D4B567A" w14:textId="77777777" w:rsidR="009702F2" w:rsidRDefault="008C7186" w:rsidP="009702F2">
            <w:pPr>
              <w:pStyle w:val="a8"/>
              <w:spacing w:line="240" w:lineRule="exact"/>
              <w:ind w:firstLineChars="0" w:firstLine="0"/>
              <w:jc w:val="center"/>
              <w:rPr>
                <w:rFonts w:ascii="宋体" w:eastAsia="宋体" w:hAnsi="宋体" w:cs="Times New Roman"/>
                <w:sz w:val="18"/>
                <w:szCs w:val="18"/>
              </w:rPr>
            </w:pPr>
            <w:r w:rsidRPr="00290640">
              <w:rPr>
                <w:rFonts w:ascii="宋体" w:eastAsia="宋体" w:hAnsi="宋体" w:cs="Times New Roman" w:hint="eastAsia"/>
                <w:sz w:val="18"/>
                <w:szCs w:val="18"/>
              </w:rPr>
              <w:t>（四）</w:t>
            </w:r>
          </w:p>
          <w:p w14:paraId="42F9247D" w14:textId="6152C015" w:rsidR="008C7186" w:rsidRPr="00290640" w:rsidRDefault="008C7186" w:rsidP="00E97721">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2012</w:t>
            </w:r>
            <w:r w:rsidR="009702F2">
              <w:rPr>
                <w:rFonts w:ascii="Times New Roman" w:eastAsia="宋体" w:hAnsi="Times New Roman" w:cs="Times New Roman" w:hint="eastAsia"/>
                <w:sz w:val="18"/>
                <w:szCs w:val="18"/>
              </w:rPr>
              <w:t>~</w:t>
            </w:r>
            <w:r w:rsidRPr="009702F2">
              <w:rPr>
                <w:rFonts w:ascii="Times New Roman" w:eastAsia="宋体" w:hAnsi="Times New Roman" w:cs="Times New Roman"/>
                <w:sz w:val="18"/>
                <w:szCs w:val="18"/>
              </w:rPr>
              <w:t>2020</w:t>
            </w:r>
            <w:r w:rsidRPr="00290640">
              <w:rPr>
                <w:rFonts w:ascii="宋体" w:eastAsia="宋体" w:hAnsi="宋体" w:cs="Times New Roman" w:hint="eastAsia"/>
                <w:sz w:val="18"/>
                <w:szCs w:val="18"/>
              </w:rPr>
              <w:t>年：注重分配公平，坚持共享发展，促进共同富裕</w:t>
            </w:r>
          </w:p>
        </w:tc>
        <w:tc>
          <w:tcPr>
            <w:tcW w:w="2410" w:type="dxa"/>
            <w:vAlign w:val="center"/>
          </w:tcPr>
          <w:p w14:paraId="6AF99E4F" w14:textId="11CE41E1" w:rsidR="008C7186" w:rsidRPr="00290640" w:rsidRDefault="008C7186" w:rsidP="00E97721">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2012</w:t>
            </w:r>
            <w:r w:rsidRPr="00924133">
              <w:rPr>
                <w:rFonts w:ascii="Times New Roman" w:eastAsia="宋体" w:hAnsi="Times New Roman" w:cs="Times New Roman"/>
                <w:sz w:val="18"/>
                <w:szCs w:val="18"/>
              </w:rPr>
              <w:t>年</w:t>
            </w:r>
            <w:r w:rsidRPr="00924133">
              <w:rPr>
                <w:rFonts w:ascii="Times New Roman" w:eastAsia="宋体" w:hAnsi="Times New Roman" w:cs="Times New Roman"/>
                <w:sz w:val="18"/>
                <w:szCs w:val="18"/>
              </w:rPr>
              <w:t>11</w:t>
            </w:r>
            <w:r w:rsidRPr="00924133">
              <w:rPr>
                <w:rFonts w:ascii="Times New Roman" w:eastAsia="宋体" w:hAnsi="Times New Roman" w:cs="Times New Roman"/>
                <w:sz w:val="18"/>
                <w:szCs w:val="18"/>
              </w:rPr>
              <w:t>月</w:t>
            </w:r>
            <w:r w:rsidR="00924133">
              <w:rPr>
                <w:rFonts w:ascii="宋体" w:eastAsia="宋体" w:hAnsi="宋体" w:cs="Times New Roman" w:hint="eastAsia"/>
                <w:sz w:val="18"/>
                <w:szCs w:val="18"/>
              </w:rPr>
              <w:t>，党的</w:t>
            </w:r>
            <w:r w:rsidRPr="00290640">
              <w:rPr>
                <w:rFonts w:ascii="宋体" w:eastAsia="宋体" w:hAnsi="宋体" w:cs="Times New Roman"/>
                <w:sz w:val="18"/>
                <w:szCs w:val="18"/>
              </w:rPr>
              <w:t>十八大报告</w:t>
            </w:r>
          </w:p>
        </w:tc>
        <w:tc>
          <w:tcPr>
            <w:tcW w:w="4825" w:type="dxa"/>
          </w:tcPr>
          <w:p w14:paraId="053B20CF" w14:textId="2E01BEEF" w:rsidR="008C7186" w:rsidRPr="00290640" w:rsidRDefault="008C7186" w:rsidP="009702F2">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1.</w:t>
            </w:r>
            <w:r w:rsidRPr="00290640">
              <w:rPr>
                <w:rFonts w:ascii="宋体" w:eastAsia="宋体" w:hAnsi="宋体" w:cs="Times New Roman"/>
                <w:sz w:val="18"/>
                <w:szCs w:val="18"/>
              </w:rPr>
              <w:t>“</w:t>
            </w:r>
            <w:r w:rsidRPr="00924133">
              <w:rPr>
                <w:rFonts w:ascii="Times New Roman" w:eastAsia="宋体" w:hAnsi="Times New Roman" w:cs="Times New Roman"/>
                <w:b/>
                <w:sz w:val="18"/>
                <w:szCs w:val="18"/>
              </w:rPr>
              <w:t>2020</w:t>
            </w:r>
            <w:r w:rsidRPr="00290640">
              <w:rPr>
                <w:rFonts w:ascii="宋体" w:eastAsia="宋体" w:hAnsi="宋体" w:cs="Times New Roman"/>
                <w:b/>
                <w:sz w:val="18"/>
                <w:szCs w:val="18"/>
              </w:rPr>
              <w:t>年全面建成小康社会的目标</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48664C16" w14:textId="406B0E51" w:rsidR="008C7186" w:rsidRPr="00290640" w:rsidRDefault="008C7186" w:rsidP="009702F2">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2.</w:t>
            </w:r>
            <w:r w:rsidRPr="00290640">
              <w:rPr>
                <w:rFonts w:ascii="宋体" w:eastAsia="宋体" w:hAnsi="宋体" w:cs="Times New Roman"/>
                <w:sz w:val="18"/>
                <w:szCs w:val="18"/>
              </w:rPr>
              <w:t>“</w:t>
            </w:r>
            <w:r w:rsidRPr="00290640">
              <w:rPr>
                <w:rFonts w:ascii="宋体" w:eastAsia="宋体" w:hAnsi="宋体" w:cs="Times New Roman"/>
                <w:b/>
                <w:sz w:val="18"/>
                <w:szCs w:val="18"/>
              </w:rPr>
              <w:t>两个同步”与 “两个提高”</w:t>
            </w:r>
            <w:r w:rsidRPr="00290640">
              <w:rPr>
                <w:rFonts w:ascii="宋体" w:eastAsia="宋体" w:hAnsi="宋体" w:cs="Times New Roman"/>
                <w:sz w:val="18"/>
                <w:szCs w:val="18"/>
              </w:rPr>
              <w:t>：“实现发展成果由人民共享…努力实现居民收入增长和经济发展同步、劳动报酬增长和劳动生产率提高同步，提高居民收入在国民收入分配中的比重，提高劳动报酬在初次分配中的比重”</w:t>
            </w:r>
            <w:r w:rsidR="00AD4C74">
              <w:rPr>
                <w:rFonts w:ascii="宋体" w:eastAsia="宋体" w:hAnsi="宋体" w:cs="Times New Roman" w:hint="eastAsia"/>
                <w:sz w:val="18"/>
                <w:szCs w:val="18"/>
              </w:rPr>
              <w:t>。</w:t>
            </w:r>
          </w:p>
          <w:p w14:paraId="1781CC40" w14:textId="13435927" w:rsidR="008C7186" w:rsidRPr="00290640" w:rsidRDefault="008C7186" w:rsidP="009702F2">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3.</w:t>
            </w:r>
            <w:r w:rsidRPr="00290640">
              <w:rPr>
                <w:rFonts w:ascii="宋体" w:eastAsia="宋体" w:hAnsi="宋体" w:cs="Times New Roman"/>
                <w:sz w:val="18"/>
                <w:szCs w:val="18"/>
              </w:rPr>
              <w:t>“</w:t>
            </w:r>
            <w:r w:rsidRPr="00290640">
              <w:rPr>
                <w:rFonts w:ascii="宋体" w:eastAsia="宋体" w:hAnsi="宋体" w:cs="Times New Roman"/>
                <w:b/>
                <w:sz w:val="18"/>
                <w:szCs w:val="18"/>
              </w:rPr>
              <w:t>初次分配和再分配都要兼顾效率和公平，再分配更加注重公平</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69856812" w14:textId="56CD89D7" w:rsidR="008C7186" w:rsidRPr="00290640" w:rsidRDefault="008C7186" w:rsidP="009702F2">
            <w:pPr>
              <w:pStyle w:val="a8"/>
              <w:spacing w:line="240" w:lineRule="exact"/>
              <w:ind w:firstLineChars="0" w:firstLine="0"/>
              <w:rPr>
                <w:rFonts w:ascii="宋体" w:eastAsia="宋体" w:hAnsi="宋体" w:cs="Times New Roman"/>
                <w:sz w:val="18"/>
                <w:szCs w:val="18"/>
              </w:rPr>
            </w:pPr>
            <w:r w:rsidRPr="00924133">
              <w:rPr>
                <w:rFonts w:ascii="Times New Roman" w:eastAsia="宋体" w:hAnsi="Times New Roman" w:cs="Times New Roman"/>
                <w:sz w:val="18"/>
                <w:szCs w:val="18"/>
              </w:rPr>
              <w:t>4.</w:t>
            </w:r>
            <w:r w:rsidRPr="00290640">
              <w:rPr>
                <w:rFonts w:ascii="宋体" w:eastAsia="宋体" w:hAnsi="宋体" w:cs="Times New Roman"/>
                <w:sz w:val="18"/>
                <w:szCs w:val="18"/>
              </w:rPr>
              <w:t>“完善劳动、资本、技术、管理等要素按贡献参与分配的</w:t>
            </w:r>
            <w:r w:rsidRPr="00290640">
              <w:rPr>
                <w:rFonts w:ascii="宋体" w:eastAsia="宋体" w:hAnsi="宋体" w:cs="Times New Roman"/>
                <w:b/>
                <w:sz w:val="18"/>
                <w:szCs w:val="18"/>
              </w:rPr>
              <w:t>初次分配机制</w:t>
            </w:r>
            <w:r w:rsidRPr="00290640">
              <w:rPr>
                <w:rFonts w:ascii="宋体" w:eastAsia="宋体" w:hAnsi="宋体" w:cs="Times New Roman"/>
                <w:sz w:val="18"/>
                <w:szCs w:val="18"/>
              </w:rPr>
              <w:t>，加快健全以税收、社会保障、转移支付为主要手段的</w:t>
            </w:r>
            <w:r w:rsidRPr="00290640">
              <w:rPr>
                <w:rFonts w:ascii="宋体" w:eastAsia="宋体" w:hAnsi="宋体" w:cs="Times New Roman"/>
                <w:b/>
                <w:sz w:val="18"/>
                <w:szCs w:val="18"/>
              </w:rPr>
              <w:t>再分配调节机制</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1AAF2948" w14:textId="77777777" w:rsidTr="00A04A8C">
        <w:trPr>
          <w:jc w:val="center"/>
        </w:trPr>
        <w:tc>
          <w:tcPr>
            <w:tcW w:w="1129" w:type="dxa"/>
            <w:vMerge/>
          </w:tcPr>
          <w:p w14:paraId="3422F8F2" w14:textId="77777777" w:rsidR="008C7186" w:rsidRPr="00290640" w:rsidRDefault="008C7186" w:rsidP="00E97721">
            <w:pPr>
              <w:pStyle w:val="a8"/>
              <w:spacing w:line="240" w:lineRule="exact"/>
              <w:ind w:firstLineChars="0" w:firstLine="0"/>
              <w:jc w:val="left"/>
              <w:rPr>
                <w:rFonts w:ascii="宋体" w:eastAsia="宋体" w:hAnsi="宋体" w:cs="Times New Roman"/>
                <w:sz w:val="18"/>
                <w:szCs w:val="18"/>
              </w:rPr>
            </w:pPr>
          </w:p>
        </w:tc>
        <w:tc>
          <w:tcPr>
            <w:tcW w:w="2410" w:type="dxa"/>
            <w:vAlign w:val="center"/>
          </w:tcPr>
          <w:p w14:paraId="3CB530E2" w14:textId="4B036852" w:rsidR="008C7186" w:rsidRPr="00290640" w:rsidRDefault="008C7186" w:rsidP="00E97721">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2013</w:t>
            </w:r>
            <w:r w:rsidRPr="009702F2">
              <w:rPr>
                <w:rFonts w:ascii="Times New Roman" w:eastAsia="宋体" w:hAnsi="Times New Roman" w:cs="Times New Roman"/>
                <w:sz w:val="18"/>
                <w:szCs w:val="18"/>
              </w:rPr>
              <w:t>年</w:t>
            </w:r>
            <w:r w:rsidRPr="009702F2">
              <w:rPr>
                <w:rFonts w:ascii="Times New Roman" w:eastAsia="宋体" w:hAnsi="Times New Roman" w:cs="Times New Roman"/>
                <w:sz w:val="18"/>
                <w:szCs w:val="18"/>
              </w:rPr>
              <w:t>11</w:t>
            </w:r>
            <w:r w:rsidRPr="009702F2">
              <w:rPr>
                <w:rFonts w:ascii="Times New Roman" w:eastAsia="宋体" w:hAnsi="Times New Roman" w:cs="Times New Roman"/>
                <w:sz w:val="18"/>
                <w:szCs w:val="18"/>
              </w:rPr>
              <w:t>月</w:t>
            </w:r>
            <w:r w:rsidR="009702F2">
              <w:rPr>
                <w:rFonts w:ascii="Times New Roman" w:eastAsia="宋体" w:hAnsi="Times New Roman" w:cs="Times New Roman" w:hint="eastAsia"/>
                <w:sz w:val="18"/>
                <w:szCs w:val="18"/>
              </w:rPr>
              <w:t>，党的</w:t>
            </w:r>
            <w:r w:rsidRPr="00290640">
              <w:rPr>
                <w:rFonts w:ascii="宋体" w:eastAsia="宋体" w:hAnsi="宋体" w:cs="Times New Roman"/>
                <w:sz w:val="18"/>
                <w:szCs w:val="18"/>
              </w:rPr>
              <w:t>十八届三中</w:t>
            </w:r>
            <w:r w:rsidR="009702F2">
              <w:rPr>
                <w:rFonts w:ascii="宋体" w:eastAsia="宋体" w:hAnsi="宋体" w:cs="Times New Roman" w:hint="eastAsia"/>
                <w:sz w:val="18"/>
                <w:szCs w:val="18"/>
              </w:rPr>
              <w:t>做出的</w:t>
            </w:r>
            <w:r w:rsidRPr="00290640">
              <w:rPr>
                <w:rFonts w:ascii="宋体" w:eastAsia="宋体" w:hAnsi="宋体" w:cs="Times New Roman"/>
                <w:sz w:val="18"/>
                <w:szCs w:val="18"/>
              </w:rPr>
              <w:t>《中共中央关于全面深化改革若干重大问题的决定》</w:t>
            </w:r>
          </w:p>
        </w:tc>
        <w:tc>
          <w:tcPr>
            <w:tcW w:w="4825" w:type="dxa"/>
          </w:tcPr>
          <w:p w14:paraId="0E212732" w14:textId="4DDDABC1"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1.</w:t>
            </w:r>
            <w:r w:rsidRPr="00290640">
              <w:rPr>
                <w:rFonts w:ascii="宋体" w:eastAsia="宋体" w:hAnsi="宋体" w:cs="Times New Roman"/>
                <w:sz w:val="18"/>
                <w:szCs w:val="18"/>
              </w:rPr>
              <w:t>“</w:t>
            </w:r>
            <w:r w:rsidRPr="00290640">
              <w:rPr>
                <w:rFonts w:ascii="宋体" w:eastAsia="宋体" w:hAnsi="宋体" w:cs="Times New Roman"/>
                <w:b/>
                <w:sz w:val="18"/>
                <w:szCs w:val="18"/>
              </w:rPr>
              <w:t>健全资本、知识、技术、管理等由要素市场决定的报酬机制</w:t>
            </w:r>
            <w:r w:rsidRPr="00290640">
              <w:rPr>
                <w:rFonts w:ascii="宋体" w:eastAsia="宋体" w:hAnsi="宋体" w:cs="Times New Roman"/>
                <w:sz w:val="18"/>
                <w:szCs w:val="18"/>
              </w:rPr>
              <w:t>…</w:t>
            </w:r>
            <w:r w:rsidR="00E7065E" w:rsidRPr="00E7065E">
              <w:rPr>
                <w:rFonts w:ascii="宋体" w:eastAsia="宋体" w:hAnsi="宋体" w:cs="Times New Roman" w:hint="eastAsia"/>
                <w:sz w:val="18"/>
                <w:szCs w:val="18"/>
              </w:rPr>
              <w:t>多渠道增加居民财产性收入</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28E95B85" w14:textId="26EF93CB"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2.</w:t>
            </w:r>
            <w:r w:rsidRPr="00290640">
              <w:rPr>
                <w:rFonts w:ascii="宋体" w:eastAsia="宋体" w:hAnsi="宋体" w:cs="Times New Roman"/>
                <w:sz w:val="18"/>
                <w:szCs w:val="18"/>
              </w:rPr>
              <w:t>“</w:t>
            </w:r>
            <w:r w:rsidR="00E7065E" w:rsidRPr="00E7065E">
              <w:rPr>
                <w:rFonts w:ascii="宋体" w:eastAsia="宋体" w:hAnsi="宋体" w:cs="Times New Roman" w:hint="eastAsia"/>
                <w:sz w:val="18"/>
                <w:szCs w:val="18"/>
              </w:rPr>
              <w:t>完善以税收、社会保障、转移支付为主要手段的再分配调节机制</w:t>
            </w:r>
            <w:r w:rsidR="00E7065E">
              <w:rPr>
                <w:rFonts w:ascii="宋体" w:eastAsia="宋体" w:hAnsi="宋体" w:cs="Times New Roman" w:hint="eastAsia"/>
                <w:sz w:val="18"/>
                <w:szCs w:val="18"/>
              </w:rPr>
              <w:t>，</w:t>
            </w:r>
            <w:r w:rsidRPr="00290640">
              <w:rPr>
                <w:rFonts w:ascii="宋体" w:eastAsia="宋体" w:hAnsi="宋体" w:cs="Times New Roman"/>
                <w:sz w:val="18"/>
                <w:szCs w:val="18"/>
              </w:rPr>
              <w:t>建立</w:t>
            </w:r>
            <w:r w:rsidRPr="00290640">
              <w:rPr>
                <w:rFonts w:ascii="宋体" w:eastAsia="宋体" w:hAnsi="宋体" w:cs="Times New Roman"/>
                <w:b/>
                <w:sz w:val="18"/>
                <w:szCs w:val="18"/>
              </w:rPr>
              <w:t>公共资源出让收益合理共享机制</w:t>
            </w:r>
            <w:r w:rsidRPr="00290640">
              <w:rPr>
                <w:rFonts w:ascii="宋体" w:eastAsia="宋体" w:hAnsi="宋体" w:cs="Times New Roman"/>
                <w:sz w:val="18"/>
                <w:szCs w:val="18"/>
              </w:rPr>
              <w:t>。完善慈善捐助减免税制度，支持慈善事业发挥扶贫济困积极作用”</w:t>
            </w:r>
            <w:r w:rsidR="00AD4C74">
              <w:rPr>
                <w:rFonts w:ascii="宋体" w:eastAsia="宋体" w:hAnsi="宋体" w:cs="Times New Roman" w:hint="eastAsia"/>
                <w:sz w:val="18"/>
                <w:szCs w:val="18"/>
              </w:rPr>
              <w:t>。</w:t>
            </w:r>
          </w:p>
          <w:p w14:paraId="1B68B331" w14:textId="6375F43C" w:rsidR="008C7186" w:rsidRPr="00290640" w:rsidRDefault="008C7186" w:rsidP="002845E3">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3.</w:t>
            </w:r>
            <w:r w:rsidRPr="00290640">
              <w:rPr>
                <w:rFonts w:ascii="宋体" w:eastAsia="宋体" w:hAnsi="宋体" w:cs="Times New Roman"/>
                <w:sz w:val="18"/>
                <w:szCs w:val="18"/>
              </w:rPr>
              <w:t>“</w:t>
            </w:r>
            <w:r w:rsidRPr="00290640">
              <w:rPr>
                <w:rFonts w:ascii="宋体" w:eastAsia="宋体" w:hAnsi="宋体" w:cs="Times New Roman"/>
                <w:b/>
                <w:sz w:val="18"/>
                <w:szCs w:val="18"/>
              </w:rPr>
              <w:t>形成合理有序的收入分配格局</w:t>
            </w:r>
            <w:r w:rsidRPr="00290640">
              <w:rPr>
                <w:rFonts w:ascii="宋体" w:eastAsia="宋体" w:hAnsi="宋体" w:cs="Times New Roman"/>
                <w:sz w:val="18"/>
                <w:szCs w:val="18"/>
              </w:rPr>
              <w:t>”“清理规范隐性收入…</w:t>
            </w:r>
            <w:r w:rsidR="002845E3" w:rsidRPr="002845E3">
              <w:rPr>
                <w:rFonts w:ascii="宋体" w:eastAsia="宋体" w:hAnsi="宋体" w:cs="Times New Roman" w:hint="eastAsia"/>
                <w:sz w:val="18"/>
                <w:szCs w:val="18"/>
              </w:rPr>
              <w:t>扩大中等收入者比重</w:t>
            </w:r>
            <w:r w:rsidR="002845E3">
              <w:rPr>
                <w:rFonts w:ascii="宋体" w:eastAsia="宋体" w:hAnsi="宋体" w:cs="Times New Roman" w:hint="eastAsia"/>
                <w:sz w:val="18"/>
                <w:szCs w:val="18"/>
              </w:rPr>
              <w:t>，</w:t>
            </w:r>
            <w:r w:rsidRPr="00290640">
              <w:rPr>
                <w:rFonts w:ascii="宋体" w:eastAsia="宋体" w:hAnsi="宋体" w:cs="Times New Roman"/>
                <w:sz w:val="18"/>
                <w:szCs w:val="18"/>
              </w:rPr>
              <w:t>努力缩小城乡、区域、行业收入分配差距，</w:t>
            </w:r>
            <w:r w:rsidRPr="00290640">
              <w:rPr>
                <w:rFonts w:ascii="宋体" w:eastAsia="宋体" w:hAnsi="宋体" w:cs="Times New Roman"/>
                <w:b/>
                <w:sz w:val="18"/>
                <w:szCs w:val="18"/>
              </w:rPr>
              <w:t>逐步形成橄榄型分配格局</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68C04129" w14:textId="77777777" w:rsidTr="00A04A8C">
        <w:trPr>
          <w:jc w:val="center"/>
        </w:trPr>
        <w:tc>
          <w:tcPr>
            <w:tcW w:w="1129" w:type="dxa"/>
            <w:vMerge/>
          </w:tcPr>
          <w:p w14:paraId="4CCF77C3" w14:textId="77777777" w:rsidR="008C7186" w:rsidRPr="00290640" w:rsidRDefault="008C7186" w:rsidP="00E97721">
            <w:pPr>
              <w:pStyle w:val="a8"/>
              <w:spacing w:line="240" w:lineRule="exact"/>
              <w:ind w:firstLineChars="0" w:firstLine="0"/>
              <w:jc w:val="left"/>
              <w:rPr>
                <w:rFonts w:ascii="宋体" w:eastAsia="宋体" w:hAnsi="宋体" w:cs="Times New Roman"/>
                <w:sz w:val="18"/>
                <w:szCs w:val="18"/>
              </w:rPr>
            </w:pPr>
          </w:p>
        </w:tc>
        <w:tc>
          <w:tcPr>
            <w:tcW w:w="2410" w:type="dxa"/>
            <w:vAlign w:val="center"/>
          </w:tcPr>
          <w:p w14:paraId="4E324E0E" w14:textId="3DCDE82D" w:rsidR="008C7186" w:rsidRPr="009702F2" w:rsidRDefault="008C7186" w:rsidP="00E97721">
            <w:pPr>
              <w:pStyle w:val="a8"/>
              <w:spacing w:line="240" w:lineRule="exact"/>
              <w:ind w:firstLineChars="0" w:firstLine="0"/>
              <w:rPr>
                <w:rFonts w:ascii="Times New Roman" w:eastAsia="宋体" w:hAnsi="Times New Roman" w:cs="Times New Roman"/>
                <w:sz w:val="18"/>
                <w:szCs w:val="18"/>
              </w:rPr>
            </w:pPr>
            <w:r w:rsidRPr="009702F2">
              <w:rPr>
                <w:rFonts w:ascii="Times New Roman" w:eastAsia="宋体" w:hAnsi="Times New Roman" w:cs="Times New Roman"/>
                <w:sz w:val="18"/>
                <w:szCs w:val="18"/>
              </w:rPr>
              <w:t>2015</w:t>
            </w:r>
            <w:r w:rsidRPr="009702F2">
              <w:rPr>
                <w:rFonts w:ascii="Times New Roman" w:eastAsia="宋体" w:hAnsi="Times New Roman" w:cs="Times New Roman"/>
                <w:sz w:val="18"/>
                <w:szCs w:val="18"/>
              </w:rPr>
              <w:t>年</w:t>
            </w:r>
            <w:r w:rsidRPr="009702F2">
              <w:rPr>
                <w:rFonts w:ascii="Times New Roman" w:eastAsia="宋体" w:hAnsi="Times New Roman" w:cs="Times New Roman"/>
                <w:sz w:val="18"/>
                <w:szCs w:val="18"/>
              </w:rPr>
              <w:t>10</w:t>
            </w:r>
            <w:r w:rsidRPr="009702F2">
              <w:rPr>
                <w:rFonts w:ascii="Times New Roman" w:eastAsia="宋体" w:hAnsi="Times New Roman" w:cs="Times New Roman"/>
                <w:sz w:val="18"/>
                <w:szCs w:val="18"/>
              </w:rPr>
              <w:t>月</w:t>
            </w:r>
            <w:r w:rsidR="009702F2">
              <w:rPr>
                <w:rFonts w:ascii="Times New Roman" w:eastAsia="宋体" w:hAnsi="Times New Roman" w:cs="Times New Roman" w:hint="eastAsia"/>
                <w:sz w:val="18"/>
                <w:szCs w:val="18"/>
              </w:rPr>
              <w:t>，党的</w:t>
            </w:r>
            <w:r w:rsidRPr="009702F2">
              <w:rPr>
                <w:rFonts w:ascii="Times New Roman" w:eastAsia="宋体" w:hAnsi="Times New Roman" w:cs="Times New Roman"/>
                <w:sz w:val="18"/>
                <w:szCs w:val="18"/>
              </w:rPr>
              <w:t>十八届五中</w:t>
            </w:r>
            <w:r w:rsidR="009702F2">
              <w:rPr>
                <w:rFonts w:ascii="Times New Roman" w:eastAsia="宋体" w:hAnsi="Times New Roman" w:cs="Times New Roman" w:hint="eastAsia"/>
                <w:sz w:val="18"/>
                <w:szCs w:val="18"/>
              </w:rPr>
              <w:t>做出的</w:t>
            </w:r>
            <w:r w:rsidRPr="009702F2">
              <w:rPr>
                <w:rFonts w:ascii="Times New Roman" w:eastAsia="宋体" w:hAnsi="Times New Roman" w:cs="Times New Roman"/>
                <w:sz w:val="18"/>
                <w:szCs w:val="18"/>
              </w:rPr>
              <w:t>《中共中央关于制定国民经济和社会发展第十三个五年规划的建议》</w:t>
            </w:r>
          </w:p>
        </w:tc>
        <w:tc>
          <w:tcPr>
            <w:tcW w:w="4825" w:type="dxa"/>
          </w:tcPr>
          <w:p w14:paraId="7CAF60C3" w14:textId="06F72FCB" w:rsidR="00ED3132" w:rsidRDefault="008C7186" w:rsidP="009702F2">
            <w:pPr>
              <w:pStyle w:val="a8"/>
              <w:spacing w:line="240" w:lineRule="exact"/>
              <w:ind w:firstLineChars="0" w:firstLine="0"/>
              <w:rPr>
                <w:rFonts w:ascii="Times New Roman" w:eastAsia="宋体" w:hAnsi="Times New Roman" w:cs="Times New Roman"/>
                <w:sz w:val="18"/>
                <w:szCs w:val="18"/>
              </w:rPr>
            </w:pPr>
            <w:r w:rsidRPr="009702F2">
              <w:rPr>
                <w:rFonts w:ascii="Times New Roman" w:eastAsia="宋体" w:hAnsi="Times New Roman" w:cs="Times New Roman"/>
                <w:sz w:val="18"/>
                <w:szCs w:val="18"/>
              </w:rPr>
              <w:t>1.</w:t>
            </w:r>
            <w:r w:rsidR="00ED3132">
              <w:rPr>
                <w:rFonts w:ascii="Times New Roman" w:eastAsia="宋体" w:hAnsi="Times New Roman" w:cs="Times New Roman" w:hint="eastAsia"/>
                <w:sz w:val="18"/>
                <w:szCs w:val="18"/>
              </w:rPr>
              <w:t>“坚持</w:t>
            </w:r>
            <w:r w:rsidR="00ED3132" w:rsidRPr="00ED3132">
              <w:rPr>
                <w:rFonts w:ascii="Times New Roman" w:eastAsia="宋体" w:hAnsi="Times New Roman" w:cs="Times New Roman" w:hint="eastAsia"/>
                <w:b/>
                <w:bCs/>
                <w:sz w:val="18"/>
                <w:szCs w:val="18"/>
              </w:rPr>
              <w:t>共享发展</w:t>
            </w:r>
            <w:r w:rsidR="00ED3132">
              <w:rPr>
                <w:rFonts w:ascii="Times New Roman" w:eastAsia="宋体" w:hAnsi="Times New Roman" w:cs="Times New Roman" w:hint="eastAsia"/>
                <w:sz w:val="18"/>
                <w:szCs w:val="18"/>
              </w:rPr>
              <w:t>，</w:t>
            </w:r>
            <w:r w:rsidR="00ED3132" w:rsidRPr="00ED3132">
              <w:rPr>
                <w:rFonts w:ascii="Times New Roman" w:eastAsia="宋体" w:hAnsi="Times New Roman" w:cs="Times New Roman" w:hint="eastAsia"/>
                <w:sz w:val="18"/>
                <w:szCs w:val="18"/>
              </w:rPr>
              <w:t>保障基本民生，实现全体人民共同迈入全面小康社会</w:t>
            </w:r>
            <w:r w:rsidR="00ED3132">
              <w:rPr>
                <w:rFonts w:ascii="Times New Roman" w:eastAsia="宋体" w:hAnsi="Times New Roman" w:cs="Times New Roman" w:hint="eastAsia"/>
                <w:sz w:val="18"/>
                <w:szCs w:val="18"/>
              </w:rPr>
              <w:t>”</w:t>
            </w:r>
            <w:r w:rsidR="00AD4C74">
              <w:rPr>
                <w:rFonts w:ascii="Times New Roman" w:eastAsia="宋体" w:hAnsi="Times New Roman" w:cs="Times New Roman" w:hint="eastAsia"/>
                <w:sz w:val="18"/>
                <w:szCs w:val="18"/>
              </w:rPr>
              <w:t>。</w:t>
            </w:r>
          </w:p>
          <w:p w14:paraId="7AE93D3C" w14:textId="1EE9B831" w:rsidR="008C7186" w:rsidRPr="00290640" w:rsidRDefault="00ED3132" w:rsidP="009702F2">
            <w:pPr>
              <w:pStyle w:val="a8"/>
              <w:spacing w:line="240" w:lineRule="exact"/>
              <w:ind w:firstLineChars="0" w:firstLine="0"/>
              <w:rPr>
                <w:rFonts w:ascii="宋体" w:eastAsia="宋体" w:hAnsi="宋体" w:cs="Times New Roman"/>
                <w:sz w:val="18"/>
                <w:szCs w:val="18"/>
              </w:rPr>
            </w:pPr>
            <w:r>
              <w:rPr>
                <w:rFonts w:ascii="Times New Roman" w:eastAsia="宋体" w:hAnsi="Times New Roman" w:cs="Times New Roman"/>
                <w:sz w:val="18"/>
                <w:szCs w:val="18"/>
              </w:rPr>
              <w:t>2.</w:t>
            </w:r>
            <w:r w:rsidR="008C7186" w:rsidRPr="00290640">
              <w:rPr>
                <w:rFonts w:ascii="宋体" w:eastAsia="宋体" w:hAnsi="宋体" w:cs="Times New Roman"/>
                <w:sz w:val="18"/>
                <w:szCs w:val="18"/>
              </w:rPr>
              <w:t>“</w:t>
            </w:r>
            <w:r w:rsidR="002845E3" w:rsidRPr="002845E3">
              <w:rPr>
                <w:rFonts w:ascii="宋体" w:eastAsia="宋体" w:hAnsi="宋体" w:cs="Times New Roman" w:hint="eastAsia"/>
                <w:sz w:val="18"/>
                <w:szCs w:val="18"/>
              </w:rPr>
              <w:t>调整国民收入分配格局，规范初次分配，</w:t>
            </w:r>
            <w:r w:rsidR="002845E3" w:rsidRPr="002845E3">
              <w:rPr>
                <w:rFonts w:ascii="宋体" w:eastAsia="宋体" w:hAnsi="宋体" w:cs="Times New Roman" w:hint="eastAsia"/>
                <w:b/>
                <w:bCs/>
                <w:sz w:val="18"/>
                <w:szCs w:val="18"/>
              </w:rPr>
              <w:t>加大再分配调节力度</w:t>
            </w:r>
            <w:r w:rsidR="008C7186" w:rsidRPr="00290640">
              <w:rPr>
                <w:rFonts w:ascii="宋体" w:eastAsia="宋体" w:hAnsi="宋体" w:cs="Times New Roman"/>
                <w:sz w:val="18"/>
                <w:szCs w:val="18"/>
              </w:rPr>
              <w:t>”</w:t>
            </w:r>
            <w:r w:rsidR="002845E3">
              <w:rPr>
                <w:rFonts w:ascii="宋体" w:eastAsia="宋体" w:hAnsi="宋体" w:cs="Times New Roman" w:hint="eastAsia"/>
                <w:sz w:val="18"/>
                <w:szCs w:val="18"/>
              </w:rPr>
              <w:t>，“</w:t>
            </w:r>
            <w:r w:rsidR="002845E3" w:rsidRPr="002845E3">
              <w:rPr>
                <w:rFonts w:ascii="宋体" w:eastAsia="宋体" w:hAnsi="宋体" w:cs="Times New Roman" w:hint="eastAsia"/>
                <w:sz w:val="18"/>
                <w:szCs w:val="18"/>
              </w:rPr>
              <w:t>实行有利于缩小收入差距的政策，明显增加低收入劳动者收入，扩大中等收入者比重</w:t>
            </w:r>
            <w:r w:rsidR="002845E3">
              <w:rPr>
                <w:rFonts w:ascii="宋体" w:eastAsia="宋体" w:hAnsi="宋体" w:cs="Times New Roman" w:hint="eastAsia"/>
                <w:sz w:val="18"/>
                <w:szCs w:val="18"/>
              </w:rPr>
              <w:t>”</w:t>
            </w:r>
            <w:r w:rsidR="00AD4C74">
              <w:rPr>
                <w:rFonts w:ascii="宋体" w:eastAsia="宋体" w:hAnsi="宋体" w:cs="Times New Roman" w:hint="eastAsia"/>
                <w:sz w:val="18"/>
                <w:szCs w:val="18"/>
              </w:rPr>
              <w:t>。</w:t>
            </w:r>
          </w:p>
          <w:p w14:paraId="60DF11F1" w14:textId="71E05B66"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2.</w:t>
            </w:r>
            <w:r w:rsidRPr="00290640">
              <w:rPr>
                <w:rFonts w:ascii="宋体" w:eastAsia="宋体" w:hAnsi="宋体" w:cs="Times New Roman"/>
                <w:sz w:val="18"/>
                <w:szCs w:val="18"/>
              </w:rPr>
              <w:t>“</w:t>
            </w:r>
            <w:r w:rsidRPr="00290640">
              <w:rPr>
                <w:rFonts w:ascii="宋体" w:eastAsia="宋体" w:hAnsi="宋体" w:cs="Times New Roman"/>
                <w:b/>
                <w:sz w:val="18"/>
                <w:szCs w:val="18"/>
              </w:rPr>
              <w:t>完善市场评价要素贡献并按贡献分配的机制</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3B3C1153" w14:textId="77777777" w:rsidTr="00A04A8C">
        <w:trPr>
          <w:jc w:val="center"/>
        </w:trPr>
        <w:tc>
          <w:tcPr>
            <w:tcW w:w="1129" w:type="dxa"/>
            <w:vMerge/>
          </w:tcPr>
          <w:p w14:paraId="3290B057" w14:textId="77777777" w:rsidR="008C7186" w:rsidRPr="00290640" w:rsidRDefault="008C7186" w:rsidP="00E97721">
            <w:pPr>
              <w:pStyle w:val="a8"/>
              <w:spacing w:line="240" w:lineRule="exact"/>
              <w:ind w:firstLineChars="0" w:firstLine="0"/>
              <w:jc w:val="left"/>
              <w:rPr>
                <w:rFonts w:ascii="宋体" w:eastAsia="宋体" w:hAnsi="宋体" w:cs="Times New Roman"/>
                <w:sz w:val="18"/>
                <w:szCs w:val="18"/>
              </w:rPr>
            </w:pPr>
          </w:p>
        </w:tc>
        <w:tc>
          <w:tcPr>
            <w:tcW w:w="2410" w:type="dxa"/>
            <w:vAlign w:val="center"/>
          </w:tcPr>
          <w:p w14:paraId="73C9C967" w14:textId="7C8F9BA9" w:rsidR="008C7186" w:rsidRPr="009702F2" w:rsidRDefault="008C7186" w:rsidP="00E97721">
            <w:pPr>
              <w:pStyle w:val="a8"/>
              <w:spacing w:line="240" w:lineRule="exact"/>
              <w:ind w:firstLineChars="0" w:firstLine="0"/>
              <w:rPr>
                <w:rFonts w:ascii="Times New Roman" w:eastAsia="宋体" w:hAnsi="Times New Roman" w:cs="Times New Roman"/>
                <w:sz w:val="18"/>
                <w:szCs w:val="18"/>
              </w:rPr>
            </w:pPr>
            <w:r w:rsidRPr="009702F2">
              <w:rPr>
                <w:rFonts w:ascii="Times New Roman" w:eastAsia="宋体" w:hAnsi="Times New Roman" w:cs="Times New Roman"/>
                <w:sz w:val="18"/>
                <w:szCs w:val="18"/>
              </w:rPr>
              <w:t>2017</w:t>
            </w:r>
            <w:r w:rsidRPr="009702F2">
              <w:rPr>
                <w:rFonts w:ascii="Times New Roman" w:eastAsia="宋体" w:hAnsi="Times New Roman" w:cs="Times New Roman"/>
                <w:sz w:val="18"/>
                <w:szCs w:val="18"/>
              </w:rPr>
              <w:t>年</w:t>
            </w:r>
            <w:r w:rsidRPr="009702F2">
              <w:rPr>
                <w:rFonts w:ascii="Times New Roman" w:eastAsia="宋体" w:hAnsi="Times New Roman" w:cs="Times New Roman"/>
                <w:sz w:val="18"/>
                <w:szCs w:val="18"/>
              </w:rPr>
              <w:t>10</w:t>
            </w:r>
            <w:r w:rsidRPr="009702F2">
              <w:rPr>
                <w:rFonts w:ascii="Times New Roman" w:eastAsia="宋体" w:hAnsi="Times New Roman" w:cs="Times New Roman"/>
                <w:sz w:val="18"/>
                <w:szCs w:val="18"/>
              </w:rPr>
              <w:t>月</w:t>
            </w:r>
            <w:r w:rsidR="009702F2">
              <w:rPr>
                <w:rFonts w:ascii="Times New Roman" w:eastAsia="宋体" w:hAnsi="Times New Roman" w:cs="Times New Roman" w:hint="eastAsia"/>
                <w:sz w:val="18"/>
                <w:szCs w:val="18"/>
              </w:rPr>
              <w:t>，党的</w:t>
            </w:r>
            <w:r w:rsidRPr="009702F2">
              <w:rPr>
                <w:rFonts w:ascii="Times New Roman" w:eastAsia="宋体" w:hAnsi="Times New Roman" w:cs="Times New Roman"/>
                <w:sz w:val="18"/>
                <w:szCs w:val="18"/>
              </w:rPr>
              <w:t>十九大报告</w:t>
            </w:r>
          </w:p>
        </w:tc>
        <w:tc>
          <w:tcPr>
            <w:tcW w:w="4825" w:type="dxa"/>
          </w:tcPr>
          <w:p w14:paraId="1F405F6B" w14:textId="7962E955"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1.</w:t>
            </w:r>
            <w:r w:rsidRPr="00290640">
              <w:rPr>
                <w:rFonts w:ascii="宋体" w:eastAsia="宋体" w:hAnsi="宋体" w:cs="Times New Roman"/>
                <w:sz w:val="18"/>
                <w:szCs w:val="18"/>
              </w:rPr>
              <w:t>“</w:t>
            </w:r>
            <w:r w:rsidR="00ED3132" w:rsidRPr="00ED3132">
              <w:rPr>
                <w:rFonts w:ascii="宋体" w:eastAsia="宋体" w:hAnsi="宋体" w:cs="Times New Roman" w:hint="eastAsia"/>
                <w:bCs/>
                <w:sz w:val="18"/>
                <w:szCs w:val="18"/>
              </w:rPr>
              <w:t>拓宽居民劳动收入和财产性收入渠道。履</w:t>
            </w:r>
            <w:r w:rsidR="00ED3132" w:rsidRPr="00ED3132">
              <w:rPr>
                <w:rFonts w:ascii="宋体" w:eastAsia="宋体" w:hAnsi="宋体" w:cs="Times New Roman" w:hint="eastAsia"/>
                <w:b/>
                <w:sz w:val="18"/>
                <w:szCs w:val="18"/>
              </w:rPr>
              <w:t>行好政府再分配调节职能</w:t>
            </w:r>
            <w:r w:rsidR="00ED3132" w:rsidRPr="00ED3132">
              <w:rPr>
                <w:rFonts w:ascii="宋体" w:eastAsia="宋体" w:hAnsi="宋体" w:cs="Times New Roman" w:hint="eastAsia"/>
                <w:bCs/>
                <w:sz w:val="18"/>
                <w:szCs w:val="18"/>
              </w:rPr>
              <w:t>，加快推进基本公共服务均等化，缩小收入分配差距</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03994E09" w14:textId="10A9BD1A"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2.</w:t>
            </w:r>
            <w:r w:rsidRPr="00290640">
              <w:rPr>
                <w:rFonts w:ascii="宋体" w:eastAsia="宋体" w:hAnsi="宋体" w:cs="Times New Roman"/>
                <w:sz w:val="18"/>
                <w:szCs w:val="18"/>
              </w:rPr>
              <w:t>“</w:t>
            </w:r>
            <w:r w:rsidR="00ED3132" w:rsidRPr="00ED3132">
              <w:rPr>
                <w:rFonts w:ascii="宋体" w:eastAsia="宋体" w:hAnsi="宋体" w:cs="Times New Roman" w:hint="eastAsia"/>
                <w:b/>
                <w:bCs/>
                <w:sz w:val="18"/>
                <w:szCs w:val="18"/>
              </w:rPr>
              <w:t>坚决打赢脱贫攻坚战</w:t>
            </w:r>
            <w:r w:rsidR="00ED3132">
              <w:rPr>
                <w:rFonts w:ascii="宋体" w:eastAsia="宋体" w:hAnsi="宋体" w:cs="Times New Roman" w:hint="eastAsia"/>
                <w:sz w:val="18"/>
                <w:szCs w:val="18"/>
              </w:rPr>
              <w:t>，</w:t>
            </w:r>
            <w:r w:rsidRPr="00290640">
              <w:rPr>
                <w:rFonts w:ascii="宋体" w:eastAsia="宋体" w:hAnsi="宋体" w:cs="Times New Roman"/>
                <w:sz w:val="18"/>
                <w:szCs w:val="18"/>
              </w:rPr>
              <w:t>要动员全党全国全社会力量，</w:t>
            </w:r>
            <w:r w:rsidRPr="00290640">
              <w:rPr>
                <w:rFonts w:ascii="宋体" w:eastAsia="宋体" w:hAnsi="宋体" w:cs="Times New Roman"/>
                <w:b/>
                <w:sz w:val="18"/>
                <w:szCs w:val="18"/>
              </w:rPr>
              <w:t>坚持精准扶贫、精准脱贫</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2B5371A8" w14:textId="3302DA4C"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3.</w:t>
            </w:r>
            <w:r w:rsidRPr="00290640">
              <w:rPr>
                <w:rFonts w:ascii="宋体" w:eastAsia="宋体" w:hAnsi="宋体" w:cs="Times New Roman"/>
                <w:sz w:val="18"/>
                <w:szCs w:val="18"/>
              </w:rPr>
              <w:t>“按照兜底线、织密网、建机制的要求，</w:t>
            </w:r>
            <w:r w:rsidRPr="00290640">
              <w:rPr>
                <w:rFonts w:ascii="宋体" w:eastAsia="宋体" w:hAnsi="宋体" w:cs="Times New Roman"/>
                <w:b/>
                <w:sz w:val="18"/>
                <w:szCs w:val="18"/>
              </w:rPr>
              <w:t>全面建成</w:t>
            </w:r>
            <w:r w:rsidRPr="00290640">
              <w:rPr>
                <w:rFonts w:ascii="宋体" w:eastAsia="宋体" w:hAnsi="宋体" w:cs="Times New Roman"/>
                <w:sz w:val="18"/>
                <w:szCs w:val="18"/>
              </w:rPr>
              <w:t>覆盖全民、城乡统筹、权责清晰、保障适度、可持续的</w:t>
            </w:r>
            <w:r w:rsidRPr="00290640">
              <w:rPr>
                <w:rFonts w:ascii="宋体" w:eastAsia="宋体" w:hAnsi="宋体" w:cs="Times New Roman"/>
                <w:b/>
                <w:sz w:val="18"/>
                <w:szCs w:val="18"/>
              </w:rPr>
              <w:t>多层次社会保障体系</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tc>
      </w:tr>
      <w:tr w:rsidR="008C7186" w14:paraId="72EFA3C5" w14:textId="77777777" w:rsidTr="00A04A8C">
        <w:trPr>
          <w:jc w:val="center"/>
        </w:trPr>
        <w:tc>
          <w:tcPr>
            <w:tcW w:w="1129" w:type="dxa"/>
            <w:vMerge/>
          </w:tcPr>
          <w:p w14:paraId="0A716816" w14:textId="77777777" w:rsidR="008C7186" w:rsidRPr="00290640" w:rsidRDefault="008C7186" w:rsidP="00E97721">
            <w:pPr>
              <w:pStyle w:val="a8"/>
              <w:spacing w:line="240" w:lineRule="exact"/>
              <w:ind w:firstLineChars="0" w:firstLine="0"/>
              <w:jc w:val="left"/>
              <w:rPr>
                <w:rFonts w:ascii="宋体" w:eastAsia="宋体" w:hAnsi="宋体" w:cs="Times New Roman"/>
                <w:sz w:val="18"/>
                <w:szCs w:val="18"/>
              </w:rPr>
            </w:pPr>
          </w:p>
        </w:tc>
        <w:tc>
          <w:tcPr>
            <w:tcW w:w="2410" w:type="dxa"/>
            <w:vAlign w:val="center"/>
          </w:tcPr>
          <w:p w14:paraId="3BB2B9AF" w14:textId="1F7CAD3B" w:rsidR="008C7186" w:rsidRPr="009702F2" w:rsidRDefault="008C7186" w:rsidP="00E97721">
            <w:pPr>
              <w:pStyle w:val="a8"/>
              <w:spacing w:line="240" w:lineRule="exact"/>
              <w:ind w:firstLineChars="0" w:firstLine="0"/>
              <w:rPr>
                <w:rFonts w:ascii="Times New Roman" w:eastAsia="宋体" w:hAnsi="Times New Roman" w:cs="Times New Roman"/>
                <w:sz w:val="18"/>
                <w:szCs w:val="18"/>
              </w:rPr>
            </w:pPr>
            <w:r w:rsidRPr="009702F2">
              <w:rPr>
                <w:rFonts w:ascii="Times New Roman" w:eastAsia="宋体" w:hAnsi="Times New Roman" w:cs="Times New Roman"/>
                <w:sz w:val="18"/>
                <w:szCs w:val="18"/>
              </w:rPr>
              <w:t>2019</w:t>
            </w:r>
            <w:r w:rsidRPr="009702F2">
              <w:rPr>
                <w:rFonts w:ascii="Times New Roman" w:eastAsia="宋体" w:hAnsi="Times New Roman" w:cs="Times New Roman"/>
                <w:sz w:val="18"/>
                <w:szCs w:val="18"/>
              </w:rPr>
              <w:t>年</w:t>
            </w:r>
            <w:r w:rsidRPr="009702F2">
              <w:rPr>
                <w:rFonts w:ascii="Times New Roman" w:eastAsia="宋体" w:hAnsi="Times New Roman" w:cs="Times New Roman"/>
                <w:sz w:val="18"/>
                <w:szCs w:val="18"/>
              </w:rPr>
              <w:t>10</w:t>
            </w:r>
            <w:r w:rsidRPr="009702F2">
              <w:rPr>
                <w:rFonts w:ascii="Times New Roman" w:eastAsia="宋体" w:hAnsi="Times New Roman" w:cs="Times New Roman"/>
                <w:sz w:val="18"/>
                <w:szCs w:val="18"/>
              </w:rPr>
              <w:t>月</w:t>
            </w:r>
            <w:r w:rsidR="009702F2">
              <w:rPr>
                <w:rFonts w:ascii="Times New Roman" w:eastAsia="宋体" w:hAnsi="Times New Roman" w:cs="Times New Roman" w:hint="eastAsia"/>
                <w:sz w:val="18"/>
                <w:szCs w:val="18"/>
              </w:rPr>
              <w:t>，党的</w:t>
            </w:r>
            <w:r w:rsidRPr="009702F2">
              <w:rPr>
                <w:rFonts w:ascii="Times New Roman" w:eastAsia="宋体" w:hAnsi="Times New Roman" w:cs="Times New Roman"/>
                <w:sz w:val="18"/>
                <w:szCs w:val="18"/>
              </w:rPr>
              <w:t>十九届四中</w:t>
            </w:r>
            <w:r w:rsidR="009702F2">
              <w:rPr>
                <w:rFonts w:ascii="Times New Roman" w:eastAsia="宋体" w:hAnsi="Times New Roman" w:cs="Times New Roman" w:hint="eastAsia"/>
                <w:sz w:val="18"/>
                <w:szCs w:val="18"/>
              </w:rPr>
              <w:t>全会做出的</w:t>
            </w:r>
            <w:r w:rsidRPr="009702F2">
              <w:rPr>
                <w:rFonts w:ascii="Times New Roman" w:eastAsia="宋体" w:hAnsi="Times New Roman" w:cs="Times New Roman"/>
                <w:sz w:val="18"/>
                <w:szCs w:val="18"/>
              </w:rPr>
              <w:t>《中共中央关于坚持和完善中国特色社会主义制度</w:t>
            </w:r>
            <w:r w:rsidRPr="009702F2">
              <w:rPr>
                <w:rFonts w:ascii="Times New Roman" w:eastAsia="宋体" w:hAnsi="Times New Roman" w:cs="Times New Roman"/>
                <w:sz w:val="18"/>
                <w:szCs w:val="18"/>
              </w:rPr>
              <w:t xml:space="preserve"> </w:t>
            </w:r>
            <w:r w:rsidRPr="009702F2">
              <w:rPr>
                <w:rFonts w:ascii="Times New Roman" w:eastAsia="宋体" w:hAnsi="Times New Roman" w:cs="Times New Roman"/>
                <w:sz w:val="18"/>
                <w:szCs w:val="18"/>
              </w:rPr>
              <w:t>推进国家治理体系和治理能力现代化建设若干重大问题的决定》</w:t>
            </w:r>
          </w:p>
        </w:tc>
        <w:tc>
          <w:tcPr>
            <w:tcW w:w="4825" w:type="dxa"/>
          </w:tcPr>
          <w:p w14:paraId="528A3010" w14:textId="76C463BD"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1.</w:t>
            </w:r>
            <w:r w:rsidRPr="00290640">
              <w:rPr>
                <w:rFonts w:ascii="宋体" w:eastAsia="宋体" w:hAnsi="宋体" w:cs="Times New Roman"/>
                <w:sz w:val="18"/>
                <w:szCs w:val="18"/>
              </w:rPr>
              <w:t>“公有制为主体、多种所有制经济共同发展，</w:t>
            </w:r>
            <w:r w:rsidRPr="00290640">
              <w:rPr>
                <w:rFonts w:ascii="宋体" w:eastAsia="宋体" w:hAnsi="宋体" w:cs="Times New Roman"/>
                <w:b/>
                <w:sz w:val="18"/>
                <w:szCs w:val="18"/>
              </w:rPr>
              <w:t>按劳分配为主体、多种分配方式并存</w:t>
            </w:r>
            <w:r w:rsidRPr="00290640">
              <w:rPr>
                <w:rFonts w:ascii="宋体" w:eastAsia="宋体" w:hAnsi="宋体" w:cs="Times New Roman"/>
                <w:sz w:val="18"/>
                <w:szCs w:val="18"/>
              </w:rPr>
              <w:t>，社会主义市场经济体制等</w:t>
            </w:r>
            <w:r w:rsidRPr="00290640">
              <w:rPr>
                <w:rFonts w:ascii="宋体" w:eastAsia="宋体" w:hAnsi="宋体" w:cs="Times New Roman"/>
                <w:b/>
                <w:sz w:val="18"/>
                <w:szCs w:val="18"/>
              </w:rPr>
              <w:t>社会主义基本经济制度</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1A62A637" w14:textId="3F91681A"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2.</w:t>
            </w:r>
            <w:r w:rsidRPr="00290640">
              <w:rPr>
                <w:rFonts w:ascii="宋体" w:eastAsia="宋体" w:hAnsi="宋体" w:cs="Times New Roman"/>
                <w:sz w:val="18"/>
                <w:szCs w:val="18"/>
              </w:rPr>
              <w:t>“坚持多劳多得，着重保护劳动所得，</w:t>
            </w:r>
            <w:r w:rsidRPr="00290640">
              <w:rPr>
                <w:rFonts w:ascii="宋体" w:eastAsia="宋体" w:hAnsi="宋体" w:cs="Times New Roman"/>
                <w:b/>
                <w:sz w:val="18"/>
                <w:szCs w:val="18"/>
              </w:rPr>
              <w:t>增加劳动者特别是一线劳动者劳动报酬</w:t>
            </w:r>
            <w:r w:rsidRPr="00290640">
              <w:rPr>
                <w:rFonts w:ascii="宋体" w:eastAsia="宋体" w:hAnsi="宋体" w:cs="Times New Roman"/>
                <w:sz w:val="18"/>
                <w:szCs w:val="18"/>
              </w:rPr>
              <w:t>”。“</w:t>
            </w:r>
            <w:r w:rsidRPr="00290640">
              <w:rPr>
                <w:rFonts w:ascii="宋体" w:eastAsia="宋体" w:hAnsi="宋体" w:cs="Times New Roman"/>
                <w:b/>
                <w:sz w:val="18"/>
                <w:szCs w:val="18"/>
              </w:rPr>
              <w:t>健全劳动、资本、土地、知识、技术、管理、数据等生产要素由市场评价贡献、按贡献决定报酬的机制</w:t>
            </w:r>
            <w:r w:rsidRPr="00290640">
              <w:rPr>
                <w:rFonts w:ascii="宋体" w:eastAsia="宋体" w:hAnsi="宋体" w:cs="Times New Roman"/>
                <w:sz w:val="18"/>
                <w:szCs w:val="18"/>
              </w:rPr>
              <w:t>”</w:t>
            </w:r>
            <w:r w:rsidR="00AD4C74">
              <w:rPr>
                <w:rFonts w:ascii="宋体" w:eastAsia="宋体" w:hAnsi="宋体" w:cs="Times New Roman" w:hint="eastAsia"/>
                <w:sz w:val="18"/>
                <w:szCs w:val="18"/>
              </w:rPr>
              <w:t>。</w:t>
            </w:r>
          </w:p>
          <w:p w14:paraId="558F3BA2" w14:textId="42D7805E"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lastRenderedPageBreak/>
              <w:t>3.</w:t>
            </w:r>
            <w:r w:rsidRPr="00290640">
              <w:rPr>
                <w:rFonts w:ascii="宋体" w:eastAsia="宋体" w:hAnsi="宋体" w:cs="Times New Roman"/>
                <w:sz w:val="18"/>
                <w:szCs w:val="18"/>
              </w:rPr>
              <w:t>“强化税收调节，</w:t>
            </w:r>
            <w:r w:rsidRPr="00290640">
              <w:rPr>
                <w:rFonts w:ascii="宋体" w:eastAsia="宋体" w:hAnsi="宋体" w:cs="Times New Roman"/>
                <w:b/>
                <w:sz w:val="18"/>
                <w:szCs w:val="18"/>
              </w:rPr>
              <w:t>完善直接税制度并逐步提高其比重</w:t>
            </w:r>
            <w:r w:rsidRPr="00290640">
              <w:rPr>
                <w:rFonts w:ascii="宋体" w:eastAsia="宋体" w:hAnsi="宋体" w:cs="Times New Roman"/>
                <w:sz w:val="18"/>
                <w:szCs w:val="18"/>
              </w:rPr>
              <w:t>。…合理调节城乡、区域、不同群体间分配关系</w:t>
            </w:r>
            <w:r w:rsidRPr="00290640">
              <w:rPr>
                <w:rFonts w:ascii="宋体" w:eastAsia="宋体" w:hAnsi="宋体" w:cs="Times New Roman" w:hint="eastAsia"/>
                <w:sz w:val="18"/>
                <w:szCs w:val="18"/>
              </w:rPr>
              <w:t>”</w:t>
            </w:r>
            <w:r w:rsidRPr="00290640">
              <w:rPr>
                <w:rFonts w:ascii="宋体" w:eastAsia="宋体" w:hAnsi="宋体" w:cs="Times New Roman"/>
                <w:sz w:val="18"/>
                <w:szCs w:val="18"/>
              </w:rPr>
              <w:t>“完善公共服务体系…不断促进社会公平正义”“</w:t>
            </w:r>
            <w:r w:rsidRPr="00290640">
              <w:rPr>
                <w:rFonts w:ascii="宋体" w:eastAsia="宋体" w:hAnsi="宋体" w:cs="Times New Roman"/>
                <w:b/>
                <w:sz w:val="18"/>
                <w:szCs w:val="18"/>
              </w:rPr>
              <w:t>重视发挥第三次分配作用</w:t>
            </w:r>
            <w:r w:rsidRPr="00290640">
              <w:rPr>
                <w:rFonts w:ascii="宋体" w:eastAsia="宋体" w:hAnsi="宋体" w:cs="Times New Roman"/>
                <w:sz w:val="18"/>
                <w:szCs w:val="18"/>
              </w:rPr>
              <w:t>，发展慈善等社会公益事业”</w:t>
            </w:r>
            <w:r w:rsidR="00AD4C74">
              <w:rPr>
                <w:rFonts w:ascii="宋体" w:eastAsia="宋体" w:hAnsi="宋体" w:cs="Times New Roman" w:hint="eastAsia"/>
                <w:sz w:val="18"/>
                <w:szCs w:val="18"/>
              </w:rPr>
              <w:t>。</w:t>
            </w:r>
          </w:p>
        </w:tc>
      </w:tr>
      <w:tr w:rsidR="008C7186" w14:paraId="0DE50D3E" w14:textId="77777777" w:rsidTr="00A04A8C">
        <w:trPr>
          <w:jc w:val="center"/>
        </w:trPr>
        <w:tc>
          <w:tcPr>
            <w:tcW w:w="1129" w:type="dxa"/>
            <w:vAlign w:val="center"/>
          </w:tcPr>
          <w:p w14:paraId="2ECAAFC0" w14:textId="77777777" w:rsidR="009702F2" w:rsidRPr="009702F2" w:rsidRDefault="008C7186" w:rsidP="009702F2">
            <w:pPr>
              <w:pStyle w:val="a8"/>
              <w:spacing w:line="240" w:lineRule="exact"/>
              <w:ind w:firstLineChars="0" w:firstLine="0"/>
              <w:jc w:val="center"/>
              <w:rPr>
                <w:rFonts w:ascii="Times New Roman" w:eastAsia="宋体" w:hAnsi="Times New Roman" w:cs="Times New Roman"/>
                <w:sz w:val="18"/>
                <w:szCs w:val="18"/>
              </w:rPr>
            </w:pPr>
            <w:r w:rsidRPr="009702F2">
              <w:rPr>
                <w:rFonts w:ascii="Times New Roman" w:eastAsia="宋体" w:hAnsi="Times New Roman" w:cs="Times New Roman"/>
                <w:sz w:val="18"/>
                <w:szCs w:val="18"/>
              </w:rPr>
              <w:lastRenderedPageBreak/>
              <w:t>（五）</w:t>
            </w:r>
          </w:p>
          <w:p w14:paraId="6E6AA850" w14:textId="543E2A62" w:rsidR="008C7186" w:rsidRPr="009702F2" w:rsidRDefault="008C7186" w:rsidP="00E97721">
            <w:pPr>
              <w:pStyle w:val="a8"/>
              <w:spacing w:line="240" w:lineRule="exact"/>
              <w:ind w:firstLineChars="0" w:firstLine="0"/>
              <w:rPr>
                <w:rFonts w:ascii="Times New Roman" w:eastAsia="宋体" w:hAnsi="Times New Roman" w:cs="Times New Roman"/>
                <w:sz w:val="18"/>
                <w:szCs w:val="18"/>
              </w:rPr>
            </w:pPr>
            <w:r w:rsidRPr="009702F2">
              <w:rPr>
                <w:rFonts w:ascii="Times New Roman" w:eastAsia="宋体" w:hAnsi="Times New Roman" w:cs="Times New Roman"/>
                <w:sz w:val="18"/>
                <w:szCs w:val="18"/>
              </w:rPr>
              <w:t>2020</w:t>
            </w:r>
            <w:r w:rsidR="009702F2">
              <w:rPr>
                <w:rFonts w:ascii="Times New Roman" w:eastAsia="宋体" w:hAnsi="Times New Roman" w:cs="Times New Roman" w:hint="eastAsia"/>
                <w:sz w:val="18"/>
                <w:szCs w:val="18"/>
              </w:rPr>
              <w:t>~</w:t>
            </w:r>
            <w:r w:rsidRPr="009702F2">
              <w:rPr>
                <w:rFonts w:ascii="Times New Roman" w:eastAsia="宋体" w:hAnsi="Times New Roman" w:cs="Times New Roman"/>
                <w:sz w:val="18"/>
                <w:szCs w:val="18"/>
              </w:rPr>
              <w:t>20</w:t>
            </w:r>
            <w:r w:rsidR="005617AA">
              <w:rPr>
                <w:rFonts w:ascii="Times New Roman" w:eastAsia="宋体" w:hAnsi="Times New Roman" w:cs="Times New Roman"/>
                <w:sz w:val="18"/>
                <w:szCs w:val="18"/>
              </w:rPr>
              <w:t>50</w:t>
            </w:r>
            <w:r w:rsidRPr="009702F2">
              <w:rPr>
                <w:rFonts w:ascii="Times New Roman" w:eastAsia="宋体" w:hAnsi="Times New Roman" w:cs="Times New Roman"/>
                <w:sz w:val="18"/>
                <w:szCs w:val="18"/>
              </w:rPr>
              <w:t>年</w:t>
            </w:r>
            <w:r w:rsidR="00D225EF" w:rsidRPr="009702F2">
              <w:rPr>
                <w:rFonts w:ascii="Times New Roman" w:eastAsia="宋体" w:hAnsi="Times New Roman" w:cs="Times New Roman"/>
                <w:sz w:val="18"/>
                <w:szCs w:val="18"/>
              </w:rPr>
              <w:t>收入</w:t>
            </w:r>
            <w:r w:rsidRPr="009702F2">
              <w:rPr>
                <w:rFonts w:ascii="Times New Roman" w:eastAsia="宋体" w:hAnsi="Times New Roman" w:cs="Times New Roman"/>
                <w:sz w:val="18"/>
                <w:szCs w:val="18"/>
              </w:rPr>
              <w:t>分配制度改革</w:t>
            </w:r>
            <w:r w:rsidR="0045500E">
              <w:rPr>
                <w:rFonts w:ascii="Times New Roman" w:eastAsia="宋体" w:hAnsi="Times New Roman" w:cs="Times New Roman" w:hint="eastAsia"/>
                <w:sz w:val="18"/>
                <w:szCs w:val="18"/>
              </w:rPr>
              <w:t>与实现共同富裕展望</w:t>
            </w:r>
          </w:p>
        </w:tc>
        <w:tc>
          <w:tcPr>
            <w:tcW w:w="2410" w:type="dxa"/>
            <w:vAlign w:val="center"/>
          </w:tcPr>
          <w:p w14:paraId="0CC7E6B3" w14:textId="6FECDA46" w:rsidR="008C7186" w:rsidRPr="009702F2" w:rsidRDefault="008C7186" w:rsidP="00E97721">
            <w:pPr>
              <w:pStyle w:val="2"/>
              <w:shd w:val="clear" w:color="auto" w:fill="FFFFFF"/>
              <w:spacing w:before="0" w:after="150" w:line="240" w:lineRule="exact"/>
              <w:outlineLvl w:val="1"/>
              <w:rPr>
                <w:rFonts w:ascii="Times New Roman" w:eastAsia="宋体" w:hAnsi="Times New Roman" w:cs="Times New Roman"/>
                <w:b w:val="0"/>
                <w:color w:val="000000"/>
                <w:sz w:val="18"/>
                <w:szCs w:val="18"/>
              </w:rPr>
            </w:pPr>
            <w:r w:rsidRPr="009702F2">
              <w:rPr>
                <w:rFonts w:ascii="Times New Roman" w:eastAsia="宋体" w:hAnsi="Times New Roman" w:cs="Times New Roman"/>
                <w:b w:val="0"/>
                <w:sz w:val="18"/>
                <w:szCs w:val="18"/>
              </w:rPr>
              <w:t>2020</w:t>
            </w:r>
            <w:r w:rsidRPr="009702F2">
              <w:rPr>
                <w:rFonts w:ascii="Times New Roman" w:eastAsia="宋体" w:hAnsi="Times New Roman" w:cs="Times New Roman"/>
                <w:b w:val="0"/>
                <w:sz w:val="18"/>
                <w:szCs w:val="18"/>
              </w:rPr>
              <w:t>年</w:t>
            </w:r>
            <w:r w:rsidRPr="009702F2">
              <w:rPr>
                <w:rFonts w:ascii="Times New Roman" w:eastAsia="宋体" w:hAnsi="Times New Roman" w:cs="Times New Roman"/>
                <w:b w:val="0"/>
                <w:sz w:val="18"/>
                <w:szCs w:val="18"/>
              </w:rPr>
              <w:t>10</w:t>
            </w:r>
            <w:r w:rsidRPr="009702F2">
              <w:rPr>
                <w:rFonts w:ascii="Times New Roman" w:eastAsia="宋体" w:hAnsi="Times New Roman" w:cs="Times New Roman"/>
                <w:b w:val="0"/>
                <w:sz w:val="18"/>
                <w:szCs w:val="18"/>
              </w:rPr>
              <w:t>月</w:t>
            </w:r>
            <w:r w:rsidR="009702F2">
              <w:rPr>
                <w:rFonts w:ascii="Times New Roman" w:eastAsia="宋体" w:hAnsi="Times New Roman" w:cs="Times New Roman" w:hint="eastAsia"/>
                <w:b w:val="0"/>
                <w:sz w:val="18"/>
                <w:szCs w:val="18"/>
              </w:rPr>
              <w:t>，党的</w:t>
            </w:r>
            <w:r w:rsidRPr="009702F2">
              <w:rPr>
                <w:rFonts w:ascii="Times New Roman" w:eastAsia="宋体" w:hAnsi="Times New Roman" w:cs="Times New Roman"/>
                <w:b w:val="0"/>
                <w:sz w:val="18"/>
                <w:szCs w:val="18"/>
              </w:rPr>
              <w:t>十九届五中</w:t>
            </w:r>
            <w:r w:rsidR="009702F2">
              <w:rPr>
                <w:rFonts w:ascii="Times New Roman" w:eastAsia="宋体" w:hAnsi="Times New Roman" w:cs="Times New Roman" w:hint="eastAsia"/>
                <w:b w:val="0"/>
                <w:sz w:val="18"/>
                <w:szCs w:val="18"/>
              </w:rPr>
              <w:t>全会</w:t>
            </w:r>
            <w:r w:rsidRPr="009702F2">
              <w:rPr>
                <w:rFonts w:ascii="Times New Roman" w:eastAsia="宋体" w:hAnsi="Times New Roman" w:cs="Times New Roman"/>
                <w:b w:val="0"/>
                <w:color w:val="000000"/>
                <w:sz w:val="18"/>
                <w:szCs w:val="18"/>
              </w:rPr>
              <w:t>《中共中央关于制定国民经济和社会发展第十四个五年规划和二〇三五年远景目标的建议》</w:t>
            </w:r>
          </w:p>
        </w:tc>
        <w:tc>
          <w:tcPr>
            <w:tcW w:w="4825" w:type="dxa"/>
          </w:tcPr>
          <w:p w14:paraId="6BEA0836" w14:textId="1867AD69" w:rsidR="008C7186" w:rsidRPr="00290640" w:rsidRDefault="008C7186" w:rsidP="009702F2">
            <w:pPr>
              <w:pStyle w:val="a8"/>
              <w:spacing w:line="240" w:lineRule="exact"/>
              <w:ind w:firstLineChars="0" w:firstLine="0"/>
              <w:rPr>
                <w:rFonts w:ascii="宋体" w:eastAsia="宋体" w:hAnsi="宋体" w:cs="Times New Roman"/>
                <w:sz w:val="18"/>
                <w:szCs w:val="18"/>
              </w:rPr>
            </w:pPr>
            <w:r w:rsidRPr="009702F2">
              <w:rPr>
                <w:rFonts w:ascii="Times New Roman" w:eastAsia="宋体" w:hAnsi="Times New Roman" w:cs="Times New Roman"/>
                <w:sz w:val="18"/>
                <w:szCs w:val="18"/>
              </w:rPr>
              <w:t>1.</w:t>
            </w:r>
            <w:r w:rsidR="009702F2">
              <w:rPr>
                <w:rFonts w:ascii="Times New Roman" w:eastAsia="宋体" w:hAnsi="Times New Roman" w:cs="Times New Roman"/>
                <w:sz w:val="18"/>
                <w:szCs w:val="18"/>
              </w:rPr>
              <w:t xml:space="preserve"> </w:t>
            </w:r>
            <w:r w:rsidRPr="00290640">
              <w:rPr>
                <w:rFonts w:ascii="宋体" w:eastAsia="宋体" w:hAnsi="宋体" w:cs="Times New Roman"/>
                <w:sz w:val="18"/>
                <w:szCs w:val="18"/>
              </w:rPr>
              <w:t>十四五期间实现“民生福祉达到新水平，实现更加充分更高质量就业，居民收入增长和经济增长基本同步，</w:t>
            </w:r>
            <w:r w:rsidRPr="0045500E">
              <w:rPr>
                <w:rFonts w:ascii="宋体" w:eastAsia="宋体" w:hAnsi="宋体" w:cs="Times New Roman"/>
                <w:b/>
                <w:bCs/>
                <w:sz w:val="18"/>
                <w:szCs w:val="18"/>
              </w:rPr>
              <w:t>分配结构明显改善</w:t>
            </w:r>
            <w:r w:rsidRPr="00290640">
              <w:rPr>
                <w:rFonts w:ascii="宋体" w:eastAsia="宋体" w:hAnsi="宋体" w:cs="Times New Roman"/>
                <w:sz w:val="18"/>
                <w:szCs w:val="18"/>
              </w:rPr>
              <w:t>，基本公共服务均等化水平明显提高，全民受教育程度不断提升，多层次社会保障体系更加健全，卫生健康体系更加完善，脱贫攻坚成果巩固拓展，乡村振兴战略全面推进”</w:t>
            </w:r>
            <w:r w:rsidR="00AD4C74">
              <w:rPr>
                <w:rFonts w:ascii="宋体" w:eastAsia="宋体" w:hAnsi="宋体" w:cs="Times New Roman" w:hint="eastAsia"/>
                <w:sz w:val="18"/>
                <w:szCs w:val="18"/>
              </w:rPr>
              <w:t>。</w:t>
            </w:r>
          </w:p>
          <w:p w14:paraId="266BDE35" w14:textId="7FF1B121" w:rsidR="008C7186" w:rsidRDefault="008C7186" w:rsidP="009702F2">
            <w:pPr>
              <w:pStyle w:val="a8"/>
              <w:spacing w:line="240" w:lineRule="exact"/>
              <w:ind w:firstLineChars="0" w:firstLine="0"/>
              <w:rPr>
                <w:rFonts w:ascii="宋体" w:eastAsia="宋体" w:hAnsi="宋体" w:cs="Times New Roman"/>
                <w:b/>
                <w:bCs/>
                <w:sz w:val="18"/>
                <w:szCs w:val="18"/>
              </w:rPr>
            </w:pPr>
            <w:r w:rsidRPr="009702F2">
              <w:rPr>
                <w:rFonts w:ascii="Times New Roman" w:eastAsia="宋体" w:hAnsi="Times New Roman" w:cs="Times New Roman"/>
                <w:sz w:val="18"/>
                <w:szCs w:val="18"/>
              </w:rPr>
              <w:t>2.</w:t>
            </w:r>
            <w:r w:rsidR="009702F2">
              <w:rPr>
                <w:rFonts w:ascii="Times New Roman" w:eastAsia="宋体" w:hAnsi="Times New Roman" w:cs="Times New Roman"/>
                <w:sz w:val="18"/>
                <w:szCs w:val="18"/>
              </w:rPr>
              <w:t xml:space="preserve"> </w:t>
            </w:r>
            <w:r w:rsidR="009702F2">
              <w:rPr>
                <w:rFonts w:ascii="Times New Roman" w:eastAsia="宋体" w:hAnsi="Times New Roman" w:cs="Times New Roman" w:hint="eastAsia"/>
                <w:sz w:val="18"/>
                <w:szCs w:val="18"/>
              </w:rPr>
              <w:t>到</w:t>
            </w:r>
            <w:r w:rsidRPr="009702F2">
              <w:rPr>
                <w:rFonts w:ascii="Times New Roman" w:eastAsia="宋体" w:hAnsi="Times New Roman" w:cs="Times New Roman"/>
                <w:sz w:val="18"/>
                <w:szCs w:val="18"/>
              </w:rPr>
              <w:t>2035</w:t>
            </w:r>
            <w:r w:rsidRPr="00290640">
              <w:rPr>
                <w:rFonts w:ascii="宋体" w:eastAsia="宋体" w:hAnsi="宋体" w:cs="Times New Roman"/>
                <w:sz w:val="18"/>
                <w:szCs w:val="18"/>
              </w:rPr>
              <w:t>年</w:t>
            </w:r>
            <w:r w:rsidR="003C34B7">
              <w:rPr>
                <w:rFonts w:ascii="宋体" w:eastAsia="宋体" w:hAnsi="宋体" w:cs="Times New Roman" w:hint="eastAsia"/>
                <w:sz w:val="18"/>
                <w:szCs w:val="18"/>
              </w:rPr>
              <w:t>，</w:t>
            </w:r>
            <w:r w:rsidRPr="00290640">
              <w:rPr>
                <w:rFonts w:ascii="宋体" w:eastAsia="宋体" w:hAnsi="宋体" w:cs="Times New Roman"/>
                <w:sz w:val="18"/>
                <w:szCs w:val="18"/>
              </w:rPr>
              <w:t>人均国内生产总值达到中等发达国家水平，</w:t>
            </w:r>
            <w:r w:rsidR="0045500E">
              <w:rPr>
                <w:rFonts w:ascii="宋体" w:eastAsia="宋体" w:hAnsi="宋体" w:cs="Times New Roman" w:hint="eastAsia"/>
                <w:sz w:val="18"/>
                <w:szCs w:val="18"/>
              </w:rPr>
              <w:t>…</w:t>
            </w:r>
            <w:r w:rsidRPr="0045500E">
              <w:rPr>
                <w:rFonts w:ascii="宋体" w:eastAsia="宋体" w:hAnsi="宋体" w:cs="Times New Roman"/>
                <w:b/>
                <w:bCs/>
                <w:sz w:val="18"/>
                <w:szCs w:val="18"/>
              </w:rPr>
              <w:t>城乡区域发展差距和居民生活水平差距显著</w:t>
            </w:r>
            <w:r w:rsidR="0045500E" w:rsidRPr="0045500E">
              <w:rPr>
                <w:rFonts w:ascii="宋体" w:eastAsia="宋体" w:hAnsi="宋体" w:cs="Times New Roman" w:hint="eastAsia"/>
                <w:b/>
                <w:bCs/>
                <w:sz w:val="18"/>
                <w:szCs w:val="18"/>
              </w:rPr>
              <w:t>缩小</w:t>
            </w:r>
            <w:r w:rsidR="0045500E">
              <w:rPr>
                <w:rFonts w:ascii="宋体" w:eastAsia="宋体" w:hAnsi="宋体" w:cs="Times New Roman" w:hint="eastAsia"/>
                <w:sz w:val="18"/>
                <w:szCs w:val="18"/>
              </w:rPr>
              <w:t>，</w:t>
            </w:r>
            <w:r w:rsidR="0045500E" w:rsidRPr="0045500E">
              <w:rPr>
                <w:rFonts w:ascii="宋体" w:eastAsia="宋体" w:hAnsi="宋体" w:cs="Times New Roman" w:hint="eastAsia"/>
                <w:sz w:val="18"/>
                <w:szCs w:val="18"/>
              </w:rPr>
              <w:t>人民生活更加美好，人的全面发展、</w:t>
            </w:r>
            <w:r w:rsidR="0045500E" w:rsidRPr="003C34B7">
              <w:rPr>
                <w:rFonts w:ascii="宋体" w:eastAsia="宋体" w:hAnsi="宋体" w:cs="Times New Roman" w:hint="eastAsia"/>
                <w:b/>
                <w:bCs/>
                <w:sz w:val="18"/>
                <w:szCs w:val="18"/>
              </w:rPr>
              <w:t>全体人民共同富裕取得更为明显的实质性进展</w:t>
            </w:r>
            <w:r w:rsidR="00AD4C74">
              <w:rPr>
                <w:rFonts w:ascii="宋体" w:eastAsia="宋体" w:hAnsi="宋体" w:cs="Times New Roman" w:hint="eastAsia"/>
                <w:b/>
                <w:bCs/>
                <w:sz w:val="18"/>
                <w:szCs w:val="18"/>
              </w:rPr>
              <w:t>。</w:t>
            </w:r>
          </w:p>
          <w:p w14:paraId="0C49FFC0" w14:textId="644DDA2B" w:rsidR="003C34B7" w:rsidRPr="00290640" w:rsidRDefault="003C34B7" w:rsidP="009702F2">
            <w:pPr>
              <w:pStyle w:val="a8"/>
              <w:spacing w:line="240" w:lineRule="exact"/>
              <w:ind w:firstLineChars="0" w:firstLine="0"/>
              <w:rPr>
                <w:rFonts w:ascii="宋体" w:eastAsia="宋体" w:hAnsi="宋体" w:cs="Times New Roman"/>
                <w:sz w:val="18"/>
                <w:szCs w:val="18"/>
              </w:rPr>
            </w:pPr>
            <w:r w:rsidRPr="005617AA">
              <w:rPr>
                <w:rFonts w:ascii="Times New Roman" w:eastAsia="宋体" w:hAnsi="Times New Roman" w:cs="Times New Roman"/>
                <w:sz w:val="18"/>
                <w:szCs w:val="18"/>
              </w:rPr>
              <w:t>3.</w:t>
            </w:r>
            <w:r>
              <w:rPr>
                <w:rFonts w:ascii="宋体" w:eastAsia="宋体" w:hAnsi="宋体" w:cs="Times New Roman"/>
                <w:b/>
                <w:bCs/>
                <w:sz w:val="18"/>
                <w:szCs w:val="18"/>
              </w:rPr>
              <w:t xml:space="preserve"> </w:t>
            </w:r>
            <w:r w:rsidRPr="003C34B7">
              <w:rPr>
                <w:rFonts w:ascii="Times New Roman" w:eastAsia="宋体" w:hAnsi="Times New Roman" w:cs="Times New Roman"/>
                <w:b/>
                <w:bCs/>
                <w:sz w:val="18"/>
                <w:szCs w:val="18"/>
              </w:rPr>
              <w:t>到</w:t>
            </w:r>
            <w:r w:rsidRPr="003C34B7">
              <w:rPr>
                <w:rFonts w:ascii="Times New Roman" w:eastAsia="宋体" w:hAnsi="Times New Roman" w:cs="Times New Roman"/>
                <w:b/>
                <w:bCs/>
                <w:sz w:val="18"/>
                <w:szCs w:val="18"/>
              </w:rPr>
              <w:t>2050</w:t>
            </w:r>
            <w:r w:rsidRPr="003C34B7">
              <w:rPr>
                <w:rFonts w:ascii="Times New Roman" w:eastAsia="宋体" w:hAnsi="Times New Roman" w:cs="Times New Roman"/>
                <w:b/>
                <w:bCs/>
                <w:sz w:val="18"/>
                <w:szCs w:val="18"/>
              </w:rPr>
              <w:t>年全体人民共同富裕基本实现</w:t>
            </w:r>
            <w:r w:rsidR="00AD4C74">
              <w:rPr>
                <w:rFonts w:ascii="Times New Roman" w:eastAsia="宋体" w:hAnsi="Times New Roman" w:cs="Times New Roman" w:hint="eastAsia"/>
                <w:b/>
                <w:bCs/>
                <w:sz w:val="18"/>
                <w:szCs w:val="18"/>
              </w:rPr>
              <w:t>。</w:t>
            </w:r>
          </w:p>
        </w:tc>
      </w:tr>
    </w:tbl>
    <w:p w14:paraId="6FF13365" w14:textId="77777777" w:rsidR="00664069" w:rsidRDefault="00664069" w:rsidP="00ED1950">
      <w:pPr>
        <w:spacing w:line="360" w:lineRule="auto"/>
      </w:pPr>
    </w:p>
    <w:p w14:paraId="57E6E4E1" w14:textId="51C46E05" w:rsidR="00664069" w:rsidRDefault="00664069" w:rsidP="00664069">
      <w:pPr>
        <w:spacing w:line="360" w:lineRule="auto"/>
        <w:jc w:val="center"/>
        <w:outlineLvl w:val="0"/>
      </w:pPr>
      <w:r>
        <w:rPr>
          <w:rFonts w:eastAsia="黑体" w:hint="eastAsia"/>
          <w:b/>
          <w:color w:val="000000" w:themeColor="text1"/>
          <w:sz w:val="24"/>
        </w:rPr>
        <w:t>四</w:t>
      </w:r>
      <w:r>
        <w:rPr>
          <w:rFonts w:eastAsia="黑体"/>
          <w:b/>
          <w:color w:val="000000" w:themeColor="text1"/>
          <w:sz w:val="24"/>
        </w:rPr>
        <w:t>、</w:t>
      </w:r>
      <w:r w:rsidRPr="00664069">
        <w:rPr>
          <w:rFonts w:eastAsia="黑体" w:hint="eastAsia"/>
          <w:b/>
          <w:color w:val="000000" w:themeColor="text1"/>
          <w:sz w:val="24"/>
        </w:rPr>
        <w:t>现代财税金融体制在构建新收入分配格局中的作用机制</w:t>
      </w:r>
    </w:p>
    <w:p w14:paraId="0A93A439" w14:textId="4E9EAAFA" w:rsidR="00044026" w:rsidRDefault="00044026" w:rsidP="007124FD">
      <w:pPr>
        <w:spacing w:line="360" w:lineRule="auto"/>
        <w:ind w:firstLineChars="200" w:firstLine="420"/>
        <w:rPr>
          <w:color w:val="000000" w:themeColor="text1"/>
        </w:rPr>
      </w:pPr>
      <w:r>
        <w:rPr>
          <w:color w:val="000000" w:themeColor="text1"/>
        </w:rPr>
        <w:t>满足人民日益增长的美好生活需要，共享社会经济成果</w:t>
      </w:r>
      <w:r w:rsidR="00681461">
        <w:rPr>
          <w:rFonts w:hint="eastAsia"/>
          <w:color w:val="000000" w:themeColor="text1"/>
        </w:rPr>
        <w:t>、逐步实现共同富裕</w:t>
      </w:r>
      <w:r w:rsidR="00290640">
        <w:rPr>
          <w:rFonts w:hint="eastAsia"/>
          <w:color w:val="000000" w:themeColor="text1"/>
        </w:rPr>
        <w:t>，</w:t>
      </w:r>
      <w:r>
        <w:rPr>
          <w:color w:val="000000" w:themeColor="text1"/>
        </w:rPr>
        <w:t>是新发展理念</w:t>
      </w:r>
      <w:r w:rsidR="00B52F68">
        <w:rPr>
          <w:rFonts w:hint="eastAsia"/>
          <w:color w:val="000000" w:themeColor="text1"/>
        </w:rPr>
        <w:t>、新发展阶段</w:t>
      </w:r>
      <w:r>
        <w:rPr>
          <w:color w:val="000000" w:themeColor="text1"/>
        </w:rPr>
        <w:t>的内在要求。</w:t>
      </w:r>
      <w:r w:rsidR="007124FD">
        <w:rPr>
          <w:rFonts w:hint="eastAsia"/>
          <w:color w:val="000000" w:themeColor="text1"/>
        </w:rPr>
        <w:t>缩小</w:t>
      </w:r>
      <w:r w:rsidR="00DE7633">
        <w:rPr>
          <w:rFonts w:hint="eastAsia"/>
          <w:color w:val="000000" w:themeColor="text1"/>
        </w:rPr>
        <w:t>居民收入</w:t>
      </w:r>
      <w:r w:rsidR="007124FD">
        <w:rPr>
          <w:rFonts w:hint="eastAsia"/>
          <w:color w:val="000000" w:themeColor="text1"/>
        </w:rPr>
        <w:t>差距</w:t>
      </w:r>
      <w:r w:rsidR="009702F2">
        <w:rPr>
          <w:rFonts w:hint="eastAsia"/>
          <w:color w:val="000000" w:themeColor="text1"/>
        </w:rPr>
        <w:t>、</w:t>
      </w:r>
      <w:r w:rsidR="00E262B2">
        <w:rPr>
          <w:rFonts w:hint="eastAsia"/>
          <w:color w:val="000000" w:themeColor="text1"/>
        </w:rPr>
        <w:t>扩大中等收入群体</w:t>
      </w:r>
      <w:r w:rsidR="009702F2">
        <w:rPr>
          <w:rFonts w:hint="eastAsia"/>
          <w:color w:val="000000" w:themeColor="text1"/>
        </w:rPr>
        <w:t>规模</w:t>
      </w:r>
      <w:r w:rsidR="00E262B2">
        <w:rPr>
          <w:rFonts w:hint="eastAsia"/>
          <w:color w:val="000000" w:themeColor="text1"/>
        </w:rPr>
        <w:t>，</w:t>
      </w:r>
      <w:r w:rsidR="00B67A09">
        <w:rPr>
          <w:rFonts w:hint="eastAsia"/>
          <w:color w:val="000000" w:themeColor="text1"/>
        </w:rPr>
        <w:t>不仅要充分利用市场经济体制，还需</w:t>
      </w:r>
      <w:r w:rsidR="00B52F68">
        <w:rPr>
          <w:rFonts w:hint="eastAsia"/>
          <w:color w:val="000000" w:themeColor="text1"/>
        </w:rPr>
        <w:t>要</w:t>
      </w:r>
      <w:r>
        <w:rPr>
          <w:color w:val="000000" w:themeColor="text1"/>
        </w:rPr>
        <w:t>充分调动国家治理工具和手段</w:t>
      </w:r>
      <w:r w:rsidR="009702F2">
        <w:rPr>
          <w:rFonts w:hint="eastAsia"/>
          <w:color w:val="000000" w:themeColor="text1"/>
        </w:rPr>
        <w:t>的优势</w:t>
      </w:r>
      <w:r>
        <w:rPr>
          <w:color w:val="000000" w:themeColor="text1"/>
        </w:rPr>
        <w:t>，优化资源在不同市场主体间的</w:t>
      </w:r>
      <w:r w:rsidR="00A07EEE">
        <w:rPr>
          <w:rFonts w:hint="eastAsia"/>
          <w:color w:val="000000" w:themeColor="text1"/>
        </w:rPr>
        <w:t>配置，</w:t>
      </w:r>
      <w:r w:rsidR="008F25CB">
        <w:rPr>
          <w:color w:val="000000" w:themeColor="text1"/>
        </w:rPr>
        <w:t>打造更加科学、有效、公平的</w:t>
      </w:r>
      <w:r w:rsidR="008F25CB">
        <w:rPr>
          <w:rFonts w:hint="eastAsia"/>
          <w:color w:val="000000" w:themeColor="text1"/>
        </w:rPr>
        <w:t>收入分配</w:t>
      </w:r>
      <w:r w:rsidR="008F25CB">
        <w:rPr>
          <w:color w:val="000000" w:themeColor="text1"/>
        </w:rPr>
        <w:t>体系。</w:t>
      </w:r>
      <w:r w:rsidR="00A07EEE">
        <w:rPr>
          <w:rFonts w:hint="eastAsia"/>
          <w:color w:val="000000" w:themeColor="text1"/>
        </w:rPr>
        <w:t>具体而言，</w:t>
      </w:r>
      <w:r w:rsidR="008F25CB">
        <w:rPr>
          <w:color w:val="000000" w:themeColor="text1"/>
        </w:rPr>
        <w:t>现代财税金融体制</w:t>
      </w:r>
      <w:r>
        <w:rPr>
          <w:color w:val="000000" w:themeColor="text1"/>
        </w:rPr>
        <w:t>可以通过</w:t>
      </w:r>
      <w:r w:rsidR="00C04EC6">
        <w:rPr>
          <w:rFonts w:hint="eastAsia"/>
          <w:color w:val="000000" w:themeColor="text1"/>
        </w:rPr>
        <w:t>以下</w:t>
      </w:r>
      <w:r>
        <w:rPr>
          <w:color w:val="000000" w:themeColor="text1"/>
        </w:rPr>
        <w:t>作用机制</w:t>
      </w:r>
      <w:r w:rsidR="006A0E20">
        <w:rPr>
          <w:rFonts w:hint="eastAsia"/>
          <w:color w:val="000000" w:themeColor="text1"/>
        </w:rPr>
        <w:t>，</w:t>
      </w:r>
      <w:r w:rsidR="008F25CB">
        <w:rPr>
          <w:rFonts w:hint="eastAsia"/>
          <w:color w:val="000000" w:themeColor="text1"/>
        </w:rPr>
        <w:t>优化居民收入分配格局</w:t>
      </w:r>
      <w:r>
        <w:rPr>
          <w:color w:val="000000" w:themeColor="text1"/>
        </w:rPr>
        <w:t>。</w:t>
      </w:r>
    </w:p>
    <w:p w14:paraId="5D0FC332" w14:textId="7636A016" w:rsidR="00044026" w:rsidRDefault="00044026" w:rsidP="004F2FAC">
      <w:pPr>
        <w:pStyle w:val="3"/>
        <w:keepNext w:val="0"/>
        <w:keepLines w:val="0"/>
        <w:overflowPunct w:val="0"/>
        <w:spacing w:before="0" w:after="0" w:line="360" w:lineRule="auto"/>
        <w:ind w:firstLineChars="200" w:firstLine="422"/>
        <w:rPr>
          <w:color w:val="000000" w:themeColor="text1"/>
          <w:sz w:val="21"/>
          <w:szCs w:val="21"/>
        </w:rPr>
      </w:pPr>
      <w:r>
        <w:rPr>
          <w:color w:val="000000" w:themeColor="text1"/>
          <w:sz w:val="21"/>
          <w:szCs w:val="21"/>
        </w:rPr>
        <w:t>（一）</w:t>
      </w:r>
      <w:r w:rsidR="00A7436D">
        <w:rPr>
          <w:rFonts w:hint="eastAsia"/>
          <w:color w:val="000000" w:themeColor="text1"/>
          <w:sz w:val="21"/>
          <w:szCs w:val="21"/>
        </w:rPr>
        <w:t>累进</w:t>
      </w:r>
      <w:r>
        <w:rPr>
          <w:color w:val="000000" w:themeColor="text1"/>
          <w:sz w:val="21"/>
          <w:szCs w:val="21"/>
        </w:rPr>
        <w:t>税收机制</w:t>
      </w:r>
    </w:p>
    <w:p w14:paraId="2A7B8CA5" w14:textId="032860D2" w:rsidR="00044026" w:rsidRDefault="004829A8">
      <w:pPr>
        <w:spacing w:line="360" w:lineRule="auto"/>
        <w:ind w:firstLineChars="200" w:firstLine="420"/>
        <w:rPr>
          <w:color w:val="000000" w:themeColor="text1"/>
        </w:rPr>
      </w:pPr>
      <w:r>
        <w:rPr>
          <w:rFonts w:hint="eastAsia"/>
          <w:color w:val="000000" w:themeColor="text1"/>
        </w:rPr>
        <w:t>税收机制既包括直接税机制，也包括间接税机制。</w:t>
      </w:r>
      <w:r w:rsidR="00044026">
        <w:rPr>
          <w:color w:val="000000" w:themeColor="text1"/>
        </w:rPr>
        <w:t>在众多税收种类中，不少国家选择通过最直接有效的所得税</w:t>
      </w:r>
      <w:r w:rsidR="00B52F68">
        <w:rPr>
          <w:rFonts w:hint="eastAsia"/>
          <w:color w:val="000000" w:themeColor="text1"/>
        </w:rPr>
        <w:t>来</w:t>
      </w:r>
      <w:r w:rsidR="00D470FC">
        <w:rPr>
          <w:rFonts w:hint="eastAsia"/>
          <w:color w:val="000000" w:themeColor="text1"/>
        </w:rPr>
        <w:t>实现</w:t>
      </w:r>
      <w:r w:rsidR="00044026">
        <w:rPr>
          <w:color w:val="000000" w:themeColor="text1"/>
        </w:rPr>
        <w:t>调整收入分配格局的目的。亚当</w:t>
      </w:r>
      <w:r w:rsidR="00044026">
        <w:rPr>
          <w:color w:val="000000" w:themeColor="text1"/>
        </w:rPr>
        <w:t>·</w:t>
      </w:r>
      <w:r w:rsidR="00044026">
        <w:rPr>
          <w:color w:val="000000" w:themeColor="text1"/>
        </w:rPr>
        <w:t>斯密提出要坚持</w:t>
      </w:r>
      <w:r w:rsidR="00D470FC">
        <w:rPr>
          <w:rFonts w:hint="eastAsia"/>
          <w:color w:val="000000" w:themeColor="text1"/>
        </w:rPr>
        <w:t>税收</w:t>
      </w:r>
      <w:r w:rsidR="00044026">
        <w:rPr>
          <w:color w:val="000000" w:themeColor="text1"/>
        </w:rPr>
        <w:t>平等原则，主张按照各自能力缴纳赋税，突出了纵向公平。</w:t>
      </w:r>
      <w:r w:rsidR="00446794">
        <w:rPr>
          <w:color w:val="000000" w:themeColor="text1"/>
        </w:rPr>
        <w:t>根据测算，高度累退和注重纵向公平的所得税对再分配的贡献</w:t>
      </w:r>
      <w:r w:rsidR="00B52F68">
        <w:rPr>
          <w:rFonts w:hint="eastAsia"/>
          <w:color w:val="000000" w:themeColor="text1"/>
        </w:rPr>
        <w:t>程度</w:t>
      </w:r>
      <w:r w:rsidR="00446794">
        <w:rPr>
          <w:color w:val="000000" w:themeColor="text1"/>
        </w:rPr>
        <w:t>可以达到</w:t>
      </w:r>
      <w:r w:rsidR="00446794">
        <w:rPr>
          <w:color w:val="000000" w:themeColor="text1"/>
        </w:rPr>
        <w:t>80%</w:t>
      </w:r>
      <w:r w:rsidR="00446794">
        <w:rPr>
          <w:color w:val="000000" w:themeColor="text1"/>
        </w:rPr>
        <w:t>（</w:t>
      </w:r>
      <w:proofErr w:type="spellStart"/>
      <w:r w:rsidR="00446794">
        <w:rPr>
          <w:color w:val="000000" w:themeColor="text1"/>
        </w:rPr>
        <w:t>Čok</w:t>
      </w:r>
      <w:proofErr w:type="spellEnd"/>
      <w:r w:rsidR="00446794">
        <w:rPr>
          <w:color w:val="000000" w:themeColor="text1"/>
        </w:rPr>
        <w:t xml:space="preserve"> et al.</w:t>
      </w:r>
      <w:r w:rsidR="00446794">
        <w:rPr>
          <w:color w:val="000000" w:themeColor="text1"/>
        </w:rPr>
        <w:t>，</w:t>
      </w:r>
      <w:r w:rsidR="00446794">
        <w:rPr>
          <w:color w:val="000000" w:themeColor="text1"/>
        </w:rPr>
        <w:t>2013</w:t>
      </w:r>
      <w:r w:rsidR="00446794">
        <w:rPr>
          <w:color w:val="000000" w:themeColor="text1"/>
        </w:rPr>
        <w:t>）。</w:t>
      </w:r>
      <w:r w:rsidR="00044026">
        <w:rPr>
          <w:color w:val="000000" w:themeColor="text1"/>
        </w:rPr>
        <w:t>当所得税作为政府</w:t>
      </w:r>
      <w:r w:rsidR="00D62E47">
        <w:rPr>
          <w:rFonts w:hint="eastAsia"/>
          <w:color w:val="000000" w:themeColor="text1"/>
        </w:rPr>
        <w:t>直接税</w:t>
      </w:r>
      <w:r w:rsidR="00044026">
        <w:rPr>
          <w:color w:val="000000" w:themeColor="text1"/>
        </w:rPr>
        <w:t>筹资来源时，其降低不平等程度的强度是间接税的</w:t>
      </w:r>
      <w:r w:rsidR="00044026">
        <w:rPr>
          <w:color w:val="000000" w:themeColor="text1"/>
        </w:rPr>
        <w:t>2</w:t>
      </w:r>
      <w:r w:rsidR="00044026">
        <w:rPr>
          <w:color w:val="000000" w:themeColor="text1"/>
        </w:rPr>
        <w:t>倍左右（</w:t>
      </w:r>
      <w:r w:rsidR="00044026">
        <w:rPr>
          <w:rFonts w:hint="eastAsia"/>
          <w:color w:val="000000" w:themeColor="text1"/>
        </w:rPr>
        <w:t>解</w:t>
      </w:r>
      <w:proofErr w:type="gramStart"/>
      <w:r w:rsidR="00044026">
        <w:rPr>
          <w:rFonts w:hint="eastAsia"/>
          <w:color w:val="000000" w:themeColor="text1"/>
        </w:rPr>
        <w:t>垩</w:t>
      </w:r>
      <w:proofErr w:type="gramEnd"/>
      <w:r w:rsidR="00044026">
        <w:rPr>
          <w:rFonts w:hint="eastAsia"/>
          <w:color w:val="000000" w:themeColor="text1"/>
        </w:rPr>
        <w:t>，</w:t>
      </w:r>
      <w:r w:rsidR="00044026">
        <w:rPr>
          <w:color w:val="000000" w:themeColor="text1"/>
        </w:rPr>
        <w:t>2017</w:t>
      </w:r>
      <w:r w:rsidR="00044026">
        <w:rPr>
          <w:color w:val="000000" w:themeColor="text1"/>
        </w:rPr>
        <w:t>）。</w:t>
      </w:r>
      <w:r w:rsidR="00D62E47">
        <w:rPr>
          <w:rFonts w:hint="eastAsia"/>
          <w:color w:val="000000" w:themeColor="text1"/>
        </w:rPr>
        <w:t>不仅如此，</w:t>
      </w:r>
      <w:r w:rsidR="00044026">
        <w:rPr>
          <w:color w:val="000000" w:themeColor="text1"/>
        </w:rPr>
        <w:t>累进所得税制还会</w:t>
      </w:r>
      <w:r w:rsidR="00B53F0B">
        <w:rPr>
          <w:rFonts w:hint="eastAsia"/>
          <w:color w:val="000000" w:themeColor="text1"/>
        </w:rPr>
        <w:t>削弱</w:t>
      </w:r>
      <w:r w:rsidR="00044026">
        <w:rPr>
          <w:color w:val="000000" w:themeColor="text1"/>
        </w:rPr>
        <w:t>富裕群体追求高收入的激励，间接地降低不平等程度。</w:t>
      </w:r>
      <w:r w:rsidR="00CA3DF3">
        <w:rPr>
          <w:rFonts w:hint="eastAsia"/>
          <w:color w:val="000000" w:themeColor="text1"/>
        </w:rPr>
        <w:t>不少学者</w:t>
      </w:r>
      <w:r w:rsidR="00044026">
        <w:rPr>
          <w:color w:val="000000" w:themeColor="text1"/>
        </w:rPr>
        <w:t>主张将累进税制从所得领域拓展到资本领域，对资本征收累进所得税，设计全球消费税、</w:t>
      </w:r>
      <w:proofErr w:type="gramStart"/>
      <w:r w:rsidR="00044026">
        <w:rPr>
          <w:color w:val="000000" w:themeColor="text1"/>
        </w:rPr>
        <w:t>财富税</w:t>
      </w:r>
      <w:proofErr w:type="gramEnd"/>
      <w:r w:rsidR="00044026">
        <w:rPr>
          <w:color w:val="000000" w:themeColor="text1"/>
        </w:rPr>
        <w:t>等以调节收入分配差距（</w:t>
      </w:r>
      <w:r w:rsidR="00CA3DF3">
        <w:rPr>
          <w:color w:val="000000" w:themeColor="text1"/>
        </w:rPr>
        <w:t xml:space="preserve">Piketty </w:t>
      </w:r>
      <w:r w:rsidR="00CA0A53">
        <w:rPr>
          <w:rFonts w:hint="eastAsia"/>
          <w:color w:val="000000" w:themeColor="text1"/>
        </w:rPr>
        <w:t>&amp;</w:t>
      </w:r>
      <w:r w:rsidR="00CA3DF3">
        <w:rPr>
          <w:color w:val="000000" w:themeColor="text1"/>
        </w:rPr>
        <w:t xml:space="preserve"> Zucman</w:t>
      </w:r>
      <w:r w:rsidR="00CA3DF3">
        <w:rPr>
          <w:rFonts w:hint="eastAsia"/>
          <w:color w:val="000000" w:themeColor="text1"/>
        </w:rPr>
        <w:t>，</w:t>
      </w:r>
      <w:r w:rsidR="00CA3DF3">
        <w:rPr>
          <w:color w:val="000000" w:themeColor="text1"/>
        </w:rPr>
        <w:t>2014</w:t>
      </w:r>
      <w:r w:rsidR="00CA3DF3">
        <w:rPr>
          <w:rFonts w:hint="eastAsia"/>
          <w:color w:val="000000" w:themeColor="text1"/>
        </w:rPr>
        <w:t>；</w:t>
      </w:r>
      <w:r w:rsidR="00044026">
        <w:rPr>
          <w:color w:val="000000" w:themeColor="text1"/>
        </w:rPr>
        <w:t xml:space="preserve">Auerbach </w:t>
      </w:r>
      <w:r w:rsidR="00CA0A53">
        <w:rPr>
          <w:rFonts w:hint="eastAsia"/>
          <w:color w:val="000000" w:themeColor="text1"/>
        </w:rPr>
        <w:t>&amp;</w:t>
      </w:r>
      <w:r w:rsidR="00044026">
        <w:rPr>
          <w:color w:val="000000" w:themeColor="text1"/>
        </w:rPr>
        <w:t xml:space="preserve"> </w:t>
      </w:r>
      <w:proofErr w:type="spellStart"/>
      <w:r w:rsidR="00044026">
        <w:rPr>
          <w:color w:val="000000" w:themeColor="text1"/>
        </w:rPr>
        <w:t>Hassett</w:t>
      </w:r>
      <w:proofErr w:type="spellEnd"/>
      <w:r w:rsidR="00044026">
        <w:rPr>
          <w:rFonts w:hint="eastAsia"/>
          <w:color w:val="000000" w:themeColor="text1"/>
        </w:rPr>
        <w:t>，</w:t>
      </w:r>
      <w:r w:rsidR="00044026">
        <w:rPr>
          <w:color w:val="000000" w:themeColor="text1"/>
        </w:rPr>
        <w:t>2015</w:t>
      </w:r>
      <w:r w:rsidR="00044026">
        <w:rPr>
          <w:color w:val="000000" w:themeColor="text1"/>
        </w:rPr>
        <w:t>）。</w:t>
      </w:r>
      <w:r w:rsidR="00402C01">
        <w:rPr>
          <w:rFonts w:hint="eastAsia"/>
          <w:color w:val="000000" w:themeColor="text1"/>
        </w:rPr>
        <w:t>在间接税方面，</w:t>
      </w:r>
      <w:r w:rsidR="008A46A4">
        <w:rPr>
          <w:color w:val="000000" w:themeColor="text1"/>
        </w:rPr>
        <w:t>早期税制理论认为间接税最优税率应当保持为零</w:t>
      </w:r>
      <w:r w:rsidR="00EA1C09">
        <w:rPr>
          <w:rFonts w:hint="eastAsia"/>
          <w:color w:val="000000" w:themeColor="text1"/>
        </w:rPr>
        <w:t>，因为</w:t>
      </w:r>
      <w:r w:rsidR="008C4426">
        <w:rPr>
          <w:color w:val="000000" w:themeColor="text1"/>
        </w:rPr>
        <w:t>间接税</w:t>
      </w:r>
      <w:r w:rsidR="00EA1C09">
        <w:rPr>
          <w:rFonts w:hint="eastAsia"/>
          <w:color w:val="000000" w:themeColor="text1"/>
        </w:rPr>
        <w:t>在短期内</w:t>
      </w:r>
      <w:r w:rsidR="008C4426">
        <w:rPr>
          <w:color w:val="000000" w:themeColor="text1"/>
        </w:rPr>
        <w:t>能够</w:t>
      </w:r>
      <w:r w:rsidR="008C4426">
        <w:rPr>
          <w:rFonts w:hint="eastAsia"/>
          <w:color w:val="000000" w:themeColor="text1"/>
        </w:rPr>
        <w:t>通过</w:t>
      </w:r>
      <w:r w:rsidR="00B52F68">
        <w:rPr>
          <w:rFonts w:hint="eastAsia"/>
          <w:color w:val="000000" w:themeColor="text1"/>
        </w:rPr>
        <w:t>增加</w:t>
      </w:r>
      <w:r w:rsidR="008C4426">
        <w:rPr>
          <w:color w:val="000000" w:themeColor="text1"/>
        </w:rPr>
        <w:t>劳动供给</w:t>
      </w:r>
      <w:r w:rsidR="008C4426">
        <w:rPr>
          <w:rFonts w:hint="eastAsia"/>
          <w:color w:val="000000" w:themeColor="text1"/>
        </w:rPr>
        <w:t>的方式缓解收入分配差距</w:t>
      </w:r>
      <w:r w:rsidR="008C4426">
        <w:rPr>
          <w:color w:val="000000" w:themeColor="text1"/>
        </w:rPr>
        <w:t>（</w:t>
      </w:r>
      <w:r w:rsidR="00CA0A53">
        <w:rPr>
          <w:rFonts w:hint="eastAsia"/>
          <w:color w:val="000000" w:themeColor="text1"/>
        </w:rPr>
        <w:t>聂海峰、岳希明，</w:t>
      </w:r>
      <w:r w:rsidR="00CA0A53">
        <w:rPr>
          <w:color w:val="000000" w:themeColor="text1"/>
        </w:rPr>
        <w:t>2013</w:t>
      </w:r>
      <w:r w:rsidR="00CA0A53">
        <w:rPr>
          <w:rFonts w:hint="eastAsia"/>
          <w:color w:val="000000" w:themeColor="text1"/>
        </w:rPr>
        <w:t>；</w:t>
      </w:r>
      <w:proofErr w:type="spellStart"/>
      <w:r w:rsidR="008C4426">
        <w:rPr>
          <w:color w:val="000000" w:themeColor="text1"/>
        </w:rPr>
        <w:t>Ciminelli</w:t>
      </w:r>
      <w:proofErr w:type="spellEnd"/>
      <w:r w:rsidR="008C4426">
        <w:rPr>
          <w:color w:val="000000" w:themeColor="text1"/>
        </w:rPr>
        <w:t xml:space="preserve"> et al.</w:t>
      </w:r>
      <w:r w:rsidR="008C4426">
        <w:rPr>
          <w:rFonts w:hint="eastAsia"/>
          <w:color w:val="000000" w:themeColor="text1"/>
        </w:rPr>
        <w:t>，</w:t>
      </w:r>
      <w:r w:rsidR="008C4426">
        <w:rPr>
          <w:color w:val="000000" w:themeColor="text1"/>
        </w:rPr>
        <w:t>2019</w:t>
      </w:r>
      <w:r w:rsidR="008C4426">
        <w:rPr>
          <w:color w:val="000000" w:themeColor="text1"/>
        </w:rPr>
        <w:t>）。</w:t>
      </w:r>
      <w:r w:rsidR="00AE3E71">
        <w:rPr>
          <w:rFonts w:hint="eastAsia"/>
          <w:color w:val="000000" w:themeColor="text1"/>
        </w:rPr>
        <w:t>但</w:t>
      </w:r>
      <w:r w:rsidR="002B3956">
        <w:rPr>
          <w:rFonts w:hint="eastAsia"/>
          <w:color w:val="000000" w:themeColor="text1"/>
        </w:rPr>
        <w:t>也有观点</w:t>
      </w:r>
      <w:r w:rsidR="00044026">
        <w:rPr>
          <w:color w:val="000000" w:themeColor="text1"/>
        </w:rPr>
        <w:t>认为间接税</w:t>
      </w:r>
      <w:r w:rsidR="00AB7F24">
        <w:rPr>
          <w:rFonts w:hint="eastAsia"/>
          <w:color w:val="000000" w:themeColor="text1"/>
        </w:rPr>
        <w:t>具有</w:t>
      </w:r>
      <w:r w:rsidR="00044026">
        <w:rPr>
          <w:color w:val="000000" w:themeColor="text1"/>
        </w:rPr>
        <w:t>明显的累退性，不利于改善收入分配状况（</w:t>
      </w:r>
      <w:r w:rsidR="00044026">
        <w:rPr>
          <w:color w:val="000000" w:themeColor="text1"/>
        </w:rPr>
        <w:t xml:space="preserve">Sung </w:t>
      </w:r>
      <w:r w:rsidR="00CA0A53">
        <w:rPr>
          <w:rFonts w:hint="eastAsia"/>
          <w:color w:val="000000" w:themeColor="text1"/>
        </w:rPr>
        <w:t>&amp;</w:t>
      </w:r>
      <w:r w:rsidR="00044026">
        <w:rPr>
          <w:color w:val="000000" w:themeColor="text1"/>
        </w:rPr>
        <w:t xml:space="preserve"> Park</w:t>
      </w:r>
      <w:r w:rsidR="00044026">
        <w:rPr>
          <w:rFonts w:hint="eastAsia"/>
          <w:color w:val="000000" w:themeColor="text1"/>
        </w:rPr>
        <w:t>，</w:t>
      </w:r>
      <w:r w:rsidR="00044026">
        <w:rPr>
          <w:color w:val="000000" w:themeColor="text1"/>
        </w:rPr>
        <w:t>2011</w:t>
      </w:r>
      <w:r w:rsidR="00044026">
        <w:rPr>
          <w:rFonts w:hint="eastAsia"/>
          <w:color w:val="000000" w:themeColor="text1"/>
        </w:rPr>
        <w:t>；</w:t>
      </w:r>
      <w:r w:rsidR="00044026">
        <w:rPr>
          <w:color w:val="000000" w:themeColor="text1"/>
        </w:rPr>
        <w:t xml:space="preserve">Higgins </w:t>
      </w:r>
      <w:r w:rsidR="00CA0A53">
        <w:rPr>
          <w:rFonts w:hint="eastAsia"/>
          <w:color w:val="000000" w:themeColor="text1"/>
        </w:rPr>
        <w:t>&amp;</w:t>
      </w:r>
      <w:r w:rsidR="00044026">
        <w:rPr>
          <w:color w:val="000000" w:themeColor="text1"/>
        </w:rPr>
        <w:t xml:space="preserve"> Pereira</w:t>
      </w:r>
      <w:r w:rsidR="00044026">
        <w:rPr>
          <w:rFonts w:hint="eastAsia"/>
          <w:color w:val="000000" w:themeColor="text1"/>
        </w:rPr>
        <w:t>，</w:t>
      </w:r>
      <w:r w:rsidR="00044026">
        <w:rPr>
          <w:color w:val="000000" w:themeColor="text1"/>
        </w:rPr>
        <w:t>2014</w:t>
      </w:r>
      <w:r w:rsidR="00044026">
        <w:rPr>
          <w:rFonts w:hint="eastAsia"/>
          <w:color w:val="000000" w:themeColor="text1"/>
        </w:rPr>
        <w:t>；</w:t>
      </w:r>
      <w:r w:rsidR="008A46A4">
        <w:rPr>
          <w:rFonts w:hint="eastAsia"/>
          <w:color w:val="000000" w:themeColor="text1"/>
        </w:rPr>
        <w:t>骆永民</w:t>
      </w:r>
      <w:r w:rsidR="00CA0A53">
        <w:rPr>
          <w:rFonts w:hint="eastAsia"/>
          <w:color w:val="000000" w:themeColor="text1"/>
        </w:rPr>
        <w:t>、</w:t>
      </w:r>
      <w:r w:rsidR="008A46A4">
        <w:rPr>
          <w:rFonts w:hint="eastAsia"/>
          <w:color w:val="000000" w:themeColor="text1"/>
        </w:rPr>
        <w:t>樊丽明，</w:t>
      </w:r>
      <w:r w:rsidR="008A46A4">
        <w:rPr>
          <w:color w:val="000000" w:themeColor="text1"/>
        </w:rPr>
        <w:t>2019</w:t>
      </w:r>
      <w:r w:rsidR="00044026">
        <w:rPr>
          <w:color w:val="000000" w:themeColor="text1"/>
        </w:rPr>
        <w:t>）。</w:t>
      </w:r>
    </w:p>
    <w:p w14:paraId="60CF65F7" w14:textId="30E9E6B8" w:rsidR="00044026" w:rsidRDefault="00D34D0B" w:rsidP="006F71AA">
      <w:pPr>
        <w:spacing w:line="360" w:lineRule="auto"/>
        <w:ind w:firstLineChars="200" w:firstLine="420"/>
        <w:rPr>
          <w:color w:val="000000" w:themeColor="text1"/>
        </w:rPr>
      </w:pPr>
      <w:r>
        <w:rPr>
          <w:rFonts w:hint="eastAsia"/>
          <w:color w:val="000000" w:themeColor="text1"/>
        </w:rPr>
        <w:t>在税制改革</w:t>
      </w:r>
      <w:r w:rsidR="00044026">
        <w:rPr>
          <w:color w:val="000000" w:themeColor="text1"/>
        </w:rPr>
        <w:t>领域</w:t>
      </w:r>
      <w:r>
        <w:rPr>
          <w:rFonts w:hint="eastAsia"/>
          <w:color w:val="000000" w:themeColor="text1"/>
        </w:rPr>
        <w:t>，</w:t>
      </w:r>
      <w:r w:rsidR="00044026">
        <w:rPr>
          <w:color w:val="000000" w:themeColor="text1"/>
        </w:rPr>
        <w:t>个人所得税</w:t>
      </w:r>
      <w:r w:rsidR="00AC68CE">
        <w:rPr>
          <w:rFonts w:hint="eastAsia"/>
          <w:color w:val="000000" w:themeColor="text1"/>
        </w:rPr>
        <w:t>和房产税改革</w:t>
      </w:r>
      <w:r w:rsidR="00044026">
        <w:rPr>
          <w:color w:val="000000" w:themeColor="text1"/>
        </w:rPr>
        <w:t>备受关注。我国个人所得税</w:t>
      </w:r>
      <w:r w:rsidR="00D05A51">
        <w:rPr>
          <w:rFonts w:hint="eastAsia"/>
          <w:color w:val="000000" w:themeColor="text1"/>
        </w:rPr>
        <w:t>改革</w:t>
      </w:r>
      <w:r w:rsidR="00044026">
        <w:rPr>
          <w:color w:val="000000" w:themeColor="text1"/>
        </w:rPr>
        <w:t>具有鲜明累进性，但由于规模过小、税率偏低，</w:t>
      </w:r>
      <w:r w:rsidR="00D105FE">
        <w:rPr>
          <w:rFonts w:hint="eastAsia"/>
          <w:color w:val="000000" w:themeColor="text1"/>
        </w:rPr>
        <w:t>导致</w:t>
      </w:r>
      <w:r w:rsidR="00044026">
        <w:rPr>
          <w:color w:val="000000" w:themeColor="text1"/>
        </w:rPr>
        <w:t>税收收入再分配效应有限。</w:t>
      </w:r>
      <w:r w:rsidR="005C4A2A">
        <w:rPr>
          <w:rFonts w:hint="eastAsia"/>
          <w:color w:val="000000" w:themeColor="text1"/>
        </w:rPr>
        <w:t>但</w:t>
      </w:r>
      <w:r w:rsidR="00AD05EE">
        <w:rPr>
          <w:rFonts w:hint="eastAsia"/>
          <w:color w:val="000000" w:themeColor="text1"/>
        </w:rPr>
        <w:t>它</w:t>
      </w:r>
      <w:r w:rsidR="001A7F5F">
        <w:rPr>
          <w:rFonts w:hint="eastAsia"/>
          <w:color w:val="000000" w:themeColor="text1"/>
        </w:rPr>
        <w:t>实际上</w:t>
      </w:r>
      <w:r w:rsidR="00F34776">
        <w:rPr>
          <w:rFonts w:hint="eastAsia"/>
          <w:color w:val="000000" w:themeColor="text1"/>
        </w:rPr>
        <w:t>降低了个人</w:t>
      </w:r>
      <w:r w:rsidR="00F34776">
        <w:rPr>
          <w:rFonts w:hint="eastAsia"/>
          <w:color w:val="000000" w:themeColor="text1"/>
        </w:rPr>
        <w:lastRenderedPageBreak/>
        <w:t>所得税在</w:t>
      </w:r>
      <w:r w:rsidR="00A70650">
        <w:rPr>
          <w:rFonts w:hint="eastAsia"/>
          <w:color w:val="000000" w:themeColor="text1"/>
        </w:rPr>
        <w:t>总</w:t>
      </w:r>
      <w:r w:rsidR="00F34776">
        <w:rPr>
          <w:rFonts w:hint="eastAsia"/>
          <w:color w:val="000000" w:themeColor="text1"/>
        </w:rPr>
        <w:t>税收收入</w:t>
      </w:r>
      <w:r w:rsidR="00A70650">
        <w:rPr>
          <w:rFonts w:hint="eastAsia"/>
          <w:color w:val="000000" w:themeColor="text1"/>
        </w:rPr>
        <w:t>中的</w:t>
      </w:r>
      <w:r w:rsidR="00F34776">
        <w:rPr>
          <w:rFonts w:hint="eastAsia"/>
          <w:color w:val="000000" w:themeColor="text1"/>
        </w:rPr>
        <w:t>比重，反而</w:t>
      </w:r>
      <w:r w:rsidR="00044026">
        <w:rPr>
          <w:color w:val="000000" w:themeColor="text1"/>
        </w:rPr>
        <w:t>弱化了个人所得税的收入分配再调节作用（</w:t>
      </w:r>
      <w:r w:rsidR="002B3956">
        <w:rPr>
          <w:rFonts w:hint="eastAsia"/>
          <w:color w:val="000000" w:themeColor="text1"/>
        </w:rPr>
        <w:t>徐建炜等，</w:t>
      </w:r>
      <w:r w:rsidR="002B3956">
        <w:rPr>
          <w:color w:val="000000" w:themeColor="text1"/>
        </w:rPr>
        <w:t>2013</w:t>
      </w:r>
      <w:r w:rsidR="002B3956">
        <w:rPr>
          <w:color w:val="000000" w:themeColor="text1"/>
        </w:rPr>
        <w:t>；岳希明等，</w:t>
      </w:r>
      <w:r w:rsidR="002B3956">
        <w:rPr>
          <w:color w:val="000000" w:themeColor="text1"/>
        </w:rPr>
        <w:t>2014</w:t>
      </w:r>
      <w:r w:rsidR="002B3956">
        <w:rPr>
          <w:rFonts w:hint="eastAsia"/>
          <w:color w:val="000000" w:themeColor="text1"/>
        </w:rPr>
        <w:t>；田志伟等，</w:t>
      </w:r>
      <w:r w:rsidR="002B3956">
        <w:rPr>
          <w:color w:val="000000" w:themeColor="text1"/>
        </w:rPr>
        <w:t>2017</w:t>
      </w:r>
      <w:r w:rsidR="002B3956">
        <w:rPr>
          <w:rFonts w:hint="eastAsia"/>
          <w:color w:val="000000" w:themeColor="text1"/>
        </w:rPr>
        <w:t>；</w:t>
      </w:r>
      <w:r w:rsidR="00044026">
        <w:rPr>
          <w:color w:val="000000" w:themeColor="text1"/>
        </w:rPr>
        <w:t>杨沫，</w:t>
      </w:r>
      <w:r w:rsidR="00044026">
        <w:rPr>
          <w:color w:val="000000" w:themeColor="text1"/>
        </w:rPr>
        <w:t>2019</w:t>
      </w:r>
      <w:r w:rsidR="00044026">
        <w:rPr>
          <w:color w:val="000000" w:themeColor="text1"/>
        </w:rPr>
        <w:t>）。</w:t>
      </w:r>
      <w:r w:rsidR="00F34776">
        <w:rPr>
          <w:rFonts w:hint="eastAsia"/>
          <w:color w:val="000000" w:themeColor="text1"/>
        </w:rPr>
        <w:t>此外，</w:t>
      </w:r>
      <w:r w:rsidR="004D3C41">
        <w:rPr>
          <w:rFonts w:hint="eastAsia"/>
          <w:color w:val="000000" w:themeColor="text1"/>
        </w:rPr>
        <w:t>现有的</w:t>
      </w:r>
      <w:r w:rsidR="00F34776">
        <w:rPr>
          <w:rFonts w:hint="eastAsia"/>
          <w:color w:val="000000" w:themeColor="text1"/>
        </w:rPr>
        <w:t>个人住房房产</w:t>
      </w:r>
      <w:proofErr w:type="gramStart"/>
      <w:r w:rsidR="00F34776">
        <w:rPr>
          <w:rFonts w:hint="eastAsia"/>
          <w:color w:val="000000" w:themeColor="text1"/>
        </w:rPr>
        <w:t>税试点</w:t>
      </w:r>
      <w:proofErr w:type="gramEnd"/>
      <w:r w:rsidR="00F34776">
        <w:rPr>
          <w:rFonts w:hint="eastAsia"/>
          <w:color w:val="000000" w:themeColor="text1"/>
        </w:rPr>
        <w:t>改革，也恶化了</w:t>
      </w:r>
      <w:r w:rsidR="00044026">
        <w:rPr>
          <w:color w:val="000000" w:themeColor="text1"/>
        </w:rPr>
        <w:t>地区</w:t>
      </w:r>
      <w:r w:rsidR="00F34776">
        <w:rPr>
          <w:rFonts w:hint="eastAsia"/>
          <w:color w:val="000000" w:themeColor="text1"/>
        </w:rPr>
        <w:t>内</w:t>
      </w:r>
      <w:r w:rsidR="00044026">
        <w:rPr>
          <w:color w:val="000000" w:themeColor="text1"/>
        </w:rPr>
        <w:t>收入分配状况（</w:t>
      </w:r>
      <w:r w:rsidR="00044026">
        <w:rPr>
          <w:rFonts w:hint="eastAsia"/>
          <w:color w:val="000000" w:themeColor="text1"/>
        </w:rPr>
        <w:t>范子英</w:t>
      </w:r>
      <w:r w:rsidR="00CA0A53">
        <w:rPr>
          <w:rFonts w:hint="eastAsia"/>
          <w:color w:val="000000" w:themeColor="text1"/>
        </w:rPr>
        <w:t>、</w:t>
      </w:r>
      <w:r w:rsidR="00044026">
        <w:rPr>
          <w:rFonts w:hint="eastAsia"/>
          <w:color w:val="000000" w:themeColor="text1"/>
        </w:rPr>
        <w:t>刘甲炎，</w:t>
      </w:r>
      <w:r w:rsidR="00044026">
        <w:rPr>
          <w:color w:val="000000" w:themeColor="text1"/>
        </w:rPr>
        <w:t>2015</w:t>
      </w:r>
      <w:r w:rsidR="00044026">
        <w:rPr>
          <w:color w:val="000000" w:themeColor="text1"/>
        </w:rPr>
        <w:t>）。</w:t>
      </w:r>
      <w:r w:rsidR="00667AC4">
        <w:rPr>
          <w:rFonts w:hint="eastAsia"/>
          <w:color w:val="000000" w:themeColor="text1"/>
        </w:rPr>
        <w:t>间接税中的</w:t>
      </w:r>
      <w:r w:rsidR="00044026">
        <w:rPr>
          <w:color w:val="000000" w:themeColor="text1"/>
        </w:rPr>
        <w:t>“</w:t>
      </w:r>
      <w:r w:rsidR="00044026">
        <w:rPr>
          <w:color w:val="000000" w:themeColor="text1"/>
        </w:rPr>
        <w:t>营改增</w:t>
      </w:r>
      <w:r w:rsidR="00044026">
        <w:rPr>
          <w:color w:val="000000" w:themeColor="text1"/>
        </w:rPr>
        <w:t>”</w:t>
      </w:r>
      <w:r w:rsidR="00044026">
        <w:rPr>
          <w:color w:val="000000" w:themeColor="text1"/>
        </w:rPr>
        <w:t>改革</w:t>
      </w:r>
      <w:r w:rsidR="0048332C">
        <w:rPr>
          <w:rFonts w:hint="eastAsia"/>
          <w:color w:val="000000" w:themeColor="text1"/>
        </w:rPr>
        <w:t>也获得广泛关注</w:t>
      </w:r>
      <w:r w:rsidR="00416C0A">
        <w:rPr>
          <w:rFonts w:hint="eastAsia"/>
          <w:color w:val="000000" w:themeColor="text1"/>
        </w:rPr>
        <w:t>，</w:t>
      </w:r>
      <w:r w:rsidR="00044026">
        <w:rPr>
          <w:color w:val="000000" w:themeColor="text1"/>
        </w:rPr>
        <w:t>“</w:t>
      </w:r>
      <w:r w:rsidR="00044026">
        <w:rPr>
          <w:color w:val="000000" w:themeColor="text1"/>
        </w:rPr>
        <w:t>营改增</w:t>
      </w:r>
      <w:r w:rsidR="00044026">
        <w:rPr>
          <w:color w:val="000000" w:themeColor="text1"/>
        </w:rPr>
        <w:t>”</w:t>
      </w:r>
      <w:r w:rsidR="00044026">
        <w:rPr>
          <w:color w:val="000000" w:themeColor="text1"/>
        </w:rPr>
        <w:t>不仅提高所得税相对比重</w:t>
      </w:r>
      <w:r w:rsidR="00FD4F5D">
        <w:rPr>
          <w:rFonts w:hint="eastAsia"/>
          <w:color w:val="000000" w:themeColor="text1"/>
        </w:rPr>
        <w:t>，</w:t>
      </w:r>
      <w:r w:rsidR="00044026">
        <w:rPr>
          <w:color w:val="000000" w:themeColor="text1"/>
        </w:rPr>
        <w:t>还使得企业通过进项抵扣固定资产降低资本要素</w:t>
      </w:r>
      <w:r w:rsidR="00FD4F5D">
        <w:rPr>
          <w:rFonts w:hint="eastAsia"/>
          <w:color w:val="000000" w:themeColor="text1"/>
        </w:rPr>
        <w:t>投入的</w:t>
      </w:r>
      <w:r w:rsidR="00044026">
        <w:rPr>
          <w:color w:val="000000" w:themeColor="text1"/>
        </w:rPr>
        <w:t>相对价格，提高了劳动收入份额，改善了居民收入分配状况（</w:t>
      </w:r>
      <w:r w:rsidR="00044026">
        <w:rPr>
          <w:rFonts w:hint="eastAsia"/>
          <w:color w:val="000000" w:themeColor="text1"/>
        </w:rPr>
        <w:t>苏梽芳等，</w:t>
      </w:r>
      <w:r w:rsidR="00044026">
        <w:rPr>
          <w:color w:val="000000" w:themeColor="text1"/>
        </w:rPr>
        <w:t>2021</w:t>
      </w:r>
      <w:r w:rsidR="00044026">
        <w:rPr>
          <w:color w:val="000000" w:themeColor="text1"/>
        </w:rPr>
        <w:t>）。然而，</w:t>
      </w:r>
      <w:r w:rsidR="00044026">
        <w:rPr>
          <w:rFonts w:ascii="宋体" w:hAnsi="宋体"/>
          <w:color w:val="000000" w:themeColor="text1"/>
        </w:rPr>
        <w:t>“金税三期”</w:t>
      </w:r>
      <w:r w:rsidR="00F61526">
        <w:rPr>
          <w:rFonts w:ascii="宋体" w:hAnsi="宋体" w:hint="eastAsia"/>
          <w:color w:val="000000" w:themeColor="text1"/>
        </w:rPr>
        <w:t>等</w:t>
      </w:r>
      <w:r w:rsidR="00044026">
        <w:rPr>
          <w:rFonts w:ascii="宋体" w:hAnsi="宋体"/>
          <w:color w:val="000000" w:themeColor="text1"/>
        </w:rPr>
        <w:t>信息监管技术提高了税务机关征管能力，可能</w:t>
      </w:r>
      <w:r w:rsidR="006E5562">
        <w:rPr>
          <w:rFonts w:ascii="宋体" w:hAnsi="宋体" w:hint="eastAsia"/>
          <w:color w:val="000000" w:themeColor="text1"/>
        </w:rPr>
        <w:t>会</w:t>
      </w:r>
      <w:r w:rsidR="00044026">
        <w:rPr>
          <w:rFonts w:ascii="宋体" w:hAnsi="宋体"/>
          <w:color w:val="000000" w:themeColor="text1"/>
        </w:rPr>
        <w:t>弱化“营改增”</w:t>
      </w:r>
      <w:r w:rsidR="00044026">
        <w:rPr>
          <w:color w:val="000000" w:themeColor="text1"/>
        </w:rPr>
        <w:t>的收入分配调节作用（</w:t>
      </w:r>
      <w:r w:rsidR="00044026">
        <w:rPr>
          <w:rFonts w:hint="eastAsia"/>
          <w:color w:val="000000" w:themeColor="text1"/>
        </w:rPr>
        <w:t>倪红福等，</w:t>
      </w:r>
      <w:r w:rsidR="00044026">
        <w:rPr>
          <w:color w:val="000000" w:themeColor="text1"/>
        </w:rPr>
        <w:t>2016</w:t>
      </w:r>
      <w:r w:rsidR="00044026">
        <w:rPr>
          <w:color w:val="000000" w:themeColor="text1"/>
        </w:rPr>
        <w:t>；张克中等，</w:t>
      </w:r>
      <w:r w:rsidR="00044026">
        <w:rPr>
          <w:color w:val="000000" w:themeColor="text1"/>
        </w:rPr>
        <w:t>2020</w:t>
      </w:r>
      <w:r w:rsidR="00044026">
        <w:rPr>
          <w:color w:val="000000" w:themeColor="text1"/>
        </w:rPr>
        <w:t>）。</w:t>
      </w:r>
    </w:p>
    <w:p w14:paraId="0F878E46" w14:textId="77777777" w:rsidR="00044026" w:rsidRDefault="00044026" w:rsidP="004F2FAC">
      <w:pPr>
        <w:pStyle w:val="3"/>
        <w:keepNext w:val="0"/>
        <w:keepLines w:val="0"/>
        <w:overflowPunct w:val="0"/>
        <w:spacing w:before="0" w:after="0" w:line="360" w:lineRule="auto"/>
        <w:ind w:firstLineChars="200" w:firstLine="422"/>
        <w:rPr>
          <w:color w:val="000000" w:themeColor="text1"/>
          <w:sz w:val="21"/>
          <w:szCs w:val="21"/>
        </w:rPr>
      </w:pPr>
      <w:r>
        <w:rPr>
          <w:color w:val="000000" w:themeColor="text1"/>
          <w:sz w:val="21"/>
          <w:szCs w:val="21"/>
        </w:rPr>
        <w:t>（二）财政支出机制</w:t>
      </w:r>
    </w:p>
    <w:p w14:paraId="5E69C93A" w14:textId="73338D9B" w:rsidR="00044026" w:rsidRDefault="00402F45" w:rsidP="006F71AA">
      <w:pPr>
        <w:spacing w:line="360" w:lineRule="auto"/>
        <w:ind w:firstLineChars="200" w:firstLine="420"/>
        <w:rPr>
          <w:color w:val="000000" w:themeColor="text1"/>
        </w:rPr>
      </w:pPr>
      <w:r>
        <w:rPr>
          <w:rFonts w:hint="eastAsia"/>
          <w:color w:val="000000" w:themeColor="text1"/>
        </w:rPr>
        <w:t>除</w:t>
      </w:r>
      <w:r w:rsidR="00044026">
        <w:rPr>
          <w:color w:val="000000" w:themeColor="text1"/>
        </w:rPr>
        <w:t>税收机制外，</w:t>
      </w:r>
      <w:r w:rsidR="00B10E42">
        <w:rPr>
          <w:rFonts w:hint="eastAsia"/>
          <w:color w:val="000000" w:themeColor="text1"/>
        </w:rPr>
        <w:t>财政支出</w:t>
      </w:r>
      <w:r w:rsidR="00CA0A53">
        <w:rPr>
          <w:rFonts w:hint="eastAsia"/>
          <w:color w:val="000000" w:themeColor="text1"/>
        </w:rPr>
        <w:t>也</w:t>
      </w:r>
      <w:r w:rsidR="00B10E42">
        <w:rPr>
          <w:rFonts w:hint="eastAsia"/>
          <w:color w:val="000000" w:themeColor="text1"/>
        </w:rPr>
        <w:t>是</w:t>
      </w:r>
      <w:r>
        <w:rPr>
          <w:rFonts w:hint="eastAsia"/>
          <w:color w:val="000000" w:themeColor="text1"/>
        </w:rPr>
        <w:t>一项</w:t>
      </w:r>
      <w:r w:rsidR="00B10E42">
        <w:rPr>
          <w:rFonts w:hint="eastAsia"/>
          <w:color w:val="000000" w:themeColor="text1"/>
        </w:rPr>
        <w:t>重要的收入分配调节机制</w:t>
      </w:r>
      <w:r w:rsidR="002E080F">
        <w:rPr>
          <w:rFonts w:hint="eastAsia"/>
          <w:color w:val="000000" w:themeColor="text1"/>
        </w:rPr>
        <w:t>，</w:t>
      </w:r>
      <w:r w:rsidR="00044026">
        <w:rPr>
          <w:color w:val="000000" w:themeColor="text1"/>
        </w:rPr>
        <w:t>包括基础设施投资和民生支出等。</w:t>
      </w:r>
      <w:r w:rsidR="00A6049D">
        <w:rPr>
          <w:rFonts w:hint="eastAsia"/>
          <w:color w:val="000000" w:themeColor="text1"/>
        </w:rPr>
        <w:t>一方面，</w:t>
      </w:r>
      <w:r w:rsidR="00044026">
        <w:rPr>
          <w:color w:val="000000" w:themeColor="text1"/>
        </w:rPr>
        <w:t>通过加强基础设施投资，促进农业人口向非农部门转移，提高了农业生产</w:t>
      </w:r>
      <w:r w:rsidR="00416C0A">
        <w:rPr>
          <w:rFonts w:hint="eastAsia"/>
          <w:color w:val="000000" w:themeColor="text1"/>
        </w:rPr>
        <w:t>的</w:t>
      </w:r>
      <w:r w:rsidR="00044026">
        <w:rPr>
          <w:color w:val="000000" w:themeColor="text1"/>
        </w:rPr>
        <w:t>效率</w:t>
      </w:r>
      <w:r w:rsidR="0020503B">
        <w:rPr>
          <w:rFonts w:hint="eastAsia"/>
          <w:color w:val="000000" w:themeColor="text1"/>
        </w:rPr>
        <w:t>，</w:t>
      </w:r>
      <w:r w:rsidR="00044026">
        <w:rPr>
          <w:color w:val="000000" w:themeColor="text1"/>
        </w:rPr>
        <w:t>对于缩小城乡差距具有积极影响。</w:t>
      </w:r>
      <w:r w:rsidR="00A6049D">
        <w:rPr>
          <w:rFonts w:hint="eastAsia"/>
          <w:color w:val="000000" w:themeColor="text1"/>
        </w:rPr>
        <w:t>另一方面</w:t>
      </w:r>
      <w:r w:rsidR="00044026">
        <w:rPr>
          <w:color w:val="000000" w:themeColor="text1"/>
        </w:rPr>
        <w:t>，教育和医疗等民生支出</w:t>
      </w:r>
      <w:r w:rsidR="00EA1C09">
        <w:rPr>
          <w:rFonts w:hint="eastAsia"/>
          <w:color w:val="000000" w:themeColor="text1"/>
        </w:rPr>
        <w:t>会</w:t>
      </w:r>
      <w:r w:rsidR="00044026">
        <w:rPr>
          <w:color w:val="000000" w:themeColor="text1"/>
        </w:rPr>
        <w:t>显著提高低收入群体的人力资本，对</w:t>
      </w:r>
      <w:r w:rsidR="00416C0A">
        <w:rPr>
          <w:rFonts w:hint="eastAsia"/>
          <w:color w:val="000000" w:themeColor="text1"/>
        </w:rPr>
        <w:t>于</w:t>
      </w:r>
      <w:r w:rsidR="00044026">
        <w:rPr>
          <w:color w:val="000000" w:themeColor="text1"/>
        </w:rPr>
        <w:t>促进人力资本投资、提高代际流动性具有积极意义，缩小</w:t>
      </w:r>
      <w:r w:rsidR="00515B53">
        <w:rPr>
          <w:rFonts w:hint="eastAsia"/>
          <w:color w:val="000000" w:themeColor="text1"/>
        </w:rPr>
        <w:t>了</w:t>
      </w:r>
      <w:r w:rsidR="00044026">
        <w:rPr>
          <w:color w:val="000000" w:themeColor="text1"/>
        </w:rPr>
        <w:t>收入分配差距。</w:t>
      </w:r>
      <w:r w:rsidR="009C36AD">
        <w:rPr>
          <w:rFonts w:hint="eastAsia"/>
          <w:color w:val="000000" w:themeColor="text1"/>
        </w:rPr>
        <w:t>然而，</w:t>
      </w:r>
      <w:r w:rsidR="00E76071">
        <w:rPr>
          <w:rFonts w:hint="eastAsia"/>
          <w:color w:val="000000" w:themeColor="text1"/>
        </w:rPr>
        <w:t>现实中</w:t>
      </w:r>
      <w:r w:rsidR="00044026">
        <w:rPr>
          <w:color w:val="000000" w:themeColor="text1"/>
        </w:rPr>
        <w:t>我国财政支出结构</w:t>
      </w:r>
      <w:r w:rsidR="00CA0A53">
        <w:rPr>
          <w:rFonts w:hint="eastAsia"/>
          <w:color w:val="000000" w:themeColor="text1"/>
        </w:rPr>
        <w:t>呈现出明显的</w:t>
      </w:r>
      <w:r w:rsidR="00044026">
        <w:rPr>
          <w:color w:val="000000" w:themeColor="text1"/>
        </w:rPr>
        <w:t>“</w:t>
      </w:r>
      <w:r w:rsidR="00044026">
        <w:rPr>
          <w:color w:val="000000" w:themeColor="text1"/>
        </w:rPr>
        <w:t>重经济支出、轻民生支出</w:t>
      </w:r>
      <w:r w:rsidR="00044026">
        <w:rPr>
          <w:color w:val="000000" w:themeColor="text1"/>
        </w:rPr>
        <w:t>”</w:t>
      </w:r>
      <w:r w:rsidR="00CA0A53">
        <w:rPr>
          <w:rFonts w:hint="eastAsia"/>
          <w:color w:val="000000" w:themeColor="text1"/>
        </w:rPr>
        <w:t>的特征</w:t>
      </w:r>
      <w:r w:rsidR="00044026">
        <w:rPr>
          <w:color w:val="000000" w:themeColor="text1"/>
        </w:rPr>
        <w:t>，</w:t>
      </w:r>
      <w:r w:rsidR="005A0938">
        <w:rPr>
          <w:rFonts w:hint="eastAsia"/>
          <w:color w:val="000000" w:themeColor="text1"/>
        </w:rPr>
        <w:t>在分税制的背景下，</w:t>
      </w:r>
      <w:r w:rsidR="005A0938">
        <w:rPr>
          <w:color w:val="000000" w:themeColor="text1"/>
        </w:rPr>
        <w:t>地方政府</w:t>
      </w:r>
      <w:r w:rsidR="005A0938">
        <w:rPr>
          <w:rFonts w:hint="eastAsia"/>
          <w:color w:val="000000" w:themeColor="text1"/>
        </w:rPr>
        <w:t>更多地</w:t>
      </w:r>
      <w:r w:rsidR="005A0938">
        <w:rPr>
          <w:color w:val="000000" w:themeColor="text1"/>
        </w:rPr>
        <w:t>依赖上级的转移支付，公共池效应造成资金低效利用，进一步恶化了居民收入分配状况</w:t>
      </w:r>
      <w:r w:rsidR="00044026">
        <w:rPr>
          <w:color w:val="000000" w:themeColor="text1"/>
        </w:rPr>
        <w:t>（</w:t>
      </w:r>
      <w:r w:rsidR="00044026">
        <w:rPr>
          <w:rFonts w:hint="eastAsia"/>
          <w:color w:val="000000" w:themeColor="text1"/>
        </w:rPr>
        <w:t>汪昊</w:t>
      </w:r>
      <w:r w:rsidR="00CA0A53">
        <w:rPr>
          <w:rFonts w:hint="eastAsia"/>
          <w:color w:val="000000" w:themeColor="text1"/>
        </w:rPr>
        <w:t>、</w:t>
      </w:r>
      <w:r w:rsidR="00044026">
        <w:rPr>
          <w:rFonts w:hint="eastAsia"/>
          <w:color w:val="000000" w:themeColor="text1"/>
        </w:rPr>
        <w:t>娄峰，</w:t>
      </w:r>
      <w:r w:rsidR="00044026">
        <w:rPr>
          <w:color w:val="000000" w:themeColor="text1"/>
        </w:rPr>
        <w:t>2017</w:t>
      </w:r>
      <w:r w:rsidR="005A0938">
        <w:rPr>
          <w:rFonts w:hint="eastAsia"/>
          <w:color w:val="000000" w:themeColor="text1"/>
        </w:rPr>
        <w:t>；</w:t>
      </w:r>
      <w:r w:rsidR="005A0938">
        <w:rPr>
          <w:color w:val="000000" w:themeColor="text1"/>
        </w:rPr>
        <w:t>贾俊雪</w:t>
      </w:r>
      <w:r w:rsidR="00CA0A53">
        <w:rPr>
          <w:rFonts w:hint="eastAsia"/>
          <w:color w:val="000000" w:themeColor="text1"/>
        </w:rPr>
        <w:t>、</w:t>
      </w:r>
      <w:r w:rsidR="005A0938">
        <w:rPr>
          <w:color w:val="000000" w:themeColor="text1"/>
        </w:rPr>
        <w:t>梁煊，</w:t>
      </w:r>
      <w:r w:rsidR="005A0938">
        <w:rPr>
          <w:color w:val="000000" w:themeColor="text1"/>
        </w:rPr>
        <w:t>2020</w:t>
      </w:r>
      <w:r w:rsidR="00044026">
        <w:rPr>
          <w:color w:val="000000" w:themeColor="text1"/>
        </w:rPr>
        <w:t>）。因此，实现共享发展</w:t>
      </w:r>
      <w:r w:rsidR="00185B8D">
        <w:rPr>
          <w:rFonts w:hint="eastAsia"/>
          <w:color w:val="000000" w:themeColor="text1"/>
        </w:rPr>
        <w:t>和共同富裕</w:t>
      </w:r>
      <w:r w:rsidR="0052051B">
        <w:rPr>
          <w:rFonts w:hint="eastAsia"/>
          <w:color w:val="000000" w:themeColor="text1"/>
        </w:rPr>
        <w:t>，</w:t>
      </w:r>
      <w:r w:rsidR="00044026">
        <w:rPr>
          <w:color w:val="000000" w:themeColor="text1"/>
        </w:rPr>
        <w:t>需要</w:t>
      </w:r>
      <w:r w:rsidR="00F06E78">
        <w:rPr>
          <w:rFonts w:hint="eastAsia"/>
          <w:color w:val="000000" w:themeColor="text1"/>
        </w:rPr>
        <w:t>理顺</w:t>
      </w:r>
      <w:proofErr w:type="gramStart"/>
      <w:r w:rsidR="00F06E78">
        <w:rPr>
          <w:rFonts w:hint="eastAsia"/>
          <w:color w:val="000000" w:themeColor="text1"/>
        </w:rPr>
        <w:t>央地财政</w:t>
      </w:r>
      <w:proofErr w:type="gramEnd"/>
      <w:r w:rsidR="00F06E78">
        <w:rPr>
          <w:rFonts w:hint="eastAsia"/>
          <w:color w:val="000000" w:themeColor="text1"/>
        </w:rPr>
        <w:t>关系，优化</w:t>
      </w:r>
      <w:r w:rsidR="00044026">
        <w:rPr>
          <w:color w:val="000000" w:themeColor="text1"/>
        </w:rPr>
        <w:t>地方政府</w:t>
      </w:r>
      <w:r w:rsidR="00954452">
        <w:rPr>
          <w:rFonts w:hint="eastAsia"/>
          <w:color w:val="000000" w:themeColor="text1"/>
        </w:rPr>
        <w:t>财政收支</w:t>
      </w:r>
      <w:r w:rsidR="00044026">
        <w:rPr>
          <w:color w:val="000000" w:themeColor="text1"/>
        </w:rPr>
        <w:t>体系，构建结构合理的财政支出结构，加快建设以民生</w:t>
      </w:r>
      <w:r w:rsidR="00CA0A53">
        <w:rPr>
          <w:rFonts w:hint="eastAsia"/>
          <w:color w:val="000000" w:themeColor="text1"/>
        </w:rPr>
        <w:t>改善</w:t>
      </w:r>
      <w:r w:rsidR="00185B8D">
        <w:rPr>
          <w:rFonts w:hint="eastAsia"/>
          <w:color w:val="000000" w:themeColor="text1"/>
        </w:rPr>
        <w:t>和共同富裕</w:t>
      </w:r>
      <w:r w:rsidR="00044026">
        <w:rPr>
          <w:color w:val="000000" w:themeColor="text1"/>
        </w:rPr>
        <w:t>为导向的现代财政制度。</w:t>
      </w:r>
    </w:p>
    <w:p w14:paraId="1B599FF2" w14:textId="672839F1" w:rsidR="00044026" w:rsidRDefault="00FF69FD">
      <w:pPr>
        <w:spacing w:line="360" w:lineRule="auto"/>
        <w:ind w:firstLineChars="200" w:firstLine="420"/>
        <w:rPr>
          <w:color w:val="000000" w:themeColor="text1"/>
        </w:rPr>
      </w:pPr>
      <w:r>
        <w:rPr>
          <w:rFonts w:hint="eastAsia"/>
          <w:color w:val="000000" w:themeColor="text1"/>
        </w:rPr>
        <w:t>民生支出中的反贫困支出</w:t>
      </w:r>
      <w:r w:rsidR="00BF68E5">
        <w:rPr>
          <w:rFonts w:hint="eastAsia"/>
          <w:color w:val="000000" w:themeColor="text1"/>
        </w:rPr>
        <w:t>，</w:t>
      </w:r>
      <w:r w:rsidR="00044026">
        <w:rPr>
          <w:color w:val="000000" w:themeColor="text1"/>
        </w:rPr>
        <w:t>可以极大</w:t>
      </w:r>
      <w:r w:rsidR="0020503B">
        <w:rPr>
          <w:rFonts w:hint="eastAsia"/>
          <w:color w:val="000000" w:themeColor="text1"/>
        </w:rPr>
        <w:t>地</w:t>
      </w:r>
      <w:r w:rsidR="00044026">
        <w:rPr>
          <w:color w:val="000000" w:themeColor="text1"/>
        </w:rPr>
        <w:t>改善低收入群体的境况，对优化收入分配格局具有重大现实意义</w:t>
      </w:r>
      <w:r w:rsidR="00CA0A53">
        <w:rPr>
          <w:rFonts w:hint="eastAsia"/>
          <w:color w:val="000000" w:themeColor="text1"/>
        </w:rPr>
        <w:t>。</w:t>
      </w:r>
      <w:r w:rsidR="00AD360B">
        <w:rPr>
          <w:rFonts w:hint="eastAsia"/>
          <w:color w:val="000000" w:themeColor="text1"/>
        </w:rPr>
        <w:t>其中</w:t>
      </w:r>
      <w:r w:rsidR="00CA0A53">
        <w:rPr>
          <w:rFonts w:hint="eastAsia"/>
          <w:color w:val="000000" w:themeColor="text1"/>
        </w:rPr>
        <w:t>，</w:t>
      </w:r>
      <w:r w:rsidR="00AD360B">
        <w:rPr>
          <w:rFonts w:hint="eastAsia"/>
          <w:color w:val="000000" w:themeColor="text1"/>
        </w:rPr>
        <w:t>包括</w:t>
      </w:r>
      <w:r w:rsidR="00AD360B">
        <w:rPr>
          <w:color w:val="000000" w:themeColor="text1"/>
        </w:rPr>
        <w:t>扶贫支出、</w:t>
      </w:r>
      <w:proofErr w:type="gramStart"/>
      <w:r w:rsidR="00AD360B">
        <w:rPr>
          <w:color w:val="000000" w:themeColor="text1"/>
        </w:rPr>
        <w:t>城乡低保支出</w:t>
      </w:r>
      <w:proofErr w:type="gramEnd"/>
      <w:r w:rsidR="00AD360B">
        <w:rPr>
          <w:color w:val="000000" w:themeColor="text1"/>
        </w:rPr>
        <w:t>、</w:t>
      </w:r>
      <w:r w:rsidR="00CA0A53">
        <w:rPr>
          <w:rFonts w:hint="eastAsia"/>
          <w:color w:val="000000" w:themeColor="text1"/>
        </w:rPr>
        <w:t>教育救助</w:t>
      </w:r>
      <w:r w:rsidR="00AD360B">
        <w:rPr>
          <w:color w:val="000000" w:themeColor="text1"/>
        </w:rPr>
        <w:t>、医疗救助、农村危房改造</w:t>
      </w:r>
      <w:r w:rsidR="00577AA2">
        <w:rPr>
          <w:rFonts w:hint="eastAsia"/>
          <w:color w:val="000000" w:themeColor="text1"/>
        </w:rPr>
        <w:t>，</w:t>
      </w:r>
      <w:r w:rsidR="00044026">
        <w:rPr>
          <w:color w:val="000000" w:themeColor="text1"/>
        </w:rPr>
        <w:t>从产业、教育、金融、医疗、</w:t>
      </w:r>
      <w:proofErr w:type="gramStart"/>
      <w:r w:rsidR="00044026">
        <w:rPr>
          <w:color w:val="000000" w:themeColor="text1"/>
        </w:rPr>
        <w:t>低保等</w:t>
      </w:r>
      <w:proofErr w:type="gramEnd"/>
      <w:r w:rsidR="00044026">
        <w:rPr>
          <w:color w:val="000000" w:themeColor="text1"/>
        </w:rPr>
        <w:t>方面</w:t>
      </w:r>
      <w:r w:rsidR="0089010A">
        <w:rPr>
          <w:rFonts w:hint="eastAsia"/>
          <w:color w:val="000000" w:themeColor="text1"/>
        </w:rPr>
        <w:t>对贫困户发展能力</w:t>
      </w:r>
      <w:r w:rsidR="00044026">
        <w:rPr>
          <w:color w:val="000000" w:themeColor="text1"/>
        </w:rPr>
        <w:t>进行了全方位的帮扶，为低收入家庭实现</w:t>
      </w:r>
      <w:r w:rsidR="00EC65EF">
        <w:rPr>
          <w:rFonts w:hint="eastAsia"/>
          <w:color w:val="000000" w:themeColor="text1"/>
        </w:rPr>
        <w:t>阶层</w:t>
      </w:r>
      <w:r w:rsidR="00044026">
        <w:rPr>
          <w:color w:val="000000" w:themeColor="text1"/>
        </w:rPr>
        <w:t>向上流动创造了大量机会</w:t>
      </w:r>
      <w:r w:rsidR="00AD360B">
        <w:rPr>
          <w:rFonts w:hint="eastAsia"/>
          <w:color w:val="000000" w:themeColor="text1"/>
        </w:rPr>
        <w:t>，缩小了贫富差距</w:t>
      </w:r>
      <w:r w:rsidR="00044026">
        <w:rPr>
          <w:color w:val="000000" w:themeColor="text1"/>
        </w:rPr>
        <w:t>（</w:t>
      </w:r>
      <w:r w:rsidR="00044026">
        <w:rPr>
          <w:rFonts w:hint="eastAsia"/>
          <w:color w:val="000000" w:themeColor="text1"/>
        </w:rPr>
        <w:t>卢盛峰等，</w:t>
      </w:r>
      <w:r w:rsidR="00044026">
        <w:rPr>
          <w:color w:val="000000" w:themeColor="text1"/>
        </w:rPr>
        <w:t>2018</w:t>
      </w:r>
      <w:r w:rsidR="00044026">
        <w:rPr>
          <w:color w:val="000000" w:themeColor="text1"/>
        </w:rPr>
        <w:t>；</w:t>
      </w:r>
      <w:proofErr w:type="gramStart"/>
      <w:r w:rsidR="00044026">
        <w:rPr>
          <w:color w:val="000000" w:themeColor="text1"/>
        </w:rPr>
        <w:t>徐舒等</w:t>
      </w:r>
      <w:proofErr w:type="gramEnd"/>
      <w:r w:rsidR="00044026">
        <w:rPr>
          <w:color w:val="000000" w:themeColor="text1"/>
        </w:rPr>
        <w:t>，</w:t>
      </w:r>
      <w:r w:rsidR="00044026">
        <w:rPr>
          <w:color w:val="000000" w:themeColor="text1"/>
        </w:rPr>
        <w:t>2020</w:t>
      </w:r>
      <w:r w:rsidR="00044026">
        <w:rPr>
          <w:color w:val="000000" w:themeColor="text1"/>
        </w:rPr>
        <w:t>）。在众多政策中，易地搬迁和产业扶贫成为贫困户增收的主要渠道</w:t>
      </w:r>
      <w:r w:rsidR="00030C17">
        <w:rPr>
          <w:rFonts w:hint="eastAsia"/>
          <w:color w:val="000000" w:themeColor="text1"/>
        </w:rPr>
        <w:t>，但</w:t>
      </w:r>
      <w:r w:rsidR="008368E0">
        <w:rPr>
          <w:rFonts w:hint="eastAsia"/>
          <w:color w:val="000000" w:themeColor="text1"/>
        </w:rPr>
        <w:t>要考虑</w:t>
      </w:r>
      <w:r w:rsidR="0014415B">
        <w:rPr>
          <w:rFonts w:hint="eastAsia"/>
          <w:color w:val="000000" w:themeColor="text1"/>
        </w:rPr>
        <w:t>其</w:t>
      </w:r>
      <w:r w:rsidR="008368E0">
        <w:rPr>
          <w:rFonts w:hint="eastAsia"/>
          <w:color w:val="000000" w:themeColor="text1"/>
        </w:rPr>
        <w:t>对劳动力市场的影响</w:t>
      </w:r>
      <w:r w:rsidR="00030C17">
        <w:rPr>
          <w:rFonts w:hint="eastAsia"/>
          <w:color w:val="000000" w:themeColor="text1"/>
        </w:rPr>
        <w:t>（李芳华等，</w:t>
      </w:r>
      <w:r w:rsidR="00030C17">
        <w:rPr>
          <w:color w:val="000000" w:themeColor="text1"/>
        </w:rPr>
        <w:t>2020</w:t>
      </w:r>
      <w:r w:rsidR="00030C17">
        <w:rPr>
          <w:rFonts w:hint="eastAsia"/>
          <w:color w:val="000000" w:themeColor="text1"/>
        </w:rPr>
        <w:t>）</w:t>
      </w:r>
      <w:r w:rsidR="008368E0">
        <w:rPr>
          <w:rFonts w:hint="eastAsia"/>
          <w:color w:val="000000" w:themeColor="text1"/>
        </w:rPr>
        <w:t>。</w:t>
      </w:r>
      <w:r w:rsidR="000A4D61">
        <w:rPr>
          <w:rFonts w:hint="eastAsia"/>
          <w:color w:val="000000" w:themeColor="text1"/>
        </w:rPr>
        <w:t>提高</w:t>
      </w:r>
      <w:r w:rsidR="00044026">
        <w:rPr>
          <w:color w:val="000000" w:themeColor="text1"/>
        </w:rPr>
        <w:t>医疗保障</w:t>
      </w:r>
      <w:r w:rsidR="000A4D61">
        <w:rPr>
          <w:rFonts w:hint="eastAsia"/>
          <w:color w:val="000000" w:themeColor="text1"/>
        </w:rPr>
        <w:t>覆盖率</w:t>
      </w:r>
      <w:r w:rsidR="00EA1C09">
        <w:rPr>
          <w:rFonts w:hint="eastAsia"/>
          <w:color w:val="000000" w:themeColor="text1"/>
        </w:rPr>
        <w:t>、</w:t>
      </w:r>
      <w:r w:rsidR="00044026">
        <w:rPr>
          <w:color w:val="000000" w:themeColor="text1"/>
        </w:rPr>
        <w:t>医疗服务利用水平</w:t>
      </w:r>
      <w:r w:rsidR="00EA1C09">
        <w:rPr>
          <w:rFonts w:hint="eastAsia"/>
          <w:color w:val="000000" w:themeColor="text1"/>
        </w:rPr>
        <w:t>以</w:t>
      </w:r>
      <w:r w:rsidR="00044026">
        <w:rPr>
          <w:color w:val="000000" w:themeColor="text1"/>
        </w:rPr>
        <w:t>改善贫困人口的健康资本，对于</w:t>
      </w:r>
      <w:r w:rsidR="00416C0A">
        <w:rPr>
          <w:rFonts w:hint="eastAsia"/>
          <w:color w:val="000000" w:themeColor="text1"/>
        </w:rPr>
        <w:t>实现共同富裕</w:t>
      </w:r>
      <w:r w:rsidR="00044026">
        <w:rPr>
          <w:color w:val="000000" w:themeColor="text1"/>
        </w:rPr>
        <w:t>具有积极意义。</w:t>
      </w:r>
      <w:r w:rsidR="00F846FD">
        <w:rPr>
          <w:rFonts w:hint="eastAsia"/>
          <w:color w:val="000000" w:themeColor="text1"/>
        </w:rPr>
        <w:t>考虑到</w:t>
      </w:r>
      <w:r w:rsidR="00044026">
        <w:rPr>
          <w:color w:val="000000" w:themeColor="text1"/>
        </w:rPr>
        <w:t>单纯依赖财政支出难以满足</w:t>
      </w:r>
      <w:r w:rsidR="00CA0A53">
        <w:rPr>
          <w:rFonts w:hint="eastAsia"/>
          <w:color w:val="000000" w:themeColor="text1"/>
        </w:rPr>
        <w:t>贫困人口脱贫、</w:t>
      </w:r>
      <w:proofErr w:type="gramStart"/>
      <w:r w:rsidR="00CA0A53">
        <w:rPr>
          <w:rFonts w:hint="eastAsia"/>
          <w:color w:val="000000" w:themeColor="text1"/>
        </w:rPr>
        <w:t>防贫以及</w:t>
      </w:r>
      <w:proofErr w:type="gramEnd"/>
      <w:r w:rsidR="00CA0A53">
        <w:rPr>
          <w:rFonts w:hint="eastAsia"/>
          <w:color w:val="000000" w:themeColor="text1"/>
        </w:rPr>
        <w:t>化解相对贫困</w:t>
      </w:r>
      <w:r w:rsidR="00FE3CF7">
        <w:rPr>
          <w:rFonts w:hint="eastAsia"/>
          <w:color w:val="000000" w:themeColor="text1"/>
        </w:rPr>
        <w:t>的庞大</w:t>
      </w:r>
      <w:r w:rsidR="00044026">
        <w:rPr>
          <w:color w:val="000000" w:themeColor="text1"/>
        </w:rPr>
        <w:t>资金需求</w:t>
      </w:r>
      <w:r w:rsidR="00F846FD">
        <w:rPr>
          <w:rFonts w:hint="eastAsia"/>
          <w:color w:val="000000" w:themeColor="text1"/>
        </w:rPr>
        <w:t>，</w:t>
      </w:r>
      <w:r w:rsidR="00044026">
        <w:rPr>
          <w:color w:val="000000" w:themeColor="text1"/>
        </w:rPr>
        <w:t>在实践中，地方政府</w:t>
      </w:r>
      <w:r w:rsidR="003846E9">
        <w:rPr>
          <w:rFonts w:hint="eastAsia"/>
          <w:color w:val="000000" w:themeColor="text1"/>
        </w:rPr>
        <w:t>将财政支出与金融扶持结合，</w:t>
      </w:r>
      <w:r w:rsidR="00044026">
        <w:rPr>
          <w:color w:val="000000" w:themeColor="text1"/>
        </w:rPr>
        <w:t>普遍通过贷款贴息或者建立风险补偿金，引导金融机构发放扶贫信贷，提高</w:t>
      </w:r>
      <w:r w:rsidR="00F846FD">
        <w:rPr>
          <w:rFonts w:hint="eastAsia"/>
          <w:color w:val="000000" w:themeColor="text1"/>
        </w:rPr>
        <w:t>了</w:t>
      </w:r>
      <w:r w:rsidR="00044026">
        <w:rPr>
          <w:color w:val="000000" w:themeColor="text1"/>
        </w:rPr>
        <w:t>贫困户获得正规信贷的概率和规模</w:t>
      </w:r>
      <w:r w:rsidR="00F846FD">
        <w:rPr>
          <w:rFonts w:hint="eastAsia"/>
          <w:color w:val="000000" w:themeColor="text1"/>
        </w:rPr>
        <w:t>。这</w:t>
      </w:r>
      <w:r w:rsidR="00044026">
        <w:rPr>
          <w:color w:val="000000" w:themeColor="text1"/>
        </w:rPr>
        <w:t>为脱贫攻坚提供了内生动力，</w:t>
      </w:r>
      <w:r w:rsidR="003846E9">
        <w:rPr>
          <w:rFonts w:hint="eastAsia"/>
          <w:color w:val="000000" w:themeColor="text1"/>
        </w:rPr>
        <w:t>更大范围激发</w:t>
      </w:r>
      <w:r w:rsidR="00416C0A">
        <w:rPr>
          <w:rFonts w:hint="eastAsia"/>
          <w:color w:val="000000" w:themeColor="text1"/>
        </w:rPr>
        <w:t>了</w:t>
      </w:r>
      <w:r w:rsidR="003846E9">
        <w:rPr>
          <w:rFonts w:hint="eastAsia"/>
          <w:color w:val="000000" w:themeColor="text1"/>
        </w:rPr>
        <w:t>经济主体活力，提升了</w:t>
      </w:r>
      <w:r w:rsidR="00044026">
        <w:rPr>
          <w:color w:val="000000" w:themeColor="text1"/>
        </w:rPr>
        <w:t>社会总福利（</w:t>
      </w:r>
      <w:r w:rsidR="00044026">
        <w:rPr>
          <w:rFonts w:hint="eastAsia"/>
          <w:color w:val="000000" w:themeColor="text1"/>
        </w:rPr>
        <w:t>尹志超等，</w:t>
      </w:r>
      <w:r w:rsidR="00044026">
        <w:rPr>
          <w:color w:val="000000" w:themeColor="text1"/>
        </w:rPr>
        <w:t>2020</w:t>
      </w:r>
      <w:r w:rsidR="00044026">
        <w:rPr>
          <w:color w:val="000000" w:themeColor="text1"/>
        </w:rPr>
        <w:t>；张海洋</w:t>
      </w:r>
      <w:r w:rsidR="00CA0A53">
        <w:rPr>
          <w:rFonts w:hint="eastAsia"/>
          <w:color w:val="000000" w:themeColor="text1"/>
        </w:rPr>
        <w:t>、</w:t>
      </w:r>
      <w:r w:rsidR="00044026">
        <w:rPr>
          <w:color w:val="000000" w:themeColor="text1"/>
        </w:rPr>
        <w:t>颜建晔，</w:t>
      </w:r>
      <w:r w:rsidR="00044026">
        <w:rPr>
          <w:color w:val="000000" w:themeColor="text1"/>
        </w:rPr>
        <w:t>2021</w:t>
      </w:r>
      <w:r w:rsidR="00044026">
        <w:rPr>
          <w:color w:val="000000" w:themeColor="text1"/>
        </w:rPr>
        <w:t>）。</w:t>
      </w:r>
    </w:p>
    <w:p w14:paraId="5859D3A4" w14:textId="77777777" w:rsidR="00044026" w:rsidRDefault="00044026" w:rsidP="004F2FAC">
      <w:pPr>
        <w:pStyle w:val="3"/>
        <w:keepNext w:val="0"/>
        <w:keepLines w:val="0"/>
        <w:overflowPunct w:val="0"/>
        <w:spacing w:before="0" w:after="0" w:line="360" w:lineRule="auto"/>
        <w:ind w:firstLineChars="200" w:firstLine="422"/>
        <w:rPr>
          <w:color w:val="000000" w:themeColor="text1"/>
          <w:sz w:val="21"/>
          <w:szCs w:val="21"/>
        </w:rPr>
      </w:pPr>
      <w:r>
        <w:rPr>
          <w:color w:val="000000" w:themeColor="text1"/>
          <w:sz w:val="21"/>
          <w:szCs w:val="21"/>
        </w:rPr>
        <w:t>（三）转移支付机制</w:t>
      </w:r>
    </w:p>
    <w:p w14:paraId="0919146C" w14:textId="1EDEF9C2" w:rsidR="00044026" w:rsidRDefault="00044026" w:rsidP="00345A7F">
      <w:pPr>
        <w:spacing w:line="360" w:lineRule="auto"/>
        <w:ind w:firstLineChars="200" w:firstLine="420"/>
        <w:rPr>
          <w:color w:val="000000" w:themeColor="text1"/>
        </w:rPr>
      </w:pPr>
      <w:r>
        <w:rPr>
          <w:color w:val="000000" w:themeColor="text1"/>
        </w:rPr>
        <w:t>转移支付</w:t>
      </w:r>
      <w:r w:rsidR="00CA0A53">
        <w:rPr>
          <w:rFonts w:hint="eastAsia"/>
          <w:color w:val="000000" w:themeColor="text1"/>
        </w:rPr>
        <w:t>是</w:t>
      </w:r>
      <w:r>
        <w:rPr>
          <w:color w:val="000000" w:themeColor="text1"/>
        </w:rPr>
        <w:t>财政再分配的重要手段，对改善收入分配具有很大贡献。在</w:t>
      </w:r>
      <w:r w:rsidR="00FF4907">
        <w:rPr>
          <w:rFonts w:hint="eastAsia"/>
          <w:color w:val="000000" w:themeColor="text1"/>
        </w:rPr>
        <w:t>我国</w:t>
      </w:r>
      <w:r>
        <w:rPr>
          <w:color w:val="000000" w:themeColor="text1"/>
        </w:rPr>
        <w:t>财政再分配</w:t>
      </w:r>
      <w:r>
        <w:rPr>
          <w:color w:val="000000" w:themeColor="text1"/>
        </w:rPr>
        <w:lastRenderedPageBreak/>
        <w:t>体系中，转移支付占再分配效应来源的比重达到了</w:t>
      </w:r>
      <w:r>
        <w:rPr>
          <w:color w:val="000000" w:themeColor="text1"/>
        </w:rPr>
        <w:t>90%</w:t>
      </w:r>
      <w:r>
        <w:rPr>
          <w:color w:val="000000" w:themeColor="text1"/>
        </w:rPr>
        <w:t>，尤其是</w:t>
      </w:r>
      <w:r w:rsidR="00EA1C09">
        <w:rPr>
          <w:rFonts w:hint="eastAsia"/>
          <w:color w:val="000000" w:themeColor="text1"/>
        </w:rPr>
        <w:t>针对贫困群体的</w:t>
      </w:r>
      <w:r>
        <w:rPr>
          <w:color w:val="000000" w:themeColor="text1"/>
        </w:rPr>
        <w:t>转移支付</w:t>
      </w:r>
      <w:r w:rsidR="00E57E02">
        <w:rPr>
          <w:rFonts w:hint="eastAsia"/>
          <w:color w:val="000000" w:themeColor="text1"/>
        </w:rPr>
        <w:t>，</w:t>
      </w:r>
      <w:r w:rsidR="00E57E02">
        <w:rPr>
          <w:color w:val="000000" w:themeColor="text1"/>
        </w:rPr>
        <w:t>效果远远优于个人所得税</w:t>
      </w:r>
      <w:r>
        <w:rPr>
          <w:color w:val="000000" w:themeColor="text1"/>
        </w:rPr>
        <w:t>（</w:t>
      </w:r>
      <w:r>
        <w:rPr>
          <w:rFonts w:hint="eastAsia"/>
          <w:color w:val="000000" w:themeColor="text1"/>
        </w:rPr>
        <w:t>解</w:t>
      </w:r>
      <w:proofErr w:type="gramStart"/>
      <w:r>
        <w:rPr>
          <w:rFonts w:hint="eastAsia"/>
          <w:color w:val="000000" w:themeColor="text1"/>
        </w:rPr>
        <w:t>垩</w:t>
      </w:r>
      <w:proofErr w:type="gramEnd"/>
      <w:r>
        <w:rPr>
          <w:rFonts w:hint="eastAsia"/>
          <w:color w:val="000000" w:themeColor="text1"/>
        </w:rPr>
        <w:t>，</w:t>
      </w:r>
      <w:r>
        <w:rPr>
          <w:color w:val="000000" w:themeColor="text1"/>
        </w:rPr>
        <w:t>2018</w:t>
      </w:r>
      <w:r>
        <w:rPr>
          <w:color w:val="000000" w:themeColor="text1"/>
        </w:rPr>
        <w:t>；郭庆旺等，</w:t>
      </w:r>
      <w:r>
        <w:rPr>
          <w:color w:val="000000" w:themeColor="text1"/>
        </w:rPr>
        <w:t>2016</w:t>
      </w:r>
      <w:r>
        <w:rPr>
          <w:color w:val="000000" w:themeColor="text1"/>
        </w:rPr>
        <w:t>）。除此之外，转</w:t>
      </w:r>
      <w:bookmarkStart w:id="2" w:name="_Hlk61616940"/>
      <w:r>
        <w:rPr>
          <w:color w:val="000000" w:themeColor="text1"/>
        </w:rPr>
        <w:t>移支付还</w:t>
      </w:r>
      <w:bookmarkEnd w:id="2"/>
      <w:r>
        <w:rPr>
          <w:color w:val="000000" w:themeColor="text1"/>
        </w:rPr>
        <w:t>能为遭受收入负向冲击的家庭提供基本保障</w:t>
      </w:r>
      <w:r w:rsidR="00EA1C09">
        <w:rPr>
          <w:rFonts w:hint="eastAsia"/>
          <w:color w:val="000000" w:themeColor="text1"/>
        </w:rPr>
        <w:t>、</w:t>
      </w:r>
      <w:r w:rsidR="00B07BB1">
        <w:rPr>
          <w:rFonts w:hint="eastAsia"/>
          <w:color w:val="000000" w:themeColor="text1"/>
        </w:rPr>
        <w:t>分担</w:t>
      </w:r>
      <w:r>
        <w:rPr>
          <w:color w:val="000000" w:themeColor="text1"/>
        </w:rPr>
        <w:t>风险（</w:t>
      </w:r>
      <w:r>
        <w:rPr>
          <w:color w:val="000000" w:themeColor="text1"/>
        </w:rPr>
        <w:t>Atkinson et al</w:t>
      </w:r>
      <w:r>
        <w:rPr>
          <w:rFonts w:hint="eastAsia"/>
          <w:color w:val="000000" w:themeColor="text1"/>
        </w:rPr>
        <w:t>，</w:t>
      </w:r>
      <w:r>
        <w:rPr>
          <w:color w:val="000000" w:themeColor="text1"/>
        </w:rPr>
        <w:t>1995</w:t>
      </w:r>
      <w:r>
        <w:rPr>
          <w:color w:val="000000" w:themeColor="text1"/>
        </w:rPr>
        <w:t>）。</w:t>
      </w:r>
      <w:r w:rsidR="00D24A23">
        <w:rPr>
          <w:color w:val="000000" w:themeColor="text1"/>
        </w:rPr>
        <w:t>近年来，</w:t>
      </w:r>
      <w:r w:rsidR="00D24A23">
        <w:rPr>
          <w:rFonts w:hint="eastAsia"/>
          <w:color w:val="000000" w:themeColor="text1"/>
        </w:rPr>
        <w:t>来自芬兰的</w:t>
      </w:r>
      <w:r w:rsidR="00D24A23">
        <w:rPr>
          <w:color w:val="000000" w:themeColor="text1"/>
        </w:rPr>
        <w:t>“</w:t>
      </w:r>
      <w:r w:rsidR="00D24A23">
        <w:rPr>
          <w:color w:val="000000" w:themeColor="text1"/>
        </w:rPr>
        <w:t>全民基本收入</w:t>
      </w:r>
      <w:r w:rsidR="00D24A23">
        <w:rPr>
          <w:color w:val="000000" w:themeColor="text1"/>
        </w:rPr>
        <w:t>”</w:t>
      </w:r>
      <w:r w:rsidR="00D24A23">
        <w:rPr>
          <w:color w:val="000000" w:themeColor="text1"/>
        </w:rPr>
        <w:t>计划受到关注</w:t>
      </w:r>
      <w:r w:rsidR="00D24A23">
        <w:rPr>
          <w:rFonts w:hint="eastAsia"/>
          <w:color w:val="000000" w:themeColor="text1"/>
        </w:rPr>
        <w:t>，该计划</w:t>
      </w:r>
      <w:r w:rsidR="00D24A23">
        <w:rPr>
          <w:color w:val="000000" w:themeColor="text1"/>
        </w:rPr>
        <w:t>为降低就业和收入的不确定性、缩小收入分配差距水平和增进社会公平提供新的思路（</w:t>
      </w:r>
      <w:r w:rsidR="00D24A23">
        <w:rPr>
          <w:color w:val="000000" w:themeColor="text1"/>
        </w:rPr>
        <w:t>Banerjee et al</w:t>
      </w:r>
      <w:r w:rsidR="00D24A23">
        <w:rPr>
          <w:rFonts w:hint="eastAsia"/>
          <w:color w:val="000000" w:themeColor="text1"/>
        </w:rPr>
        <w:t>，</w:t>
      </w:r>
      <w:r w:rsidR="00D24A23">
        <w:rPr>
          <w:color w:val="000000" w:themeColor="text1"/>
        </w:rPr>
        <w:t>2019</w:t>
      </w:r>
      <w:r w:rsidR="00D24A23">
        <w:rPr>
          <w:color w:val="000000" w:themeColor="text1"/>
        </w:rPr>
        <w:t>）。</w:t>
      </w:r>
      <w:r>
        <w:rPr>
          <w:color w:val="000000" w:themeColor="text1"/>
        </w:rPr>
        <w:t>然而，来自</w:t>
      </w:r>
      <w:r>
        <w:rPr>
          <w:color w:val="000000" w:themeColor="text1"/>
        </w:rPr>
        <w:t>OECD</w:t>
      </w:r>
      <w:r>
        <w:rPr>
          <w:color w:val="000000" w:themeColor="text1"/>
        </w:rPr>
        <w:t>国家的证据表明</w:t>
      </w:r>
      <w:r w:rsidR="00E57E02">
        <w:rPr>
          <w:rFonts w:hint="eastAsia"/>
          <w:color w:val="000000" w:themeColor="text1"/>
        </w:rPr>
        <w:t>，</w:t>
      </w:r>
      <w:r>
        <w:rPr>
          <w:color w:val="000000" w:themeColor="text1"/>
        </w:rPr>
        <w:t>转移支付有可能降低劳动参与水平</w:t>
      </w:r>
      <w:r w:rsidR="00500C5A">
        <w:rPr>
          <w:rFonts w:hint="eastAsia"/>
          <w:color w:val="000000" w:themeColor="text1"/>
        </w:rPr>
        <w:t>，</w:t>
      </w:r>
      <w:r w:rsidR="00CA0A53">
        <w:rPr>
          <w:rFonts w:hint="eastAsia"/>
          <w:color w:val="000000" w:themeColor="text1"/>
        </w:rPr>
        <w:t>产生了“福利依赖”效应，</w:t>
      </w:r>
      <w:r>
        <w:rPr>
          <w:color w:val="000000" w:themeColor="text1"/>
        </w:rPr>
        <w:t>最终</w:t>
      </w:r>
      <w:r w:rsidR="009E53AD">
        <w:rPr>
          <w:rFonts w:hint="eastAsia"/>
          <w:color w:val="000000" w:themeColor="text1"/>
        </w:rPr>
        <w:t>会降低</w:t>
      </w:r>
      <w:r>
        <w:rPr>
          <w:color w:val="000000" w:themeColor="text1"/>
        </w:rPr>
        <w:t>社会福利水平（</w:t>
      </w:r>
      <w:r>
        <w:rPr>
          <w:color w:val="000000" w:themeColor="text1"/>
        </w:rPr>
        <w:t xml:space="preserve">Clark </w:t>
      </w:r>
      <w:r w:rsidR="00681461">
        <w:rPr>
          <w:rFonts w:hint="eastAsia"/>
          <w:color w:val="000000" w:themeColor="text1"/>
        </w:rPr>
        <w:t>&amp;</w:t>
      </w:r>
      <w:r>
        <w:rPr>
          <w:color w:val="000000" w:themeColor="text1"/>
        </w:rPr>
        <w:t xml:space="preserve"> Lee</w:t>
      </w:r>
      <w:r>
        <w:rPr>
          <w:rFonts w:hint="eastAsia"/>
          <w:color w:val="000000" w:themeColor="text1"/>
        </w:rPr>
        <w:t>，</w:t>
      </w:r>
      <w:r>
        <w:rPr>
          <w:color w:val="000000" w:themeColor="text1"/>
        </w:rPr>
        <w:t>2008</w:t>
      </w:r>
      <w:r>
        <w:rPr>
          <w:color w:val="000000" w:themeColor="text1"/>
        </w:rPr>
        <w:t>）。同时，转移支付</w:t>
      </w:r>
      <w:r w:rsidR="003160CF">
        <w:rPr>
          <w:rFonts w:hint="eastAsia"/>
          <w:color w:val="000000" w:themeColor="text1"/>
        </w:rPr>
        <w:t>中的</w:t>
      </w:r>
      <w:r>
        <w:rPr>
          <w:color w:val="000000" w:themeColor="text1"/>
        </w:rPr>
        <w:t>部分反贫困项目存在瞄准偏差和精英俘获</w:t>
      </w:r>
      <w:r w:rsidR="00A0180E">
        <w:rPr>
          <w:rFonts w:hint="eastAsia"/>
          <w:color w:val="000000" w:themeColor="text1"/>
        </w:rPr>
        <w:t>效应</w:t>
      </w:r>
      <w:r>
        <w:rPr>
          <w:color w:val="000000" w:themeColor="text1"/>
        </w:rPr>
        <w:t>，</w:t>
      </w:r>
      <w:r w:rsidR="00645274">
        <w:rPr>
          <w:rFonts w:hint="eastAsia"/>
          <w:color w:val="000000" w:themeColor="text1"/>
        </w:rPr>
        <w:t>这</w:t>
      </w:r>
      <w:r w:rsidR="0071222F">
        <w:rPr>
          <w:rFonts w:hint="eastAsia"/>
          <w:color w:val="000000" w:themeColor="text1"/>
        </w:rPr>
        <w:t>对</w:t>
      </w:r>
      <w:r w:rsidR="00645274">
        <w:rPr>
          <w:rFonts w:hint="eastAsia"/>
          <w:color w:val="000000" w:themeColor="text1"/>
        </w:rPr>
        <w:t>转移支付的精准性提出了更高要求</w:t>
      </w:r>
      <w:r>
        <w:rPr>
          <w:color w:val="000000" w:themeColor="text1"/>
        </w:rPr>
        <w:t>（</w:t>
      </w:r>
      <w:r>
        <w:rPr>
          <w:rFonts w:hint="eastAsia"/>
          <w:color w:val="000000" w:themeColor="text1"/>
        </w:rPr>
        <w:t>胡联</w:t>
      </w:r>
      <w:r w:rsidR="00681461">
        <w:rPr>
          <w:rFonts w:hint="eastAsia"/>
          <w:color w:val="000000" w:themeColor="text1"/>
        </w:rPr>
        <w:t>、</w:t>
      </w:r>
      <w:r>
        <w:rPr>
          <w:rFonts w:hint="eastAsia"/>
          <w:color w:val="000000" w:themeColor="text1"/>
        </w:rPr>
        <w:t>汪三贵，</w:t>
      </w:r>
      <w:r>
        <w:rPr>
          <w:color w:val="000000" w:themeColor="text1"/>
        </w:rPr>
        <w:t>2017</w:t>
      </w:r>
      <w:r>
        <w:rPr>
          <w:color w:val="000000" w:themeColor="text1"/>
        </w:rPr>
        <w:t>）。</w:t>
      </w:r>
    </w:p>
    <w:p w14:paraId="1344BE85" w14:textId="4EF84F02" w:rsidR="00AE1827" w:rsidRDefault="00044026" w:rsidP="00345A7F">
      <w:pPr>
        <w:spacing w:line="360" w:lineRule="auto"/>
        <w:ind w:firstLineChars="200" w:firstLine="420"/>
        <w:rPr>
          <w:color w:val="000000" w:themeColor="text1"/>
        </w:rPr>
      </w:pPr>
      <w:r>
        <w:rPr>
          <w:color w:val="000000" w:themeColor="text1"/>
        </w:rPr>
        <w:t>转移支付</w:t>
      </w:r>
      <w:r w:rsidR="003A0944">
        <w:rPr>
          <w:rFonts w:hint="eastAsia"/>
          <w:color w:val="000000" w:themeColor="text1"/>
        </w:rPr>
        <w:t>还</w:t>
      </w:r>
      <w:r>
        <w:rPr>
          <w:color w:val="000000" w:themeColor="text1"/>
        </w:rPr>
        <w:t>存在于上下级政府</w:t>
      </w:r>
      <w:r w:rsidR="00681461">
        <w:rPr>
          <w:rFonts w:hint="eastAsia"/>
          <w:color w:val="000000" w:themeColor="text1"/>
        </w:rPr>
        <w:t>公共物品供给机制</w:t>
      </w:r>
      <w:r>
        <w:rPr>
          <w:color w:val="000000" w:themeColor="text1"/>
        </w:rPr>
        <w:t>之间。目前我国</w:t>
      </w:r>
      <w:r w:rsidR="007E4AB8">
        <w:rPr>
          <w:rFonts w:hint="eastAsia"/>
          <w:color w:val="000000" w:themeColor="text1"/>
        </w:rPr>
        <w:t>地方政府提供公共物品</w:t>
      </w:r>
      <w:r w:rsidR="00416C0A">
        <w:rPr>
          <w:rFonts w:hint="eastAsia"/>
          <w:color w:val="000000" w:themeColor="text1"/>
        </w:rPr>
        <w:t>的</w:t>
      </w:r>
      <w:r w:rsidR="007E4AB8">
        <w:rPr>
          <w:rFonts w:hint="eastAsia"/>
          <w:color w:val="000000" w:themeColor="text1"/>
        </w:rPr>
        <w:t>激励不足，特别是地方性</w:t>
      </w:r>
      <w:r>
        <w:rPr>
          <w:color w:val="000000" w:themeColor="text1"/>
        </w:rPr>
        <w:t>税收返还和专项转移支付恶化</w:t>
      </w:r>
      <w:r w:rsidR="00ED7B47">
        <w:rPr>
          <w:rFonts w:hint="eastAsia"/>
          <w:color w:val="000000" w:themeColor="text1"/>
        </w:rPr>
        <w:t>了</w:t>
      </w:r>
      <w:r>
        <w:rPr>
          <w:color w:val="000000" w:themeColor="text1"/>
        </w:rPr>
        <w:t>收入分配</w:t>
      </w:r>
      <w:r w:rsidR="00AE1827">
        <w:rPr>
          <w:rFonts w:hint="eastAsia"/>
          <w:color w:val="000000" w:themeColor="text1"/>
        </w:rPr>
        <w:t>，</w:t>
      </w:r>
      <w:r w:rsidR="0033315A">
        <w:rPr>
          <w:color w:val="000000" w:themeColor="text1"/>
        </w:rPr>
        <w:t>拉大了城乡公共服务差距，</w:t>
      </w:r>
      <w:r w:rsidR="00AE1827">
        <w:rPr>
          <w:rFonts w:hint="eastAsia"/>
          <w:color w:val="000000" w:themeColor="text1"/>
        </w:rPr>
        <w:t>需要构建更合理</w:t>
      </w:r>
      <w:proofErr w:type="gramStart"/>
      <w:r w:rsidR="00AE1827">
        <w:rPr>
          <w:rFonts w:hint="eastAsia"/>
          <w:color w:val="000000" w:themeColor="text1"/>
        </w:rPr>
        <w:t>的</w:t>
      </w:r>
      <w:r w:rsidR="00BA0058">
        <w:rPr>
          <w:rFonts w:hint="eastAsia"/>
          <w:color w:val="000000" w:themeColor="text1"/>
        </w:rPr>
        <w:t>央地财政</w:t>
      </w:r>
      <w:proofErr w:type="gramEnd"/>
      <w:r w:rsidR="00BA0058">
        <w:rPr>
          <w:rFonts w:hint="eastAsia"/>
          <w:color w:val="000000" w:themeColor="text1"/>
        </w:rPr>
        <w:t>关系和</w:t>
      </w:r>
      <w:r w:rsidR="00303CFB">
        <w:rPr>
          <w:rFonts w:hint="eastAsia"/>
          <w:color w:val="000000" w:themeColor="text1"/>
        </w:rPr>
        <w:t>转移支付</w:t>
      </w:r>
      <w:r w:rsidR="00AE1827">
        <w:rPr>
          <w:rFonts w:hint="eastAsia"/>
          <w:color w:val="000000" w:themeColor="text1"/>
        </w:rPr>
        <w:t>规则</w:t>
      </w:r>
      <w:r>
        <w:rPr>
          <w:color w:val="000000" w:themeColor="text1"/>
        </w:rPr>
        <w:t>（李永友</w:t>
      </w:r>
      <w:r w:rsidR="00681461">
        <w:rPr>
          <w:rFonts w:hint="eastAsia"/>
          <w:color w:val="000000" w:themeColor="text1"/>
        </w:rPr>
        <w:t>、</w:t>
      </w:r>
      <w:r>
        <w:rPr>
          <w:color w:val="000000" w:themeColor="text1"/>
        </w:rPr>
        <w:t>张子楠，</w:t>
      </w:r>
      <w:r>
        <w:rPr>
          <w:color w:val="000000" w:themeColor="text1"/>
        </w:rPr>
        <w:t>2017</w:t>
      </w:r>
      <w:r>
        <w:rPr>
          <w:color w:val="000000" w:themeColor="text1"/>
        </w:rPr>
        <w:t>；缪小林等，</w:t>
      </w:r>
      <w:r>
        <w:rPr>
          <w:color w:val="000000" w:themeColor="text1"/>
        </w:rPr>
        <w:t>2017</w:t>
      </w:r>
      <w:r>
        <w:rPr>
          <w:color w:val="000000" w:themeColor="text1"/>
        </w:rPr>
        <w:t>）。</w:t>
      </w:r>
      <w:r w:rsidR="00AE1827">
        <w:rPr>
          <w:rFonts w:hint="eastAsia"/>
          <w:color w:val="000000" w:themeColor="text1"/>
        </w:rPr>
        <w:t>近年来，“省直管县”的</w:t>
      </w:r>
      <w:r w:rsidR="00303CFB">
        <w:rPr>
          <w:rFonts w:hint="eastAsia"/>
          <w:color w:val="000000" w:themeColor="text1"/>
        </w:rPr>
        <w:t>改革</w:t>
      </w:r>
      <w:r w:rsidR="00AE1827">
        <w:rPr>
          <w:rFonts w:hint="eastAsia"/>
          <w:color w:val="000000" w:themeColor="text1"/>
        </w:rPr>
        <w:t>引发了较多关注</w:t>
      </w:r>
      <w:r w:rsidR="00BA0058">
        <w:rPr>
          <w:rFonts w:hint="eastAsia"/>
          <w:color w:val="000000" w:themeColor="text1"/>
        </w:rPr>
        <w:t>，尽管</w:t>
      </w:r>
      <w:r w:rsidR="007A5F1A">
        <w:rPr>
          <w:rFonts w:hint="eastAsia"/>
          <w:color w:val="000000" w:themeColor="text1"/>
        </w:rPr>
        <w:t>“省直管县”</w:t>
      </w:r>
      <w:r w:rsidR="00AE1827">
        <w:rPr>
          <w:rFonts w:hint="eastAsia"/>
          <w:color w:val="000000" w:themeColor="text1"/>
        </w:rPr>
        <w:t>增强了县级决策的独立性，但也带来“重基建、轻民生”的支出倾向，不利于</w:t>
      </w:r>
      <w:r w:rsidR="002015A3">
        <w:rPr>
          <w:rFonts w:hint="eastAsia"/>
          <w:color w:val="000000" w:themeColor="text1"/>
        </w:rPr>
        <w:t>实现</w:t>
      </w:r>
      <w:r w:rsidR="00AE1827">
        <w:rPr>
          <w:rFonts w:hint="eastAsia"/>
          <w:color w:val="000000" w:themeColor="text1"/>
        </w:rPr>
        <w:t>基本公共服务的均等化</w:t>
      </w:r>
      <w:r w:rsidR="00AE1827">
        <w:rPr>
          <w:color w:val="000000" w:themeColor="text1"/>
        </w:rPr>
        <w:t>（</w:t>
      </w:r>
      <w:r w:rsidR="00AE1827">
        <w:rPr>
          <w:rFonts w:hint="eastAsia"/>
          <w:color w:val="000000" w:themeColor="text1"/>
        </w:rPr>
        <w:t>谭之博等，</w:t>
      </w:r>
      <w:r w:rsidR="00AE1827">
        <w:rPr>
          <w:color w:val="000000" w:themeColor="text1"/>
        </w:rPr>
        <w:t>2015</w:t>
      </w:r>
      <w:r w:rsidR="00AE1827">
        <w:rPr>
          <w:color w:val="000000" w:themeColor="text1"/>
        </w:rPr>
        <w:t>）</w:t>
      </w:r>
      <w:r w:rsidR="00AE1827">
        <w:rPr>
          <w:rFonts w:hint="eastAsia"/>
          <w:color w:val="000000" w:themeColor="text1"/>
        </w:rPr>
        <w:t>。特别是在城镇居民</w:t>
      </w:r>
      <w:proofErr w:type="gramStart"/>
      <w:r w:rsidR="00AE1827">
        <w:rPr>
          <w:rFonts w:hint="eastAsia"/>
          <w:color w:val="000000" w:themeColor="text1"/>
        </w:rPr>
        <w:t>医</w:t>
      </w:r>
      <w:proofErr w:type="gramEnd"/>
      <w:r w:rsidR="00AE1827">
        <w:rPr>
          <w:rFonts w:hint="eastAsia"/>
          <w:color w:val="000000" w:themeColor="text1"/>
        </w:rPr>
        <w:t>保、新农合和农村税费改革上，</w:t>
      </w:r>
      <w:r w:rsidR="002015A3">
        <w:rPr>
          <w:rFonts w:hint="eastAsia"/>
          <w:color w:val="000000" w:themeColor="text1"/>
        </w:rPr>
        <w:t>“省直管县”</w:t>
      </w:r>
      <w:r w:rsidR="00AE1827">
        <w:rPr>
          <w:rFonts w:hint="eastAsia"/>
          <w:color w:val="000000" w:themeColor="text1"/>
        </w:rPr>
        <w:t>难以达成成本分摊的共识，降低了公共服务水平（</w:t>
      </w:r>
      <w:r w:rsidR="00177284">
        <w:rPr>
          <w:rFonts w:hint="eastAsia"/>
          <w:color w:val="000000" w:themeColor="text1"/>
        </w:rPr>
        <w:t>周黎安、陈祎，</w:t>
      </w:r>
      <w:r w:rsidR="00177284">
        <w:rPr>
          <w:color w:val="000000" w:themeColor="text1"/>
        </w:rPr>
        <w:t>2015</w:t>
      </w:r>
      <w:r w:rsidR="00177284">
        <w:rPr>
          <w:rFonts w:hint="eastAsia"/>
          <w:color w:val="000000" w:themeColor="text1"/>
        </w:rPr>
        <w:t>；</w:t>
      </w:r>
      <w:r w:rsidR="00AE1827">
        <w:rPr>
          <w:rFonts w:hint="eastAsia"/>
          <w:color w:val="000000" w:themeColor="text1"/>
        </w:rPr>
        <w:t>高秋明</w:t>
      </w:r>
      <w:r w:rsidR="00681461">
        <w:rPr>
          <w:rFonts w:hint="eastAsia"/>
          <w:color w:val="000000" w:themeColor="text1"/>
        </w:rPr>
        <w:t>、</w:t>
      </w:r>
      <w:r w:rsidR="00AE1827">
        <w:rPr>
          <w:rFonts w:hint="eastAsia"/>
          <w:color w:val="000000" w:themeColor="text1"/>
        </w:rPr>
        <w:t>杜创，</w:t>
      </w:r>
      <w:r w:rsidR="00AE1827">
        <w:rPr>
          <w:color w:val="000000" w:themeColor="text1"/>
        </w:rPr>
        <w:t>2019</w:t>
      </w:r>
      <w:r w:rsidR="00AE1827">
        <w:rPr>
          <w:rFonts w:hint="eastAsia"/>
          <w:color w:val="000000" w:themeColor="text1"/>
        </w:rPr>
        <w:t>）。其他诸如“乡财县管”等改革，改善了农村基础设施和公共服务水平，显著降低了城乡收入差距（李永友</w:t>
      </w:r>
      <w:r w:rsidR="00681461">
        <w:rPr>
          <w:rFonts w:hint="eastAsia"/>
          <w:color w:val="000000" w:themeColor="text1"/>
        </w:rPr>
        <w:t>、</w:t>
      </w:r>
      <w:r w:rsidR="00AE1827">
        <w:rPr>
          <w:rFonts w:hint="eastAsia"/>
          <w:color w:val="000000" w:themeColor="text1"/>
        </w:rPr>
        <w:t>王超，</w:t>
      </w:r>
      <w:r w:rsidR="00AE1827">
        <w:rPr>
          <w:color w:val="000000" w:themeColor="text1"/>
        </w:rPr>
        <w:t>2020</w:t>
      </w:r>
      <w:r w:rsidR="00AE1827">
        <w:rPr>
          <w:rFonts w:hint="eastAsia"/>
          <w:color w:val="000000" w:themeColor="text1"/>
        </w:rPr>
        <w:t>）。</w:t>
      </w:r>
    </w:p>
    <w:p w14:paraId="516D93E3" w14:textId="77777777" w:rsidR="00044026" w:rsidRDefault="00044026" w:rsidP="004F2FAC">
      <w:pPr>
        <w:pStyle w:val="3"/>
        <w:keepNext w:val="0"/>
        <w:keepLines w:val="0"/>
        <w:overflowPunct w:val="0"/>
        <w:spacing w:before="0" w:after="0" w:line="360" w:lineRule="auto"/>
        <w:ind w:firstLineChars="200" w:firstLine="422"/>
        <w:rPr>
          <w:color w:val="000000" w:themeColor="text1"/>
          <w:sz w:val="21"/>
          <w:szCs w:val="21"/>
        </w:rPr>
      </w:pPr>
      <w:r>
        <w:rPr>
          <w:color w:val="000000" w:themeColor="text1"/>
          <w:sz w:val="21"/>
          <w:szCs w:val="21"/>
        </w:rPr>
        <w:t>（四）社会保障机制</w:t>
      </w:r>
    </w:p>
    <w:p w14:paraId="73CF39B0" w14:textId="0197665B" w:rsidR="00044026" w:rsidRDefault="00044026" w:rsidP="006F71AA">
      <w:pPr>
        <w:spacing w:line="360" w:lineRule="auto"/>
        <w:ind w:firstLineChars="200" w:firstLine="420"/>
        <w:rPr>
          <w:color w:val="000000" w:themeColor="text1"/>
        </w:rPr>
      </w:pPr>
      <w:r>
        <w:rPr>
          <w:color w:val="000000" w:themeColor="text1"/>
        </w:rPr>
        <w:t>在构建</w:t>
      </w:r>
      <w:r w:rsidR="00185B8D">
        <w:rPr>
          <w:color w:val="000000" w:themeColor="text1"/>
        </w:rPr>
        <w:t>合理</w:t>
      </w:r>
      <w:r>
        <w:rPr>
          <w:color w:val="000000" w:themeColor="text1"/>
        </w:rPr>
        <w:t>有序</w:t>
      </w:r>
      <w:r w:rsidR="00185B8D">
        <w:rPr>
          <w:rFonts w:hint="eastAsia"/>
          <w:color w:val="000000" w:themeColor="text1"/>
        </w:rPr>
        <w:t>的</w:t>
      </w:r>
      <w:r>
        <w:rPr>
          <w:color w:val="000000" w:themeColor="text1"/>
        </w:rPr>
        <w:t>收入分配格局</w:t>
      </w:r>
      <w:r w:rsidR="00185B8D">
        <w:rPr>
          <w:rFonts w:hint="eastAsia"/>
          <w:color w:val="000000" w:themeColor="text1"/>
        </w:rPr>
        <w:t>、促进共同富裕目标实现的过程</w:t>
      </w:r>
      <w:r>
        <w:rPr>
          <w:color w:val="000000" w:themeColor="text1"/>
        </w:rPr>
        <w:t>中，社会保障制度发挥着举足轻重的作用。</w:t>
      </w:r>
      <w:r>
        <w:rPr>
          <w:color w:val="000000" w:themeColor="text1"/>
        </w:rPr>
        <w:t>2018</w:t>
      </w:r>
      <w:r>
        <w:rPr>
          <w:color w:val="000000" w:themeColor="text1"/>
        </w:rPr>
        <w:t>年，</w:t>
      </w:r>
      <w:r w:rsidR="007A1940">
        <w:rPr>
          <w:rFonts w:hint="eastAsia"/>
          <w:color w:val="000000" w:themeColor="text1"/>
        </w:rPr>
        <w:t>我国</w:t>
      </w:r>
      <w:r>
        <w:rPr>
          <w:color w:val="000000" w:themeColor="text1"/>
        </w:rPr>
        <w:t>社会保障方面的财政支出达两万</w:t>
      </w:r>
      <w:r w:rsidR="009671AE">
        <w:rPr>
          <w:rFonts w:hint="eastAsia"/>
          <w:color w:val="000000" w:themeColor="text1"/>
        </w:rPr>
        <w:t>多</w:t>
      </w:r>
      <w:r>
        <w:rPr>
          <w:color w:val="000000" w:themeColor="text1"/>
        </w:rPr>
        <w:t>亿</w:t>
      </w:r>
      <w:r w:rsidR="007F64EB">
        <w:rPr>
          <w:rFonts w:hint="eastAsia"/>
          <w:color w:val="000000" w:themeColor="text1"/>
        </w:rPr>
        <w:t>元</w:t>
      </w:r>
      <w:r>
        <w:rPr>
          <w:color w:val="000000" w:themeColor="text1"/>
        </w:rPr>
        <w:t>，基本养老保险基金和基本医疗保险基金补助合计</w:t>
      </w:r>
      <w:r w:rsidR="00FA2BE5">
        <w:rPr>
          <w:rFonts w:hint="eastAsia"/>
          <w:color w:val="000000" w:themeColor="text1"/>
        </w:rPr>
        <w:t>达到</w:t>
      </w:r>
      <w:r>
        <w:rPr>
          <w:color w:val="000000" w:themeColor="text1"/>
        </w:rPr>
        <w:t>1.3</w:t>
      </w:r>
      <w:proofErr w:type="gramStart"/>
      <w:r>
        <w:rPr>
          <w:color w:val="000000" w:themeColor="text1"/>
        </w:rPr>
        <w:t>万亿</w:t>
      </w:r>
      <w:proofErr w:type="gramEnd"/>
      <w:r>
        <w:rPr>
          <w:color w:val="000000" w:themeColor="text1"/>
        </w:rPr>
        <w:t>元，为低收入人群提供了完善的社会安全网。</w:t>
      </w:r>
      <w:r w:rsidR="007F64EB">
        <w:rPr>
          <w:rFonts w:hint="eastAsia"/>
          <w:color w:val="000000" w:themeColor="text1"/>
        </w:rPr>
        <w:t>财政再分配体系使得全国基尼系数降低</w:t>
      </w:r>
      <w:r w:rsidR="007F64EB">
        <w:rPr>
          <w:rFonts w:hint="eastAsia"/>
          <w:color w:val="000000" w:themeColor="text1"/>
        </w:rPr>
        <w:t>4</w:t>
      </w:r>
      <w:r w:rsidR="007F64EB">
        <w:rPr>
          <w:color w:val="000000" w:themeColor="text1"/>
        </w:rPr>
        <w:t>.06</w:t>
      </w:r>
      <w:r w:rsidR="007F64EB">
        <w:rPr>
          <w:rFonts w:hint="eastAsia"/>
          <w:color w:val="000000" w:themeColor="text1"/>
        </w:rPr>
        <w:t>%</w:t>
      </w:r>
      <w:r w:rsidR="007F64EB">
        <w:rPr>
          <w:rFonts w:hint="eastAsia"/>
          <w:color w:val="000000" w:themeColor="text1"/>
        </w:rPr>
        <w:t>，</w:t>
      </w:r>
      <w:r w:rsidR="002D4796">
        <w:rPr>
          <w:rFonts w:hint="eastAsia"/>
          <w:color w:val="000000" w:themeColor="text1"/>
        </w:rPr>
        <w:t>其中</w:t>
      </w:r>
      <w:r w:rsidR="007F64EB">
        <w:rPr>
          <w:rFonts w:hint="eastAsia"/>
          <w:color w:val="000000" w:themeColor="text1"/>
        </w:rPr>
        <w:t>基本社会保险的贡献程度</w:t>
      </w:r>
      <w:r w:rsidR="00303CFB">
        <w:rPr>
          <w:rFonts w:hint="eastAsia"/>
          <w:color w:val="000000" w:themeColor="text1"/>
        </w:rPr>
        <w:t>占</w:t>
      </w:r>
      <w:r w:rsidR="009D047E">
        <w:rPr>
          <w:rFonts w:hint="eastAsia"/>
          <w:color w:val="000000" w:themeColor="text1"/>
        </w:rPr>
        <w:t>6</w:t>
      </w:r>
      <w:r w:rsidR="009D047E">
        <w:rPr>
          <w:color w:val="000000" w:themeColor="text1"/>
        </w:rPr>
        <w:t>1</w:t>
      </w:r>
      <w:r w:rsidR="009D047E">
        <w:rPr>
          <w:rFonts w:hint="eastAsia"/>
          <w:color w:val="000000" w:themeColor="text1"/>
        </w:rPr>
        <w:t>%</w:t>
      </w:r>
      <w:r w:rsidR="009D047E">
        <w:rPr>
          <w:rFonts w:hint="eastAsia"/>
          <w:color w:val="000000" w:themeColor="text1"/>
        </w:rPr>
        <w:t>，</w:t>
      </w:r>
      <w:r w:rsidR="00BA0058">
        <w:rPr>
          <w:rFonts w:hint="eastAsia"/>
          <w:color w:val="000000" w:themeColor="text1"/>
        </w:rPr>
        <w:t>显著</w:t>
      </w:r>
      <w:r>
        <w:rPr>
          <w:color w:val="000000" w:themeColor="text1"/>
        </w:rPr>
        <w:t>改善了居民收入分配状况（</w:t>
      </w:r>
      <w:r>
        <w:rPr>
          <w:rFonts w:hint="eastAsia"/>
          <w:color w:val="000000" w:themeColor="text1"/>
        </w:rPr>
        <w:t>卢洪友</w:t>
      </w:r>
      <w:r w:rsidR="00681461">
        <w:rPr>
          <w:rFonts w:hint="eastAsia"/>
          <w:color w:val="000000" w:themeColor="text1"/>
        </w:rPr>
        <w:t>、</w:t>
      </w:r>
      <w:r>
        <w:rPr>
          <w:rFonts w:hint="eastAsia"/>
          <w:color w:val="000000" w:themeColor="text1"/>
        </w:rPr>
        <w:t>杜亦譞，</w:t>
      </w:r>
      <w:r>
        <w:rPr>
          <w:color w:val="000000" w:themeColor="text1"/>
        </w:rPr>
        <w:t>2019</w:t>
      </w:r>
      <w:r>
        <w:rPr>
          <w:color w:val="000000" w:themeColor="text1"/>
        </w:rPr>
        <w:t>）。养老金制度显著减低了</w:t>
      </w:r>
      <w:r w:rsidR="00BA0058">
        <w:rPr>
          <w:rFonts w:hint="eastAsia"/>
          <w:color w:val="000000" w:themeColor="text1"/>
        </w:rPr>
        <w:t>老年</w:t>
      </w:r>
      <w:r w:rsidR="00BA0058">
        <w:rPr>
          <w:color w:val="000000" w:themeColor="text1"/>
        </w:rPr>
        <w:t>贫困的发生，缩小了中低收入</w:t>
      </w:r>
      <w:r w:rsidR="00BA0058">
        <w:rPr>
          <w:rFonts w:hint="eastAsia"/>
          <w:color w:val="000000" w:themeColor="text1"/>
        </w:rPr>
        <w:t>群体与其他群体之间的</w:t>
      </w:r>
      <w:r w:rsidR="00BA0058">
        <w:rPr>
          <w:color w:val="000000" w:themeColor="text1"/>
        </w:rPr>
        <w:t>消费差距（</w:t>
      </w:r>
      <w:r w:rsidR="00BA0058">
        <w:rPr>
          <w:rFonts w:hint="eastAsia"/>
          <w:color w:val="000000" w:themeColor="text1"/>
        </w:rPr>
        <w:t>张川</w:t>
      </w:r>
      <w:proofErr w:type="gramStart"/>
      <w:r w:rsidR="00BA0058">
        <w:rPr>
          <w:rFonts w:hint="eastAsia"/>
          <w:color w:val="000000" w:themeColor="text1"/>
        </w:rPr>
        <w:t>川</w:t>
      </w:r>
      <w:proofErr w:type="gramEnd"/>
      <w:r w:rsidR="00BA0058">
        <w:rPr>
          <w:rFonts w:hint="eastAsia"/>
          <w:color w:val="000000" w:themeColor="text1"/>
        </w:rPr>
        <w:t>等，</w:t>
      </w:r>
      <w:r w:rsidR="00BA0058">
        <w:rPr>
          <w:color w:val="000000" w:themeColor="text1"/>
        </w:rPr>
        <w:t>2015</w:t>
      </w:r>
      <w:r w:rsidR="00BA0058">
        <w:rPr>
          <w:color w:val="000000" w:themeColor="text1"/>
        </w:rPr>
        <w:t>；</w:t>
      </w:r>
      <w:r w:rsidR="00BA0058">
        <w:rPr>
          <w:rFonts w:hint="eastAsia"/>
          <w:color w:val="000000" w:themeColor="text1"/>
        </w:rPr>
        <w:t>解</w:t>
      </w:r>
      <w:proofErr w:type="gramStart"/>
      <w:r w:rsidR="00BA0058">
        <w:rPr>
          <w:rFonts w:hint="eastAsia"/>
          <w:color w:val="000000" w:themeColor="text1"/>
        </w:rPr>
        <w:t>垩</w:t>
      </w:r>
      <w:proofErr w:type="gramEnd"/>
      <w:r w:rsidR="00BA0058">
        <w:rPr>
          <w:rFonts w:hint="eastAsia"/>
          <w:color w:val="000000" w:themeColor="text1"/>
        </w:rPr>
        <w:t>，</w:t>
      </w:r>
      <w:r w:rsidR="00BA0058">
        <w:rPr>
          <w:color w:val="000000" w:themeColor="text1"/>
        </w:rPr>
        <w:t>2015</w:t>
      </w:r>
      <w:r w:rsidR="00BA0058">
        <w:rPr>
          <w:color w:val="000000" w:themeColor="text1"/>
        </w:rPr>
        <w:t>；周广肃等，</w:t>
      </w:r>
      <w:r w:rsidR="00BA0058">
        <w:rPr>
          <w:color w:val="000000" w:themeColor="text1"/>
        </w:rPr>
        <w:t>2020</w:t>
      </w:r>
      <w:r w:rsidR="00BA0058">
        <w:rPr>
          <w:color w:val="000000" w:themeColor="text1"/>
        </w:rPr>
        <w:t>）</w:t>
      </w:r>
      <w:r>
        <w:rPr>
          <w:color w:val="000000" w:themeColor="text1"/>
        </w:rPr>
        <w:t>。</w:t>
      </w:r>
      <w:r w:rsidR="00303CFB">
        <w:rPr>
          <w:color w:val="000000" w:themeColor="text1"/>
        </w:rPr>
        <w:t>基本医疗保险</w:t>
      </w:r>
      <w:r w:rsidR="00303CFB">
        <w:rPr>
          <w:rFonts w:hint="eastAsia"/>
          <w:color w:val="000000" w:themeColor="text1"/>
        </w:rPr>
        <w:t>制度中，</w:t>
      </w:r>
      <w:r>
        <w:rPr>
          <w:color w:val="000000" w:themeColor="text1"/>
        </w:rPr>
        <w:t>医疗保险覆盖面的扩大和保障能力的提高</w:t>
      </w:r>
      <w:r w:rsidR="009D047E">
        <w:rPr>
          <w:rFonts w:hint="eastAsia"/>
          <w:color w:val="000000" w:themeColor="text1"/>
        </w:rPr>
        <w:t>，</w:t>
      </w:r>
      <w:r>
        <w:rPr>
          <w:color w:val="000000" w:themeColor="text1"/>
        </w:rPr>
        <w:t>降低</w:t>
      </w:r>
      <w:r w:rsidR="009D047E">
        <w:rPr>
          <w:rFonts w:hint="eastAsia"/>
          <w:color w:val="000000" w:themeColor="text1"/>
        </w:rPr>
        <w:t>了</w:t>
      </w:r>
      <w:r>
        <w:rPr>
          <w:color w:val="000000" w:themeColor="text1"/>
        </w:rPr>
        <w:t>家庭收入基尼系数（</w:t>
      </w:r>
      <w:r>
        <w:rPr>
          <w:rFonts w:hint="eastAsia"/>
          <w:color w:val="000000" w:themeColor="text1"/>
        </w:rPr>
        <w:t>李永友</w:t>
      </w:r>
      <w:r w:rsidR="00681461">
        <w:rPr>
          <w:rFonts w:hint="eastAsia"/>
          <w:color w:val="000000" w:themeColor="text1"/>
        </w:rPr>
        <w:t>、</w:t>
      </w:r>
      <w:r>
        <w:rPr>
          <w:rFonts w:hint="eastAsia"/>
          <w:color w:val="000000" w:themeColor="text1"/>
        </w:rPr>
        <w:t>郑春荣，</w:t>
      </w:r>
      <w:r>
        <w:rPr>
          <w:color w:val="000000" w:themeColor="text1"/>
        </w:rPr>
        <w:t>2016</w:t>
      </w:r>
      <w:r>
        <w:rPr>
          <w:color w:val="000000" w:themeColor="text1"/>
        </w:rPr>
        <w:t>）。</w:t>
      </w:r>
    </w:p>
    <w:p w14:paraId="6FE5070D" w14:textId="55449749" w:rsidR="00044026" w:rsidRDefault="00DD2B65" w:rsidP="006431BA">
      <w:pPr>
        <w:spacing w:line="360" w:lineRule="auto"/>
        <w:ind w:firstLineChars="200" w:firstLine="420"/>
        <w:rPr>
          <w:color w:val="000000" w:themeColor="text1"/>
        </w:rPr>
      </w:pPr>
      <w:r>
        <w:rPr>
          <w:rFonts w:hint="eastAsia"/>
          <w:color w:val="000000" w:themeColor="text1"/>
        </w:rPr>
        <w:t>然而，</w:t>
      </w:r>
      <w:r w:rsidR="00044026">
        <w:rPr>
          <w:color w:val="000000" w:themeColor="text1"/>
        </w:rPr>
        <w:t>我国社会保障体系</w:t>
      </w:r>
      <w:r w:rsidR="00216221">
        <w:rPr>
          <w:rFonts w:hint="eastAsia"/>
          <w:color w:val="000000" w:themeColor="text1"/>
        </w:rPr>
        <w:t>仍有一些不足之处</w:t>
      </w:r>
      <w:r w:rsidR="00A63DDC">
        <w:rPr>
          <w:rFonts w:hint="eastAsia"/>
          <w:color w:val="000000" w:themeColor="text1"/>
        </w:rPr>
        <w:t>，可能会成为阻滞甚至是扩大收入分配差距的因素。在</w:t>
      </w:r>
      <w:r w:rsidR="00044026">
        <w:rPr>
          <w:color w:val="000000" w:themeColor="text1"/>
        </w:rPr>
        <w:t>基本医疗保险领域，</w:t>
      </w:r>
      <w:r w:rsidR="00681461">
        <w:rPr>
          <w:rFonts w:hint="eastAsia"/>
          <w:color w:val="000000" w:themeColor="text1"/>
        </w:rPr>
        <w:t>由于医疗保险体制所具有的职业、城乡等身份特征，</w:t>
      </w:r>
      <w:r w:rsidR="00044026">
        <w:rPr>
          <w:color w:val="000000" w:themeColor="text1"/>
        </w:rPr>
        <w:t>高收入群体医疗支出和报销额度显著高于其他群体</w:t>
      </w:r>
      <w:r w:rsidR="009F2726">
        <w:rPr>
          <w:rFonts w:hint="eastAsia"/>
          <w:color w:val="000000" w:themeColor="text1"/>
        </w:rPr>
        <w:t>，</w:t>
      </w:r>
      <w:r w:rsidR="009671AE">
        <w:rPr>
          <w:rFonts w:hint="eastAsia"/>
          <w:color w:val="000000" w:themeColor="text1"/>
        </w:rPr>
        <w:t>但</w:t>
      </w:r>
      <w:r w:rsidR="009F2726">
        <w:rPr>
          <w:rFonts w:hint="eastAsia"/>
          <w:color w:val="000000" w:themeColor="text1"/>
        </w:rPr>
        <w:t>成本分摊机制</w:t>
      </w:r>
      <w:r w:rsidR="009F2726">
        <w:rPr>
          <w:color w:val="000000" w:themeColor="text1"/>
        </w:rPr>
        <w:t>严重偏向于低收入群体</w:t>
      </w:r>
      <w:r w:rsidR="00044026">
        <w:rPr>
          <w:color w:val="000000" w:themeColor="text1"/>
        </w:rPr>
        <w:t>，产生了负向的</w:t>
      </w:r>
      <w:r w:rsidR="0020503B">
        <w:rPr>
          <w:color w:val="000000" w:themeColor="text1"/>
        </w:rPr>
        <w:t>再</w:t>
      </w:r>
      <w:r w:rsidR="00044026">
        <w:rPr>
          <w:color w:val="000000" w:themeColor="text1"/>
        </w:rPr>
        <w:t>分配效应（</w:t>
      </w:r>
      <w:r w:rsidR="00044026">
        <w:rPr>
          <w:rFonts w:hint="eastAsia"/>
          <w:color w:val="000000" w:themeColor="text1"/>
        </w:rPr>
        <w:t>金双华等，</w:t>
      </w:r>
      <w:r w:rsidR="00044026">
        <w:rPr>
          <w:color w:val="000000" w:themeColor="text1"/>
        </w:rPr>
        <w:t>2020</w:t>
      </w:r>
      <w:r w:rsidR="00044026">
        <w:rPr>
          <w:color w:val="000000" w:themeColor="text1"/>
        </w:rPr>
        <w:t>）</w:t>
      </w:r>
      <w:r w:rsidR="006D49A7">
        <w:rPr>
          <w:rFonts w:hint="eastAsia"/>
          <w:color w:val="000000" w:themeColor="text1"/>
        </w:rPr>
        <w:t>；</w:t>
      </w:r>
      <w:r w:rsidR="00A63DDC">
        <w:rPr>
          <w:rFonts w:hint="eastAsia"/>
          <w:color w:val="000000" w:themeColor="text1"/>
        </w:rPr>
        <w:t>而</w:t>
      </w:r>
      <w:r w:rsidR="00044026">
        <w:rPr>
          <w:color w:val="000000" w:themeColor="text1"/>
        </w:rPr>
        <w:t>养老保险个人账户</w:t>
      </w:r>
      <w:r w:rsidR="00F17D39">
        <w:rPr>
          <w:rFonts w:hint="eastAsia"/>
          <w:color w:val="000000" w:themeColor="text1"/>
        </w:rPr>
        <w:t>拉大了群体间的福利差异，</w:t>
      </w:r>
      <w:r w:rsidR="00044026">
        <w:rPr>
          <w:color w:val="000000" w:themeColor="text1"/>
        </w:rPr>
        <w:lastRenderedPageBreak/>
        <w:t>削弱</w:t>
      </w:r>
      <w:r w:rsidR="00AD37DE">
        <w:rPr>
          <w:rFonts w:hint="eastAsia"/>
          <w:color w:val="000000" w:themeColor="text1"/>
        </w:rPr>
        <w:t>了居民福利水平</w:t>
      </w:r>
      <w:r w:rsidR="00044026">
        <w:rPr>
          <w:color w:val="000000" w:themeColor="text1"/>
        </w:rPr>
        <w:t>（</w:t>
      </w:r>
      <w:r w:rsidR="00044026">
        <w:rPr>
          <w:rFonts w:hint="eastAsia"/>
          <w:color w:val="000000" w:themeColor="text1"/>
        </w:rPr>
        <w:t>廖朴，</w:t>
      </w:r>
      <w:r w:rsidR="00044026">
        <w:rPr>
          <w:color w:val="000000" w:themeColor="text1"/>
        </w:rPr>
        <w:t>2016</w:t>
      </w:r>
      <w:r w:rsidR="00F17D39">
        <w:rPr>
          <w:rFonts w:hint="eastAsia"/>
          <w:color w:val="000000" w:themeColor="text1"/>
        </w:rPr>
        <w:t>；</w:t>
      </w:r>
      <w:proofErr w:type="gramStart"/>
      <w:r w:rsidR="00F17D39">
        <w:rPr>
          <w:rFonts w:hint="eastAsia"/>
          <w:color w:val="000000" w:themeColor="text1"/>
        </w:rPr>
        <w:t>康书隆等</w:t>
      </w:r>
      <w:proofErr w:type="gramEnd"/>
      <w:r w:rsidR="00F17D39">
        <w:rPr>
          <w:rFonts w:hint="eastAsia"/>
          <w:color w:val="000000" w:themeColor="text1"/>
        </w:rPr>
        <w:t>，</w:t>
      </w:r>
      <w:r w:rsidR="00F17D39">
        <w:rPr>
          <w:color w:val="000000" w:themeColor="text1"/>
        </w:rPr>
        <w:t>2017</w:t>
      </w:r>
      <w:r w:rsidR="00044026">
        <w:rPr>
          <w:color w:val="000000" w:themeColor="text1"/>
        </w:rPr>
        <w:t>）</w:t>
      </w:r>
      <w:r w:rsidR="00193155">
        <w:rPr>
          <w:rFonts w:hint="eastAsia"/>
          <w:color w:val="000000" w:themeColor="text1"/>
        </w:rPr>
        <w:t>；</w:t>
      </w:r>
      <w:r w:rsidR="006431BA">
        <w:rPr>
          <w:rFonts w:hint="eastAsia"/>
          <w:color w:val="000000" w:themeColor="text1"/>
        </w:rPr>
        <w:t>城乡</w:t>
      </w:r>
      <w:r w:rsidR="00F85047">
        <w:rPr>
          <w:rFonts w:hint="eastAsia"/>
          <w:color w:val="000000" w:themeColor="text1"/>
        </w:rPr>
        <w:t>“</w:t>
      </w:r>
      <w:r w:rsidR="00F85047">
        <w:rPr>
          <w:color w:val="000000" w:themeColor="text1"/>
        </w:rPr>
        <w:t>低保</w:t>
      </w:r>
      <w:r w:rsidR="00F85047">
        <w:rPr>
          <w:rFonts w:hint="eastAsia"/>
          <w:color w:val="000000" w:themeColor="text1"/>
        </w:rPr>
        <w:t>”</w:t>
      </w:r>
      <w:r w:rsidR="00044026">
        <w:rPr>
          <w:color w:val="000000" w:themeColor="text1"/>
        </w:rPr>
        <w:t>制度也由于</w:t>
      </w:r>
      <w:r w:rsidR="00BA0058">
        <w:rPr>
          <w:color w:val="000000" w:themeColor="text1"/>
        </w:rPr>
        <w:t>执行</w:t>
      </w:r>
      <w:r w:rsidR="00BA0058">
        <w:rPr>
          <w:rFonts w:hint="eastAsia"/>
          <w:color w:val="000000" w:themeColor="text1"/>
        </w:rPr>
        <w:t>过程中的错保、漏保等</w:t>
      </w:r>
      <w:r w:rsidR="00EE6C22">
        <w:rPr>
          <w:rFonts w:hint="eastAsia"/>
          <w:color w:val="000000" w:themeColor="text1"/>
        </w:rPr>
        <w:t>的</w:t>
      </w:r>
      <w:r w:rsidR="00044026">
        <w:rPr>
          <w:color w:val="000000" w:themeColor="text1"/>
        </w:rPr>
        <w:t>瞄准偏差，挤出了私人转移支付</w:t>
      </w:r>
      <w:r w:rsidR="00EE6C22">
        <w:rPr>
          <w:rFonts w:hint="eastAsia"/>
          <w:color w:val="000000" w:themeColor="text1"/>
        </w:rPr>
        <w:t>，</w:t>
      </w:r>
      <w:r w:rsidR="00044026">
        <w:rPr>
          <w:color w:val="000000" w:themeColor="text1"/>
        </w:rPr>
        <w:t>降低了居民工作的意愿，</w:t>
      </w:r>
      <w:r w:rsidR="00EE6C22">
        <w:rPr>
          <w:rFonts w:hint="eastAsia"/>
          <w:color w:val="000000" w:themeColor="text1"/>
        </w:rPr>
        <w:t>加剧了</w:t>
      </w:r>
      <w:r w:rsidR="00044026">
        <w:rPr>
          <w:color w:val="000000" w:themeColor="text1"/>
        </w:rPr>
        <w:t>贫困风险（</w:t>
      </w:r>
      <w:r w:rsidR="00044026">
        <w:rPr>
          <w:rFonts w:hint="eastAsia"/>
          <w:color w:val="000000" w:themeColor="text1"/>
        </w:rPr>
        <w:t>宋锦等，</w:t>
      </w:r>
      <w:r w:rsidR="00044026">
        <w:rPr>
          <w:color w:val="000000" w:themeColor="text1"/>
        </w:rPr>
        <w:t>2020</w:t>
      </w:r>
      <w:r w:rsidR="00044026">
        <w:rPr>
          <w:color w:val="000000" w:themeColor="text1"/>
        </w:rPr>
        <w:t>）。此外，我国</w:t>
      </w:r>
      <w:r w:rsidR="00C431CB">
        <w:rPr>
          <w:rFonts w:hint="eastAsia"/>
          <w:color w:val="000000" w:themeColor="text1"/>
        </w:rPr>
        <w:t>的</w:t>
      </w:r>
      <w:r w:rsidR="00044026">
        <w:rPr>
          <w:color w:val="000000" w:themeColor="text1"/>
        </w:rPr>
        <w:t>住房公积金</w:t>
      </w:r>
      <w:r w:rsidR="00D92D8E">
        <w:rPr>
          <w:rFonts w:hint="eastAsia"/>
          <w:color w:val="000000" w:themeColor="text1"/>
        </w:rPr>
        <w:t>制度</w:t>
      </w:r>
      <w:r w:rsidR="00044026">
        <w:rPr>
          <w:color w:val="000000" w:themeColor="text1"/>
        </w:rPr>
        <w:t>也明显扩大了城镇居民的收入差距（</w:t>
      </w:r>
      <w:r w:rsidR="00044026">
        <w:rPr>
          <w:rFonts w:hint="eastAsia"/>
          <w:color w:val="000000" w:themeColor="text1"/>
        </w:rPr>
        <w:t>卢云鹤</w:t>
      </w:r>
      <w:r w:rsidR="00681461">
        <w:rPr>
          <w:rFonts w:hint="eastAsia"/>
          <w:color w:val="000000" w:themeColor="text1"/>
        </w:rPr>
        <w:t>、</w:t>
      </w:r>
      <w:r w:rsidR="00044026">
        <w:rPr>
          <w:rFonts w:hint="eastAsia"/>
          <w:color w:val="000000" w:themeColor="text1"/>
        </w:rPr>
        <w:t>万海远，</w:t>
      </w:r>
      <w:r w:rsidR="00044026">
        <w:rPr>
          <w:color w:val="000000" w:themeColor="text1"/>
        </w:rPr>
        <w:t>2021</w:t>
      </w:r>
      <w:r w:rsidR="00044026">
        <w:rPr>
          <w:color w:val="000000" w:themeColor="text1"/>
        </w:rPr>
        <w:t>）。</w:t>
      </w:r>
      <w:r w:rsidR="006431BA">
        <w:rPr>
          <w:rFonts w:hint="eastAsia"/>
          <w:color w:val="000000" w:themeColor="text1"/>
        </w:rPr>
        <w:t>而</w:t>
      </w:r>
      <w:r w:rsidR="00044026">
        <w:rPr>
          <w:color w:val="000000" w:themeColor="text1"/>
        </w:rPr>
        <w:t>在经济新常态下，社会保险缴费成为企业重要的成本负担</w:t>
      </w:r>
      <w:r w:rsidR="000C2161">
        <w:rPr>
          <w:rFonts w:hint="eastAsia"/>
          <w:color w:val="000000" w:themeColor="text1"/>
        </w:rPr>
        <w:t>，</w:t>
      </w:r>
      <w:r w:rsidR="00044026">
        <w:rPr>
          <w:color w:val="000000" w:themeColor="text1"/>
        </w:rPr>
        <w:t>这</w:t>
      </w:r>
      <w:r w:rsidR="00BA0058">
        <w:rPr>
          <w:rFonts w:hint="eastAsia"/>
          <w:color w:val="000000" w:themeColor="text1"/>
        </w:rPr>
        <w:t>可能</w:t>
      </w:r>
      <w:r w:rsidR="00345A7F">
        <w:rPr>
          <w:rFonts w:hint="eastAsia"/>
          <w:color w:val="000000" w:themeColor="text1"/>
        </w:rPr>
        <w:t>会</w:t>
      </w:r>
      <w:r w:rsidR="00303CFB">
        <w:rPr>
          <w:rFonts w:hint="eastAsia"/>
          <w:color w:val="000000" w:themeColor="text1"/>
        </w:rPr>
        <w:t>激励</w:t>
      </w:r>
      <w:r w:rsidR="00044026">
        <w:rPr>
          <w:color w:val="000000" w:themeColor="text1"/>
        </w:rPr>
        <w:t>企业减少劳动力雇佣，使用资本</w:t>
      </w:r>
      <w:r w:rsidR="00681461">
        <w:rPr>
          <w:rFonts w:hint="eastAsia"/>
          <w:color w:val="000000" w:themeColor="text1"/>
        </w:rPr>
        <w:t>、新技术来</w:t>
      </w:r>
      <w:r w:rsidR="00044026">
        <w:rPr>
          <w:color w:val="000000" w:themeColor="text1"/>
        </w:rPr>
        <w:t>替代劳动力，减少对低技能劳动力的需求</w:t>
      </w:r>
      <w:r w:rsidR="008D152C">
        <w:rPr>
          <w:rFonts w:hint="eastAsia"/>
          <w:color w:val="000000" w:themeColor="text1"/>
        </w:rPr>
        <w:t>，</w:t>
      </w:r>
      <w:r w:rsidR="00BA0058">
        <w:rPr>
          <w:rFonts w:hint="eastAsia"/>
          <w:color w:val="000000" w:themeColor="text1"/>
        </w:rPr>
        <w:t>进而</w:t>
      </w:r>
      <w:r w:rsidR="008D152C">
        <w:rPr>
          <w:rFonts w:hint="eastAsia"/>
          <w:color w:val="000000" w:themeColor="text1"/>
        </w:rPr>
        <w:t>恶化收入分配状况</w:t>
      </w:r>
      <w:r w:rsidR="00973675">
        <w:rPr>
          <w:rFonts w:hint="eastAsia"/>
          <w:color w:val="000000" w:themeColor="text1"/>
        </w:rPr>
        <w:t>。</w:t>
      </w:r>
      <w:r w:rsidR="006431BA">
        <w:rPr>
          <w:rFonts w:hint="eastAsia"/>
          <w:color w:val="000000" w:themeColor="text1"/>
        </w:rPr>
        <w:t>需要</w:t>
      </w:r>
      <w:r w:rsidR="00973675">
        <w:rPr>
          <w:color w:val="000000" w:themeColor="text1"/>
        </w:rPr>
        <w:t>配合实施</w:t>
      </w:r>
      <w:r w:rsidR="00973675">
        <w:rPr>
          <w:color w:val="000000" w:themeColor="text1"/>
        </w:rPr>
        <w:t>“</w:t>
      </w:r>
      <w:r w:rsidR="00973675">
        <w:rPr>
          <w:color w:val="000000" w:themeColor="text1"/>
        </w:rPr>
        <w:t>降费</w:t>
      </w:r>
      <w:r w:rsidR="00973675">
        <w:rPr>
          <w:color w:val="000000" w:themeColor="text1"/>
        </w:rPr>
        <w:t>”</w:t>
      </w:r>
      <w:r w:rsidR="00973675">
        <w:rPr>
          <w:color w:val="000000" w:themeColor="text1"/>
        </w:rPr>
        <w:t>和</w:t>
      </w:r>
      <w:r w:rsidR="00681461">
        <w:rPr>
          <w:rFonts w:hint="eastAsia"/>
          <w:color w:val="000000" w:themeColor="text1"/>
        </w:rPr>
        <w:t>“</w:t>
      </w:r>
      <w:r w:rsidR="00681461">
        <w:rPr>
          <w:color w:val="000000" w:themeColor="text1"/>
        </w:rPr>
        <w:t>划拨</w:t>
      </w:r>
      <w:r w:rsidR="00681461">
        <w:rPr>
          <w:rFonts w:hint="eastAsia"/>
          <w:color w:val="000000" w:themeColor="text1"/>
        </w:rPr>
        <w:t>”</w:t>
      </w:r>
      <w:r w:rsidR="00973675">
        <w:rPr>
          <w:color w:val="000000" w:themeColor="text1"/>
        </w:rPr>
        <w:t>政策</w:t>
      </w:r>
      <w:r w:rsidR="006431BA">
        <w:rPr>
          <w:rFonts w:hint="eastAsia"/>
          <w:color w:val="000000" w:themeColor="text1"/>
        </w:rPr>
        <w:t>，以</w:t>
      </w:r>
      <w:r w:rsidR="00973675">
        <w:rPr>
          <w:color w:val="000000" w:themeColor="text1"/>
        </w:rPr>
        <w:t>实现降低收入不平等和改善生活福利的双重目标</w:t>
      </w:r>
      <w:r w:rsidR="00044026">
        <w:rPr>
          <w:color w:val="000000" w:themeColor="text1"/>
        </w:rPr>
        <w:t>（</w:t>
      </w:r>
      <w:r w:rsidR="00616A4C">
        <w:rPr>
          <w:rFonts w:hint="eastAsia"/>
          <w:color w:val="000000" w:themeColor="text1"/>
        </w:rPr>
        <w:t>高奥等，</w:t>
      </w:r>
      <w:r w:rsidR="00616A4C">
        <w:rPr>
          <w:color w:val="000000" w:themeColor="text1"/>
        </w:rPr>
        <w:t>2016</w:t>
      </w:r>
      <w:r w:rsidR="00616A4C">
        <w:rPr>
          <w:rFonts w:hint="eastAsia"/>
          <w:color w:val="000000" w:themeColor="text1"/>
        </w:rPr>
        <w:t>；</w:t>
      </w:r>
      <w:r w:rsidR="00044026">
        <w:rPr>
          <w:rFonts w:hint="eastAsia"/>
          <w:color w:val="000000" w:themeColor="text1"/>
        </w:rPr>
        <w:t>唐珏</w:t>
      </w:r>
      <w:r w:rsidR="00681461">
        <w:rPr>
          <w:rFonts w:hint="eastAsia"/>
          <w:color w:val="000000" w:themeColor="text1"/>
        </w:rPr>
        <w:t>、</w:t>
      </w:r>
      <w:r w:rsidR="00044026">
        <w:rPr>
          <w:rFonts w:hint="eastAsia"/>
          <w:color w:val="000000" w:themeColor="text1"/>
        </w:rPr>
        <w:t>封进，</w:t>
      </w:r>
      <w:r w:rsidR="00044026">
        <w:rPr>
          <w:color w:val="000000" w:themeColor="text1"/>
        </w:rPr>
        <w:t>2019</w:t>
      </w:r>
      <w:r w:rsidR="00044026">
        <w:rPr>
          <w:color w:val="000000" w:themeColor="text1"/>
        </w:rPr>
        <w:t>）。</w:t>
      </w:r>
    </w:p>
    <w:p w14:paraId="404C7023" w14:textId="109C3F23" w:rsidR="00044026" w:rsidRDefault="00044026" w:rsidP="004F2FAC">
      <w:pPr>
        <w:pStyle w:val="3"/>
        <w:keepNext w:val="0"/>
        <w:keepLines w:val="0"/>
        <w:overflowPunct w:val="0"/>
        <w:spacing w:before="0" w:after="0" w:line="360" w:lineRule="auto"/>
        <w:ind w:firstLineChars="200" w:firstLine="422"/>
        <w:rPr>
          <w:color w:val="000000" w:themeColor="text1"/>
          <w:sz w:val="21"/>
          <w:szCs w:val="21"/>
        </w:rPr>
      </w:pPr>
      <w:r>
        <w:rPr>
          <w:color w:val="000000" w:themeColor="text1"/>
          <w:sz w:val="21"/>
          <w:szCs w:val="21"/>
        </w:rPr>
        <w:t>（五）金融</w:t>
      </w:r>
      <w:r w:rsidR="005C09A8">
        <w:rPr>
          <w:rFonts w:hint="eastAsia"/>
          <w:color w:val="000000" w:themeColor="text1"/>
          <w:sz w:val="21"/>
          <w:szCs w:val="21"/>
        </w:rPr>
        <w:t>普惠</w:t>
      </w:r>
      <w:r>
        <w:rPr>
          <w:color w:val="000000" w:themeColor="text1"/>
          <w:sz w:val="21"/>
          <w:szCs w:val="21"/>
        </w:rPr>
        <w:t>机制</w:t>
      </w:r>
    </w:p>
    <w:p w14:paraId="4F76D6A4" w14:textId="62EE9826" w:rsidR="00044026" w:rsidRDefault="00044026" w:rsidP="006F71AA">
      <w:pPr>
        <w:spacing w:line="360" w:lineRule="auto"/>
        <w:ind w:firstLineChars="200" w:firstLine="420"/>
        <w:rPr>
          <w:color w:val="000000" w:themeColor="text1"/>
        </w:rPr>
      </w:pPr>
      <w:r>
        <w:rPr>
          <w:color w:val="000000" w:themeColor="text1"/>
        </w:rPr>
        <w:t>金融是国家重要的核心竞争力，是进行资源优化配置的重要手段，可以有效平滑消费、管理风险、降低融资约束及便利化交易</w:t>
      </w:r>
      <w:r w:rsidR="009D3691">
        <w:rPr>
          <w:color w:val="000000" w:themeColor="text1"/>
        </w:rPr>
        <w:t>，也会影响一国的收入分配格局</w:t>
      </w:r>
      <w:r>
        <w:rPr>
          <w:color w:val="000000" w:themeColor="text1"/>
        </w:rPr>
        <w:t>（</w:t>
      </w:r>
      <w:r>
        <w:rPr>
          <w:color w:val="000000" w:themeColor="text1"/>
        </w:rPr>
        <w:t>Levine</w:t>
      </w:r>
      <w:r>
        <w:rPr>
          <w:rFonts w:hint="eastAsia"/>
          <w:color w:val="000000" w:themeColor="text1"/>
        </w:rPr>
        <w:t>，</w:t>
      </w:r>
      <w:r>
        <w:rPr>
          <w:color w:val="000000" w:themeColor="text1"/>
        </w:rPr>
        <w:t>2005</w:t>
      </w:r>
      <w:r>
        <w:rPr>
          <w:color w:val="000000" w:themeColor="text1"/>
        </w:rPr>
        <w:t>）</w:t>
      </w:r>
      <w:r w:rsidR="009D3691">
        <w:rPr>
          <w:rFonts w:hint="eastAsia"/>
          <w:color w:val="000000" w:themeColor="text1"/>
        </w:rPr>
        <w:t>。</w:t>
      </w:r>
      <w:r w:rsidR="0022051F">
        <w:rPr>
          <w:rFonts w:hint="eastAsia"/>
          <w:color w:val="000000" w:themeColor="text1"/>
        </w:rPr>
        <w:t>首先，</w:t>
      </w:r>
      <w:r w:rsidR="004C1164">
        <w:rPr>
          <w:color w:val="000000" w:themeColor="text1"/>
        </w:rPr>
        <w:t>金融体系</w:t>
      </w:r>
      <w:r w:rsidR="006431BA">
        <w:rPr>
          <w:rFonts w:hint="eastAsia"/>
          <w:color w:val="000000" w:themeColor="text1"/>
        </w:rPr>
        <w:t>的</w:t>
      </w:r>
      <w:r w:rsidR="004C1164">
        <w:rPr>
          <w:rFonts w:hint="eastAsia"/>
          <w:color w:val="000000" w:themeColor="text1"/>
        </w:rPr>
        <w:t>包容性不足会导致</w:t>
      </w:r>
      <w:r w:rsidR="004C1164">
        <w:rPr>
          <w:color w:val="000000" w:themeColor="text1"/>
        </w:rPr>
        <w:t>国民收入分配结构向政府和企业倾斜</w:t>
      </w:r>
      <w:r w:rsidR="004C1164">
        <w:rPr>
          <w:rFonts w:hint="eastAsia"/>
          <w:color w:val="000000" w:themeColor="text1"/>
        </w:rPr>
        <w:t>，</w:t>
      </w:r>
      <w:r w:rsidR="00B73C72">
        <w:rPr>
          <w:rFonts w:hint="eastAsia"/>
          <w:color w:val="000000" w:themeColor="text1"/>
        </w:rPr>
        <w:t>从而</w:t>
      </w:r>
      <w:r w:rsidR="006431BA">
        <w:rPr>
          <w:rFonts w:hint="eastAsia"/>
          <w:color w:val="000000" w:themeColor="text1"/>
        </w:rPr>
        <w:t>引起</w:t>
      </w:r>
      <w:r>
        <w:rPr>
          <w:color w:val="000000" w:themeColor="text1"/>
        </w:rPr>
        <w:t>金融资源分配的城市化倾向</w:t>
      </w:r>
      <w:r w:rsidR="008D1C53">
        <w:rPr>
          <w:rFonts w:hint="eastAsia"/>
          <w:color w:val="000000" w:themeColor="text1"/>
        </w:rPr>
        <w:t>以及政府公共债务的出现</w:t>
      </w:r>
      <w:r>
        <w:rPr>
          <w:color w:val="000000" w:themeColor="text1"/>
        </w:rPr>
        <w:t>，扩大城乡收入差距和</w:t>
      </w:r>
      <w:r w:rsidR="009D3691">
        <w:rPr>
          <w:rFonts w:hint="eastAsia"/>
          <w:color w:val="000000" w:themeColor="text1"/>
        </w:rPr>
        <w:t>居民总体</w:t>
      </w:r>
      <w:r>
        <w:rPr>
          <w:color w:val="000000" w:themeColor="text1"/>
        </w:rPr>
        <w:t>收入差距（</w:t>
      </w:r>
      <w:r w:rsidR="000A1B38">
        <w:rPr>
          <w:color w:val="000000" w:themeColor="text1"/>
        </w:rPr>
        <w:t xml:space="preserve">Townsend </w:t>
      </w:r>
      <w:r w:rsidR="0009042A">
        <w:rPr>
          <w:rFonts w:hint="eastAsia"/>
          <w:color w:val="000000" w:themeColor="text1"/>
        </w:rPr>
        <w:t>&amp;</w:t>
      </w:r>
      <w:r w:rsidR="000A1B38">
        <w:rPr>
          <w:color w:val="000000" w:themeColor="text1"/>
        </w:rPr>
        <w:t xml:space="preserve"> Ueda</w:t>
      </w:r>
      <w:r w:rsidR="000A1B38">
        <w:rPr>
          <w:rFonts w:hint="eastAsia"/>
          <w:color w:val="000000" w:themeColor="text1"/>
        </w:rPr>
        <w:t>，</w:t>
      </w:r>
      <w:r w:rsidR="000A1B38">
        <w:rPr>
          <w:color w:val="000000" w:themeColor="text1"/>
        </w:rPr>
        <w:t>2006</w:t>
      </w:r>
      <w:r w:rsidR="000A1B38">
        <w:rPr>
          <w:rFonts w:hint="eastAsia"/>
          <w:color w:val="000000" w:themeColor="text1"/>
        </w:rPr>
        <w:t>；</w:t>
      </w:r>
      <w:r>
        <w:rPr>
          <w:color w:val="000000" w:themeColor="text1"/>
        </w:rPr>
        <w:t>胡志军等，</w:t>
      </w:r>
      <w:r>
        <w:rPr>
          <w:color w:val="000000" w:themeColor="text1"/>
        </w:rPr>
        <w:t>2011</w:t>
      </w:r>
      <w:r>
        <w:rPr>
          <w:color w:val="000000" w:themeColor="text1"/>
        </w:rPr>
        <w:t>）。</w:t>
      </w:r>
      <w:r w:rsidR="004C6028">
        <w:rPr>
          <w:rFonts w:hint="eastAsia"/>
          <w:color w:val="000000" w:themeColor="text1"/>
        </w:rPr>
        <w:t>其次，</w:t>
      </w:r>
      <w:r>
        <w:rPr>
          <w:color w:val="000000" w:themeColor="text1"/>
        </w:rPr>
        <w:t>金融抑制在金融市场上形成了机会不平等，金融资产投资收益日益成为推动财产性收入</w:t>
      </w:r>
      <w:r w:rsidR="00A63DDC">
        <w:rPr>
          <w:rFonts w:hint="eastAsia"/>
          <w:color w:val="000000" w:themeColor="text1"/>
        </w:rPr>
        <w:t>差距</w:t>
      </w:r>
      <w:r>
        <w:rPr>
          <w:color w:val="000000" w:themeColor="text1"/>
        </w:rPr>
        <w:t>扩大的主要原因（</w:t>
      </w:r>
      <w:r>
        <w:rPr>
          <w:rFonts w:hint="eastAsia"/>
          <w:color w:val="000000" w:themeColor="text1"/>
        </w:rPr>
        <w:t>陈斌开</w:t>
      </w:r>
      <w:r w:rsidR="0009042A">
        <w:rPr>
          <w:rFonts w:hint="eastAsia"/>
          <w:color w:val="000000" w:themeColor="text1"/>
        </w:rPr>
        <w:t>、</w:t>
      </w:r>
      <w:r>
        <w:rPr>
          <w:rFonts w:hint="eastAsia"/>
          <w:color w:val="000000" w:themeColor="text1"/>
        </w:rPr>
        <w:t>林毅夫，</w:t>
      </w:r>
      <w:r>
        <w:rPr>
          <w:color w:val="000000" w:themeColor="text1"/>
        </w:rPr>
        <w:t>2012</w:t>
      </w:r>
      <w:r>
        <w:rPr>
          <w:color w:val="000000" w:themeColor="text1"/>
        </w:rPr>
        <w:t>；</w:t>
      </w:r>
      <w:proofErr w:type="gramStart"/>
      <w:r>
        <w:rPr>
          <w:color w:val="000000" w:themeColor="text1"/>
        </w:rPr>
        <w:t>宁光杰等</w:t>
      </w:r>
      <w:proofErr w:type="gramEnd"/>
      <w:r>
        <w:rPr>
          <w:color w:val="000000" w:themeColor="text1"/>
        </w:rPr>
        <w:t>，</w:t>
      </w:r>
      <w:r>
        <w:rPr>
          <w:color w:val="000000" w:themeColor="text1"/>
        </w:rPr>
        <w:t>2016</w:t>
      </w:r>
      <w:r>
        <w:rPr>
          <w:color w:val="000000" w:themeColor="text1"/>
        </w:rPr>
        <w:t>）。</w:t>
      </w:r>
      <w:r w:rsidR="00416C0A">
        <w:rPr>
          <w:rFonts w:hint="eastAsia"/>
          <w:color w:val="000000" w:themeColor="text1"/>
        </w:rPr>
        <w:t>而</w:t>
      </w:r>
      <w:r>
        <w:rPr>
          <w:color w:val="000000" w:themeColor="text1"/>
        </w:rPr>
        <w:t>金融摩擦也会通过职业选择、自融资</w:t>
      </w:r>
      <w:r w:rsidR="00285EF0">
        <w:rPr>
          <w:rFonts w:hint="eastAsia"/>
          <w:color w:val="000000" w:themeColor="text1"/>
        </w:rPr>
        <w:t>、加杠杆</w:t>
      </w:r>
      <w:r>
        <w:rPr>
          <w:color w:val="000000" w:themeColor="text1"/>
        </w:rPr>
        <w:t>和自我保险</w:t>
      </w:r>
      <w:r w:rsidR="000973C2">
        <w:rPr>
          <w:rFonts w:hint="eastAsia"/>
          <w:color w:val="000000" w:themeColor="text1"/>
        </w:rPr>
        <w:t>等</w:t>
      </w:r>
      <w:r>
        <w:rPr>
          <w:color w:val="000000" w:themeColor="text1"/>
        </w:rPr>
        <w:t>加剧财富不平等程度（</w:t>
      </w:r>
      <w:r w:rsidR="001B265B">
        <w:rPr>
          <w:color w:val="000000" w:themeColor="text1"/>
        </w:rPr>
        <w:t>刘晓光等</w:t>
      </w:r>
      <w:r w:rsidR="001B265B">
        <w:rPr>
          <w:rFonts w:hint="eastAsia"/>
          <w:color w:val="000000" w:themeColor="text1"/>
        </w:rPr>
        <w:t>，</w:t>
      </w:r>
      <w:r w:rsidR="001B265B">
        <w:rPr>
          <w:color w:val="000000" w:themeColor="text1"/>
        </w:rPr>
        <w:t>2019</w:t>
      </w:r>
      <w:r w:rsidR="001B265B">
        <w:rPr>
          <w:rFonts w:hint="eastAsia"/>
          <w:color w:val="000000" w:themeColor="text1"/>
        </w:rPr>
        <w:t>；</w:t>
      </w:r>
      <w:r>
        <w:rPr>
          <w:rFonts w:hint="eastAsia"/>
          <w:color w:val="000000" w:themeColor="text1"/>
        </w:rPr>
        <w:t>杜两省</w:t>
      </w:r>
      <w:r w:rsidR="0009042A">
        <w:rPr>
          <w:rFonts w:hint="eastAsia"/>
          <w:color w:val="000000" w:themeColor="text1"/>
        </w:rPr>
        <w:t>、</w:t>
      </w:r>
      <w:r>
        <w:rPr>
          <w:rFonts w:hint="eastAsia"/>
          <w:color w:val="000000" w:themeColor="text1"/>
        </w:rPr>
        <w:t>程博文，</w:t>
      </w:r>
      <w:r>
        <w:rPr>
          <w:color w:val="000000" w:themeColor="text1"/>
        </w:rPr>
        <w:t>2020</w:t>
      </w:r>
      <w:r>
        <w:rPr>
          <w:color w:val="000000" w:themeColor="text1"/>
        </w:rPr>
        <w:t>）</w:t>
      </w:r>
      <w:r w:rsidR="002D4949">
        <w:rPr>
          <w:rFonts w:hint="eastAsia"/>
          <w:color w:val="000000" w:themeColor="text1"/>
        </w:rPr>
        <w:t>。</w:t>
      </w:r>
      <w:r w:rsidR="00416C0A">
        <w:rPr>
          <w:rFonts w:hint="eastAsia"/>
          <w:color w:val="000000" w:themeColor="text1"/>
        </w:rPr>
        <w:t>此外，</w:t>
      </w:r>
      <w:r w:rsidR="002D4949">
        <w:rPr>
          <w:rFonts w:hint="eastAsia"/>
          <w:color w:val="000000" w:themeColor="text1"/>
        </w:rPr>
        <w:t>在要素有偏性投入方面，</w:t>
      </w:r>
      <w:r>
        <w:rPr>
          <w:color w:val="000000" w:themeColor="text1"/>
        </w:rPr>
        <w:t>企业</w:t>
      </w:r>
      <w:r w:rsidR="0009042A">
        <w:rPr>
          <w:rFonts w:hint="eastAsia"/>
          <w:color w:val="000000" w:themeColor="text1"/>
        </w:rPr>
        <w:t>会</w:t>
      </w:r>
      <w:r>
        <w:rPr>
          <w:color w:val="000000" w:themeColor="text1"/>
        </w:rPr>
        <w:t>通过策略性负债等获得更多投资，降低劳动者的议价能力</w:t>
      </w:r>
      <w:r w:rsidR="00667D9C">
        <w:rPr>
          <w:rFonts w:hint="eastAsia"/>
          <w:color w:val="000000" w:themeColor="text1"/>
        </w:rPr>
        <w:t>，</w:t>
      </w:r>
      <w:r>
        <w:rPr>
          <w:color w:val="000000" w:themeColor="text1"/>
        </w:rPr>
        <w:t>削弱了劳动收入占比，导致收入差距扩大（</w:t>
      </w:r>
      <w:r>
        <w:rPr>
          <w:rFonts w:hint="eastAsia"/>
          <w:color w:val="000000" w:themeColor="text1"/>
        </w:rPr>
        <w:t>蔡萌</w:t>
      </w:r>
      <w:r w:rsidR="0009042A">
        <w:rPr>
          <w:rFonts w:hint="eastAsia"/>
          <w:color w:val="000000" w:themeColor="text1"/>
        </w:rPr>
        <w:t>、</w:t>
      </w:r>
      <w:r>
        <w:rPr>
          <w:rFonts w:hint="eastAsia"/>
          <w:color w:val="000000" w:themeColor="text1"/>
        </w:rPr>
        <w:t>岳希明，</w:t>
      </w:r>
      <w:r>
        <w:rPr>
          <w:color w:val="000000" w:themeColor="text1"/>
        </w:rPr>
        <w:t>2016</w:t>
      </w:r>
      <w:r>
        <w:rPr>
          <w:color w:val="000000" w:themeColor="text1"/>
        </w:rPr>
        <w:t>；</w:t>
      </w:r>
      <w:proofErr w:type="spellStart"/>
      <w:r>
        <w:rPr>
          <w:color w:val="000000" w:themeColor="text1"/>
        </w:rPr>
        <w:t>Stockhammer</w:t>
      </w:r>
      <w:proofErr w:type="spellEnd"/>
      <w:r>
        <w:rPr>
          <w:color w:val="000000" w:themeColor="text1"/>
        </w:rPr>
        <w:t>，</w:t>
      </w:r>
      <w:r>
        <w:rPr>
          <w:color w:val="000000" w:themeColor="text1"/>
        </w:rPr>
        <w:t>2013</w:t>
      </w:r>
      <w:r>
        <w:rPr>
          <w:color w:val="000000" w:themeColor="text1"/>
        </w:rPr>
        <w:t>）。</w:t>
      </w:r>
    </w:p>
    <w:p w14:paraId="1D1528F2" w14:textId="6B0AB285" w:rsidR="00044026" w:rsidRDefault="00856912" w:rsidP="006F71AA">
      <w:pPr>
        <w:spacing w:line="360" w:lineRule="auto"/>
        <w:ind w:firstLineChars="200" w:firstLine="420"/>
        <w:rPr>
          <w:color w:val="000000" w:themeColor="text1"/>
        </w:rPr>
      </w:pPr>
      <w:r>
        <w:rPr>
          <w:rFonts w:hint="eastAsia"/>
          <w:color w:val="000000" w:themeColor="text1"/>
        </w:rPr>
        <w:t>基于以上原因，发挥金融普惠</w:t>
      </w:r>
      <w:r w:rsidR="0022051F">
        <w:rPr>
          <w:rFonts w:hint="eastAsia"/>
          <w:color w:val="000000" w:themeColor="text1"/>
        </w:rPr>
        <w:t>的</w:t>
      </w:r>
      <w:r w:rsidR="0020503B">
        <w:rPr>
          <w:rFonts w:hint="eastAsia"/>
          <w:color w:val="000000" w:themeColor="text1"/>
        </w:rPr>
        <w:t>作用</w:t>
      </w:r>
      <w:r w:rsidR="00303CFB">
        <w:rPr>
          <w:rFonts w:hint="eastAsia"/>
          <w:color w:val="000000" w:themeColor="text1"/>
        </w:rPr>
        <w:t>显得</w:t>
      </w:r>
      <w:r>
        <w:rPr>
          <w:rFonts w:hint="eastAsia"/>
          <w:color w:val="000000" w:themeColor="text1"/>
        </w:rPr>
        <w:t>刻不容缓</w:t>
      </w:r>
      <w:r w:rsidR="00AC7D91">
        <w:rPr>
          <w:rFonts w:hint="eastAsia"/>
          <w:color w:val="000000" w:themeColor="text1"/>
        </w:rPr>
        <w:t>。</w:t>
      </w:r>
      <w:r w:rsidR="00044026">
        <w:rPr>
          <w:color w:val="000000" w:themeColor="text1"/>
        </w:rPr>
        <w:t>我国普惠金融发展总体上处于中上等水平（</w:t>
      </w:r>
      <w:r w:rsidR="00044026">
        <w:rPr>
          <w:rFonts w:hint="eastAsia"/>
          <w:color w:val="000000" w:themeColor="text1"/>
        </w:rPr>
        <w:t>尹志超等，</w:t>
      </w:r>
      <w:r w:rsidR="00044026">
        <w:rPr>
          <w:color w:val="000000" w:themeColor="text1"/>
        </w:rPr>
        <w:t>2019</w:t>
      </w:r>
      <w:r w:rsidR="00044026">
        <w:rPr>
          <w:color w:val="000000" w:themeColor="text1"/>
        </w:rPr>
        <w:t>）</w:t>
      </w:r>
      <w:r w:rsidR="00AC7D91">
        <w:rPr>
          <w:rFonts w:hint="eastAsia"/>
          <w:color w:val="000000" w:themeColor="text1"/>
        </w:rPr>
        <w:t>。普惠金融有助于</w:t>
      </w:r>
      <w:r w:rsidR="00044026">
        <w:rPr>
          <w:color w:val="000000" w:themeColor="text1"/>
        </w:rPr>
        <w:t>降低市场主体之间的信息不对称程度和交易成本，尤其是在通信基础设施薄弱的地区，</w:t>
      </w:r>
      <w:r w:rsidR="00AC7D91">
        <w:rPr>
          <w:rFonts w:hint="eastAsia"/>
          <w:color w:val="000000" w:themeColor="text1"/>
        </w:rPr>
        <w:t>普惠金融有助于提升</w:t>
      </w:r>
      <w:r w:rsidR="00044026">
        <w:rPr>
          <w:color w:val="000000" w:themeColor="text1"/>
        </w:rPr>
        <w:t>劳动收入份额</w:t>
      </w:r>
      <w:r w:rsidR="00AC7D91">
        <w:rPr>
          <w:rFonts w:hint="eastAsia"/>
          <w:color w:val="000000" w:themeColor="text1"/>
        </w:rPr>
        <w:t>，</w:t>
      </w:r>
      <w:r w:rsidR="0009042A">
        <w:rPr>
          <w:rFonts w:hint="eastAsia"/>
          <w:color w:val="000000" w:themeColor="text1"/>
        </w:rPr>
        <w:t>显著</w:t>
      </w:r>
      <w:r w:rsidR="00AC7D91">
        <w:rPr>
          <w:color w:val="000000" w:themeColor="text1"/>
        </w:rPr>
        <w:t>降低农村和城镇低收入</w:t>
      </w:r>
      <w:r w:rsidR="00416C0A">
        <w:rPr>
          <w:rFonts w:hint="eastAsia"/>
          <w:color w:val="000000" w:themeColor="text1"/>
        </w:rPr>
        <w:t>群体的</w:t>
      </w:r>
      <w:r w:rsidR="00AC7D91">
        <w:rPr>
          <w:color w:val="000000" w:themeColor="text1"/>
        </w:rPr>
        <w:t>贫困</w:t>
      </w:r>
      <w:r w:rsidR="00416C0A">
        <w:rPr>
          <w:color w:val="000000" w:themeColor="text1"/>
        </w:rPr>
        <w:t>发生</w:t>
      </w:r>
      <w:r w:rsidR="00AC7D91">
        <w:rPr>
          <w:color w:val="000000" w:themeColor="text1"/>
        </w:rPr>
        <w:t>率</w:t>
      </w:r>
      <w:r w:rsidR="00044026">
        <w:rPr>
          <w:color w:val="000000" w:themeColor="text1"/>
        </w:rPr>
        <w:t>，改善</w:t>
      </w:r>
      <w:r w:rsidR="00416C0A">
        <w:rPr>
          <w:rFonts w:hint="eastAsia"/>
          <w:color w:val="000000" w:themeColor="text1"/>
        </w:rPr>
        <w:t>其</w:t>
      </w:r>
      <w:r w:rsidR="00044026">
        <w:rPr>
          <w:color w:val="000000" w:themeColor="text1"/>
        </w:rPr>
        <w:t>收入分配状况（李建军等，</w:t>
      </w:r>
      <w:r w:rsidR="00044026">
        <w:rPr>
          <w:color w:val="000000" w:themeColor="text1"/>
        </w:rPr>
        <w:t>2020</w:t>
      </w:r>
      <w:r w:rsidR="00AC7D91">
        <w:rPr>
          <w:rFonts w:hint="eastAsia"/>
          <w:color w:val="000000" w:themeColor="text1"/>
        </w:rPr>
        <w:t>；尹志超</w:t>
      </w:r>
      <w:r w:rsidR="0009042A">
        <w:rPr>
          <w:rFonts w:hint="eastAsia"/>
          <w:color w:val="000000" w:themeColor="text1"/>
        </w:rPr>
        <w:t>、</w:t>
      </w:r>
      <w:r w:rsidR="00AC7D91">
        <w:rPr>
          <w:rFonts w:hint="eastAsia"/>
          <w:color w:val="000000" w:themeColor="text1"/>
        </w:rPr>
        <w:t>张栋浩，</w:t>
      </w:r>
      <w:r w:rsidR="00AC7D91">
        <w:rPr>
          <w:color w:val="000000" w:themeColor="text1"/>
        </w:rPr>
        <w:t>2021</w:t>
      </w:r>
      <w:r w:rsidR="00044026">
        <w:rPr>
          <w:color w:val="000000" w:themeColor="text1"/>
        </w:rPr>
        <w:t>）。但受到资源</w:t>
      </w:r>
      <w:r w:rsidR="001B265B">
        <w:rPr>
          <w:rFonts w:hint="eastAsia"/>
          <w:color w:val="000000" w:themeColor="text1"/>
        </w:rPr>
        <w:t>有</w:t>
      </w:r>
      <w:r w:rsidR="00FC13DE">
        <w:rPr>
          <w:rFonts w:hint="eastAsia"/>
          <w:color w:val="000000" w:themeColor="text1"/>
        </w:rPr>
        <w:t>偏</w:t>
      </w:r>
      <w:r w:rsidR="00044026">
        <w:rPr>
          <w:color w:val="000000" w:themeColor="text1"/>
        </w:rPr>
        <w:t>配置、</w:t>
      </w:r>
      <w:r w:rsidR="00044026">
        <w:rPr>
          <w:color w:val="000000" w:themeColor="text1"/>
        </w:rPr>
        <w:t>“</w:t>
      </w:r>
      <w:r w:rsidR="00044026">
        <w:rPr>
          <w:color w:val="000000" w:themeColor="text1"/>
        </w:rPr>
        <w:t>精英俘获</w:t>
      </w:r>
      <w:r w:rsidR="00044026">
        <w:rPr>
          <w:color w:val="000000" w:themeColor="text1"/>
        </w:rPr>
        <w:t>”</w:t>
      </w:r>
      <w:r w:rsidR="00044026">
        <w:rPr>
          <w:color w:val="000000" w:themeColor="text1"/>
        </w:rPr>
        <w:t>、金融知识匮乏等因素影响，普惠金融的发展仍然需要不断的完善。打造良好的制度环境和普惠金融体系将成为社会帕累托最优的政策框架选择，</w:t>
      </w:r>
      <w:r w:rsidR="00CA4B54">
        <w:rPr>
          <w:rFonts w:hint="eastAsia"/>
          <w:color w:val="000000" w:themeColor="text1"/>
        </w:rPr>
        <w:t>成为</w:t>
      </w:r>
      <w:r w:rsidR="00044026">
        <w:rPr>
          <w:color w:val="000000" w:themeColor="text1"/>
        </w:rPr>
        <w:t>促进收入分配公平和减缓贫困</w:t>
      </w:r>
      <w:r w:rsidR="00CA4B54">
        <w:rPr>
          <w:rFonts w:hint="eastAsia"/>
          <w:color w:val="000000" w:themeColor="text1"/>
        </w:rPr>
        <w:t>的重要举措</w:t>
      </w:r>
      <w:r w:rsidR="00044026">
        <w:rPr>
          <w:color w:val="000000" w:themeColor="text1"/>
        </w:rPr>
        <w:t>（</w:t>
      </w:r>
      <w:r w:rsidR="00044026">
        <w:rPr>
          <w:rFonts w:hint="eastAsia"/>
          <w:color w:val="000000" w:themeColor="text1"/>
        </w:rPr>
        <w:t>李建军</w:t>
      </w:r>
      <w:r w:rsidR="0009042A">
        <w:rPr>
          <w:rFonts w:hint="eastAsia"/>
          <w:color w:val="000000" w:themeColor="text1"/>
        </w:rPr>
        <w:t>、</w:t>
      </w:r>
      <w:r w:rsidR="00044026">
        <w:rPr>
          <w:rFonts w:hint="eastAsia"/>
          <w:color w:val="000000" w:themeColor="text1"/>
        </w:rPr>
        <w:t>韩珣，</w:t>
      </w:r>
      <w:r w:rsidR="00044026">
        <w:rPr>
          <w:color w:val="000000" w:themeColor="text1"/>
        </w:rPr>
        <w:t>2019</w:t>
      </w:r>
      <w:r w:rsidR="00044026">
        <w:rPr>
          <w:color w:val="000000" w:themeColor="text1"/>
        </w:rPr>
        <w:t>）。</w:t>
      </w:r>
    </w:p>
    <w:p w14:paraId="4FD09DCF" w14:textId="77777777" w:rsidR="00044026" w:rsidRDefault="00044026" w:rsidP="004F2FAC">
      <w:pPr>
        <w:pStyle w:val="3"/>
        <w:keepNext w:val="0"/>
        <w:keepLines w:val="0"/>
        <w:overflowPunct w:val="0"/>
        <w:spacing w:before="0" w:after="0" w:line="360" w:lineRule="auto"/>
        <w:ind w:firstLineChars="200" w:firstLine="422"/>
        <w:rPr>
          <w:color w:val="000000" w:themeColor="text1"/>
          <w:sz w:val="21"/>
          <w:szCs w:val="21"/>
        </w:rPr>
      </w:pPr>
      <w:r>
        <w:rPr>
          <w:color w:val="000000" w:themeColor="text1"/>
          <w:sz w:val="21"/>
          <w:szCs w:val="21"/>
        </w:rPr>
        <w:t>（六）</w:t>
      </w:r>
      <w:r>
        <w:rPr>
          <w:color w:val="000000" w:themeColor="text1"/>
          <w:sz w:val="21"/>
          <w:szCs w:val="21"/>
        </w:rPr>
        <w:t>“</w:t>
      </w:r>
      <w:r>
        <w:rPr>
          <w:color w:val="000000" w:themeColor="text1"/>
          <w:sz w:val="21"/>
          <w:szCs w:val="21"/>
        </w:rPr>
        <w:t>新技术</w:t>
      </w:r>
      <w:r>
        <w:rPr>
          <w:color w:val="000000" w:themeColor="text1"/>
          <w:sz w:val="21"/>
          <w:szCs w:val="21"/>
        </w:rPr>
        <w:t>”</w:t>
      </w:r>
      <w:r>
        <w:rPr>
          <w:color w:val="000000" w:themeColor="text1"/>
          <w:sz w:val="21"/>
          <w:szCs w:val="21"/>
        </w:rPr>
        <w:t>机制</w:t>
      </w:r>
    </w:p>
    <w:p w14:paraId="68239E7D" w14:textId="1F2B1B94" w:rsidR="00BD3CE0" w:rsidRDefault="00017C49" w:rsidP="006F71AA">
      <w:pPr>
        <w:spacing w:line="360" w:lineRule="auto"/>
        <w:ind w:firstLineChars="200" w:firstLine="420"/>
        <w:rPr>
          <w:color w:val="000000" w:themeColor="text1"/>
        </w:rPr>
      </w:pPr>
      <w:r>
        <w:rPr>
          <w:rFonts w:hint="eastAsia"/>
          <w:color w:val="000000" w:themeColor="text1"/>
        </w:rPr>
        <w:t>在新发展格局条件下，</w:t>
      </w:r>
      <w:r w:rsidR="00044026">
        <w:rPr>
          <w:color w:val="000000" w:themeColor="text1"/>
        </w:rPr>
        <w:t>金融与</w:t>
      </w:r>
      <w:r w:rsidR="00044026">
        <w:rPr>
          <w:color w:val="000000" w:themeColor="text1"/>
        </w:rPr>
        <w:t>“</w:t>
      </w:r>
      <w:r w:rsidR="00044026">
        <w:rPr>
          <w:color w:val="000000" w:themeColor="text1"/>
        </w:rPr>
        <w:t>新技术</w:t>
      </w:r>
      <w:r w:rsidR="00044026">
        <w:rPr>
          <w:color w:val="000000" w:themeColor="text1"/>
        </w:rPr>
        <w:t>”</w:t>
      </w:r>
      <w:r w:rsidR="00044026">
        <w:rPr>
          <w:color w:val="000000" w:themeColor="text1"/>
        </w:rPr>
        <w:t>紧密融合成为鲜明特征。</w:t>
      </w:r>
      <w:r w:rsidR="00A82FE6">
        <w:rPr>
          <w:color w:val="000000" w:themeColor="text1"/>
        </w:rPr>
        <w:t>以云计算、大数据、物联网、人工智能等为代表的</w:t>
      </w:r>
      <w:r w:rsidR="00A82FE6">
        <w:rPr>
          <w:color w:val="000000" w:themeColor="text1"/>
        </w:rPr>
        <w:t>“</w:t>
      </w:r>
      <w:r w:rsidR="00A82FE6">
        <w:rPr>
          <w:color w:val="000000" w:themeColor="text1"/>
        </w:rPr>
        <w:t>新技术</w:t>
      </w:r>
      <w:r w:rsidR="00A82FE6">
        <w:rPr>
          <w:color w:val="000000" w:themeColor="text1"/>
        </w:rPr>
        <w:t>”</w:t>
      </w:r>
      <w:r w:rsidR="007E193C">
        <w:rPr>
          <w:rFonts w:hint="eastAsia"/>
          <w:color w:val="000000" w:themeColor="text1"/>
        </w:rPr>
        <w:t>，</w:t>
      </w:r>
      <w:r w:rsidR="00A82FE6">
        <w:rPr>
          <w:color w:val="000000" w:themeColor="text1"/>
        </w:rPr>
        <w:t>不仅为国家治理提供了新的工具和手段，也带来技术替代人力、恶化收入分配的</w:t>
      </w:r>
      <w:r w:rsidR="00CA4B54">
        <w:rPr>
          <w:rFonts w:hint="eastAsia"/>
          <w:color w:val="000000" w:themeColor="text1"/>
        </w:rPr>
        <w:t>忧患</w:t>
      </w:r>
      <w:r w:rsidR="00A82FE6">
        <w:rPr>
          <w:color w:val="000000" w:themeColor="text1"/>
        </w:rPr>
        <w:t>（</w:t>
      </w:r>
      <w:r w:rsidR="00A82FE6">
        <w:rPr>
          <w:rFonts w:hint="eastAsia"/>
          <w:color w:val="000000" w:themeColor="text1"/>
        </w:rPr>
        <w:t>杨灿明，</w:t>
      </w:r>
      <w:r w:rsidR="00A82FE6">
        <w:rPr>
          <w:color w:val="000000" w:themeColor="text1"/>
        </w:rPr>
        <w:t>2020</w:t>
      </w:r>
      <w:r w:rsidR="00A82FE6">
        <w:rPr>
          <w:color w:val="000000" w:themeColor="text1"/>
        </w:rPr>
        <w:t>）。</w:t>
      </w:r>
      <w:r w:rsidR="00A82FE6">
        <w:rPr>
          <w:color w:val="000000" w:themeColor="text1"/>
        </w:rPr>
        <w:t xml:space="preserve"> </w:t>
      </w:r>
      <w:r w:rsidR="00044026">
        <w:rPr>
          <w:color w:val="000000" w:themeColor="text1"/>
        </w:rPr>
        <w:t>“</w:t>
      </w:r>
      <w:r w:rsidR="00044026">
        <w:rPr>
          <w:color w:val="000000" w:themeColor="text1"/>
        </w:rPr>
        <w:t>新技术</w:t>
      </w:r>
      <w:r w:rsidR="00044026">
        <w:rPr>
          <w:color w:val="000000" w:themeColor="text1"/>
        </w:rPr>
        <w:t>”</w:t>
      </w:r>
      <w:r w:rsidR="0009042A">
        <w:rPr>
          <w:rFonts w:hint="eastAsia"/>
          <w:color w:val="000000" w:themeColor="text1"/>
        </w:rPr>
        <w:t>会引发</w:t>
      </w:r>
      <w:r w:rsidR="00044026">
        <w:rPr>
          <w:color w:val="000000" w:themeColor="text1"/>
        </w:rPr>
        <w:t>要素收入分配向资本倾斜，</w:t>
      </w:r>
      <w:r w:rsidR="0031254B">
        <w:rPr>
          <w:rFonts w:hint="eastAsia"/>
          <w:color w:val="000000" w:themeColor="text1"/>
        </w:rPr>
        <w:t>导致</w:t>
      </w:r>
      <w:r w:rsidR="00044026">
        <w:rPr>
          <w:color w:val="000000" w:themeColor="text1"/>
        </w:rPr>
        <w:t>劳动收入份额持续下降，产生岗位迭代效应</w:t>
      </w:r>
      <w:r w:rsidR="00A63DDC">
        <w:rPr>
          <w:rFonts w:hint="eastAsia"/>
          <w:color w:val="000000" w:themeColor="text1"/>
        </w:rPr>
        <w:t>。</w:t>
      </w:r>
      <w:r w:rsidR="00044026">
        <w:rPr>
          <w:color w:val="000000" w:themeColor="text1"/>
        </w:rPr>
        <w:t>技术进步减少了低技术部门的就业需</w:t>
      </w:r>
      <w:r w:rsidR="00044026">
        <w:rPr>
          <w:color w:val="000000" w:themeColor="text1"/>
        </w:rPr>
        <w:lastRenderedPageBreak/>
        <w:t>求</w:t>
      </w:r>
      <w:r w:rsidR="00A07362">
        <w:rPr>
          <w:rFonts w:hint="eastAsia"/>
          <w:color w:val="000000" w:themeColor="text1"/>
        </w:rPr>
        <w:t>，同时</w:t>
      </w:r>
      <w:r w:rsidR="00044026">
        <w:rPr>
          <w:color w:val="000000" w:themeColor="text1"/>
        </w:rPr>
        <w:t>创造了大量的</w:t>
      </w:r>
      <w:r w:rsidR="00984334">
        <w:rPr>
          <w:rFonts w:hint="eastAsia"/>
          <w:color w:val="000000" w:themeColor="text1"/>
        </w:rPr>
        <w:t>高技术人才</w:t>
      </w:r>
      <w:r w:rsidR="00044026">
        <w:rPr>
          <w:color w:val="000000" w:themeColor="text1"/>
        </w:rPr>
        <w:t>就业岗位</w:t>
      </w:r>
      <w:r w:rsidR="00741936">
        <w:rPr>
          <w:rFonts w:hint="eastAsia"/>
          <w:color w:val="000000" w:themeColor="text1"/>
        </w:rPr>
        <w:t>，这种</w:t>
      </w:r>
      <w:r w:rsidR="00044026">
        <w:rPr>
          <w:color w:val="000000" w:themeColor="text1"/>
        </w:rPr>
        <w:t>就业两极化</w:t>
      </w:r>
      <w:r w:rsidR="000F4A00">
        <w:rPr>
          <w:rFonts w:hint="eastAsia"/>
          <w:color w:val="000000" w:themeColor="text1"/>
        </w:rPr>
        <w:t>扩大了</w:t>
      </w:r>
      <w:r w:rsidR="00044026">
        <w:rPr>
          <w:color w:val="000000" w:themeColor="text1"/>
        </w:rPr>
        <w:t>劳动力市场收入差距，</w:t>
      </w:r>
      <w:r w:rsidR="00CA4B54">
        <w:rPr>
          <w:rFonts w:hint="eastAsia"/>
          <w:color w:val="000000" w:themeColor="text1"/>
        </w:rPr>
        <w:t>该</w:t>
      </w:r>
      <w:r w:rsidR="0009042A">
        <w:rPr>
          <w:rFonts w:hint="eastAsia"/>
          <w:color w:val="000000" w:themeColor="text1"/>
        </w:rPr>
        <w:t>情形在</w:t>
      </w:r>
      <w:r w:rsidR="00044026">
        <w:rPr>
          <w:color w:val="000000" w:themeColor="text1"/>
        </w:rPr>
        <w:t>全球化</w:t>
      </w:r>
      <w:r w:rsidR="0009042A">
        <w:rPr>
          <w:rFonts w:hint="eastAsia"/>
          <w:color w:val="000000" w:themeColor="text1"/>
        </w:rPr>
        <w:t>的进程中可能会</w:t>
      </w:r>
      <w:r w:rsidR="00044026">
        <w:rPr>
          <w:color w:val="000000" w:themeColor="text1"/>
        </w:rPr>
        <w:t>进一步加剧（</w:t>
      </w:r>
      <w:r w:rsidR="00DB5ADA">
        <w:rPr>
          <w:rFonts w:hint="eastAsia"/>
          <w:color w:val="000000" w:themeColor="text1"/>
        </w:rPr>
        <w:t>张莉等，</w:t>
      </w:r>
      <w:r w:rsidR="00DB5ADA">
        <w:rPr>
          <w:color w:val="000000" w:themeColor="text1"/>
        </w:rPr>
        <w:t>2012</w:t>
      </w:r>
      <w:r w:rsidR="00DB5ADA">
        <w:rPr>
          <w:rFonts w:hint="eastAsia"/>
          <w:color w:val="000000" w:themeColor="text1"/>
        </w:rPr>
        <w:t>；</w:t>
      </w:r>
      <w:proofErr w:type="spellStart"/>
      <w:r w:rsidR="00044026">
        <w:rPr>
          <w:color w:val="000000" w:themeColor="text1"/>
        </w:rPr>
        <w:t>Goos</w:t>
      </w:r>
      <w:proofErr w:type="spellEnd"/>
      <w:r w:rsidR="00044026">
        <w:rPr>
          <w:color w:val="000000" w:themeColor="text1"/>
        </w:rPr>
        <w:t xml:space="preserve"> et al.</w:t>
      </w:r>
      <w:r w:rsidR="00044026">
        <w:rPr>
          <w:rFonts w:hint="eastAsia"/>
          <w:color w:val="000000" w:themeColor="text1"/>
        </w:rPr>
        <w:t>，</w:t>
      </w:r>
      <w:r w:rsidR="00044026">
        <w:rPr>
          <w:color w:val="000000" w:themeColor="text1"/>
        </w:rPr>
        <w:t>2014</w:t>
      </w:r>
      <w:r w:rsidR="00044026">
        <w:rPr>
          <w:rFonts w:hint="eastAsia"/>
          <w:color w:val="000000" w:themeColor="text1"/>
        </w:rPr>
        <w:t>；</w:t>
      </w:r>
      <w:r w:rsidR="00044026">
        <w:rPr>
          <w:color w:val="000000" w:themeColor="text1"/>
        </w:rPr>
        <w:t xml:space="preserve">Keller </w:t>
      </w:r>
      <w:r w:rsidR="0009042A">
        <w:rPr>
          <w:rFonts w:hint="eastAsia"/>
          <w:color w:val="000000" w:themeColor="text1"/>
        </w:rPr>
        <w:t>&amp;</w:t>
      </w:r>
      <w:r w:rsidR="00044026">
        <w:rPr>
          <w:color w:val="000000" w:themeColor="text1"/>
        </w:rPr>
        <w:t xml:space="preserve"> </w:t>
      </w:r>
      <w:proofErr w:type="spellStart"/>
      <w:r w:rsidR="00044026">
        <w:rPr>
          <w:color w:val="000000" w:themeColor="text1"/>
        </w:rPr>
        <w:t>Utar</w:t>
      </w:r>
      <w:proofErr w:type="spellEnd"/>
      <w:r w:rsidR="00044026">
        <w:rPr>
          <w:rFonts w:hint="eastAsia"/>
          <w:color w:val="000000" w:themeColor="text1"/>
        </w:rPr>
        <w:t>，</w:t>
      </w:r>
      <w:r w:rsidR="00044026">
        <w:rPr>
          <w:color w:val="000000" w:themeColor="text1"/>
        </w:rPr>
        <w:t>2016</w:t>
      </w:r>
      <w:r w:rsidR="00044026">
        <w:rPr>
          <w:color w:val="000000" w:themeColor="text1"/>
        </w:rPr>
        <w:t>）。除岗位更迭效应外，</w:t>
      </w:r>
      <w:r w:rsidR="00044026">
        <w:rPr>
          <w:color w:val="000000" w:themeColor="text1"/>
        </w:rPr>
        <w:t>“</w:t>
      </w:r>
      <w:r w:rsidR="00044026">
        <w:rPr>
          <w:color w:val="000000" w:themeColor="text1"/>
        </w:rPr>
        <w:t>资本</w:t>
      </w:r>
      <w:r w:rsidR="0015488B">
        <w:rPr>
          <w:rFonts w:hint="eastAsia"/>
          <w:color w:val="000000" w:themeColor="text1"/>
        </w:rPr>
        <w:t>—</w:t>
      </w:r>
      <w:r w:rsidR="00044026">
        <w:rPr>
          <w:color w:val="000000" w:themeColor="text1"/>
        </w:rPr>
        <w:t>技能</w:t>
      </w:r>
      <w:r w:rsidR="00044026">
        <w:rPr>
          <w:color w:val="000000" w:themeColor="text1"/>
        </w:rPr>
        <w:t>”</w:t>
      </w:r>
      <w:r w:rsidR="0050734D">
        <w:rPr>
          <w:rFonts w:hint="eastAsia"/>
          <w:color w:val="000000" w:themeColor="text1"/>
        </w:rPr>
        <w:t>互补</w:t>
      </w:r>
      <w:r w:rsidR="00044026">
        <w:rPr>
          <w:color w:val="000000" w:themeColor="text1"/>
        </w:rPr>
        <w:t>假说认为</w:t>
      </w:r>
      <w:r w:rsidR="00E17CA2">
        <w:rPr>
          <w:rFonts w:hint="eastAsia"/>
          <w:color w:val="000000" w:themeColor="text1"/>
        </w:rPr>
        <w:t>，</w:t>
      </w:r>
      <w:r w:rsidR="00044026">
        <w:rPr>
          <w:color w:val="000000" w:themeColor="text1"/>
        </w:rPr>
        <w:t>技能劳动与资本的互补性更强</w:t>
      </w:r>
      <w:r w:rsidR="00FB5914">
        <w:rPr>
          <w:rFonts w:hint="eastAsia"/>
          <w:color w:val="000000" w:themeColor="text1"/>
        </w:rPr>
        <w:t>，</w:t>
      </w:r>
      <w:r w:rsidR="00044026">
        <w:rPr>
          <w:color w:val="000000" w:themeColor="text1"/>
        </w:rPr>
        <w:t>将增加技能溢价，加剧劳动者收入不平等（</w:t>
      </w:r>
      <w:proofErr w:type="spellStart"/>
      <w:r w:rsidR="00FB5914">
        <w:rPr>
          <w:color w:val="000000" w:themeColor="text1"/>
        </w:rPr>
        <w:t>Griliches</w:t>
      </w:r>
      <w:proofErr w:type="spellEnd"/>
      <w:r w:rsidR="00FB5914">
        <w:rPr>
          <w:rFonts w:hint="eastAsia"/>
          <w:color w:val="000000" w:themeColor="text1"/>
        </w:rPr>
        <w:t>，</w:t>
      </w:r>
      <w:r w:rsidR="00FB5914">
        <w:rPr>
          <w:color w:val="000000" w:themeColor="text1"/>
        </w:rPr>
        <w:t>1969</w:t>
      </w:r>
      <w:r w:rsidR="00FB5914">
        <w:rPr>
          <w:rFonts w:hint="eastAsia"/>
          <w:color w:val="000000" w:themeColor="text1"/>
        </w:rPr>
        <w:t>；</w:t>
      </w:r>
      <w:proofErr w:type="spellStart"/>
      <w:r w:rsidR="00044026">
        <w:rPr>
          <w:color w:val="000000" w:themeColor="text1"/>
        </w:rPr>
        <w:t>Krusell</w:t>
      </w:r>
      <w:proofErr w:type="spellEnd"/>
      <w:r w:rsidR="00044026">
        <w:rPr>
          <w:color w:val="000000" w:themeColor="text1"/>
        </w:rPr>
        <w:t xml:space="preserve"> et al.</w:t>
      </w:r>
      <w:r w:rsidR="00044026">
        <w:rPr>
          <w:rFonts w:hint="eastAsia"/>
          <w:color w:val="000000" w:themeColor="text1"/>
        </w:rPr>
        <w:t>，</w:t>
      </w:r>
      <w:r w:rsidR="00044026">
        <w:rPr>
          <w:color w:val="000000" w:themeColor="text1"/>
        </w:rPr>
        <w:t>2000</w:t>
      </w:r>
      <w:r w:rsidR="00044026">
        <w:rPr>
          <w:color w:val="000000" w:themeColor="text1"/>
        </w:rPr>
        <w:t>；</w:t>
      </w:r>
      <w:r w:rsidR="00044026">
        <w:rPr>
          <w:color w:val="000000" w:themeColor="text1"/>
        </w:rPr>
        <w:t xml:space="preserve">Ge </w:t>
      </w:r>
      <w:r w:rsidR="0009042A">
        <w:rPr>
          <w:rFonts w:hint="eastAsia"/>
          <w:color w:val="000000" w:themeColor="text1"/>
        </w:rPr>
        <w:t>&amp;</w:t>
      </w:r>
      <w:r w:rsidR="00044026">
        <w:rPr>
          <w:color w:val="000000" w:themeColor="text1"/>
        </w:rPr>
        <w:t xml:space="preserve"> Yang</w:t>
      </w:r>
      <w:r w:rsidR="00044026">
        <w:rPr>
          <w:rFonts w:hint="eastAsia"/>
          <w:color w:val="000000" w:themeColor="text1"/>
        </w:rPr>
        <w:t>，</w:t>
      </w:r>
      <w:r w:rsidR="00044026">
        <w:rPr>
          <w:color w:val="000000" w:themeColor="text1"/>
        </w:rPr>
        <w:t>2014</w:t>
      </w:r>
      <w:r w:rsidR="00044026">
        <w:rPr>
          <w:color w:val="000000" w:themeColor="text1"/>
        </w:rPr>
        <w:t>）。</w:t>
      </w:r>
      <w:r w:rsidR="00A63DDC">
        <w:rPr>
          <w:rFonts w:hint="eastAsia"/>
          <w:color w:val="000000" w:themeColor="text1"/>
        </w:rPr>
        <w:t>例如，美国</w:t>
      </w:r>
      <w:r w:rsidR="00A63DDC">
        <w:rPr>
          <w:color w:val="000000" w:themeColor="text1"/>
        </w:rPr>
        <w:t>偏向资本的税收制度显著提高了企业的自动化水平，导致了就业的减少和劳动份额的下降（</w:t>
      </w:r>
      <w:r w:rsidR="00A63DDC">
        <w:rPr>
          <w:color w:val="000000" w:themeColor="text1"/>
        </w:rPr>
        <w:t>Acemoglu et al.</w:t>
      </w:r>
      <w:r w:rsidR="00A63DDC">
        <w:rPr>
          <w:rFonts w:hint="eastAsia"/>
          <w:color w:val="000000" w:themeColor="text1"/>
        </w:rPr>
        <w:t>，</w:t>
      </w:r>
      <w:r w:rsidR="00A63DDC">
        <w:rPr>
          <w:color w:val="000000" w:themeColor="text1"/>
        </w:rPr>
        <w:t>2020</w:t>
      </w:r>
      <w:r w:rsidR="00A63DDC">
        <w:rPr>
          <w:color w:val="000000" w:themeColor="text1"/>
        </w:rPr>
        <w:t>）。</w:t>
      </w:r>
      <w:r w:rsidR="00A63DDC">
        <w:rPr>
          <w:rFonts w:hint="eastAsia"/>
          <w:color w:val="000000" w:themeColor="text1"/>
        </w:rPr>
        <w:t>而</w:t>
      </w:r>
      <w:r w:rsidR="00044026">
        <w:rPr>
          <w:color w:val="000000" w:themeColor="text1"/>
        </w:rPr>
        <w:t>我国工业部门技术进步</w:t>
      </w:r>
      <w:r w:rsidR="00A63DDC">
        <w:rPr>
          <w:rFonts w:hint="eastAsia"/>
          <w:color w:val="000000" w:themeColor="text1"/>
        </w:rPr>
        <w:t>也具有显著的</w:t>
      </w:r>
      <w:proofErr w:type="gramStart"/>
      <w:r w:rsidR="0031254B">
        <w:rPr>
          <w:rFonts w:hint="eastAsia"/>
          <w:color w:val="000000" w:themeColor="text1"/>
        </w:rPr>
        <w:t>的</w:t>
      </w:r>
      <w:proofErr w:type="gramEnd"/>
      <w:r w:rsidR="0031254B">
        <w:rPr>
          <w:rFonts w:hint="eastAsia"/>
          <w:color w:val="000000" w:themeColor="text1"/>
        </w:rPr>
        <w:t>资本</w:t>
      </w:r>
      <w:r w:rsidR="00044026">
        <w:rPr>
          <w:color w:val="000000" w:themeColor="text1"/>
        </w:rPr>
        <w:t>偏向性，导致</w:t>
      </w:r>
      <w:r w:rsidR="00A63DDC">
        <w:rPr>
          <w:rFonts w:hint="eastAsia"/>
          <w:color w:val="000000" w:themeColor="text1"/>
        </w:rPr>
        <w:t>了</w:t>
      </w:r>
      <w:r w:rsidR="00044026">
        <w:rPr>
          <w:color w:val="000000" w:themeColor="text1"/>
        </w:rPr>
        <w:t>劳动收入份额下降（</w:t>
      </w:r>
      <w:r w:rsidR="00044026">
        <w:rPr>
          <w:rFonts w:hint="eastAsia"/>
          <w:color w:val="000000" w:themeColor="text1"/>
        </w:rPr>
        <w:t>姚毓春等，</w:t>
      </w:r>
      <w:r w:rsidR="00044026">
        <w:rPr>
          <w:color w:val="000000" w:themeColor="text1"/>
        </w:rPr>
        <w:t>2014</w:t>
      </w:r>
      <w:r w:rsidR="00044026">
        <w:rPr>
          <w:color w:val="000000" w:themeColor="text1"/>
        </w:rPr>
        <w:t>）。</w:t>
      </w:r>
    </w:p>
    <w:p w14:paraId="747B700A" w14:textId="612323BF" w:rsidR="00ED1950" w:rsidRDefault="004772D1" w:rsidP="006F71AA">
      <w:pPr>
        <w:spacing w:line="360" w:lineRule="auto"/>
        <w:ind w:firstLineChars="200" w:firstLine="420"/>
        <w:rPr>
          <w:color w:val="000000" w:themeColor="text1"/>
        </w:rPr>
      </w:pPr>
      <w:r>
        <w:rPr>
          <w:color w:val="000000" w:themeColor="text1"/>
        </w:rPr>
        <w:t>在数字经济时代，以平台体系为主体的经济组织形态在社交媒体、</w:t>
      </w:r>
      <w:r w:rsidR="00436D62">
        <w:rPr>
          <w:rFonts w:hint="eastAsia"/>
          <w:color w:val="000000" w:themeColor="text1"/>
        </w:rPr>
        <w:t>短</w:t>
      </w:r>
      <w:r>
        <w:rPr>
          <w:color w:val="000000" w:themeColor="text1"/>
        </w:rPr>
        <w:t>视频平台等领域依靠规模效应迅速扩张，在创新生产生活方式的同时也</w:t>
      </w:r>
      <w:r w:rsidR="0022051F">
        <w:rPr>
          <w:rFonts w:hint="eastAsia"/>
          <w:color w:val="000000" w:themeColor="text1"/>
        </w:rPr>
        <w:t>产生</w:t>
      </w:r>
      <w:r w:rsidR="00436D62">
        <w:rPr>
          <w:rFonts w:hint="eastAsia"/>
          <w:color w:val="000000" w:themeColor="text1"/>
        </w:rPr>
        <w:t>了行业垄断</w:t>
      </w:r>
      <w:r>
        <w:rPr>
          <w:color w:val="000000" w:themeColor="text1"/>
        </w:rPr>
        <w:t>。头部</w:t>
      </w:r>
      <w:r w:rsidR="00436D62">
        <w:rPr>
          <w:rFonts w:hint="eastAsia"/>
          <w:color w:val="000000" w:themeColor="text1"/>
        </w:rPr>
        <w:t>网络</w:t>
      </w:r>
      <w:r>
        <w:rPr>
          <w:color w:val="000000" w:themeColor="text1"/>
        </w:rPr>
        <w:t>企业会通过网络</w:t>
      </w:r>
      <w:r w:rsidR="00CA4B54">
        <w:rPr>
          <w:rFonts w:hint="eastAsia"/>
          <w:color w:val="000000" w:themeColor="text1"/>
        </w:rPr>
        <w:t>流量</w:t>
      </w:r>
      <w:r>
        <w:rPr>
          <w:color w:val="000000" w:themeColor="text1"/>
        </w:rPr>
        <w:t>效应和阻碍技术扩散获得垄断利润（</w:t>
      </w:r>
      <w:r>
        <w:rPr>
          <w:color w:val="000000" w:themeColor="text1"/>
        </w:rPr>
        <w:t>Autor et al</w:t>
      </w:r>
      <w:r>
        <w:rPr>
          <w:rFonts w:hint="eastAsia"/>
          <w:color w:val="000000" w:themeColor="text1"/>
        </w:rPr>
        <w:t>，</w:t>
      </w:r>
      <w:r>
        <w:rPr>
          <w:color w:val="000000" w:themeColor="text1"/>
        </w:rPr>
        <w:t>2020</w:t>
      </w:r>
      <w:r>
        <w:rPr>
          <w:color w:val="000000" w:themeColor="text1"/>
        </w:rPr>
        <w:t>）</w:t>
      </w:r>
      <w:r w:rsidR="00CA4B54">
        <w:rPr>
          <w:rFonts w:hint="eastAsia"/>
          <w:color w:val="000000" w:themeColor="text1"/>
        </w:rPr>
        <w:t>，而这种</w:t>
      </w:r>
      <w:r>
        <w:rPr>
          <w:color w:val="000000" w:themeColor="text1"/>
        </w:rPr>
        <w:t>垄断不仅造成效率损失也恶化了收入分配差距（</w:t>
      </w:r>
      <w:r>
        <w:rPr>
          <w:rFonts w:hint="eastAsia"/>
          <w:color w:val="000000" w:themeColor="text1"/>
        </w:rPr>
        <w:t>贾俊雪</w:t>
      </w:r>
      <w:r w:rsidR="00185B8D">
        <w:rPr>
          <w:rFonts w:hint="eastAsia"/>
          <w:color w:val="000000" w:themeColor="text1"/>
        </w:rPr>
        <w:t>、</w:t>
      </w:r>
      <w:r>
        <w:rPr>
          <w:rFonts w:hint="eastAsia"/>
          <w:color w:val="000000" w:themeColor="text1"/>
        </w:rPr>
        <w:t>孙传辉，</w:t>
      </w:r>
      <w:r>
        <w:rPr>
          <w:color w:val="000000" w:themeColor="text1"/>
        </w:rPr>
        <w:t>2019</w:t>
      </w:r>
      <w:r>
        <w:rPr>
          <w:color w:val="000000" w:themeColor="text1"/>
        </w:rPr>
        <w:t>）。</w:t>
      </w:r>
      <w:r w:rsidR="00AE08EE">
        <w:rPr>
          <w:rFonts w:hint="eastAsia"/>
          <w:color w:val="000000" w:themeColor="text1"/>
        </w:rPr>
        <w:t>由于</w:t>
      </w:r>
      <w:r w:rsidR="00044026">
        <w:rPr>
          <w:color w:val="000000" w:themeColor="text1"/>
        </w:rPr>
        <w:t>数据具有非竞争性和</w:t>
      </w:r>
      <w:r w:rsidR="00345A7F">
        <w:rPr>
          <w:rFonts w:hint="eastAsia"/>
          <w:color w:val="000000" w:themeColor="text1"/>
        </w:rPr>
        <w:t>排他</w:t>
      </w:r>
      <w:r w:rsidR="00044026">
        <w:rPr>
          <w:color w:val="000000" w:themeColor="text1"/>
        </w:rPr>
        <w:t>性，率先积累起数字化资产和实现数字化转型的企业将在市场竞争中拥有先发优势，凭借</w:t>
      </w:r>
      <w:r w:rsidR="00044026">
        <w:rPr>
          <w:color w:val="000000" w:themeColor="text1"/>
        </w:rPr>
        <w:t>“</w:t>
      </w:r>
      <w:r w:rsidR="00044026">
        <w:rPr>
          <w:color w:val="000000" w:themeColor="text1"/>
        </w:rPr>
        <w:t>新技术</w:t>
      </w:r>
      <w:r w:rsidR="00044026">
        <w:rPr>
          <w:color w:val="000000" w:themeColor="text1"/>
        </w:rPr>
        <w:t>”</w:t>
      </w:r>
      <w:r w:rsidR="00345A7F">
        <w:rPr>
          <w:rFonts w:hint="eastAsia"/>
          <w:color w:val="000000" w:themeColor="text1"/>
        </w:rPr>
        <w:t>所具有的</w:t>
      </w:r>
      <w:r w:rsidR="00044026">
        <w:rPr>
          <w:color w:val="000000" w:themeColor="text1"/>
        </w:rPr>
        <w:t>高固定成本、低边际成本的特点，形成</w:t>
      </w:r>
      <w:r w:rsidR="00044026">
        <w:rPr>
          <w:color w:val="000000" w:themeColor="text1"/>
        </w:rPr>
        <w:t>“</w:t>
      </w:r>
      <w:r w:rsidR="00044026">
        <w:rPr>
          <w:color w:val="000000" w:themeColor="text1"/>
        </w:rPr>
        <w:t>赢者通吃</w:t>
      </w:r>
      <w:r w:rsidR="00044026">
        <w:rPr>
          <w:color w:val="000000" w:themeColor="text1"/>
        </w:rPr>
        <w:t>”</w:t>
      </w:r>
      <w:r w:rsidR="00044026">
        <w:rPr>
          <w:color w:val="000000" w:themeColor="text1"/>
        </w:rPr>
        <w:t>的局面（</w:t>
      </w:r>
      <w:r w:rsidR="00044026">
        <w:rPr>
          <w:rFonts w:hint="eastAsia"/>
          <w:color w:val="000000" w:themeColor="text1"/>
        </w:rPr>
        <w:t>朱琪</w:t>
      </w:r>
      <w:r w:rsidR="00345A7F">
        <w:rPr>
          <w:rFonts w:hint="eastAsia"/>
          <w:color w:val="000000" w:themeColor="text1"/>
        </w:rPr>
        <w:t>、</w:t>
      </w:r>
      <w:r w:rsidR="00044026">
        <w:rPr>
          <w:rFonts w:hint="eastAsia"/>
          <w:color w:val="000000" w:themeColor="text1"/>
        </w:rPr>
        <w:t>刘红英，</w:t>
      </w:r>
      <w:r w:rsidR="00044026">
        <w:rPr>
          <w:color w:val="000000" w:themeColor="text1"/>
        </w:rPr>
        <w:t>2020</w:t>
      </w:r>
      <w:r w:rsidR="00044026">
        <w:rPr>
          <w:color w:val="000000" w:themeColor="text1"/>
        </w:rPr>
        <w:t>）。</w:t>
      </w:r>
      <w:r>
        <w:rPr>
          <w:rFonts w:hint="eastAsia"/>
          <w:color w:val="000000" w:themeColor="text1"/>
        </w:rPr>
        <w:t>新技术发展造成的</w:t>
      </w:r>
      <w:r w:rsidR="00044026">
        <w:rPr>
          <w:color w:val="000000" w:themeColor="text1"/>
        </w:rPr>
        <w:t>行业垄断是</w:t>
      </w:r>
      <w:proofErr w:type="gramStart"/>
      <w:r w:rsidR="00044026">
        <w:rPr>
          <w:color w:val="000000" w:themeColor="text1"/>
        </w:rPr>
        <w:t>继教育</w:t>
      </w:r>
      <w:proofErr w:type="gramEnd"/>
      <w:r w:rsidR="00044026">
        <w:rPr>
          <w:color w:val="000000" w:themeColor="text1"/>
        </w:rPr>
        <w:t>之后造成工资差距的第二大因素</w:t>
      </w:r>
      <w:r w:rsidR="006D700C">
        <w:rPr>
          <w:rFonts w:hint="eastAsia"/>
          <w:color w:val="000000" w:themeColor="text1"/>
        </w:rPr>
        <w:t>，</w:t>
      </w:r>
      <w:r w:rsidR="00044026">
        <w:rPr>
          <w:color w:val="000000" w:themeColor="text1"/>
        </w:rPr>
        <w:t>不仅导致工资差距扩大，也会带来垄断产品的高价和消费者福利的减少，行业垄断的收入分配效应需要引起高度重视（</w:t>
      </w:r>
      <w:r w:rsidR="00044026">
        <w:rPr>
          <w:rFonts w:hint="eastAsia"/>
          <w:color w:val="000000" w:themeColor="text1"/>
        </w:rPr>
        <w:t>聂海峰</w:t>
      </w:r>
      <w:r w:rsidR="00345A7F">
        <w:rPr>
          <w:rFonts w:hint="eastAsia"/>
          <w:color w:val="000000" w:themeColor="text1"/>
        </w:rPr>
        <w:t>、</w:t>
      </w:r>
      <w:r w:rsidR="00044026">
        <w:rPr>
          <w:rFonts w:hint="eastAsia"/>
          <w:color w:val="000000" w:themeColor="text1"/>
        </w:rPr>
        <w:t>岳希明，</w:t>
      </w:r>
      <w:r w:rsidR="00044026">
        <w:rPr>
          <w:color w:val="000000" w:themeColor="text1"/>
        </w:rPr>
        <w:t>2016</w:t>
      </w:r>
      <w:r w:rsidR="00044026">
        <w:rPr>
          <w:color w:val="000000" w:themeColor="text1"/>
        </w:rPr>
        <w:t>）。消除</w:t>
      </w:r>
      <w:r w:rsidR="00CA4B54">
        <w:rPr>
          <w:rFonts w:hint="eastAsia"/>
          <w:color w:val="000000" w:themeColor="text1"/>
        </w:rPr>
        <w:t>行业</w:t>
      </w:r>
      <w:r w:rsidR="00044026">
        <w:rPr>
          <w:color w:val="000000" w:themeColor="text1"/>
        </w:rPr>
        <w:t>垄断、营造更具竞争性的市场环境</w:t>
      </w:r>
      <w:r w:rsidR="00313579">
        <w:rPr>
          <w:rFonts w:hint="eastAsia"/>
          <w:color w:val="000000" w:themeColor="text1"/>
        </w:rPr>
        <w:t>，</w:t>
      </w:r>
      <w:r w:rsidR="00CA4B54">
        <w:rPr>
          <w:rFonts w:hint="eastAsia"/>
          <w:color w:val="000000" w:themeColor="text1"/>
        </w:rPr>
        <w:t>并</w:t>
      </w:r>
      <w:r w:rsidR="00313579">
        <w:rPr>
          <w:rFonts w:hint="eastAsia"/>
          <w:color w:val="000000" w:themeColor="text1"/>
        </w:rPr>
        <w:t>构造与之适应的财税金融体制，</w:t>
      </w:r>
      <w:r w:rsidR="00044026">
        <w:rPr>
          <w:color w:val="000000" w:themeColor="text1"/>
        </w:rPr>
        <w:t>是</w:t>
      </w:r>
      <w:r w:rsidR="00345A7F">
        <w:rPr>
          <w:rFonts w:hint="eastAsia"/>
          <w:color w:val="000000" w:themeColor="text1"/>
        </w:rPr>
        <w:t>兼顾</w:t>
      </w:r>
      <w:r w:rsidR="00044026">
        <w:rPr>
          <w:color w:val="000000" w:themeColor="text1"/>
        </w:rPr>
        <w:t>公平与效率、促进共享发展</w:t>
      </w:r>
      <w:r w:rsidR="00345A7F">
        <w:rPr>
          <w:rFonts w:hint="eastAsia"/>
          <w:color w:val="000000" w:themeColor="text1"/>
        </w:rPr>
        <w:t>、实现共同富裕</w:t>
      </w:r>
      <w:r w:rsidR="00044026">
        <w:rPr>
          <w:color w:val="000000" w:themeColor="text1"/>
        </w:rPr>
        <w:t>的必然选择。</w:t>
      </w:r>
    </w:p>
    <w:p w14:paraId="32A8715A" w14:textId="77777777" w:rsidR="00044026" w:rsidRPr="00044026" w:rsidRDefault="00044026" w:rsidP="00044026">
      <w:pPr>
        <w:spacing w:line="360" w:lineRule="auto"/>
      </w:pPr>
    </w:p>
    <w:p w14:paraId="6A0AEBCB" w14:textId="190D2E92" w:rsidR="00ED1950" w:rsidRDefault="00664069" w:rsidP="00664069">
      <w:pPr>
        <w:spacing w:line="360" w:lineRule="auto"/>
        <w:jc w:val="center"/>
        <w:outlineLvl w:val="0"/>
      </w:pPr>
      <w:r>
        <w:rPr>
          <w:rFonts w:eastAsia="黑体" w:hint="eastAsia"/>
          <w:b/>
          <w:color w:val="000000" w:themeColor="text1"/>
          <w:sz w:val="24"/>
        </w:rPr>
        <w:t>五</w:t>
      </w:r>
      <w:r>
        <w:rPr>
          <w:rFonts w:eastAsia="黑体"/>
          <w:b/>
          <w:color w:val="000000" w:themeColor="text1"/>
          <w:sz w:val="24"/>
        </w:rPr>
        <w:t>、</w:t>
      </w:r>
      <w:r>
        <w:rPr>
          <w:rFonts w:eastAsia="黑体" w:hint="eastAsia"/>
          <w:b/>
          <w:color w:val="000000" w:themeColor="text1"/>
          <w:sz w:val="24"/>
        </w:rPr>
        <w:t>发挥现代财税金融体制功能</w:t>
      </w:r>
      <w:r w:rsidR="00345A7F">
        <w:rPr>
          <w:rFonts w:eastAsia="黑体" w:hint="eastAsia"/>
          <w:b/>
          <w:color w:val="000000" w:themeColor="text1"/>
          <w:sz w:val="24"/>
        </w:rPr>
        <w:t>，</w:t>
      </w:r>
      <w:r>
        <w:rPr>
          <w:rFonts w:eastAsia="黑体" w:hint="eastAsia"/>
          <w:b/>
          <w:color w:val="000000" w:themeColor="text1"/>
          <w:sz w:val="24"/>
        </w:rPr>
        <w:t>助力缩小收入分配差距</w:t>
      </w:r>
    </w:p>
    <w:p w14:paraId="638CC476" w14:textId="1C1F2FC7" w:rsidR="00D75B35" w:rsidRDefault="00A753AA" w:rsidP="006F71AA">
      <w:pPr>
        <w:spacing w:line="360" w:lineRule="auto"/>
        <w:ind w:firstLineChars="200" w:firstLine="420"/>
        <w:rPr>
          <w:color w:val="000000" w:themeColor="text1"/>
        </w:rPr>
      </w:pPr>
      <w:r>
        <w:rPr>
          <w:rFonts w:hint="eastAsia"/>
          <w:color w:val="000000" w:themeColor="text1"/>
        </w:rPr>
        <w:t>现代财税金融体制是现代</w:t>
      </w:r>
      <w:r w:rsidR="00044026">
        <w:rPr>
          <w:color w:val="000000" w:themeColor="text1"/>
        </w:rPr>
        <w:t>财税</w:t>
      </w:r>
      <w:r>
        <w:rPr>
          <w:rFonts w:hint="eastAsia"/>
          <w:color w:val="000000" w:themeColor="text1"/>
        </w:rPr>
        <w:t>制度</w:t>
      </w:r>
      <w:r w:rsidR="00044026">
        <w:rPr>
          <w:color w:val="000000" w:themeColor="text1"/>
        </w:rPr>
        <w:t>与</w:t>
      </w:r>
      <w:r>
        <w:rPr>
          <w:rFonts w:hint="eastAsia"/>
          <w:color w:val="000000" w:themeColor="text1"/>
        </w:rPr>
        <w:t>现代</w:t>
      </w:r>
      <w:r w:rsidR="00044026">
        <w:rPr>
          <w:color w:val="000000" w:themeColor="text1"/>
        </w:rPr>
        <w:t>金融</w:t>
      </w:r>
      <w:r>
        <w:rPr>
          <w:rFonts w:hint="eastAsia"/>
          <w:color w:val="000000" w:themeColor="text1"/>
        </w:rPr>
        <w:t>制度的</w:t>
      </w:r>
      <w:r w:rsidR="00044026">
        <w:rPr>
          <w:color w:val="000000" w:themeColor="text1"/>
        </w:rPr>
        <w:t>有机融合。</w:t>
      </w:r>
      <w:r w:rsidR="0086729C">
        <w:rPr>
          <w:rFonts w:hint="eastAsia"/>
          <w:color w:val="000000" w:themeColor="text1"/>
        </w:rPr>
        <w:t>面对</w:t>
      </w:r>
      <w:r w:rsidR="00044026">
        <w:rPr>
          <w:color w:val="000000" w:themeColor="text1"/>
        </w:rPr>
        <w:t>当前宏观经济形势和国际格局</w:t>
      </w:r>
      <w:r w:rsidR="0086729C">
        <w:rPr>
          <w:rFonts w:hint="eastAsia"/>
          <w:color w:val="000000" w:themeColor="text1"/>
        </w:rPr>
        <w:t>的</w:t>
      </w:r>
      <w:r w:rsidR="00044026">
        <w:rPr>
          <w:color w:val="000000" w:themeColor="text1"/>
        </w:rPr>
        <w:t>深刻变化，</w:t>
      </w:r>
      <w:r w:rsidR="0086729C">
        <w:rPr>
          <w:rFonts w:hint="eastAsia"/>
          <w:color w:val="000000" w:themeColor="text1"/>
        </w:rPr>
        <w:t>面对</w:t>
      </w:r>
      <w:r w:rsidR="00044026">
        <w:rPr>
          <w:color w:val="000000" w:themeColor="text1"/>
        </w:rPr>
        <w:t>艰巨繁重的改革发展稳定任务</w:t>
      </w:r>
      <w:r w:rsidR="0086729C">
        <w:rPr>
          <w:rFonts w:hint="eastAsia"/>
          <w:color w:val="000000" w:themeColor="text1"/>
        </w:rPr>
        <w:t>，</w:t>
      </w:r>
      <w:r w:rsidR="00044026">
        <w:rPr>
          <w:color w:val="000000" w:themeColor="text1"/>
        </w:rPr>
        <w:t>现代财税金融体制</w:t>
      </w:r>
      <w:r w:rsidR="004A1E65">
        <w:rPr>
          <w:rFonts w:hint="eastAsia"/>
          <w:color w:val="000000" w:themeColor="text1"/>
        </w:rPr>
        <w:t>应该也必须</w:t>
      </w:r>
      <w:r w:rsidR="00044026">
        <w:rPr>
          <w:color w:val="000000" w:themeColor="text1"/>
        </w:rPr>
        <w:t>具备</w:t>
      </w:r>
      <w:r w:rsidR="005B64F9">
        <w:rPr>
          <w:rFonts w:hint="eastAsia"/>
          <w:color w:val="000000" w:themeColor="text1"/>
        </w:rPr>
        <w:t>以下</w:t>
      </w:r>
      <w:r w:rsidR="00044026">
        <w:rPr>
          <w:color w:val="000000" w:themeColor="text1"/>
        </w:rPr>
        <w:t>三大特征，</w:t>
      </w:r>
      <w:r w:rsidR="00345A7F">
        <w:rPr>
          <w:rFonts w:hint="eastAsia"/>
          <w:color w:val="000000" w:themeColor="text1"/>
        </w:rPr>
        <w:t>以</w:t>
      </w:r>
      <w:r w:rsidR="0086729C">
        <w:rPr>
          <w:color w:val="000000" w:themeColor="text1"/>
        </w:rPr>
        <w:t>更好地服务于高质量发展</w:t>
      </w:r>
      <w:r w:rsidR="0086729C">
        <w:rPr>
          <w:rFonts w:hint="eastAsia"/>
          <w:color w:val="000000" w:themeColor="text1"/>
        </w:rPr>
        <w:t>，最终实现共同富裕的目标</w:t>
      </w:r>
      <w:r w:rsidR="004C55E0">
        <w:rPr>
          <w:rFonts w:hint="eastAsia"/>
          <w:color w:val="000000" w:themeColor="text1"/>
        </w:rPr>
        <w:t>。</w:t>
      </w:r>
    </w:p>
    <w:p w14:paraId="7CEE6636" w14:textId="05871F96" w:rsidR="00044026" w:rsidRDefault="00044026" w:rsidP="00044026">
      <w:pPr>
        <w:spacing w:line="360" w:lineRule="auto"/>
        <w:ind w:firstLineChars="200" w:firstLine="422"/>
        <w:rPr>
          <w:color w:val="000000" w:themeColor="text1"/>
        </w:rPr>
      </w:pPr>
      <w:r w:rsidRPr="00345A7F">
        <w:rPr>
          <w:rFonts w:ascii="宋体" w:hAnsi="宋体"/>
          <w:b/>
          <w:color w:val="000000" w:themeColor="text1"/>
        </w:rPr>
        <w:t>一是现代性。</w:t>
      </w:r>
      <w:r>
        <w:rPr>
          <w:color w:val="000000" w:themeColor="text1"/>
        </w:rPr>
        <w:t>现代财税金融体制应突出现代性特征，</w:t>
      </w:r>
      <w:r w:rsidR="0020503B">
        <w:rPr>
          <w:rFonts w:hint="eastAsia"/>
          <w:color w:val="000000" w:themeColor="text1"/>
        </w:rPr>
        <w:t>在</w:t>
      </w:r>
      <w:r>
        <w:rPr>
          <w:color w:val="000000" w:themeColor="text1"/>
        </w:rPr>
        <w:t>加速财税金融体制</w:t>
      </w:r>
      <w:r w:rsidR="00345A7F">
        <w:rPr>
          <w:color w:val="000000" w:themeColor="text1"/>
        </w:rPr>
        <w:t>现代化</w:t>
      </w:r>
      <w:r>
        <w:rPr>
          <w:color w:val="000000" w:themeColor="text1"/>
        </w:rPr>
        <w:t>建设的进程</w:t>
      </w:r>
      <w:r w:rsidR="00345A7F">
        <w:rPr>
          <w:rFonts w:hint="eastAsia"/>
          <w:color w:val="000000" w:themeColor="text1"/>
        </w:rPr>
        <w:t>中</w:t>
      </w:r>
      <w:r>
        <w:rPr>
          <w:color w:val="000000" w:themeColor="text1"/>
        </w:rPr>
        <w:t>应注重</w:t>
      </w:r>
      <w:r w:rsidR="00345A7F">
        <w:rPr>
          <w:rFonts w:hint="eastAsia"/>
          <w:color w:val="000000" w:themeColor="text1"/>
        </w:rPr>
        <w:t>以下</w:t>
      </w:r>
      <w:r>
        <w:rPr>
          <w:color w:val="000000" w:themeColor="text1"/>
        </w:rPr>
        <w:t>两大</w:t>
      </w:r>
      <w:r w:rsidR="00345A7F">
        <w:rPr>
          <w:rFonts w:hint="eastAsia"/>
          <w:color w:val="000000" w:themeColor="text1"/>
        </w:rPr>
        <w:t>关键</w:t>
      </w:r>
      <w:r>
        <w:rPr>
          <w:color w:val="000000" w:themeColor="text1"/>
        </w:rPr>
        <w:t>点。</w:t>
      </w:r>
      <w:r w:rsidR="00D75B35">
        <w:rPr>
          <w:rFonts w:hint="eastAsia"/>
          <w:color w:val="000000" w:themeColor="text1"/>
        </w:rPr>
        <w:t>第一</w:t>
      </w:r>
      <w:r w:rsidR="007B693D">
        <w:rPr>
          <w:rFonts w:hint="eastAsia"/>
          <w:color w:val="000000" w:themeColor="text1"/>
        </w:rPr>
        <w:t>是着力于</w:t>
      </w:r>
      <w:r>
        <w:rPr>
          <w:color w:val="000000" w:themeColor="text1"/>
        </w:rPr>
        <w:t>开发新理论。传统收入分配</w:t>
      </w:r>
      <w:r w:rsidR="00F02E6D">
        <w:rPr>
          <w:rFonts w:hint="eastAsia"/>
          <w:color w:val="000000" w:themeColor="text1"/>
        </w:rPr>
        <w:t>研究</w:t>
      </w:r>
      <w:r>
        <w:rPr>
          <w:color w:val="000000" w:themeColor="text1"/>
        </w:rPr>
        <w:t>主要集中</w:t>
      </w:r>
      <w:r w:rsidR="00FC7C0C">
        <w:rPr>
          <w:rFonts w:hint="eastAsia"/>
          <w:color w:val="000000" w:themeColor="text1"/>
        </w:rPr>
        <w:t>于</w:t>
      </w:r>
      <w:r>
        <w:rPr>
          <w:color w:val="000000" w:themeColor="text1"/>
        </w:rPr>
        <w:t>财税领域，</w:t>
      </w:r>
      <w:r w:rsidR="00F02E6D">
        <w:rPr>
          <w:rFonts w:hint="eastAsia"/>
          <w:color w:val="000000" w:themeColor="text1"/>
        </w:rPr>
        <w:t>而</w:t>
      </w:r>
      <w:r w:rsidR="00F02E6D">
        <w:rPr>
          <w:color w:val="000000" w:themeColor="text1"/>
        </w:rPr>
        <w:t>在当今全球金融资本主义崛起的背景下，虚拟经济扩张使得金融成为加剧贫富分化的</w:t>
      </w:r>
      <w:r w:rsidR="001B4784">
        <w:rPr>
          <w:rFonts w:hint="eastAsia"/>
          <w:color w:val="000000" w:themeColor="text1"/>
        </w:rPr>
        <w:t>主</w:t>
      </w:r>
      <w:r w:rsidR="00F02E6D">
        <w:rPr>
          <w:color w:val="000000" w:themeColor="text1"/>
        </w:rPr>
        <w:t>要力量。</w:t>
      </w:r>
      <w:r>
        <w:rPr>
          <w:color w:val="000000" w:themeColor="text1"/>
        </w:rPr>
        <w:t>因此</w:t>
      </w:r>
      <w:r w:rsidR="00715AB3">
        <w:rPr>
          <w:rFonts w:hint="eastAsia"/>
          <w:color w:val="000000" w:themeColor="text1"/>
        </w:rPr>
        <w:t>，</w:t>
      </w:r>
      <w:r>
        <w:rPr>
          <w:color w:val="000000" w:themeColor="text1"/>
        </w:rPr>
        <w:t>加快研究改善收入分配的金融制度</w:t>
      </w:r>
      <w:r w:rsidR="00D076A4">
        <w:rPr>
          <w:rFonts w:hint="eastAsia"/>
          <w:color w:val="000000" w:themeColor="text1"/>
        </w:rPr>
        <w:t>建设</w:t>
      </w:r>
      <w:r>
        <w:rPr>
          <w:color w:val="000000" w:themeColor="text1"/>
        </w:rPr>
        <w:t>十分必要。然而，</w:t>
      </w:r>
      <w:r w:rsidR="001B4784">
        <w:rPr>
          <w:rFonts w:hint="eastAsia"/>
          <w:color w:val="000000" w:themeColor="text1"/>
        </w:rPr>
        <w:t>当前的</w:t>
      </w:r>
      <w:r>
        <w:rPr>
          <w:color w:val="000000" w:themeColor="text1"/>
        </w:rPr>
        <w:t>财政</w:t>
      </w:r>
      <w:r w:rsidR="00BA3F89">
        <w:rPr>
          <w:rFonts w:hint="eastAsia"/>
          <w:color w:val="000000" w:themeColor="text1"/>
        </w:rPr>
        <w:t>政策与</w:t>
      </w:r>
      <w:r>
        <w:rPr>
          <w:color w:val="000000" w:themeColor="text1"/>
        </w:rPr>
        <w:t>货币政策</w:t>
      </w:r>
      <w:r w:rsidR="00BA3F89">
        <w:rPr>
          <w:rFonts w:hint="eastAsia"/>
          <w:color w:val="000000" w:themeColor="text1"/>
        </w:rPr>
        <w:t>的</w:t>
      </w:r>
      <w:r>
        <w:rPr>
          <w:color w:val="000000" w:themeColor="text1"/>
        </w:rPr>
        <w:t>协同在理论上仍不成熟</w:t>
      </w:r>
      <w:r w:rsidR="00D076A4">
        <w:rPr>
          <w:rFonts w:hint="eastAsia"/>
          <w:color w:val="000000" w:themeColor="text1"/>
        </w:rPr>
        <w:t>。基于此，</w:t>
      </w:r>
      <w:r w:rsidR="00D076A4" w:rsidRPr="00D076A4">
        <w:rPr>
          <w:rFonts w:hint="eastAsia"/>
          <w:color w:val="000000" w:themeColor="text1"/>
        </w:rPr>
        <w:t>党的十九届五中全会提出要“建立现代财税金融体制”</w:t>
      </w:r>
      <w:r w:rsidR="00D076A4">
        <w:rPr>
          <w:rFonts w:hint="eastAsia"/>
          <w:color w:val="000000" w:themeColor="text1"/>
        </w:rPr>
        <w:t>，</w:t>
      </w:r>
      <w:r>
        <w:rPr>
          <w:color w:val="000000" w:themeColor="text1"/>
        </w:rPr>
        <w:t>探索财政货币政策协同的中国实践方式</w:t>
      </w:r>
      <w:r w:rsidR="00ED1F2E">
        <w:rPr>
          <w:rFonts w:hint="eastAsia"/>
          <w:color w:val="000000" w:themeColor="text1"/>
        </w:rPr>
        <w:t>，是建设中国特色社会主义</w:t>
      </w:r>
      <w:r w:rsidR="0022051F">
        <w:rPr>
          <w:rFonts w:hint="eastAsia"/>
          <w:color w:val="000000" w:themeColor="text1"/>
        </w:rPr>
        <w:t>经济学</w:t>
      </w:r>
      <w:r w:rsidR="00ED1F2E">
        <w:rPr>
          <w:rFonts w:hint="eastAsia"/>
          <w:color w:val="000000" w:themeColor="text1"/>
        </w:rPr>
        <w:t>的重要课题</w:t>
      </w:r>
      <w:r>
        <w:rPr>
          <w:color w:val="000000" w:themeColor="text1"/>
        </w:rPr>
        <w:t>。</w:t>
      </w:r>
      <w:r w:rsidR="00D75B35">
        <w:rPr>
          <w:rFonts w:hint="eastAsia"/>
          <w:color w:val="000000" w:themeColor="text1"/>
        </w:rPr>
        <w:t>第二</w:t>
      </w:r>
      <w:r w:rsidR="007B693D">
        <w:rPr>
          <w:rFonts w:hint="eastAsia"/>
          <w:color w:val="000000" w:themeColor="text1"/>
        </w:rPr>
        <w:t>是着力于</w:t>
      </w:r>
      <w:r w:rsidR="00F105AD">
        <w:rPr>
          <w:rFonts w:hint="eastAsia"/>
          <w:color w:val="000000" w:themeColor="text1"/>
        </w:rPr>
        <w:t>开发和应用</w:t>
      </w:r>
      <w:r>
        <w:rPr>
          <w:color w:val="000000" w:themeColor="text1"/>
        </w:rPr>
        <w:t>新技术</w:t>
      </w:r>
      <w:r w:rsidR="00ED1F2E">
        <w:rPr>
          <w:rFonts w:hint="eastAsia"/>
          <w:color w:val="000000" w:themeColor="text1"/>
        </w:rPr>
        <w:t>，使</w:t>
      </w:r>
      <w:r>
        <w:rPr>
          <w:color w:val="000000" w:themeColor="text1"/>
        </w:rPr>
        <w:t>国家治理逐步从信息化阶段转入数字化阶段，并朝向智慧化阶段迈进。现代财税金融体制的</w:t>
      </w:r>
      <w:r w:rsidR="004B71AC">
        <w:rPr>
          <w:rFonts w:hint="eastAsia"/>
          <w:color w:val="000000" w:themeColor="text1"/>
        </w:rPr>
        <w:t>建立</w:t>
      </w:r>
      <w:r w:rsidR="00ED1F2E">
        <w:rPr>
          <w:rFonts w:hint="eastAsia"/>
          <w:color w:val="000000" w:themeColor="text1"/>
        </w:rPr>
        <w:t>，必然也必须</w:t>
      </w:r>
      <w:r>
        <w:rPr>
          <w:color w:val="000000" w:themeColor="text1"/>
        </w:rPr>
        <w:t>充分运用大数据</w:t>
      </w:r>
      <w:r w:rsidR="00D076A4">
        <w:rPr>
          <w:rFonts w:hint="eastAsia"/>
          <w:color w:val="000000" w:themeColor="text1"/>
        </w:rPr>
        <w:t>、区块</w:t>
      </w:r>
      <w:r w:rsidR="00D076A4">
        <w:rPr>
          <w:rFonts w:hint="eastAsia"/>
          <w:color w:val="000000" w:themeColor="text1"/>
        </w:rPr>
        <w:lastRenderedPageBreak/>
        <w:t>链</w:t>
      </w:r>
      <w:r>
        <w:rPr>
          <w:color w:val="000000" w:themeColor="text1"/>
        </w:rPr>
        <w:t>等新技术，创新行政方式、提升行政效能</w:t>
      </w:r>
      <w:r w:rsidR="004B7F26">
        <w:rPr>
          <w:rFonts w:hint="eastAsia"/>
          <w:color w:val="000000" w:themeColor="text1"/>
        </w:rPr>
        <w:t>，</w:t>
      </w:r>
      <w:r>
        <w:rPr>
          <w:color w:val="000000" w:themeColor="text1"/>
        </w:rPr>
        <w:t>建立科学的决策机制。</w:t>
      </w:r>
    </w:p>
    <w:p w14:paraId="60D42A9D" w14:textId="0395AED3" w:rsidR="00044026" w:rsidRDefault="00044026" w:rsidP="00044026">
      <w:pPr>
        <w:spacing w:line="360" w:lineRule="auto"/>
        <w:ind w:firstLineChars="200" w:firstLine="422"/>
        <w:rPr>
          <w:color w:val="000000" w:themeColor="text1"/>
        </w:rPr>
      </w:pPr>
      <w:r w:rsidRPr="00715AB3">
        <w:rPr>
          <w:rFonts w:ascii="宋体" w:hAnsi="宋体"/>
          <w:b/>
          <w:color w:val="000000" w:themeColor="text1"/>
        </w:rPr>
        <w:t>二是协同性。</w:t>
      </w:r>
      <w:r>
        <w:rPr>
          <w:color w:val="000000" w:themeColor="text1"/>
        </w:rPr>
        <w:t>现代财税金融体制应注重财税和金融体制的有机融合和协同发力，通过政策间的灵活搭配进行政策创新</w:t>
      </w:r>
      <w:r w:rsidR="00334D14">
        <w:rPr>
          <w:rFonts w:hint="eastAsia"/>
          <w:color w:val="000000" w:themeColor="text1"/>
        </w:rPr>
        <w:t>，</w:t>
      </w:r>
      <w:r w:rsidR="00334D14">
        <w:rPr>
          <w:color w:val="000000" w:themeColor="text1"/>
        </w:rPr>
        <w:t>避免多项政策之间的</w:t>
      </w:r>
      <w:r w:rsidR="00334D14">
        <w:rPr>
          <w:rFonts w:hint="eastAsia"/>
          <w:color w:val="000000" w:themeColor="text1"/>
        </w:rPr>
        <w:t>效应相互抵消</w:t>
      </w:r>
      <w:r>
        <w:rPr>
          <w:color w:val="000000" w:themeColor="text1"/>
        </w:rPr>
        <w:t>。一方面，财税与金融体制本身具有丰富的内涵，但实施单一的政策容易面临政策效应的边际递减问题，政策之间的不协调还会造成</w:t>
      </w:r>
      <w:r>
        <w:rPr>
          <w:color w:val="000000" w:themeColor="text1"/>
        </w:rPr>
        <w:t>“</w:t>
      </w:r>
      <w:r>
        <w:rPr>
          <w:color w:val="000000" w:themeColor="text1"/>
        </w:rPr>
        <w:t>抵消效应</w:t>
      </w:r>
      <w:r>
        <w:rPr>
          <w:color w:val="000000" w:themeColor="text1"/>
        </w:rPr>
        <w:t>”</w:t>
      </w:r>
      <w:r>
        <w:rPr>
          <w:color w:val="000000" w:themeColor="text1"/>
        </w:rPr>
        <w:t>。综合系统地谋划财税与金融政策的战略布局，将有效防止</w:t>
      </w:r>
      <w:r>
        <w:rPr>
          <w:color w:val="000000" w:themeColor="text1"/>
        </w:rPr>
        <w:t>“</w:t>
      </w:r>
      <w:r>
        <w:rPr>
          <w:color w:val="000000" w:themeColor="text1"/>
        </w:rPr>
        <w:t>政策抵消</w:t>
      </w:r>
      <w:r>
        <w:rPr>
          <w:color w:val="000000" w:themeColor="text1"/>
        </w:rPr>
        <w:t>”</w:t>
      </w:r>
      <w:r>
        <w:rPr>
          <w:color w:val="000000" w:themeColor="text1"/>
        </w:rPr>
        <w:t>问题</w:t>
      </w:r>
      <w:r w:rsidR="00D076A4">
        <w:rPr>
          <w:rFonts w:hint="eastAsia"/>
          <w:color w:val="000000" w:themeColor="text1"/>
        </w:rPr>
        <w:t>，</w:t>
      </w:r>
      <w:r>
        <w:rPr>
          <w:color w:val="000000" w:themeColor="text1"/>
        </w:rPr>
        <w:t>有利于</w:t>
      </w:r>
      <w:r w:rsidR="00715AB3">
        <w:rPr>
          <w:rFonts w:hint="eastAsia"/>
          <w:color w:val="000000" w:themeColor="text1"/>
        </w:rPr>
        <w:t>实现</w:t>
      </w:r>
      <w:r>
        <w:rPr>
          <w:color w:val="000000" w:themeColor="text1"/>
        </w:rPr>
        <w:t>政策的集成创新。</w:t>
      </w:r>
      <w:r w:rsidR="00334D14">
        <w:rPr>
          <w:rFonts w:hint="eastAsia"/>
          <w:color w:val="000000" w:themeColor="text1"/>
        </w:rPr>
        <w:t>另</w:t>
      </w:r>
      <w:r>
        <w:rPr>
          <w:color w:val="000000" w:themeColor="text1"/>
        </w:rPr>
        <w:t>一方面，当前我国财税体制与金融体制失衡</w:t>
      </w:r>
      <w:r w:rsidR="00715AB3">
        <w:rPr>
          <w:rFonts w:hint="eastAsia"/>
          <w:color w:val="000000" w:themeColor="text1"/>
        </w:rPr>
        <w:t>。</w:t>
      </w:r>
      <w:r w:rsidR="001B4784">
        <w:rPr>
          <w:rFonts w:hint="eastAsia"/>
          <w:color w:val="000000" w:themeColor="text1"/>
        </w:rPr>
        <w:t>地方</w:t>
      </w:r>
      <w:r w:rsidR="001B4784">
        <w:rPr>
          <w:color w:val="000000" w:themeColor="text1"/>
        </w:rPr>
        <w:t>政府</w:t>
      </w:r>
      <w:r>
        <w:rPr>
          <w:color w:val="000000" w:themeColor="text1"/>
        </w:rPr>
        <w:t>存在忽视货币市场作用</w:t>
      </w:r>
      <w:r w:rsidR="001B4784">
        <w:rPr>
          <w:rFonts w:hint="eastAsia"/>
          <w:color w:val="000000" w:themeColor="text1"/>
        </w:rPr>
        <w:t>而</w:t>
      </w:r>
      <w:r>
        <w:rPr>
          <w:color w:val="000000" w:themeColor="text1"/>
        </w:rPr>
        <w:t>将债务转移给央行的现象</w:t>
      </w:r>
      <w:r w:rsidR="00334D14">
        <w:rPr>
          <w:rFonts w:hint="eastAsia"/>
          <w:color w:val="000000" w:themeColor="text1"/>
        </w:rPr>
        <w:t>，发生系统性金融风险的因素在不断积聚</w:t>
      </w:r>
      <w:r>
        <w:rPr>
          <w:color w:val="000000" w:themeColor="text1"/>
        </w:rPr>
        <w:t>，影响财税与金融体制的宏观调控能力。</w:t>
      </w:r>
      <w:r w:rsidR="00146F36">
        <w:rPr>
          <w:rFonts w:hint="eastAsia"/>
          <w:color w:val="000000" w:themeColor="text1"/>
        </w:rPr>
        <w:t>因此，现代财税金融体制必须</w:t>
      </w:r>
      <w:r>
        <w:rPr>
          <w:color w:val="000000" w:themeColor="text1"/>
        </w:rPr>
        <w:t>充分协调好财政与金融关系，合理界定财政政策与金融政策的边界，避免金融</w:t>
      </w:r>
      <w:r w:rsidR="001B4784">
        <w:rPr>
          <w:rFonts w:hint="eastAsia"/>
          <w:color w:val="000000" w:themeColor="text1"/>
        </w:rPr>
        <w:t>过度</w:t>
      </w:r>
      <w:r>
        <w:rPr>
          <w:color w:val="000000" w:themeColor="text1"/>
        </w:rPr>
        <w:t>承担财政职能。</w:t>
      </w:r>
    </w:p>
    <w:p w14:paraId="226BFD6D" w14:textId="669BB837" w:rsidR="00675F9A" w:rsidRDefault="00044026" w:rsidP="00044026">
      <w:pPr>
        <w:spacing w:line="360" w:lineRule="auto"/>
        <w:ind w:firstLineChars="200" w:firstLine="422"/>
        <w:rPr>
          <w:color w:val="000000" w:themeColor="text1"/>
        </w:rPr>
      </w:pPr>
      <w:r w:rsidRPr="00715AB3">
        <w:rPr>
          <w:rFonts w:ascii="宋体" w:hAnsi="宋体"/>
          <w:b/>
          <w:color w:val="000000" w:themeColor="text1"/>
        </w:rPr>
        <w:t>三是公平性。</w:t>
      </w:r>
      <w:r>
        <w:rPr>
          <w:color w:val="000000" w:themeColor="text1"/>
        </w:rPr>
        <w:t>现代财税金</w:t>
      </w:r>
      <w:r>
        <w:rPr>
          <w:rFonts w:ascii="宋体" w:hAnsi="宋体"/>
          <w:color w:val="000000" w:themeColor="text1"/>
        </w:rPr>
        <w:t>融体制</w:t>
      </w:r>
      <w:r w:rsidR="00715AB3">
        <w:rPr>
          <w:rFonts w:ascii="宋体" w:hAnsi="宋体"/>
          <w:color w:val="000000" w:themeColor="text1"/>
        </w:rPr>
        <w:t>要以人民为中心</w:t>
      </w:r>
      <w:r w:rsidR="00715AB3">
        <w:rPr>
          <w:rFonts w:ascii="宋体" w:hAnsi="宋体" w:hint="eastAsia"/>
          <w:color w:val="000000" w:themeColor="text1"/>
        </w:rPr>
        <w:t>，</w:t>
      </w:r>
      <w:r>
        <w:rPr>
          <w:rFonts w:ascii="宋体" w:hAnsi="宋体"/>
          <w:color w:val="000000" w:themeColor="text1"/>
        </w:rPr>
        <w:t>更加突出公平性、公共性和普惠性。</w:t>
      </w:r>
      <w:r>
        <w:rPr>
          <w:color w:val="000000" w:themeColor="text1"/>
        </w:rPr>
        <w:t>作为国家治理体系的重要组成部分，财税体制和金融体制必须</w:t>
      </w:r>
      <w:r w:rsidR="00715AB3">
        <w:rPr>
          <w:rFonts w:hint="eastAsia"/>
          <w:color w:val="000000" w:themeColor="text1"/>
        </w:rPr>
        <w:t>发挥</w:t>
      </w:r>
      <w:r>
        <w:rPr>
          <w:color w:val="000000" w:themeColor="text1"/>
        </w:rPr>
        <w:t>充分促进社会公平的作用。</w:t>
      </w:r>
      <w:r w:rsidR="00675F9A">
        <w:rPr>
          <w:rFonts w:hint="eastAsia"/>
          <w:color w:val="000000" w:themeColor="text1"/>
        </w:rPr>
        <w:t>建立</w:t>
      </w:r>
      <w:r>
        <w:rPr>
          <w:color w:val="000000" w:themeColor="text1"/>
        </w:rPr>
        <w:t>灵活</w:t>
      </w:r>
      <w:r w:rsidR="00675F9A">
        <w:rPr>
          <w:rFonts w:hint="eastAsia"/>
          <w:color w:val="000000" w:themeColor="text1"/>
        </w:rPr>
        <w:t>有效</w:t>
      </w:r>
      <w:r>
        <w:rPr>
          <w:color w:val="000000" w:themeColor="text1"/>
        </w:rPr>
        <w:t>的</w:t>
      </w:r>
      <w:r>
        <w:rPr>
          <w:color w:val="000000" w:themeColor="text1"/>
        </w:rPr>
        <w:t>“</w:t>
      </w:r>
      <w:r>
        <w:rPr>
          <w:color w:val="000000" w:themeColor="text1"/>
        </w:rPr>
        <w:t>财税</w:t>
      </w:r>
      <w:r>
        <w:rPr>
          <w:color w:val="000000" w:themeColor="text1"/>
        </w:rPr>
        <w:t>+</w:t>
      </w:r>
      <w:r>
        <w:rPr>
          <w:color w:val="000000" w:themeColor="text1"/>
        </w:rPr>
        <w:t>金融</w:t>
      </w:r>
      <w:r>
        <w:rPr>
          <w:color w:val="000000" w:themeColor="text1"/>
        </w:rPr>
        <w:t>”</w:t>
      </w:r>
      <w:r w:rsidR="00715AB3">
        <w:rPr>
          <w:rFonts w:hint="eastAsia"/>
          <w:color w:val="000000" w:themeColor="text1"/>
        </w:rPr>
        <w:t>的</w:t>
      </w:r>
      <w:r>
        <w:rPr>
          <w:color w:val="000000" w:themeColor="text1"/>
        </w:rPr>
        <w:t>宏观调控机制，</w:t>
      </w:r>
      <w:r w:rsidR="00715AB3">
        <w:rPr>
          <w:rFonts w:hint="eastAsia"/>
          <w:color w:val="000000" w:themeColor="text1"/>
        </w:rPr>
        <w:t>最大限度的</w:t>
      </w:r>
      <w:r>
        <w:rPr>
          <w:color w:val="000000" w:themeColor="text1"/>
        </w:rPr>
        <w:t>促进经济增长、稳定就业</w:t>
      </w:r>
      <w:r w:rsidR="00675F9A">
        <w:rPr>
          <w:rFonts w:hint="eastAsia"/>
          <w:color w:val="000000" w:themeColor="text1"/>
        </w:rPr>
        <w:t>和</w:t>
      </w:r>
      <w:r>
        <w:rPr>
          <w:color w:val="000000" w:themeColor="text1"/>
        </w:rPr>
        <w:t>调节</w:t>
      </w:r>
      <w:r w:rsidR="00675F9A">
        <w:rPr>
          <w:rFonts w:hint="eastAsia"/>
          <w:color w:val="000000" w:themeColor="text1"/>
        </w:rPr>
        <w:t>收入</w:t>
      </w:r>
      <w:r>
        <w:rPr>
          <w:color w:val="000000" w:themeColor="text1"/>
        </w:rPr>
        <w:t>分配</w:t>
      </w:r>
      <w:r w:rsidR="00146F36">
        <w:rPr>
          <w:rFonts w:hint="eastAsia"/>
          <w:color w:val="000000" w:themeColor="text1"/>
        </w:rPr>
        <w:t>。</w:t>
      </w:r>
      <w:r>
        <w:rPr>
          <w:color w:val="000000" w:themeColor="text1"/>
        </w:rPr>
        <w:t>建立现代财税金融体制</w:t>
      </w:r>
      <w:r w:rsidR="00715AB3">
        <w:rPr>
          <w:rFonts w:hint="eastAsia"/>
          <w:color w:val="000000" w:themeColor="text1"/>
        </w:rPr>
        <w:t>要</w:t>
      </w:r>
      <w:r w:rsidR="00146F36">
        <w:rPr>
          <w:rFonts w:hint="eastAsia"/>
          <w:color w:val="000000" w:themeColor="text1"/>
        </w:rPr>
        <w:t>体现</w:t>
      </w:r>
      <w:r>
        <w:rPr>
          <w:color w:val="000000" w:themeColor="text1"/>
        </w:rPr>
        <w:t>“</w:t>
      </w:r>
      <w:r>
        <w:rPr>
          <w:color w:val="000000" w:themeColor="text1"/>
        </w:rPr>
        <w:t>发展为了人民、发展依靠人民、发展成果由人民共享</w:t>
      </w:r>
      <w:r>
        <w:rPr>
          <w:color w:val="000000" w:themeColor="text1"/>
        </w:rPr>
        <w:t>”</w:t>
      </w:r>
      <w:r>
        <w:rPr>
          <w:color w:val="000000" w:themeColor="text1"/>
        </w:rPr>
        <w:t>的理念</w:t>
      </w:r>
      <w:r w:rsidR="002D4B3C">
        <w:rPr>
          <w:rFonts w:hint="eastAsia"/>
          <w:color w:val="000000" w:themeColor="text1"/>
        </w:rPr>
        <w:t>，</w:t>
      </w:r>
      <w:r w:rsidR="00715AB3">
        <w:rPr>
          <w:rFonts w:hint="eastAsia"/>
          <w:color w:val="000000" w:themeColor="text1"/>
        </w:rPr>
        <w:t>从而</w:t>
      </w:r>
      <w:r w:rsidR="002D4B3C">
        <w:rPr>
          <w:rFonts w:hint="eastAsia"/>
          <w:color w:val="000000" w:themeColor="text1"/>
        </w:rPr>
        <w:t>对</w:t>
      </w:r>
      <w:r w:rsidR="002D4B3C">
        <w:rPr>
          <w:color w:val="000000" w:themeColor="text1"/>
        </w:rPr>
        <w:t>我国收入分配制度</w:t>
      </w:r>
      <w:r w:rsidR="00715AB3">
        <w:rPr>
          <w:rFonts w:hint="eastAsia"/>
          <w:color w:val="000000" w:themeColor="text1"/>
        </w:rPr>
        <w:t>的优化</w:t>
      </w:r>
      <w:r w:rsidR="002D4B3C">
        <w:rPr>
          <w:rFonts w:hint="eastAsia"/>
          <w:color w:val="000000" w:themeColor="text1"/>
        </w:rPr>
        <w:t>产生</w:t>
      </w:r>
      <w:r w:rsidR="00715AB3">
        <w:rPr>
          <w:rFonts w:hint="eastAsia"/>
          <w:color w:val="000000" w:themeColor="text1"/>
        </w:rPr>
        <w:t>积极而</w:t>
      </w:r>
      <w:r w:rsidR="002D4B3C">
        <w:rPr>
          <w:rFonts w:hint="eastAsia"/>
          <w:color w:val="000000" w:themeColor="text1"/>
        </w:rPr>
        <w:t>深远</w:t>
      </w:r>
      <w:r w:rsidR="00715AB3">
        <w:rPr>
          <w:rFonts w:hint="eastAsia"/>
          <w:color w:val="000000" w:themeColor="text1"/>
        </w:rPr>
        <w:t>的</w:t>
      </w:r>
      <w:r w:rsidR="002D4B3C">
        <w:rPr>
          <w:rFonts w:hint="eastAsia"/>
          <w:color w:val="000000" w:themeColor="text1"/>
        </w:rPr>
        <w:t>影响</w:t>
      </w:r>
      <w:r>
        <w:rPr>
          <w:color w:val="000000" w:themeColor="text1"/>
        </w:rPr>
        <w:t>。</w:t>
      </w:r>
      <w:r w:rsidR="009F4B44">
        <w:rPr>
          <w:rFonts w:hint="eastAsia"/>
          <w:color w:val="000000" w:themeColor="text1"/>
        </w:rPr>
        <w:t>这就</w:t>
      </w:r>
      <w:r>
        <w:rPr>
          <w:color w:val="000000" w:themeColor="text1"/>
        </w:rPr>
        <w:t>需要在规划协调之下</w:t>
      </w:r>
      <w:r w:rsidR="00374919">
        <w:rPr>
          <w:rFonts w:hint="eastAsia"/>
          <w:color w:val="000000" w:themeColor="text1"/>
        </w:rPr>
        <w:t>，</w:t>
      </w:r>
      <w:r>
        <w:rPr>
          <w:color w:val="000000" w:themeColor="text1"/>
        </w:rPr>
        <w:t>先形成框架性的顶层规划，并抓住重点、循序渐进，以构建现代财税金融体制，来推进收入分配制度改革。</w:t>
      </w:r>
    </w:p>
    <w:p w14:paraId="5F9DA1A1" w14:textId="21AE4E7E" w:rsidR="00044026" w:rsidRDefault="00715AB3" w:rsidP="00044026">
      <w:pPr>
        <w:spacing w:line="360" w:lineRule="auto"/>
        <w:ind w:firstLineChars="200" w:firstLine="420"/>
        <w:rPr>
          <w:color w:val="000000" w:themeColor="text1"/>
          <w:sz w:val="22"/>
          <w:szCs w:val="28"/>
        </w:rPr>
      </w:pPr>
      <w:r>
        <w:rPr>
          <w:rFonts w:hint="eastAsia"/>
          <w:color w:val="000000" w:themeColor="text1"/>
        </w:rPr>
        <w:t>总体上，</w:t>
      </w:r>
      <w:r w:rsidR="00044026">
        <w:rPr>
          <w:rFonts w:hint="eastAsia"/>
          <w:color w:val="000000" w:themeColor="text1"/>
        </w:rPr>
        <w:t>发挥现代财税金融体制功能，助力缩小收入分配差距</w:t>
      </w:r>
      <w:r w:rsidR="001B4784">
        <w:rPr>
          <w:rFonts w:hint="eastAsia"/>
          <w:color w:val="000000" w:themeColor="text1"/>
        </w:rPr>
        <w:t>以实现共同富裕</w:t>
      </w:r>
      <w:r w:rsidR="00280A13">
        <w:rPr>
          <w:rFonts w:hint="eastAsia"/>
          <w:color w:val="000000" w:themeColor="text1"/>
        </w:rPr>
        <w:t>，</w:t>
      </w:r>
      <w:r w:rsidR="000E6299">
        <w:rPr>
          <w:rFonts w:hint="eastAsia"/>
          <w:color w:val="000000" w:themeColor="text1"/>
        </w:rPr>
        <w:t>需要在</w:t>
      </w:r>
      <w:r w:rsidR="00044026">
        <w:rPr>
          <w:rFonts w:hint="eastAsia"/>
          <w:color w:val="000000" w:themeColor="text1"/>
        </w:rPr>
        <w:t>以下几个方面</w:t>
      </w:r>
      <w:r w:rsidR="000E6299">
        <w:rPr>
          <w:rFonts w:hint="eastAsia"/>
          <w:color w:val="000000" w:themeColor="text1"/>
        </w:rPr>
        <w:t>发力</w:t>
      </w:r>
      <w:r w:rsidR="00044026">
        <w:rPr>
          <w:rFonts w:hint="eastAsia"/>
          <w:color w:val="000000" w:themeColor="text1"/>
        </w:rPr>
        <w:t>：</w:t>
      </w:r>
    </w:p>
    <w:p w14:paraId="3D4E7F92" w14:textId="3F811F71" w:rsidR="00044026" w:rsidRPr="009D6352" w:rsidRDefault="00044026" w:rsidP="009D6352">
      <w:pPr>
        <w:pStyle w:val="3"/>
        <w:keepNext w:val="0"/>
        <w:keepLines w:val="0"/>
        <w:overflowPunct w:val="0"/>
        <w:spacing w:before="0" w:after="0" w:line="360" w:lineRule="auto"/>
        <w:ind w:firstLineChars="200" w:firstLine="422"/>
        <w:rPr>
          <w:color w:val="000000" w:themeColor="text1"/>
          <w:sz w:val="21"/>
          <w:szCs w:val="21"/>
        </w:rPr>
      </w:pPr>
      <w:r w:rsidRPr="009D6352">
        <w:rPr>
          <w:rFonts w:hint="eastAsia"/>
          <w:color w:val="000000" w:themeColor="text1"/>
          <w:sz w:val="21"/>
          <w:szCs w:val="21"/>
        </w:rPr>
        <w:t>（一）完善生产要素市场</w:t>
      </w:r>
      <w:r w:rsidR="00F957DE" w:rsidRPr="009D6352">
        <w:rPr>
          <w:rFonts w:hint="eastAsia"/>
          <w:color w:val="000000" w:themeColor="text1"/>
          <w:sz w:val="21"/>
          <w:szCs w:val="21"/>
        </w:rPr>
        <w:t>，</w:t>
      </w:r>
      <w:r w:rsidR="000551D8" w:rsidRPr="009D6352">
        <w:rPr>
          <w:rFonts w:hint="eastAsia"/>
          <w:color w:val="000000" w:themeColor="text1"/>
          <w:sz w:val="21"/>
          <w:szCs w:val="21"/>
        </w:rPr>
        <w:t>提高资源流动性，</w:t>
      </w:r>
      <w:r w:rsidR="00F957DE" w:rsidRPr="009D6352">
        <w:rPr>
          <w:rFonts w:hint="eastAsia"/>
          <w:color w:val="000000" w:themeColor="text1"/>
          <w:sz w:val="21"/>
          <w:szCs w:val="21"/>
        </w:rPr>
        <w:t>使初次分配更加公平</w:t>
      </w:r>
    </w:p>
    <w:p w14:paraId="0D031105" w14:textId="28CAF843" w:rsidR="00044026" w:rsidRDefault="00044026" w:rsidP="00003565">
      <w:pPr>
        <w:spacing w:line="360" w:lineRule="auto"/>
        <w:ind w:firstLineChars="200" w:firstLine="420"/>
        <w:rPr>
          <w:color w:val="000000" w:themeColor="text1"/>
        </w:rPr>
      </w:pPr>
      <w:r>
        <w:rPr>
          <w:rFonts w:hint="eastAsia"/>
          <w:bCs/>
          <w:color w:val="000000" w:themeColor="text1"/>
        </w:rPr>
        <w:t>首先，深化户籍制度改革，强化基本公共服务保障。</w:t>
      </w:r>
      <w:r>
        <w:rPr>
          <w:rFonts w:hint="eastAsia"/>
          <w:color w:val="000000" w:themeColor="text1"/>
        </w:rPr>
        <w:t>受户籍制度限制，我国劳动力市场的城乡分割带来了严重的收入分配不公。</w:t>
      </w:r>
      <w:r w:rsidR="007B2EC8">
        <w:rPr>
          <w:rFonts w:hint="eastAsia"/>
          <w:color w:val="000000" w:themeColor="text1"/>
        </w:rPr>
        <w:t>为了扭转这种局面，</w:t>
      </w:r>
      <w:r w:rsidR="000C69A7">
        <w:rPr>
          <w:rFonts w:hint="eastAsia"/>
          <w:color w:val="000000" w:themeColor="text1"/>
        </w:rPr>
        <w:t>必须</w:t>
      </w:r>
      <w:r>
        <w:rPr>
          <w:rFonts w:hint="eastAsia"/>
          <w:color w:val="000000" w:themeColor="text1"/>
        </w:rPr>
        <w:t>深化户籍制度改革，使基本公共服务与户籍“脱钩”</w:t>
      </w:r>
      <w:r w:rsidR="000C69A7">
        <w:rPr>
          <w:rFonts w:hint="eastAsia"/>
          <w:color w:val="000000" w:themeColor="text1"/>
        </w:rPr>
        <w:t>。</w:t>
      </w:r>
      <w:r>
        <w:rPr>
          <w:rFonts w:hint="eastAsia"/>
          <w:color w:val="000000" w:themeColor="text1"/>
        </w:rPr>
        <w:t>一是</w:t>
      </w:r>
      <w:r w:rsidR="00715AB3">
        <w:rPr>
          <w:rFonts w:hint="eastAsia"/>
          <w:color w:val="000000" w:themeColor="text1"/>
        </w:rPr>
        <w:t>要</w:t>
      </w:r>
      <w:r>
        <w:rPr>
          <w:rFonts w:hint="eastAsia"/>
          <w:color w:val="000000" w:themeColor="text1"/>
        </w:rPr>
        <w:t>增加基本公共服务资源投入总量，弥补</w:t>
      </w:r>
      <w:r w:rsidR="00F77341">
        <w:rPr>
          <w:rFonts w:hint="eastAsia"/>
          <w:color w:val="000000" w:themeColor="text1"/>
        </w:rPr>
        <w:t>历史欠账</w:t>
      </w:r>
      <w:r>
        <w:rPr>
          <w:rFonts w:hint="eastAsia"/>
          <w:color w:val="000000" w:themeColor="text1"/>
        </w:rPr>
        <w:t>。二是</w:t>
      </w:r>
      <w:r w:rsidR="00715AB3">
        <w:rPr>
          <w:rFonts w:hint="eastAsia"/>
          <w:color w:val="000000" w:themeColor="text1"/>
        </w:rPr>
        <w:t>要</w:t>
      </w:r>
      <w:r>
        <w:rPr>
          <w:rFonts w:hint="eastAsia"/>
          <w:color w:val="000000" w:themeColor="text1"/>
        </w:rPr>
        <w:t>完善财政转移支付</w:t>
      </w:r>
      <w:r w:rsidR="00A64D38">
        <w:rPr>
          <w:rFonts w:hint="eastAsia"/>
          <w:color w:val="000000" w:themeColor="text1"/>
        </w:rPr>
        <w:t>与人口流动相匹配的</w:t>
      </w:r>
      <w:r w:rsidR="00F77341">
        <w:rPr>
          <w:rFonts w:hint="eastAsia"/>
          <w:color w:val="000000" w:themeColor="text1"/>
        </w:rPr>
        <w:t>制度</w:t>
      </w:r>
      <w:r w:rsidR="00A64D38">
        <w:rPr>
          <w:rFonts w:hint="eastAsia"/>
          <w:color w:val="000000" w:themeColor="text1"/>
        </w:rPr>
        <w:t>建设</w:t>
      </w:r>
      <w:r w:rsidR="000C69A7">
        <w:rPr>
          <w:rFonts w:hint="eastAsia"/>
          <w:color w:val="000000" w:themeColor="text1"/>
        </w:rPr>
        <w:t>。</w:t>
      </w:r>
      <w:r>
        <w:rPr>
          <w:rFonts w:hint="eastAsia"/>
          <w:bCs/>
          <w:color w:val="000000" w:themeColor="text1"/>
        </w:rPr>
        <w:t>其次，打破金融垄断，健全市场化利率形成机制。</w:t>
      </w:r>
      <w:r>
        <w:rPr>
          <w:rFonts w:hint="eastAsia"/>
          <w:color w:val="000000" w:themeColor="text1"/>
        </w:rPr>
        <w:t>我国金融业的垄断和管制</w:t>
      </w:r>
      <w:r w:rsidR="00003565">
        <w:rPr>
          <w:rFonts w:hint="eastAsia"/>
          <w:color w:val="000000" w:themeColor="text1"/>
        </w:rPr>
        <w:t>形成</w:t>
      </w:r>
      <w:r>
        <w:rPr>
          <w:rFonts w:hint="eastAsia"/>
          <w:color w:val="000000" w:themeColor="text1"/>
        </w:rPr>
        <w:t>了金融抑制，制约着贷款资金向中小企业的配置，恶化了资本配置效率，加剧了收入分配差距。</w:t>
      </w:r>
      <w:r w:rsidR="00F77341">
        <w:rPr>
          <w:rFonts w:hint="eastAsia"/>
          <w:color w:val="000000" w:themeColor="text1"/>
        </w:rPr>
        <w:t>同时，</w:t>
      </w:r>
      <w:r>
        <w:rPr>
          <w:rFonts w:hint="eastAsia"/>
          <w:color w:val="000000" w:themeColor="text1"/>
        </w:rPr>
        <w:t>利率</w:t>
      </w:r>
      <w:r w:rsidR="002002B5">
        <w:rPr>
          <w:rFonts w:hint="eastAsia"/>
          <w:color w:val="000000" w:themeColor="text1"/>
        </w:rPr>
        <w:t>不对称</w:t>
      </w:r>
      <w:r>
        <w:rPr>
          <w:rFonts w:hint="eastAsia"/>
          <w:color w:val="000000" w:themeColor="text1"/>
        </w:rPr>
        <w:t>管制加剧了居民的财产性收入差距</w:t>
      </w:r>
      <w:r w:rsidR="00B60B57">
        <w:rPr>
          <w:rFonts w:hint="eastAsia"/>
          <w:color w:val="000000" w:themeColor="text1"/>
        </w:rPr>
        <w:t>，</w:t>
      </w:r>
      <w:r>
        <w:rPr>
          <w:rFonts w:hint="eastAsia"/>
          <w:color w:val="000000" w:themeColor="text1"/>
        </w:rPr>
        <w:t>限制</w:t>
      </w:r>
      <w:r w:rsidR="00B60B57">
        <w:rPr>
          <w:rFonts w:hint="eastAsia"/>
          <w:color w:val="000000" w:themeColor="text1"/>
        </w:rPr>
        <w:t>了</w:t>
      </w:r>
      <w:r>
        <w:rPr>
          <w:rFonts w:hint="eastAsia"/>
          <w:color w:val="000000" w:themeColor="text1"/>
        </w:rPr>
        <w:t>低收入家庭的财产性收益。</w:t>
      </w:r>
      <w:r w:rsidR="00003565">
        <w:rPr>
          <w:rFonts w:hint="eastAsia"/>
          <w:color w:val="000000" w:themeColor="text1"/>
        </w:rPr>
        <w:t>为此，要构建多层次、广覆盖的银行体系，</w:t>
      </w:r>
      <w:r w:rsidR="00003565">
        <w:rPr>
          <w:color w:val="000000" w:themeColor="text1"/>
        </w:rPr>
        <w:t>推进多层次资本市场的建设</w:t>
      </w:r>
      <w:r w:rsidR="00003565">
        <w:rPr>
          <w:rFonts w:hint="eastAsia"/>
          <w:color w:val="000000" w:themeColor="text1"/>
        </w:rPr>
        <w:t>，</w:t>
      </w:r>
      <w:r w:rsidR="00003565">
        <w:rPr>
          <w:color w:val="000000" w:themeColor="text1"/>
        </w:rPr>
        <w:t>健全市场化利率形成和传导机制</w:t>
      </w:r>
      <w:r>
        <w:rPr>
          <w:rFonts w:hint="eastAsia"/>
          <w:color w:val="000000" w:themeColor="text1"/>
        </w:rPr>
        <w:t>。</w:t>
      </w:r>
      <w:r>
        <w:rPr>
          <w:bCs/>
          <w:color w:val="000000" w:themeColor="text1"/>
        </w:rPr>
        <w:t>最后</w:t>
      </w:r>
      <w:r>
        <w:rPr>
          <w:rFonts w:hint="eastAsia"/>
          <w:bCs/>
          <w:color w:val="000000" w:themeColor="text1"/>
        </w:rPr>
        <w:t>，推进土地要素市场化改革，健全城乡统一的建设用地市场。</w:t>
      </w:r>
      <w:r w:rsidR="00A64D38">
        <w:rPr>
          <w:rFonts w:hint="eastAsia"/>
          <w:color w:val="000000" w:themeColor="text1"/>
        </w:rPr>
        <w:t>一是</w:t>
      </w:r>
      <w:r>
        <w:rPr>
          <w:rFonts w:hint="eastAsia"/>
          <w:color w:val="000000" w:themeColor="text1"/>
        </w:rPr>
        <w:t>积极探索实施集体经营性建设用地入市制度</w:t>
      </w:r>
      <w:r w:rsidR="00A64D38">
        <w:rPr>
          <w:rFonts w:hint="eastAsia"/>
          <w:color w:val="000000" w:themeColor="text1"/>
        </w:rPr>
        <w:t>，</w:t>
      </w:r>
      <w:r w:rsidR="00A64D38">
        <w:rPr>
          <w:color w:val="000000" w:themeColor="text1"/>
        </w:rPr>
        <w:t>健全土地市场化配套机制</w:t>
      </w:r>
      <w:r w:rsidR="00A64D38">
        <w:rPr>
          <w:rFonts w:hint="eastAsia"/>
          <w:color w:val="000000" w:themeColor="text1"/>
        </w:rPr>
        <w:t>，积极完善集体土地增值收益分配机制、土地交易服务体系和市场监管等配套体制机制。二是</w:t>
      </w:r>
      <w:r>
        <w:rPr>
          <w:color w:val="000000" w:themeColor="text1"/>
        </w:rPr>
        <w:t>循序渐进放开宅基地流转制约</w:t>
      </w:r>
      <w:r w:rsidR="0035215A">
        <w:rPr>
          <w:rFonts w:hint="eastAsia"/>
          <w:color w:val="000000" w:themeColor="text1"/>
        </w:rPr>
        <w:t>，让</w:t>
      </w:r>
      <w:r>
        <w:rPr>
          <w:color w:val="000000" w:themeColor="text1"/>
        </w:rPr>
        <w:t>宅基地</w:t>
      </w:r>
      <w:r w:rsidR="0048655D">
        <w:rPr>
          <w:rFonts w:hint="eastAsia"/>
          <w:color w:val="000000" w:themeColor="text1"/>
        </w:rPr>
        <w:t>既</w:t>
      </w:r>
      <w:r>
        <w:rPr>
          <w:color w:val="000000" w:themeColor="text1"/>
        </w:rPr>
        <w:t>是</w:t>
      </w:r>
      <w:r w:rsidR="001B4784">
        <w:rPr>
          <w:rFonts w:hint="eastAsia"/>
          <w:color w:val="000000" w:themeColor="text1"/>
        </w:rPr>
        <w:t>农民“最后的福利保障”</w:t>
      </w:r>
      <w:r>
        <w:rPr>
          <w:rFonts w:hint="eastAsia"/>
          <w:color w:val="000000" w:themeColor="text1"/>
        </w:rPr>
        <w:t>，</w:t>
      </w:r>
      <w:r w:rsidR="0048655D">
        <w:rPr>
          <w:rFonts w:hint="eastAsia"/>
          <w:color w:val="000000" w:themeColor="text1"/>
        </w:rPr>
        <w:lastRenderedPageBreak/>
        <w:t>又是</w:t>
      </w:r>
      <w:r w:rsidR="001B4784">
        <w:rPr>
          <w:color w:val="000000" w:themeColor="text1"/>
        </w:rPr>
        <w:t>农民的重要资产</w:t>
      </w:r>
      <w:r w:rsidR="001B4784">
        <w:rPr>
          <w:rFonts w:hint="eastAsia"/>
          <w:color w:val="000000" w:themeColor="text1"/>
        </w:rPr>
        <w:t>。</w:t>
      </w:r>
    </w:p>
    <w:p w14:paraId="49B09D38" w14:textId="27ABA665" w:rsidR="00044026" w:rsidRPr="009D6352" w:rsidRDefault="00044026" w:rsidP="009D6352">
      <w:pPr>
        <w:pStyle w:val="3"/>
        <w:keepNext w:val="0"/>
        <w:keepLines w:val="0"/>
        <w:overflowPunct w:val="0"/>
        <w:spacing w:before="0" w:after="0" w:line="360" w:lineRule="auto"/>
        <w:ind w:firstLineChars="200" w:firstLine="422"/>
        <w:rPr>
          <w:color w:val="000000" w:themeColor="text1"/>
          <w:sz w:val="21"/>
          <w:szCs w:val="21"/>
        </w:rPr>
      </w:pPr>
      <w:r w:rsidRPr="009D6352">
        <w:rPr>
          <w:rFonts w:hint="eastAsia"/>
          <w:color w:val="000000" w:themeColor="text1"/>
          <w:sz w:val="21"/>
          <w:szCs w:val="21"/>
        </w:rPr>
        <w:t>（二）增进财政再分配功能，引导金融资源向弱势群体倾斜</w:t>
      </w:r>
      <w:r w:rsidR="00691068" w:rsidRPr="009D6352">
        <w:rPr>
          <w:rFonts w:hint="eastAsia"/>
          <w:color w:val="000000" w:themeColor="text1"/>
          <w:sz w:val="21"/>
          <w:szCs w:val="21"/>
        </w:rPr>
        <w:t>，改善再分配格局</w:t>
      </w:r>
    </w:p>
    <w:p w14:paraId="178C5439" w14:textId="205CA079" w:rsidR="00044026" w:rsidRDefault="00044026" w:rsidP="00044026">
      <w:pPr>
        <w:spacing w:line="360" w:lineRule="auto"/>
        <w:ind w:firstLineChars="200" w:firstLine="420"/>
        <w:rPr>
          <w:color w:val="000000" w:themeColor="text1"/>
        </w:rPr>
      </w:pPr>
      <w:r>
        <w:rPr>
          <w:color w:val="000000" w:themeColor="text1"/>
        </w:rPr>
        <w:t>初次分配不公</w:t>
      </w:r>
      <w:r w:rsidR="00C51A85">
        <w:rPr>
          <w:rFonts w:hint="eastAsia"/>
          <w:color w:val="000000" w:themeColor="text1"/>
        </w:rPr>
        <w:t>平</w:t>
      </w:r>
      <w:r>
        <w:rPr>
          <w:color w:val="000000" w:themeColor="text1"/>
        </w:rPr>
        <w:t>与再分配不公</w:t>
      </w:r>
      <w:r w:rsidR="00C51A85">
        <w:rPr>
          <w:rFonts w:hint="eastAsia"/>
          <w:color w:val="000000" w:themeColor="text1"/>
        </w:rPr>
        <w:t>平往往会</w:t>
      </w:r>
      <w:r>
        <w:rPr>
          <w:color w:val="000000" w:themeColor="text1"/>
        </w:rPr>
        <w:t>相互叠加</w:t>
      </w:r>
      <w:r w:rsidR="00A1202C">
        <w:rPr>
          <w:rFonts w:hint="eastAsia"/>
          <w:color w:val="000000" w:themeColor="text1"/>
        </w:rPr>
        <w:t>，财政支出</w:t>
      </w:r>
      <w:r w:rsidR="00715AB3">
        <w:rPr>
          <w:rFonts w:hint="eastAsia"/>
          <w:color w:val="000000" w:themeColor="text1"/>
        </w:rPr>
        <w:t>失衡</w:t>
      </w:r>
      <w:r w:rsidR="00A64D38">
        <w:rPr>
          <w:rFonts w:hint="eastAsia"/>
          <w:color w:val="000000" w:themeColor="text1"/>
        </w:rPr>
        <w:t>会</w:t>
      </w:r>
      <w:r w:rsidR="00A1202C">
        <w:rPr>
          <w:rFonts w:hint="eastAsia"/>
          <w:color w:val="000000" w:themeColor="text1"/>
        </w:rPr>
        <w:t>导致</w:t>
      </w:r>
      <w:r>
        <w:rPr>
          <w:rFonts w:hint="eastAsia"/>
          <w:color w:val="000000" w:themeColor="text1"/>
        </w:rPr>
        <w:t>地</w:t>
      </w:r>
      <w:r w:rsidR="00267673">
        <w:rPr>
          <w:rFonts w:hint="eastAsia"/>
          <w:color w:val="000000" w:themeColor="text1"/>
        </w:rPr>
        <w:t>域之间</w:t>
      </w:r>
      <w:r>
        <w:rPr>
          <w:rFonts w:hint="eastAsia"/>
          <w:color w:val="000000" w:themeColor="text1"/>
        </w:rPr>
        <w:t>、城乡</w:t>
      </w:r>
      <w:r w:rsidR="00267673">
        <w:rPr>
          <w:rFonts w:hint="eastAsia"/>
          <w:color w:val="000000" w:themeColor="text1"/>
        </w:rPr>
        <w:t>之间</w:t>
      </w:r>
      <w:r>
        <w:rPr>
          <w:rFonts w:hint="eastAsia"/>
          <w:color w:val="000000" w:themeColor="text1"/>
        </w:rPr>
        <w:t>的公共服务</w:t>
      </w:r>
      <w:r w:rsidR="00715AB3">
        <w:rPr>
          <w:rFonts w:hint="eastAsia"/>
          <w:color w:val="000000" w:themeColor="text1"/>
        </w:rPr>
        <w:t>差异</w:t>
      </w:r>
      <w:r>
        <w:rPr>
          <w:rFonts w:hint="eastAsia"/>
          <w:color w:val="000000" w:themeColor="text1"/>
        </w:rPr>
        <w:t>巨大</w:t>
      </w:r>
      <w:r w:rsidR="00267673">
        <w:rPr>
          <w:rFonts w:hint="eastAsia"/>
          <w:color w:val="000000" w:themeColor="text1"/>
        </w:rPr>
        <w:t>。</w:t>
      </w:r>
      <w:r w:rsidR="00A64D38">
        <w:rPr>
          <w:rFonts w:hint="eastAsia"/>
          <w:color w:val="000000" w:themeColor="text1"/>
        </w:rPr>
        <w:t>加之</w:t>
      </w:r>
      <w:r>
        <w:rPr>
          <w:rFonts w:hint="eastAsia"/>
          <w:color w:val="000000" w:themeColor="text1"/>
        </w:rPr>
        <w:t>金融资源</w:t>
      </w:r>
      <w:r w:rsidR="00241418">
        <w:rPr>
          <w:rFonts w:hint="eastAsia"/>
          <w:color w:val="000000" w:themeColor="text1"/>
        </w:rPr>
        <w:t>配置</w:t>
      </w:r>
      <w:r w:rsidR="00043791">
        <w:rPr>
          <w:rFonts w:hint="eastAsia"/>
          <w:color w:val="000000" w:themeColor="text1"/>
        </w:rPr>
        <w:t>的</w:t>
      </w:r>
      <w:r w:rsidR="00A1202C">
        <w:rPr>
          <w:rFonts w:hint="eastAsia"/>
          <w:color w:val="000000" w:themeColor="text1"/>
        </w:rPr>
        <w:t>大城市</w:t>
      </w:r>
      <w:r>
        <w:rPr>
          <w:rFonts w:hint="eastAsia"/>
          <w:color w:val="000000" w:themeColor="text1"/>
        </w:rPr>
        <w:t>偏向，农村地区、西部地区和民营企业相比于城市地区、东部地区和国有企业，更加难以获得金融资源，加剧了城乡之间、地区之间、行业之间的收入分配差距。要充分发挥现代财税金融体制功能，缩小收入分配差距，必须增进财政再分配功能，同时引导金融资源向弱势群体倾斜。</w:t>
      </w:r>
    </w:p>
    <w:p w14:paraId="7D87D13D" w14:textId="6B0E9633" w:rsidR="00044026" w:rsidRDefault="00044026" w:rsidP="00044026">
      <w:pPr>
        <w:spacing w:line="360" w:lineRule="auto"/>
        <w:ind w:firstLineChars="200" w:firstLine="420"/>
        <w:rPr>
          <w:color w:val="000000" w:themeColor="text1"/>
        </w:rPr>
      </w:pPr>
      <w:r>
        <w:rPr>
          <w:bCs/>
          <w:color w:val="000000" w:themeColor="text1"/>
        </w:rPr>
        <w:t>第一</w:t>
      </w:r>
      <w:r>
        <w:rPr>
          <w:rFonts w:hint="eastAsia"/>
          <w:bCs/>
          <w:color w:val="000000" w:themeColor="text1"/>
        </w:rPr>
        <w:t>，提高直接税比重，建立地方税体系。</w:t>
      </w:r>
      <w:r w:rsidR="006D1B09">
        <w:rPr>
          <w:rFonts w:hint="eastAsia"/>
          <w:bCs/>
          <w:color w:val="000000" w:themeColor="text1"/>
        </w:rPr>
        <w:t>（</w:t>
      </w:r>
      <w:r w:rsidR="006D1B09">
        <w:rPr>
          <w:rFonts w:hint="eastAsia"/>
          <w:bCs/>
          <w:color w:val="000000" w:themeColor="text1"/>
        </w:rPr>
        <w:t>1</w:t>
      </w:r>
      <w:r w:rsidR="006D1B09">
        <w:rPr>
          <w:rFonts w:hint="eastAsia"/>
          <w:bCs/>
          <w:color w:val="000000" w:themeColor="text1"/>
        </w:rPr>
        <w:t>）</w:t>
      </w:r>
      <w:r>
        <w:rPr>
          <w:rFonts w:hint="eastAsia"/>
          <w:bCs/>
          <w:color w:val="000000" w:themeColor="text1"/>
        </w:rPr>
        <w:t>提高直接税比重，关键是深化个人所得税改革。当前</w:t>
      </w:r>
      <w:r w:rsidR="007A5808">
        <w:rPr>
          <w:rFonts w:hint="eastAsia"/>
          <w:bCs/>
          <w:color w:val="000000" w:themeColor="text1"/>
        </w:rPr>
        <w:t>，</w:t>
      </w:r>
      <w:r>
        <w:rPr>
          <w:rFonts w:hint="eastAsia"/>
          <w:bCs/>
          <w:color w:val="000000" w:themeColor="text1"/>
        </w:rPr>
        <w:t>仅有四项分类所得进行综合征收，未来应进一步扩大纳入综合征税的所得范围</w:t>
      </w:r>
      <w:r w:rsidR="00241418">
        <w:rPr>
          <w:rFonts w:hint="eastAsia"/>
          <w:bCs/>
          <w:color w:val="000000" w:themeColor="text1"/>
        </w:rPr>
        <w:t>。</w:t>
      </w:r>
      <w:r>
        <w:rPr>
          <w:rFonts w:hint="eastAsia"/>
          <w:bCs/>
          <w:color w:val="000000" w:themeColor="text1"/>
        </w:rPr>
        <w:t>充分考虑低收入群体的生活成本，进一步完善专项附加扣除项目。</w:t>
      </w:r>
      <w:r w:rsidR="006D1B09">
        <w:rPr>
          <w:rFonts w:hint="eastAsia"/>
          <w:bCs/>
          <w:color w:val="000000" w:themeColor="text1"/>
        </w:rPr>
        <w:t>（</w:t>
      </w:r>
      <w:r w:rsidR="006D1B09">
        <w:rPr>
          <w:rFonts w:hint="eastAsia"/>
          <w:bCs/>
          <w:color w:val="000000" w:themeColor="text1"/>
        </w:rPr>
        <w:t>2</w:t>
      </w:r>
      <w:r w:rsidR="006D1B09">
        <w:rPr>
          <w:rFonts w:hint="eastAsia"/>
          <w:bCs/>
          <w:color w:val="000000" w:themeColor="text1"/>
        </w:rPr>
        <w:t>）</w:t>
      </w:r>
      <w:r>
        <w:rPr>
          <w:rFonts w:hint="eastAsia"/>
          <w:bCs/>
          <w:color w:val="000000" w:themeColor="text1"/>
        </w:rPr>
        <w:t>提高直接税比重，同步降低间接税比重。同步降低</w:t>
      </w:r>
      <w:r>
        <w:rPr>
          <w:rFonts w:hint="eastAsia"/>
          <w:color w:val="000000" w:themeColor="text1"/>
        </w:rPr>
        <w:t>间接税比重，需要进一步深化增值税改革，未来应进一步降低税率</w:t>
      </w:r>
      <w:r w:rsidR="009C1B3F">
        <w:rPr>
          <w:rFonts w:hint="eastAsia"/>
          <w:color w:val="000000" w:themeColor="text1"/>
        </w:rPr>
        <w:t>和</w:t>
      </w:r>
      <w:r>
        <w:rPr>
          <w:rFonts w:hint="eastAsia"/>
          <w:color w:val="000000" w:themeColor="text1"/>
        </w:rPr>
        <w:t>简化税制，完善增值税留抵退税制度，降低增值税收入规模。</w:t>
      </w:r>
      <w:r w:rsidR="006D1B09">
        <w:rPr>
          <w:rFonts w:hint="eastAsia"/>
          <w:color w:val="000000" w:themeColor="text1"/>
        </w:rPr>
        <w:t>（</w:t>
      </w:r>
      <w:r w:rsidR="006D1B09">
        <w:rPr>
          <w:rFonts w:hint="eastAsia"/>
          <w:color w:val="000000" w:themeColor="text1"/>
        </w:rPr>
        <w:t>3</w:t>
      </w:r>
      <w:r w:rsidR="006D1B09">
        <w:rPr>
          <w:rFonts w:hint="eastAsia"/>
          <w:color w:val="000000" w:themeColor="text1"/>
        </w:rPr>
        <w:t>）</w:t>
      </w:r>
      <w:r>
        <w:rPr>
          <w:rFonts w:hint="eastAsia"/>
          <w:bCs/>
          <w:color w:val="000000" w:themeColor="text1"/>
        </w:rPr>
        <w:t>建立地方税体系，培育地方税源。</w:t>
      </w:r>
      <w:r>
        <w:rPr>
          <w:rFonts w:hint="eastAsia"/>
          <w:color w:val="000000" w:themeColor="text1"/>
        </w:rPr>
        <w:t>为缓解部分地区公共服务供给不足的问题，必须建立地方税体系，培育地方税源。积极探索将消费税征收环节后移，并逐步</w:t>
      </w:r>
      <w:r w:rsidR="00BB702A">
        <w:rPr>
          <w:rFonts w:hint="eastAsia"/>
          <w:color w:val="000000" w:themeColor="text1"/>
        </w:rPr>
        <w:t>划归</w:t>
      </w:r>
      <w:r w:rsidR="00D548CA">
        <w:rPr>
          <w:rFonts w:hint="eastAsia"/>
          <w:color w:val="000000" w:themeColor="text1"/>
        </w:rPr>
        <w:t>到</w:t>
      </w:r>
      <w:r>
        <w:rPr>
          <w:rFonts w:hint="eastAsia"/>
          <w:color w:val="000000" w:themeColor="text1"/>
        </w:rPr>
        <w:t>地方</w:t>
      </w:r>
      <w:r w:rsidR="00BB702A">
        <w:rPr>
          <w:rFonts w:hint="eastAsia"/>
          <w:color w:val="000000" w:themeColor="text1"/>
        </w:rPr>
        <w:t>政府</w:t>
      </w:r>
      <w:r w:rsidR="00D548CA">
        <w:rPr>
          <w:rFonts w:hint="eastAsia"/>
          <w:color w:val="000000" w:themeColor="text1"/>
        </w:rPr>
        <w:t>，通过</w:t>
      </w:r>
      <w:r>
        <w:rPr>
          <w:rFonts w:hint="eastAsia"/>
          <w:color w:val="000000" w:themeColor="text1"/>
        </w:rPr>
        <w:t>稳妥推进房地产税改革，理顺土地使用税、土</w:t>
      </w:r>
      <w:r w:rsidR="00A64D38">
        <w:rPr>
          <w:rFonts w:hint="eastAsia"/>
          <w:color w:val="000000" w:themeColor="text1"/>
        </w:rPr>
        <w:t>地</w:t>
      </w:r>
      <w:r>
        <w:rPr>
          <w:rFonts w:hint="eastAsia"/>
          <w:color w:val="000000" w:themeColor="text1"/>
        </w:rPr>
        <w:t>增</w:t>
      </w:r>
      <w:r w:rsidR="00A64D38">
        <w:rPr>
          <w:rFonts w:hint="eastAsia"/>
          <w:color w:val="000000" w:themeColor="text1"/>
        </w:rPr>
        <w:t>值</w:t>
      </w:r>
      <w:r>
        <w:rPr>
          <w:rFonts w:hint="eastAsia"/>
          <w:color w:val="000000" w:themeColor="text1"/>
        </w:rPr>
        <w:t>税与房地产税的关系。</w:t>
      </w:r>
    </w:p>
    <w:p w14:paraId="5E731CC0" w14:textId="774702AC" w:rsidR="00044026" w:rsidRDefault="00044026" w:rsidP="00044026">
      <w:pPr>
        <w:spacing w:line="360" w:lineRule="auto"/>
        <w:ind w:firstLineChars="200" w:firstLine="420"/>
        <w:rPr>
          <w:color w:val="000000" w:themeColor="text1"/>
        </w:rPr>
      </w:pPr>
      <w:r>
        <w:rPr>
          <w:bCs/>
          <w:color w:val="000000" w:themeColor="text1"/>
        </w:rPr>
        <w:t>第二</w:t>
      </w:r>
      <w:r>
        <w:rPr>
          <w:rFonts w:hint="eastAsia"/>
          <w:bCs/>
          <w:color w:val="000000" w:themeColor="text1"/>
        </w:rPr>
        <w:t>，加大基本公共服务支出力度，加强对</w:t>
      </w:r>
      <w:r w:rsidR="00241418">
        <w:rPr>
          <w:rFonts w:hint="eastAsia"/>
          <w:bCs/>
          <w:color w:val="000000" w:themeColor="text1"/>
        </w:rPr>
        <w:t>低收入</w:t>
      </w:r>
      <w:r>
        <w:rPr>
          <w:rFonts w:hint="eastAsia"/>
          <w:bCs/>
          <w:color w:val="000000" w:themeColor="text1"/>
        </w:rPr>
        <w:t>群体的财政转移支付。</w:t>
      </w:r>
      <w:r>
        <w:rPr>
          <w:rFonts w:hint="eastAsia"/>
          <w:color w:val="000000" w:themeColor="text1"/>
        </w:rPr>
        <w:t>当前我国财政支出结构存在“重经济支出、轻民生支出”的倾向，难以有效地调节收入差距</w:t>
      </w:r>
      <w:r w:rsidR="006D1B09">
        <w:rPr>
          <w:rFonts w:hint="eastAsia"/>
          <w:color w:val="000000" w:themeColor="text1"/>
        </w:rPr>
        <w:t>，同时</w:t>
      </w:r>
      <w:r>
        <w:rPr>
          <w:rFonts w:hint="eastAsia"/>
          <w:color w:val="000000" w:themeColor="text1"/>
        </w:rPr>
        <w:t>基本公共服务供给与地方财力</w:t>
      </w:r>
      <w:r w:rsidR="004017EB">
        <w:rPr>
          <w:rFonts w:hint="eastAsia"/>
          <w:color w:val="000000" w:themeColor="text1"/>
        </w:rPr>
        <w:t>、</w:t>
      </w:r>
      <w:r>
        <w:rPr>
          <w:rFonts w:hint="eastAsia"/>
          <w:color w:val="000000" w:themeColor="text1"/>
        </w:rPr>
        <w:t>居民户籍挂钩，政府资金投入没有均衡配置。</w:t>
      </w:r>
      <w:r w:rsidR="004017EB">
        <w:rPr>
          <w:rFonts w:hint="eastAsia"/>
          <w:color w:val="000000" w:themeColor="text1"/>
        </w:rPr>
        <w:t>为此</w:t>
      </w:r>
      <w:r w:rsidR="006D1B09">
        <w:rPr>
          <w:rFonts w:hint="eastAsia"/>
          <w:color w:val="000000" w:themeColor="text1"/>
        </w:rPr>
        <w:t>：（</w:t>
      </w:r>
      <w:r w:rsidR="006D1B09">
        <w:rPr>
          <w:rFonts w:hint="eastAsia"/>
          <w:color w:val="000000" w:themeColor="text1"/>
        </w:rPr>
        <w:t>1</w:t>
      </w:r>
      <w:r w:rsidR="006D1B09">
        <w:rPr>
          <w:rFonts w:hint="eastAsia"/>
          <w:color w:val="000000" w:themeColor="text1"/>
        </w:rPr>
        <w:t>）</w:t>
      </w:r>
      <w:r w:rsidR="00241418">
        <w:rPr>
          <w:rFonts w:hint="eastAsia"/>
          <w:color w:val="000000" w:themeColor="text1"/>
        </w:rPr>
        <w:t>要</w:t>
      </w:r>
      <w:r w:rsidR="00A64D38">
        <w:rPr>
          <w:rFonts w:hint="eastAsia"/>
          <w:color w:val="000000" w:themeColor="text1"/>
        </w:rPr>
        <w:t>强化</w:t>
      </w:r>
      <w:r>
        <w:rPr>
          <w:rFonts w:hint="eastAsia"/>
          <w:color w:val="000000" w:themeColor="text1"/>
        </w:rPr>
        <w:t>财政支出受益公平原则，充分发挥基本公共服务和社会福利的减贫效应</w:t>
      </w:r>
      <w:r w:rsidR="006D1B09">
        <w:rPr>
          <w:rFonts w:hint="eastAsia"/>
          <w:color w:val="000000" w:themeColor="text1"/>
        </w:rPr>
        <w:t>，</w:t>
      </w:r>
      <w:r>
        <w:rPr>
          <w:rFonts w:hint="eastAsia"/>
          <w:color w:val="000000" w:themeColor="text1"/>
        </w:rPr>
        <w:t>优化财政支出结构，建设以民生为导向的现代财政制度</w:t>
      </w:r>
      <w:r w:rsidR="0043779D">
        <w:rPr>
          <w:rFonts w:hint="eastAsia"/>
          <w:color w:val="000000" w:themeColor="text1"/>
        </w:rPr>
        <w:t>；</w:t>
      </w:r>
      <w:r w:rsidR="006D1B09">
        <w:rPr>
          <w:rFonts w:hint="eastAsia"/>
          <w:color w:val="000000" w:themeColor="text1"/>
        </w:rPr>
        <w:t>（</w:t>
      </w:r>
      <w:r w:rsidR="006D1B09">
        <w:rPr>
          <w:rFonts w:hint="eastAsia"/>
          <w:color w:val="000000" w:themeColor="text1"/>
        </w:rPr>
        <w:t>2</w:t>
      </w:r>
      <w:r w:rsidR="006D1B09">
        <w:rPr>
          <w:rFonts w:hint="eastAsia"/>
          <w:color w:val="000000" w:themeColor="text1"/>
        </w:rPr>
        <w:t>）</w:t>
      </w:r>
      <w:r>
        <w:rPr>
          <w:rFonts w:hint="eastAsia"/>
          <w:color w:val="000000" w:themeColor="text1"/>
        </w:rPr>
        <w:t>推进基本公共服务供给水平与居民户籍、地方财力脱钩，促进基本公共服务均等化</w:t>
      </w:r>
      <w:r w:rsidR="0043779D">
        <w:rPr>
          <w:rFonts w:hint="eastAsia"/>
          <w:color w:val="000000" w:themeColor="text1"/>
        </w:rPr>
        <w:t>；</w:t>
      </w:r>
      <w:r w:rsidR="006D1B09">
        <w:rPr>
          <w:rFonts w:hint="eastAsia"/>
          <w:color w:val="000000" w:themeColor="text1"/>
        </w:rPr>
        <w:t>（</w:t>
      </w:r>
      <w:r w:rsidR="006D1B09">
        <w:rPr>
          <w:rFonts w:hint="eastAsia"/>
          <w:color w:val="000000" w:themeColor="text1"/>
        </w:rPr>
        <w:t>3</w:t>
      </w:r>
      <w:r w:rsidR="006D1B09">
        <w:rPr>
          <w:rFonts w:hint="eastAsia"/>
          <w:color w:val="000000" w:themeColor="text1"/>
        </w:rPr>
        <w:t>）</w:t>
      </w:r>
      <w:r>
        <w:rPr>
          <w:rFonts w:hint="eastAsia"/>
          <w:color w:val="000000" w:themeColor="text1"/>
        </w:rPr>
        <w:t>加强对经济落后地区的财政转移支付力度，对相关地区提供更大的税收优惠空间</w:t>
      </w:r>
      <w:r w:rsidR="0043779D">
        <w:rPr>
          <w:rFonts w:hint="eastAsia"/>
          <w:color w:val="000000" w:themeColor="text1"/>
        </w:rPr>
        <w:t>，</w:t>
      </w:r>
      <w:r>
        <w:rPr>
          <w:rFonts w:hint="eastAsia"/>
          <w:color w:val="000000" w:themeColor="text1"/>
        </w:rPr>
        <w:t>加大对低收入人群的补助，精准识别致贫原因</w:t>
      </w:r>
      <w:r w:rsidR="004017EB">
        <w:rPr>
          <w:rFonts w:hint="eastAsia"/>
          <w:color w:val="000000" w:themeColor="text1"/>
        </w:rPr>
        <w:t>、</w:t>
      </w:r>
      <w:r w:rsidR="00AD4C74">
        <w:rPr>
          <w:rFonts w:hint="eastAsia"/>
          <w:color w:val="000000" w:themeColor="text1"/>
        </w:rPr>
        <w:t>因人</w:t>
      </w:r>
      <w:r>
        <w:rPr>
          <w:rFonts w:hint="eastAsia"/>
          <w:color w:val="000000" w:themeColor="text1"/>
        </w:rPr>
        <w:t>因户</w:t>
      </w:r>
      <w:r w:rsidR="004017EB">
        <w:rPr>
          <w:rFonts w:hint="eastAsia"/>
          <w:color w:val="000000" w:themeColor="text1"/>
        </w:rPr>
        <w:t>精确</w:t>
      </w:r>
      <w:r>
        <w:rPr>
          <w:rFonts w:hint="eastAsia"/>
          <w:color w:val="000000" w:themeColor="text1"/>
        </w:rPr>
        <w:t>施策，不仅注重资金</w:t>
      </w:r>
      <w:r w:rsidR="002A30B8">
        <w:rPr>
          <w:rFonts w:hint="eastAsia"/>
          <w:color w:val="000000" w:themeColor="text1"/>
        </w:rPr>
        <w:t>的帮扶</w:t>
      </w:r>
      <w:r>
        <w:rPr>
          <w:rFonts w:hint="eastAsia"/>
          <w:color w:val="000000" w:themeColor="text1"/>
        </w:rPr>
        <w:t>，</w:t>
      </w:r>
      <w:r w:rsidR="009A10EA">
        <w:rPr>
          <w:rFonts w:hint="eastAsia"/>
          <w:color w:val="000000" w:themeColor="text1"/>
        </w:rPr>
        <w:t>更要</w:t>
      </w:r>
      <w:r>
        <w:rPr>
          <w:rFonts w:hint="eastAsia"/>
          <w:color w:val="000000" w:themeColor="text1"/>
        </w:rPr>
        <w:t>注重贫困人口自身发展能力的培养。</w:t>
      </w:r>
    </w:p>
    <w:p w14:paraId="0122DAE1" w14:textId="6F4374F6" w:rsidR="00044026" w:rsidRDefault="00044026" w:rsidP="00044026">
      <w:pPr>
        <w:spacing w:line="360" w:lineRule="auto"/>
        <w:ind w:firstLineChars="200" w:firstLine="420"/>
        <w:rPr>
          <w:color w:val="000000" w:themeColor="text1"/>
          <w:sz w:val="22"/>
          <w:szCs w:val="28"/>
        </w:rPr>
      </w:pPr>
      <w:r>
        <w:rPr>
          <w:bCs/>
          <w:color w:val="000000" w:themeColor="text1"/>
        </w:rPr>
        <w:t>第三</w:t>
      </w:r>
      <w:r>
        <w:rPr>
          <w:rFonts w:hint="eastAsia"/>
          <w:bCs/>
          <w:color w:val="000000" w:themeColor="text1"/>
        </w:rPr>
        <w:t>，提高弱势群体金融服务的可获得性，建设普惠金融体系。</w:t>
      </w:r>
      <w:r w:rsidR="00A64D38">
        <w:rPr>
          <w:rFonts w:hint="eastAsia"/>
          <w:bCs/>
          <w:color w:val="000000" w:themeColor="text1"/>
        </w:rPr>
        <w:t>相关的措施包括</w:t>
      </w:r>
      <w:r w:rsidR="006D1B09">
        <w:rPr>
          <w:rFonts w:hint="eastAsia"/>
          <w:bCs/>
          <w:color w:val="000000" w:themeColor="text1"/>
        </w:rPr>
        <w:t>：（</w:t>
      </w:r>
      <w:r w:rsidR="006D1B09">
        <w:rPr>
          <w:rFonts w:hint="eastAsia"/>
          <w:bCs/>
          <w:color w:val="000000" w:themeColor="text1"/>
        </w:rPr>
        <w:t>1</w:t>
      </w:r>
      <w:r w:rsidR="006D1B09">
        <w:rPr>
          <w:rFonts w:hint="eastAsia"/>
          <w:bCs/>
          <w:color w:val="000000" w:themeColor="text1"/>
        </w:rPr>
        <w:t>）</w:t>
      </w:r>
      <w:r>
        <w:rPr>
          <w:rFonts w:hint="eastAsia"/>
          <w:bCs/>
          <w:color w:val="000000" w:themeColor="text1"/>
        </w:rPr>
        <w:t>提高弱势群体金融服务的可获得性</w:t>
      </w:r>
      <w:r w:rsidR="004017EB">
        <w:rPr>
          <w:rFonts w:hint="eastAsia"/>
          <w:color w:val="000000" w:themeColor="text1"/>
        </w:rPr>
        <w:t>。</w:t>
      </w:r>
      <w:r>
        <w:rPr>
          <w:rFonts w:hint="eastAsia"/>
          <w:color w:val="000000" w:themeColor="text1"/>
        </w:rPr>
        <w:t>加快培育普惠性的农村金融机构，防止基层金融的空洞化，改善农村金融生态。</w:t>
      </w:r>
      <w:r w:rsidR="006D1B09">
        <w:rPr>
          <w:rFonts w:hint="eastAsia"/>
          <w:color w:val="000000" w:themeColor="text1"/>
        </w:rPr>
        <w:t>（</w:t>
      </w:r>
      <w:r w:rsidR="006D1B09">
        <w:rPr>
          <w:rFonts w:hint="eastAsia"/>
          <w:color w:val="000000" w:themeColor="text1"/>
        </w:rPr>
        <w:t>2</w:t>
      </w:r>
      <w:r w:rsidR="006D1B09">
        <w:rPr>
          <w:rFonts w:hint="eastAsia"/>
          <w:color w:val="000000" w:themeColor="text1"/>
        </w:rPr>
        <w:t>）</w:t>
      </w:r>
      <w:r>
        <w:rPr>
          <w:rFonts w:hint="eastAsia"/>
          <w:color w:val="000000" w:themeColor="text1"/>
        </w:rPr>
        <w:t>加强对农</w:t>
      </w:r>
      <w:r w:rsidR="004017EB">
        <w:rPr>
          <w:rFonts w:hint="eastAsia"/>
          <w:color w:val="000000" w:themeColor="text1"/>
        </w:rPr>
        <w:t>业</w:t>
      </w:r>
      <w:r>
        <w:rPr>
          <w:rFonts w:hint="eastAsia"/>
          <w:color w:val="000000" w:themeColor="text1"/>
        </w:rPr>
        <w:t>的金融服务配比</w:t>
      </w:r>
      <w:r w:rsidR="004017EB">
        <w:rPr>
          <w:rFonts w:hint="eastAsia"/>
          <w:color w:val="000000" w:themeColor="text1"/>
        </w:rPr>
        <w:t>。</w:t>
      </w:r>
      <w:r>
        <w:rPr>
          <w:rFonts w:hint="eastAsia"/>
          <w:color w:val="000000" w:themeColor="text1"/>
        </w:rPr>
        <w:t>实施较为宽松的农业信贷政策，加大政策性金融资源对农业的投入力度。</w:t>
      </w:r>
      <w:r w:rsidR="006D1B09">
        <w:rPr>
          <w:rFonts w:hint="eastAsia"/>
          <w:color w:val="000000" w:themeColor="text1"/>
        </w:rPr>
        <w:t>（</w:t>
      </w:r>
      <w:r w:rsidR="006D1B09">
        <w:rPr>
          <w:rFonts w:hint="eastAsia"/>
          <w:color w:val="000000" w:themeColor="text1"/>
        </w:rPr>
        <w:t>3</w:t>
      </w:r>
      <w:r w:rsidR="006D1B09">
        <w:rPr>
          <w:rFonts w:hint="eastAsia"/>
          <w:color w:val="000000" w:themeColor="text1"/>
        </w:rPr>
        <w:t>）完善</w:t>
      </w:r>
      <w:r>
        <w:rPr>
          <w:rFonts w:hint="eastAsia"/>
          <w:bCs/>
          <w:color w:val="000000" w:themeColor="text1"/>
        </w:rPr>
        <w:t>信息化普惠金融体系。建设信息化普惠金融体系，有效缓解普惠金融</w:t>
      </w:r>
      <w:r w:rsidR="00CA40DB">
        <w:rPr>
          <w:rFonts w:hint="eastAsia"/>
          <w:bCs/>
          <w:color w:val="000000" w:themeColor="text1"/>
        </w:rPr>
        <w:t>在贷款申请处理、信用评估和贷款用途判断等</w:t>
      </w:r>
      <w:r w:rsidR="009A10EA">
        <w:rPr>
          <w:rFonts w:hint="eastAsia"/>
          <w:bCs/>
          <w:color w:val="000000" w:themeColor="text1"/>
        </w:rPr>
        <w:t>方面的</w:t>
      </w:r>
      <w:r w:rsidR="00CA40DB">
        <w:rPr>
          <w:rFonts w:hint="eastAsia"/>
          <w:bCs/>
          <w:color w:val="000000" w:themeColor="text1"/>
        </w:rPr>
        <w:t>审核</w:t>
      </w:r>
      <w:r>
        <w:rPr>
          <w:rFonts w:hint="eastAsia"/>
          <w:bCs/>
          <w:color w:val="000000" w:themeColor="text1"/>
        </w:rPr>
        <w:t>成本难题。积极倡导卫星遥感影像、大数据等</w:t>
      </w:r>
      <w:r w:rsidR="004017EB">
        <w:rPr>
          <w:rFonts w:hint="eastAsia"/>
          <w:bCs/>
          <w:color w:val="000000" w:themeColor="text1"/>
        </w:rPr>
        <w:t>前沿</w:t>
      </w:r>
      <w:r>
        <w:rPr>
          <w:rFonts w:hint="eastAsia"/>
          <w:bCs/>
          <w:color w:val="000000" w:themeColor="text1"/>
        </w:rPr>
        <w:t>技术</w:t>
      </w:r>
      <w:r w:rsidR="004017EB">
        <w:rPr>
          <w:rFonts w:hint="eastAsia"/>
          <w:bCs/>
          <w:color w:val="000000" w:themeColor="text1"/>
        </w:rPr>
        <w:t>的</w:t>
      </w:r>
      <w:r>
        <w:rPr>
          <w:rFonts w:hint="eastAsia"/>
          <w:bCs/>
          <w:color w:val="000000" w:themeColor="text1"/>
        </w:rPr>
        <w:t>应用，精准了解贷款人需求并评估信贷质量，降低贷款成本，推动普惠金融发展。</w:t>
      </w:r>
      <w:r w:rsidR="00AE322A">
        <w:rPr>
          <w:rFonts w:hint="eastAsia"/>
          <w:bCs/>
          <w:color w:val="000000" w:themeColor="text1"/>
        </w:rPr>
        <w:t>（</w:t>
      </w:r>
      <w:r w:rsidR="00AE322A">
        <w:rPr>
          <w:rFonts w:hint="eastAsia"/>
          <w:bCs/>
          <w:color w:val="000000" w:themeColor="text1"/>
        </w:rPr>
        <w:t>4</w:t>
      </w:r>
      <w:r w:rsidR="00AE322A">
        <w:rPr>
          <w:rFonts w:hint="eastAsia"/>
          <w:bCs/>
          <w:color w:val="000000" w:themeColor="text1"/>
        </w:rPr>
        <w:t>）</w:t>
      </w:r>
      <w:r>
        <w:rPr>
          <w:rFonts w:hint="eastAsia"/>
          <w:color w:val="000000" w:themeColor="text1"/>
        </w:rPr>
        <w:t>普及金融知识</w:t>
      </w:r>
      <w:r w:rsidR="004017EB">
        <w:rPr>
          <w:rFonts w:hint="eastAsia"/>
          <w:color w:val="000000" w:themeColor="text1"/>
        </w:rPr>
        <w:t>，提升</w:t>
      </w:r>
      <w:r w:rsidR="00C51A85">
        <w:rPr>
          <w:rFonts w:hint="eastAsia"/>
          <w:color w:val="000000" w:themeColor="text1"/>
        </w:rPr>
        <w:t>金融</w:t>
      </w:r>
      <w:r w:rsidR="004017EB">
        <w:rPr>
          <w:rFonts w:hint="eastAsia"/>
          <w:color w:val="000000" w:themeColor="text1"/>
        </w:rPr>
        <w:t>素养。</w:t>
      </w:r>
      <w:r w:rsidR="00A926BB">
        <w:rPr>
          <w:rFonts w:hint="eastAsia"/>
          <w:color w:val="000000" w:themeColor="text1"/>
        </w:rPr>
        <w:t>弥补金融知识</w:t>
      </w:r>
      <w:r w:rsidR="00A926BB">
        <w:rPr>
          <w:rFonts w:hint="eastAsia"/>
          <w:color w:val="000000" w:themeColor="text1"/>
        </w:rPr>
        <w:lastRenderedPageBreak/>
        <w:t>鸿沟</w:t>
      </w:r>
      <w:r w:rsidR="00BC1608">
        <w:rPr>
          <w:rFonts w:hint="eastAsia"/>
          <w:color w:val="000000" w:themeColor="text1"/>
        </w:rPr>
        <w:t>，</w:t>
      </w:r>
      <w:r w:rsidR="0025429D">
        <w:rPr>
          <w:rFonts w:hint="eastAsia"/>
          <w:color w:val="000000" w:themeColor="text1"/>
        </w:rPr>
        <w:t>建设和完善金融基础设施</w:t>
      </w:r>
      <w:r>
        <w:rPr>
          <w:rFonts w:hint="eastAsia"/>
          <w:color w:val="000000" w:themeColor="text1"/>
        </w:rPr>
        <w:t>，强化弱势群体的金融市场参与能力，促进收入</w:t>
      </w:r>
      <w:r w:rsidR="0004455B">
        <w:rPr>
          <w:rFonts w:hint="eastAsia"/>
          <w:color w:val="000000" w:themeColor="text1"/>
        </w:rPr>
        <w:t>机会</w:t>
      </w:r>
      <w:r>
        <w:rPr>
          <w:rFonts w:hint="eastAsia"/>
          <w:color w:val="000000" w:themeColor="text1"/>
        </w:rPr>
        <w:t>公平。</w:t>
      </w:r>
    </w:p>
    <w:p w14:paraId="006D22EF" w14:textId="25AF687E" w:rsidR="00044026" w:rsidRPr="009D6352" w:rsidRDefault="00044026" w:rsidP="009D6352">
      <w:pPr>
        <w:pStyle w:val="3"/>
        <w:keepNext w:val="0"/>
        <w:keepLines w:val="0"/>
        <w:overflowPunct w:val="0"/>
        <w:spacing w:before="0" w:after="0" w:line="360" w:lineRule="auto"/>
        <w:ind w:firstLineChars="200" w:firstLine="422"/>
        <w:rPr>
          <w:color w:val="000000" w:themeColor="text1"/>
          <w:sz w:val="21"/>
          <w:szCs w:val="21"/>
        </w:rPr>
      </w:pPr>
      <w:r w:rsidRPr="009D6352">
        <w:rPr>
          <w:rFonts w:hint="eastAsia"/>
          <w:color w:val="000000" w:themeColor="text1"/>
          <w:sz w:val="21"/>
          <w:szCs w:val="21"/>
        </w:rPr>
        <w:t>（</w:t>
      </w:r>
      <w:r w:rsidR="00F82EFE" w:rsidRPr="009D6352">
        <w:rPr>
          <w:rFonts w:hint="eastAsia"/>
          <w:color w:val="000000" w:themeColor="text1"/>
          <w:sz w:val="21"/>
          <w:szCs w:val="21"/>
        </w:rPr>
        <w:t>三</w:t>
      </w:r>
      <w:r w:rsidRPr="009D6352">
        <w:rPr>
          <w:rFonts w:hint="eastAsia"/>
          <w:color w:val="000000" w:themeColor="text1"/>
          <w:sz w:val="21"/>
          <w:szCs w:val="21"/>
        </w:rPr>
        <w:t>）财税政策与金融政策协同发力，注重政策的灵活创新</w:t>
      </w:r>
    </w:p>
    <w:p w14:paraId="75E1D096" w14:textId="5CACF853" w:rsidR="00044026" w:rsidRDefault="00044026" w:rsidP="00044026">
      <w:pPr>
        <w:spacing w:line="360" w:lineRule="auto"/>
        <w:ind w:firstLineChars="200" w:firstLine="420"/>
        <w:rPr>
          <w:color w:val="000000" w:themeColor="text1"/>
        </w:rPr>
      </w:pPr>
      <w:r>
        <w:rPr>
          <w:rFonts w:hint="eastAsia"/>
          <w:color w:val="000000" w:themeColor="text1"/>
        </w:rPr>
        <w:t>构建现代财税金融体制，不仅要促进财税体系和金融体系各自良性循环，还应让两大体系互相促进，从而拓宽改革空间</w:t>
      </w:r>
      <w:r w:rsidR="00621F3E">
        <w:rPr>
          <w:rFonts w:hint="eastAsia"/>
          <w:color w:val="000000" w:themeColor="text1"/>
        </w:rPr>
        <w:t>、</w:t>
      </w:r>
      <w:r>
        <w:rPr>
          <w:rFonts w:hint="eastAsia"/>
          <w:color w:val="000000" w:themeColor="text1"/>
        </w:rPr>
        <w:t>凸显集成创新，形成更好的协调效应。</w:t>
      </w:r>
    </w:p>
    <w:p w14:paraId="14E9F208" w14:textId="4D9BDB93" w:rsidR="00044026" w:rsidRDefault="00AF1990" w:rsidP="00CE72BC">
      <w:pPr>
        <w:spacing w:line="360" w:lineRule="auto"/>
        <w:ind w:firstLineChars="200" w:firstLine="420"/>
        <w:rPr>
          <w:color w:val="000000" w:themeColor="text1"/>
        </w:rPr>
      </w:pPr>
      <w:r>
        <w:rPr>
          <w:rFonts w:hint="eastAsia"/>
          <w:color w:val="000000" w:themeColor="text1"/>
        </w:rPr>
        <w:t>第一，</w:t>
      </w:r>
      <w:r w:rsidR="00044026">
        <w:rPr>
          <w:rFonts w:hint="eastAsia"/>
          <w:color w:val="000000" w:themeColor="text1"/>
        </w:rPr>
        <w:t>财政政策与货币政策各有侧重</w:t>
      </w:r>
      <w:r w:rsidR="00621F3E">
        <w:rPr>
          <w:rFonts w:hint="eastAsia"/>
          <w:color w:val="000000" w:themeColor="text1"/>
        </w:rPr>
        <w:t>且密切配合</w:t>
      </w:r>
      <w:r w:rsidR="00044026">
        <w:rPr>
          <w:rFonts w:hint="eastAsia"/>
          <w:color w:val="000000" w:themeColor="text1"/>
        </w:rPr>
        <w:t>。</w:t>
      </w:r>
      <w:r w:rsidR="00621F3E">
        <w:rPr>
          <w:rFonts w:hint="eastAsia"/>
          <w:color w:val="000000" w:themeColor="text1"/>
        </w:rPr>
        <w:t>一方面，巩固财政政策与货币政策的核心功能。引导</w:t>
      </w:r>
      <w:r w:rsidR="00044026">
        <w:rPr>
          <w:rFonts w:hint="eastAsia"/>
          <w:color w:val="000000" w:themeColor="text1"/>
        </w:rPr>
        <w:t>财政政策在扩大内需和结构调整上发挥更大作用</w:t>
      </w:r>
      <w:r w:rsidR="00A64D38">
        <w:rPr>
          <w:rFonts w:hint="eastAsia"/>
          <w:color w:val="000000" w:themeColor="text1"/>
        </w:rPr>
        <w:t>，</w:t>
      </w:r>
      <w:r w:rsidR="00621F3E">
        <w:rPr>
          <w:rFonts w:hint="eastAsia"/>
          <w:color w:val="000000" w:themeColor="text1"/>
        </w:rPr>
        <w:t>同时，</w:t>
      </w:r>
      <w:r w:rsidR="00044026">
        <w:rPr>
          <w:rFonts w:hint="eastAsia"/>
          <w:color w:val="000000" w:themeColor="text1"/>
        </w:rPr>
        <w:t>要把好货币供给总闸门，保持流动性合理充裕</w:t>
      </w:r>
      <w:r w:rsidR="002464AD">
        <w:rPr>
          <w:rFonts w:hint="eastAsia"/>
          <w:color w:val="000000" w:themeColor="text1"/>
        </w:rPr>
        <w:t>，</w:t>
      </w:r>
      <w:r w:rsidR="00044026">
        <w:rPr>
          <w:rFonts w:hint="eastAsia"/>
          <w:color w:val="000000" w:themeColor="text1"/>
        </w:rPr>
        <w:t>应避免“以宽松促增长”</w:t>
      </w:r>
      <w:r w:rsidR="00C51A85">
        <w:rPr>
          <w:rFonts w:hint="eastAsia"/>
          <w:color w:val="000000" w:themeColor="text1"/>
        </w:rPr>
        <w:t>的倾向</w:t>
      </w:r>
      <w:r w:rsidR="00044026">
        <w:rPr>
          <w:rFonts w:hint="eastAsia"/>
          <w:color w:val="000000" w:themeColor="text1"/>
        </w:rPr>
        <w:t>，</w:t>
      </w:r>
      <w:r w:rsidR="00044026">
        <w:rPr>
          <w:color w:val="000000" w:themeColor="text1"/>
        </w:rPr>
        <w:t>从关注金融规模转向关注金融质量</w:t>
      </w:r>
      <w:r w:rsidR="00044026">
        <w:rPr>
          <w:rFonts w:hint="eastAsia"/>
          <w:color w:val="000000" w:themeColor="text1"/>
        </w:rPr>
        <w:t>。</w:t>
      </w:r>
      <w:r w:rsidR="002464AD">
        <w:rPr>
          <w:rFonts w:hint="eastAsia"/>
          <w:color w:val="000000" w:themeColor="text1"/>
        </w:rPr>
        <w:t>另一方面，</w:t>
      </w:r>
      <w:r w:rsidR="00044026">
        <w:rPr>
          <w:rFonts w:hint="eastAsia"/>
          <w:color w:val="000000" w:themeColor="text1"/>
        </w:rPr>
        <w:t>财政政策与货币政策</w:t>
      </w:r>
      <w:r w:rsidR="002464AD">
        <w:rPr>
          <w:rFonts w:hint="eastAsia"/>
          <w:color w:val="000000" w:themeColor="text1"/>
        </w:rPr>
        <w:t>要</w:t>
      </w:r>
      <w:r w:rsidR="00044026">
        <w:rPr>
          <w:rFonts w:hint="eastAsia"/>
          <w:color w:val="000000" w:themeColor="text1"/>
        </w:rPr>
        <w:t>紧密配合。财税政策与货币政策</w:t>
      </w:r>
      <w:r w:rsidR="00CE7407">
        <w:rPr>
          <w:rFonts w:hint="eastAsia"/>
          <w:color w:val="000000" w:themeColor="text1"/>
        </w:rPr>
        <w:t>需要</w:t>
      </w:r>
      <w:r w:rsidR="00044026">
        <w:rPr>
          <w:rFonts w:hint="eastAsia"/>
          <w:color w:val="000000" w:themeColor="text1"/>
        </w:rPr>
        <w:t>统一起来</w:t>
      </w:r>
      <w:r w:rsidR="00A64D38">
        <w:rPr>
          <w:rFonts w:hint="eastAsia"/>
          <w:color w:val="000000" w:themeColor="text1"/>
        </w:rPr>
        <w:t>、</w:t>
      </w:r>
      <w:r w:rsidR="00044026">
        <w:rPr>
          <w:rFonts w:hint="eastAsia"/>
          <w:color w:val="000000" w:themeColor="text1"/>
        </w:rPr>
        <w:t>互相补充，灵活地对政策进行搭配协调，形成政策合力。例如，在加大农业财政补贴力度的同时，还应积极实施较为宽松的</w:t>
      </w:r>
      <w:r w:rsidR="00CB3A8C">
        <w:rPr>
          <w:rFonts w:hint="eastAsia"/>
          <w:color w:val="000000" w:themeColor="text1"/>
        </w:rPr>
        <w:t>、结构性的</w:t>
      </w:r>
      <w:r w:rsidR="00044026">
        <w:rPr>
          <w:rFonts w:hint="eastAsia"/>
          <w:color w:val="000000" w:themeColor="text1"/>
        </w:rPr>
        <w:t>农业信贷政策，加大政策性金融资源的投入力度，</w:t>
      </w:r>
      <w:r w:rsidR="00FC2178">
        <w:rPr>
          <w:rFonts w:hint="eastAsia"/>
          <w:color w:val="000000" w:themeColor="text1"/>
        </w:rPr>
        <w:t>落实</w:t>
      </w:r>
      <w:r w:rsidR="00044026">
        <w:rPr>
          <w:rFonts w:hint="eastAsia"/>
          <w:color w:val="000000" w:themeColor="text1"/>
        </w:rPr>
        <w:t>普惠金融的发展，</w:t>
      </w:r>
      <w:r w:rsidR="002E6758">
        <w:rPr>
          <w:rFonts w:hint="eastAsia"/>
          <w:color w:val="000000" w:themeColor="text1"/>
        </w:rPr>
        <w:t>助力</w:t>
      </w:r>
      <w:r w:rsidR="00044026">
        <w:rPr>
          <w:rFonts w:hint="eastAsia"/>
          <w:color w:val="000000" w:themeColor="text1"/>
        </w:rPr>
        <w:t>农民群众通过创业活动获取多元化收入。</w:t>
      </w:r>
      <w:r w:rsidR="002464AD">
        <w:rPr>
          <w:rFonts w:hint="eastAsia"/>
          <w:color w:val="000000" w:themeColor="text1"/>
        </w:rPr>
        <w:t>再次，做好财政货币政策协同发力的理论储备。</w:t>
      </w:r>
      <w:r w:rsidR="00044026">
        <w:rPr>
          <w:rFonts w:hint="eastAsia"/>
          <w:color w:val="000000" w:themeColor="text1"/>
        </w:rPr>
        <w:t>新冠疫情以来，我国财政</w:t>
      </w:r>
      <w:r w:rsidR="00883AEF">
        <w:rPr>
          <w:rFonts w:hint="eastAsia"/>
          <w:color w:val="000000" w:themeColor="text1"/>
        </w:rPr>
        <w:t>形势</w:t>
      </w:r>
      <w:r w:rsidR="00044026">
        <w:rPr>
          <w:rFonts w:hint="eastAsia"/>
          <w:color w:val="000000" w:themeColor="text1"/>
        </w:rPr>
        <w:t>极为严峻，地方财政面临巨大压力，隐性“赤字货币化”现象</w:t>
      </w:r>
      <w:r w:rsidR="00A64D38">
        <w:rPr>
          <w:rFonts w:hint="eastAsia"/>
          <w:color w:val="000000" w:themeColor="text1"/>
        </w:rPr>
        <w:t>加剧</w:t>
      </w:r>
      <w:r w:rsidR="00044026">
        <w:rPr>
          <w:rFonts w:hint="eastAsia"/>
          <w:color w:val="000000" w:themeColor="text1"/>
        </w:rPr>
        <w:t>。应充分</w:t>
      </w:r>
      <w:r w:rsidR="005A1BB2">
        <w:rPr>
          <w:rFonts w:hint="eastAsia"/>
          <w:color w:val="000000" w:themeColor="text1"/>
        </w:rPr>
        <w:t>未雨绸缪</w:t>
      </w:r>
      <w:r w:rsidR="00044026">
        <w:rPr>
          <w:rFonts w:hint="eastAsia"/>
          <w:color w:val="000000" w:themeColor="text1"/>
        </w:rPr>
        <w:t>，做好财政货币政策协同发力的理论储备和制度创新，积极探索地方政府专项债补充中小银行资本金的方式</w:t>
      </w:r>
      <w:r w:rsidR="00D056F5">
        <w:rPr>
          <w:rFonts w:hint="eastAsia"/>
          <w:color w:val="000000" w:themeColor="text1"/>
        </w:rPr>
        <w:t>等财政政策与货币政策协同的机制</w:t>
      </w:r>
      <w:r w:rsidR="00044026">
        <w:rPr>
          <w:rFonts w:hint="eastAsia"/>
          <w:color w:val="000000" w:themeColor="text1"/>
        </w:rPr>
        <w:t>。</w:t>
      </w:r>
    </w:p>
    <w:p w14:paraId="662ED5A6" w14:textId="37263D65" w:rsidR="007F6E1F" w:rsidRDefault="009A10EA" w:rsidP="00CE72BC">
      <w:pPr>
        <w:spacing w:line="360" w:lineRule="auto"/>
        <w:ind w:firstLineChars="200" w:firstLine="420"/>
        <w:rPr>
          <w:color w:val="000000" w:themeColor="text1"/>
        </w:rPr>
      </w:pPr>
      <w:r>
        <w:rPr>
          <w:rFonts w:hint="eastAsia"/>
          <w:color w:val="000000" w:themeColor="text1"/>
        </w:rPr>
        <w:t>第</w:t>
      </w:r>
      <w:r w:rsidR="002464AD">
        <w:rPr>
          <w:rFonts w:hint="eastAsia"/>
          <w:color w:val="000000" w:themeColor="text1"/>
        </w:rPr>
        <w:t>二</w:t>
      </w:r>
      <w:r>
        <w:rPr>
          <w:rFonts w:hint="eastAsia"/>
          <w:color w:val="000000" w:themeColor="text1"/>
        </w:rPr>
        <w:t>，通过财政政策与货币政策的协同发力，促进慈善事业健康发展，更好地发挥第三次分配的作用。</w:t>
      </w:r>
      <w:r w:rsidR="000C36F8">
        <w:rPr>
          <w:rFonts w:hint="eastAsia"/>
          <w:color w:val="000000" w:themeColor="text1"/>
        </w:rPr>
        <w:t>首先</w:t>
      </w:r>
      <w:r w:rsidR="00401D42">
        <w:rPr>
          <w:rFonts w:hint="eastAsia"/>
          <w:color w:val="000000" w:themeColor="text1"/>
        </w:rPr>
        <w:t>，</w:t>
      </w:r>
      <w:r w:rsidR="007F6E1F">
        <w:rPr>
          <w:rFonts w:hint="eastAsia"/>
          <w:color w:val="000000" w:themeColor="text1"/>
        </w:rPr>
        <w:t>要强化税收政策在</w:t>
      </w:r>
      <w:r w:rsidR="00C9428C">
        <w:rPr>
          <w:rFonts w:hint="eastAsia"/>
          <w:color w:val="000000" w:themeColor="text1"/>
        </w:rPr>
        <w:t>慈善</w:t>
      </w:r>
      <w:r w:rsidR="00401D42" w:rsidRPr="00401D42">
        <w:rPr>
          <w:rFonts w:hint="eastAsia"/>
          <w:color w:val="000000" w:themeColor="text1"/>
        </w:rPr>
        <w:t>捐赠行为激励</w:t>
      </w:r>
      <w:r w:rsidR="00401D42">
        <w:rPr>
          <w:rFonts w:hint="eastAsia"/>
          <w:color w:val="000000" w:themeColor="text1"/>
        </w:rPr>
        <w:t>方面</w:t>
      </w:r>
      <w:r w:rsidR="00401D42" w:rsidRPr="00401D42">
        <w:rPr>
          <w:rFonts w:hint="eastAsia"/>
          <w:color w:val="000000" w:themeColor="text1"/>
        </w:rPr>
        <w:t>的设计</w:t>
      </w:r>
      <w:r w:rsidR="00774DFA">
        <w:rPr>
          <w:rFonts w:hint="eastAsia"/>
          <w:color w:val="000000" w:themeColor="text1"/>
        </w:rPr>
        <w:t>。</w:t>
      </w:r>
      <w:r w:rsidR="00401D42">
        <w:rPr>
          <w:rFonts w:hint="eastAsia"/>
          <w:color w:val="000000" w:themeColor="text1"/>
        </w:rPr>
        <w:t>尽快理顺</w:t>
      </w:r>
      <w:r w:rsidR="00401D42" w:rsidRPr="00401D42">
        <w:rPr>
          <w:rFonts w:hint="eastAsia"/>
          <w:color w:val="000000" w:themeColor="text1"/>
        </w:rPr>
        <w:t>税法与慈善法</w:t>
      </w:r>
      <w:r w:rsidR="00401D42">
        <w:rPr>
          <w:rFonts w:hint="eastAsia"/>
          <w:color w:val="000000" w:themeColor="text1"/>
        </w:rPr>
        <w:t>的关系</w:t>
      </w:r>
      <w:r w:rsidR="00FB2361">
        <w:rPr>
          <w:rFonts w:hint="eastAsia"/>
          <w:color w:val="000000" w:themeColor="text1"/>
        </w:rPr>
        <w:t>，</w:t>
      </w:r>
      <w:r w:rsidR="00C9428C">
        <w:rPr>
          <w:rFonts w:hint="eastAsia"/>
          <w:color w:val="000000" w:themeColor="text1"/>
        </w:rPr>
        <w:t>完善</w:t>
      </w:r>
      <w:r w:rsidR="00C9428C" w:rsidRPr="00C9428C">
        <w:rPr>
          <w:rFonts w:hint="eastAsia"/>
          <w:color w:val="000000" w:themeColor="text1"/>
        </w:rPr>
        <w:t>社会组织免税资格确认</w:t>
      </w:r>
      <w:r w:rsidR="00C9428C">
        <w:rPr>
          <w:rFonts w:hint="eastAsia"/>
          <w:color w:val="000000" w:themeColor="text1"/>
        </w:rPr>
        <w:t>细则、</w:t>
      </w:r>
      <w:r w:rsidR="00401D42">
        <w:rPr>
          <w:rFonts w:hint="eastAsia"/>
          <w:color w:val="000000" w:themeColor="text1"/>
        </w:rPr>
        <w:t>降低</w:t>
      </w:r>
      <w:r w:rsidR="00401D42" w:rsidRPr="00401D42">
        <w:rPr>
          <w:rFonts w:hint="eastAsia"/>
          <w:color w:val="000000" w:themeColor="text1"/>
        </w:rPr>
        <w:t>捐赠税前扣除的准入门槛</w:t>
      </w:r>
      <w:r w:rsidR="00401D42">
        <w:rPr>
          <w:rFonts w:hint="eastAsia"/>
          <w:color w:val="000000" w:themeColor="text1"/>
        </w:rPr>
        <w:t>、</w:t>
      </w:r>
      <w:r w:rsidR="00C9428C">
        <w:rPr>
          <w:rFonts w:hint="eastAsia"/>
          <w:color w:val="000000" w:themeColor="text1"/>
        </w:rPr>
        <w:t>提高</w:t>
      </w:r>
      <w:r w:rsidR="00C9428C" w:rsidRPr="00C9428C">
        <w:rPr>
          <w:rFonts w:hint="eastAsia"/>
          <w:color w:val="000000" w:themeColor="text1"/>
        </w:rPr>
        <w:t>公益捐赠税前扣除比例</w:t>
      </w:r>
      <w:r w:rsidR="00C9428C">
        <w:rPr>
          <w:rFonts w:hint="eastAsia"/>
          <w:color w:val="000000" w:themeColor="text1"/>
        </w:rPr>
        <w:t>等</w:t>
      </w:r>
      <w:r w:rsidR="00FB2361">
        <w:rPr>
          <w:rFonts w:hint="eastAsia"/>
          <w:color w:val="000000" w:themeColor="text1"/>
        </w:rPr>
        <w:t>。</w:t>
      </w:r>
      <w:r w:rsidR="00F97D21">
        <w:rPr>
          <w:rFonts w:hint="eastAsia"/>
          <w:color w:val="000000" w:themeColor="text1"/>
        </w:rPr>
        <w:t>同时，要</w:t>
      </w:r>
      <w:r w:rsidR="00FB2361" w:rsidRPr="00F97D21">
        <w:rPr>
          <w:rFonts w:hint="eastAsia"/>
          <w:color w:val="000000" w:themeColor="text1"/>
        </w:rPr>
        <w:t>明确慈善信托的税收优惠政策</w:t>
      </w:r>
      <w:r w:rsidR="00FB2361">
        <w:rPr>
          <w:rFonts w:hint="eastAsia"/>
          <w:color w:val="000000" w:themeColor="text1"/>
        </w:rPr>
        <w:t>、</w:t>
      </w:r>
      <w:r w:rsidR="00F97D21">
        <w:rPr>
          <w:rFonts w:hint="eastAsia"/>
          <w:color w:val="000000" w:themeColor="text1"/>
        </w:rPr>
        <w:t>完善</w:t>
      </w:r>
      <w:r w:rsidR="00F97D21" w:rsidRPr="00F97D21">
        <w:rPr>
          <w:rFonts w:hint="eastAsia"/>
          <w:color w:val="000000" w:themeColor="text1"/>
        </w:rPr>
        <w:t>慈善信托财产登记的</w:t>
      </w:r>
      <w:r w:rsidR="00FB2361">
        <w:rPr>
          <w:rFonts w:hint="eastAsia"/>
          <w:color w:val="000000" w:themeColor="text1"/>
        </w:rPr>
        <w:t>监管</w:t>
      </w:r>
      <w:r w:rsidR="00F97D21" w:rsidRPr="00F97D21">
        <w:rPr>
          <w:rFonts w:hint="eastAsia"/>
          <w:color w:val="000000" w:themeColor="text1"/>
        </w:rPr>
        <w:t>办法</w:t>
      </w:r>
      <w:r w:rsidR="00F97D21">
        <w:rPr>
          <w:rFonts w:hint="eastAsia"/>
          <w:color w:val="000000" w:themeColor="text1"/>
        </w:rPr>
        <w:t>，</w:t>
      </w:r>
      <w:r w:rsidR="00FB2361">
        <w:rPr>
          <w:rFonts w:hint="eastAsia"/>
          <w:color w:val="000000" w:themeColor="text1"/>
        </w:rPr>
        <w:t>在</w:t>
      </w:r>
      <w:proofErr w:type="gramStart"/>
      <w:r w:rsidR="00774DFA">
        <w:rPr>
          <w:rFonts w:hint="eastAsia"/>
          <w:color w:val="000000" w:themeColor="text1"/>
        </w:rPr>
        <w:t>激励高</w:t>
      </w:r>
      <w:proofErr w:type="gramEnd"/>
      <w:r w:rsidR="00774DFA">
        <w:rPr>
          <w:rFonts w:hint="eastAsia"/>
          <w:color w:val="000000" w:themeColor="text1"/>
        </w:rPr>
        <w:t>净值人群的</w:t>
      </w:r>
      <w:r w:rsidR="00774DFA" w:rsidRPr="00774DFA">
        <w:rPr>
          <w:rFonts w:hint="eastAsia"/>
          <w:color w:val="000000" w:themeColor="text1"/>
        </w:rPr>
        <w:t>慈善需求</w:t>
      </w:r>
      <w:r w:rsidR="00774DFA">
        <w:rPr>
          <w:rFonts w:hint="eastAsia"/>
          <w:color w:val="000000" w:themeColor="text1"/>
        </w:rPr>
        <w:t>表达和慈善精神传承</w:t>
      </w:r>
      <w:r w:rsidR="00FB2361">
        <w:rPr>
          <w:rFonts w:hint="eastAsia"/>
          <w:color w:val="000000" w:themeColor="text1"/>
        </w:rPr>
        <w:t>的</w:t>
      </w:r>
      <w:r w:rsidR="000C36F8">
        <w:rPr>
          <w:rFonts w:hint="eastAsia"/>
          <w:color w:val="000000" w:themeColor="text1"/>
        </w:rPr>
        <w:t>过程中</w:t>
      </w:r>
      <w:r w:rsidR="00FB2361">
        <w:rPr>
          <w:rFonts w:hint="eastAsia"/>
          <w:color w:val="000000" w:themeColor="text1"/>
        </w:rPr>
        <w:t>，防止</w:t>
      </w:r>
      <w:r w:rsidR="00FB2361" w:rsidRPr="00FB2361">
        <w:rPr>
          <w:rFonts w:hint="eastAsia"/>
          <w:color w:val="000000" w:themeColor="text1"/>
        </w:rPr>
        <w:t>慈善事业变成输送私利的工具</w:t>
      </w:r>
      <w:r w:rsidR="00774DFA">
        <w:rPr>
          <w:rFonts w:hint="eastAsia"/>
          <w:color w:val="000000" w:themeColor="text1"/>
        </w:rPr>
        <w:t>。</w:t>
      </w:r>
      <w:r w:rsidR="000C36F8">
        <w:rPr>
          <w:rFonts w:hint="eastAsia"/>
          <w:color w:val="000000" w:themeColor="text1"/>
        </w:rPr>
        <w:t>其次，金融</w:t>
      </w:r>
      <w:r w:rsidR="00706A98">
        <w:rPr>
          <w:rFonts w:hint="eastAsia"/>
          <w:color w:val="000000" w:themeColor="text1"/>
        </w:rPr>
        <w:t>监管部门和金融</w:t>
      </w:r>
      <w:r w:rsidR="000C36F8">
        <w:rPr>
          <w:rFonts w:hint="eastAsia"/>
          <w:color w:val="000000" w:themeColor="text1"/>
        </w:rPr>
        <w:t>机构可以探索建立企业的慈善评级与</w:t>
      </w:r>
      <w:r w:rsidR="00EA0305">
        <w:rPr>
          <w:rFonts w:hint="eastAsia"/>
          <w:color w:val="000000" w:themeColor="text1"/>
        </w:rPr>
        <w:t>信贷</w:t>
      </w:r>
      <w:r w:rsidR="000C36F8">
        <w:rPr>
          <w:rFonts w:hint="eastAsia"/>
          <w:color w:val="000000" w:themeColor="text1"/>
        </w:rPr>
        <w:t>评级相关联的政策</w:t>
      </w:r>
      <w:r w:rsidR="00EA0305">
        <w:rPr>
          <w:rFonts w:hint="eastAsia"/>
          <w:color w:val="000000" w:themeColor="text1"/>
        </w:rPr>
        <w:t>。以企业的</w:t>
      </w:r>
      <w:r w:rsidR="000C36F8">
        <w:rPr>
          <w:rFonts w:hint="eastAsia"/>
          <w:color w:val="000000" w:themeColor="text1"/>
        </w:rPr>
        <w:t>慈善评级来</w:t>
      </w:r>
      <w:r w:rsidR="00EA0305">
        <w:rPr>
          <w:rFonts w:hint="eastAsia"/>
          <w:color w:val="000000" w:themeColor="text1"/>
        </w:rPr>
        <w:t>评估</w:t>
      </w:r>
      <w:r w:rsidR="00706A98">
        <w:rPr>
          <w:rFonts w:hint="eastAsia"/>
          <w:color w:val="000000" w:themeColor="text1"/>
        </w:rPr>
        <w:t>、约束</w:t>
      </w:r>
      <w:r w:rsidR="00EA0305">
        <w:rPr>
          <w:rFonts w:hint="eastAsia"/>
          <w:color w:val="000000" w:themeColor="text1"/>
        </w:rPr>
        <w:t>企业的信贷</w:t>
      </w:r>
      <w:r w:rsidR="00706A98">
        <w:rPr>
          <w:rFonts w:hint="eastAsia"/>
          <w:color w:val="000000" w:themeColor="text1"/>
        </w:rPr>
        <w:t>评</w:t>
      </w:r>
      <w:r w:rsidR="00EA0305">
        <w:rPr>
          <w:rFonts w:hint="eastAsia"/>
          <w:color w:val="000000" w:themeColor="text1"/>
        </w:rPr>
        <w:t>级，</w:t>
      </w:r>
      <w:r w:rsidR="000C36F8">
        <w:rPr>
          <w:rFonts w:hint="eastAsia"/>
          <w:color w:val="000000" w:themeColor="text1"/>
        </w:rPr>
        <w:t>激励企业开展慈善活动、承担更多的社会责任</w:t>
      </w:r>
      <w:r w:rsidR="00EA0305">
        <w:rPr>
          <w:rFonts w:hint="eastAsia"/>
          <w:color w:val="000000" w:themeColor="text1"/>
        </w:rPr>
        <w:t>，从而实现慈善、金融与企业发展的良性循环</w:t>
      </w:r>
      <w:r w:rsidR="000C36F8">
        <w:rPr>
          <w:rFonts w:hint="eastAsia"/>
          <w:color w:val="000000" w:themeColor="text1"/>
        </w:rPr>
        <w:t>。再次</w:t>
      </w:r>
      <w:r w:rsidR="00C9428C">
        <w:rPr>
          <w:rFonts w:hint="eastAsia"/>
          <w:color w:val="000000" w:themeColor="text1"/>
        </w:rPr>
        <w:t>，增强财政政策在</w:t>
      </w:r>
      <w:r w:rsidR="00C9428C" w:rsidRPr="00C9428C">
        <w:rPr>
          <w:rFonts w:hint="eastAsia"/>
          <w:color w:val="000000" w:themeColor="text1"/>
        </w:rPr>
        <w:t>慈善组织</w:t>
      </w:r>
      <w:r w:rsidR="00C9428C">
        <w:rPr>
          <w:rFonts w:hint="eastAsia"/>
          <w:color w:val="000000" w:themeColor="text1"/>
        </w:rPr>
        <w:t>的</w:t>
      </w:r>
      <w:r w:rsidR="007F6E1F" w:rsidRPr="007F6E1F">
        <w:rPr>
          <w:rFonts w:hint="eastAsia"/>
          <w:color w:val="000000" w:themeColor="text1"/>
        </w:rPr>
        <w:t>孵化培育、公益创投、人员培训、项目指导</w:t>
      </w:r>
      <w:r w:rsidR="00C9428C">
        <w:rPr>
          <w:rFonts w:hint="eastAsia"/>
          <w:color w:val="000000" w:themeColor="text1"/>
        </w:rPr>
        <w:t>等方面的支持力度，</w:t>
      </w:r>
      <w:r w:rsidR="00C9428C" w:rsidRPr="00C9428C">
        <w:rPr>
          <w:rFonts w:hint="eastAsia"/>
          <w:color w:val="000000" w:themeColor="text1"/>
        </w:rPr>
        <w:t>完善城乡基层社会</w:t>
      </w:r>
      <w:r w:rsidR="00C9428C">
        <w:rPr>
          <w:rFonts w:hint="eastAsia"/>
          <w:color w:val="000000" w:themeColor="text1"/>
        </w:rPr>
        <w:t>的</w:t>
      </w:r>
      <w:r w:rsidR="00C9428C" w:rsidRPr="00C9428C">
        <w:rPr>
          <w:rFonts w:hint="eastAsia"/>
          <w:color w:val="000000" w:themeColor="text1"/>
        </w:rPr>
        <w:t>社会救助站点、慈善超市</w:t>
      </w:r>
      <w:r w:rsidR="00C9428C">
        <w:rPr>
          <w:rFonts w:hint="eastAsia"/>
          <w:color w:val="000000" w:themeColor="text1"/>
        </w:rPr>
        <w:t>、慈善网络平台等基础</w:t>
      </w:r>
      <w:r w:rsidR="00C9428C" w:rsidRPr="00C9428C">
        <w:rPr>
          <w:rFonts w:hint="eastAsia"/>
          <w:color w:val="000000" w:themeColor="text1"/>
        </w:rPr>
        <w:t>设施</w:t>
      </w:r>
      <w:r w:rsidR="00C9428C">
        <w:rPr>
          <w:rFonts w:hint="eastAsia"/>
          <w:color w:val="000000" w:themeColor="text1"/>
        </w:rPr>
        <w:t>建设。</w:t>
      </w:r>
    </w:p>
    <w:p w14:paraId="144C0376" w14:textId="392C6871" w:rsidR="00D404E8" w:rsidRPr="009D6352" w:rsidRDefault="00D404E8" w:rsidP="009D6352">
      <w:pPr>
        <w:pStyle w:val="3"/>
        <w:keepNext w:val="0"/>
        <w:keepLines w:val="0"/>
        <w:overflowPunct w:val="0"/>
        <w:spacing w:before="0" w:after="0" w:line="360" w:lineRule="auto"/>
        <w:ind w:firstLineChars="200" w:firstLine="422"/>
        <w:rPr>
          <w:color w:val="000000" w:themeColor="text1"/>
          <w:sz w:val="21"/>
          <w:szCs w:val="21"/>
        </w:rPr>
      </w:pPr>
      <w:r w:rsidRPr="009D6352">
        <w:rPr>
          <w:rFonts w:hint="eastAsia"/>
          <w:color w:val="000000" w:themeColor="text1"/>
          <w:sz w:val="21"/>
          <w:szCs w:val="21"/>
        </w:rPr>
        <w:t>（</w:t>
      </w:r>
      <w:r w:rsidR="00F82EFE" w:rsidRPr="009D6352">
        <w:rPr>
          <w:rFonts w:hint="eastAsia"/>
          <w:color w:val="000000" w:themeColor="text1"/>
          <w:sz w:val="21"/>
          <w:szCs w:val="21"/>
        </w:rPr>
        <w:t>四</w:t>
      </w:r>
      <w:r w:rsidRPr="009D6352">
        <w:rPr>
          <w:rFonts w:hint="eastAsia"/>
          <w:color w:val="000000" w:themeColor="text1"/>
          <w:sz w:val="21"/>
          <w:szCs w:val="21"/>
        </w:rPr>
        <w:t>）推进教育资源均等化，促进机会公平，打破收入和财富不平等的双向传导</w:t>
      </w:r>
    </w:p>
    <w:p w14:paraId="46853669" w14:textId="7EABFCA0" w:rsidR="003A23E2" w:rsidRDefault="00D404E8" w:rsidP="0068648F">
      <w:pPr>
        <w:spacing w:line="360" w:lineRule="auto"/>
        <w:ind w:firstLineChars="200" w:firstLine="420"/>
        <w:rPr>
          <w:color w:val="000000" w:themeColor="text1"/>
        </w:rPr>
      </w:pPr>
      <w:r>
        <w:rPr>
          <w:color w:val="000000" w:themeColor="text1"/>
        </w:rPr>
        <w:t>改革开放</w:t>
      </w:r>
      <w:r>
        <w:rPr>
          <w:rFonts w:hint="eastAsia"/>
          <w:color w:val="000000" w:themeColor="text1"/>
        </w:rPr>
        <w:t>4</w:t>
      </w:r>
      <w:r>
        <w:rPr>
          <w:color w:val="000000" w:themeColor="text1"/>
        </w:rPr>
        <w:t>0</w:t>
      </w:r>
      <w:r>
        <w:rPr>
          <w:color w:val="000000" w:themeColor="text1"/>
        </w:rPr>
        <w:t>多年以来</w:t>
      </w:r>
      <w:r>
        <w:rPr>
          <w:rFonts w:hint="eastAsia"/>
          <w:color w:val="000000" w:themeColor="text1"/>
        </w:rPr>
        <w:t>，</w:t>
      </w:r>
      <w:r>
        <w:rPr>
          <w:color w:val="000000" w:themeColor="text1"/>
        </w:rPr>
        <w:t>居民收入差距逐渐积累为巨大的财产差距</w:t>
      </w:r>
      <w:r>
        <w:rPr>
          <w:rFonts w:hint="eastAsia"/>
          <w:color w:val="000000" w:themeColor="text1"/>
        </w:rPr>
        <w:t>，居民</w:t>
      </w:r>
      <w:r>
        <w:rPr>
          <w:color w:val="000000" w:themeColor="text1"/>
        </w:rPr>
        <w:t>财产差距早已超过居民收入差距</w:t>
      </w:r>
      <w:r>
        <w:rPr>
          <w:rFonts w:hint="eastAsia"/>
          <w:color w:val="000000" w:themeColor="text1"/>
        </w:rPr>
        <w:t>（李实</w:t>
      </w:r>
      <w:r w:rsidR="004017EB">
        <w:rPr>
          <w:rFonts w:hint="eastAsia"/>
          <w:color w:val="000000" w:themeColor="text1"/>
        </w:rPr>
        <w:t>、</w:t>
      </w:r>
      <w:r>
        <w:rPr>
          <w:rFonts w:hint="eastAsia"/>
          <w:color w:val="000000" w:themeColor="text1"/>
        </w:rPr>
        <w:t>朱梦冰，</w:t>
      </w:r>
      <w:r>
        <w:rPr>
          <w:rFonts w:hint="eastAsia"/>
          <w:color w:val="000000" w:themeColor="text1"/>
        </w:rPr>
        <w:t>2</w:t>
      </w:r>
      <w:r>
        <w:rPr>
          <w:color w:val="000000" w:themeColor="text1"/>
        </w:rPr>
        <w:t>018</w:t>
      </w:r>
      <w:r>
        <w:rPr>
          <w:rFonts w:hint="eastAsia"/>
          <w:color w:val="000000" w:themeColor="text1"/>
        </w:rPr>
        <w:t>）。由于缺少调节财富分配的政策工具，收入不平等和财富不平等将产生正向反馈和双向传导的“滚雪球效应”，财富不平等</w:t>
      </w:r>
      <w:r w:rsidR="005A2B4A">
        <w:rPr>
          <w:rFonts w:hint="eastAsia"/>
          <w:color w:val="000000" w:themeColor="text1"/>
        </w:rPr>
        <w:t>还</w:t>
      </w:r>
      <w:r w:rsidR="004017EB">
        <w:rPr>
          <w:rFonts w:hint="eastAsia"/>
          <w:color w:val="000000" w:themeColor="text1"/>
        </w:rPr>
        <w:t>会</w:t>
      </w:r>
      <w:r w:rsidR="005A2B4A">
        <w:rPr>
          <w:rFonts w:hint="eastAsia"/>
          <w:color w:val="000000" w:themeColor="text1"/>
        </w:rPr>
        <w:t>通过教育资源不平等</w:t>
      </w:r>
      <w:r w:rsidR="004017EB">
        <w:rPr>
          <w:rFonts w:hint="eastAsia"/>
          <w:color w:val="000000" w:themeColor="text1"/>
        </w:rPr>
        <w:t>、</w:t>
      </w:r>
      <w:r w:rsidR="005A2B4A">
        <w:rPr>
          <w:rFonts w:hint="eastAsia"/>
          <w:color w:val="000000" w:themeColor="text1"/>
        </w:rPr>
        <w:t>发展机会不平等</w:t>
      </w:r>
      <w:r w:rsidR="004017EB">
        <w:rPr>
          <w:rFonts w:hint="eastAsia"/>
          <w:color w:val="000000" w:themeColor="text1"/>
        </w:rPr>
        <w:t>的途径形成</w:t>
      </w:r>
      <w:r>
        <w:rPr>
          <w:rFonts w:hint="eastAsia"/>
          <w:color w:val="000000" w:themeColor="text1"/>
        </w:rPr>
        <w:t>代际传递</w:t>
      </w:r>
      <w:r w:rsidR="004017EB">
        <w:rPr>
          <w:rFonts w:hint="eastAsia"/>
          <w:color w:val="000000" w:themeColor="text1"/>
        </w:rPr>
        <w:t>效应</w:t>
      </w:r>
      <w:r>
        <w:rPr>
          <w:rFonts w:hint="eastAsia"/>
          <w:color w:val="000000" w:themeColor="text1"/>
        </w:rPr>
        <w:t>，</w:t>
      </w:r>
      <w:r w:rsidR="004017EB">
        <w:rPr>
          <w:rFonts w:hint="eastAsia"/>
          <w:color w:val="000000" w:themeColor="text1"/>
        </w:rPr>
        <w:t>加剧了</w:t>
      </w:r>
      <w:r>
        <w:rPr>
          <w:rFonts w:hint="eastAsia"/>
          <w:color w:val="000000" w:themeColor="text1"/>
        </w:rPr>
        <w:t>不平等</w:t>
      </w:r>
      <w:r w:rsidR="006F71AA">
        <w:rPr>
          <w:rFonts w:hint="eastAsia"/>
          <w:color w:val="000000" w:themeColor="text1"/>
        </w:rPr>
        <w:t>的代际</w:t>
      </w:r>
      <w:r w:rsidR="009A10EA">
        <w:rPr>
          <w:rFonts w:hint="eastAsia"/>
          <w:color w:val="000000" w:themeColor="text1"/>
        </w:rPr>
        <w:t>传递</w:t>
      </w:r>
      <w:r>
        <w:rPr>
          <w:rFonts w:hint="eastAsia"/>
          <w:color w:val="000000" w:themeColor="text1"/>
        </w:rPr>
        <w:t>现象。为打</w:t>
      </w:r>
      <w:r>
        <w:rPr>
          <w:rFonts w:hint="eastAsia"/>
          <w:color w:val="000000" w:themeColor="text1"/>
        </w:rPr>
        <w:lastRenderedPageBreak/>
        <w:t>破</w:t>
      </w:r>
      <w:r w:rsidR="00705146">
        <w:rPr>
          <w:rFonts w:hint="eastAsia"/>
          <w:color w:val="000000" w:themeColor="text1"/>
        </w:rPr>
        <w:t>这种</w:t>
      </w:r>
      <w:r>
        <w:rPr>
          <w:rFonts w:hint="eastAsia"/>
          <w:color w:val="000000" w:themeColor="text1"/>
        </w:rPr>
        <w:t>收入与财富不平等的双向传导，应遏制财富不平等，促进机会公平。</w:t>
      </w:r>
      <w:r w:rsidR="0068648F">
        <w:rPr>
          <w:rFonts w:hint="eastAsia"/>
          <w:bCs/>
          <w:color w:val="000000" w:themeColor="text1"/>
        </w:rPr>
        <w:t>一方面</w:t>
      </w:r>
      <w:r w:rsidR="00B56CA6">
        <w:rPr>
          <w:rFonts w:hint="eastAsia"/>
          <w:bCs/>
          <w:color w:val="000000" w:themeColor="text1"/>
        </w:rPr>
        <w:t>，</w:t>
      </w:r>
      <w:r>
        <w:rPr>
          <w:rFonts w:hint="eastAsia"/>
          <w:bCs/>
          <w:color w:val="000000" w:themeColor="text1"/>
        </w:rPr>
        <w:t>推进教育资源的均等化，促进机会公平。在推进以人为核心的新型城镇化背景下，必须解决流动人口子女教育不公</w:t>
      </w:r>
      <w:r w:rsidR="0068648F">
        <w:rPr>
          <w:rFonts w:hint="eastAsia"/>
          <w:bCs/>
          <w:color w:val="000000" w:themeColor="text1"/>
        </w:rPr>
        <w:t>平</w:t>
      </w:r>
      <w:r>
        <w:rPr>
          <w:rFonts w:hint="eastAsia"/>
          <w:bCs/>
          <w:color w:val="000000" w:themeColor="text1"/>
        </w:rPr>
        <w:t>问题。一是加大对欠发达地区的财政转移支付，完善财政转移支付与农业转移人口市民化挂钩，让转移支付随着人口流动变成可携带的资源，激励地方政府对流动人口子女教育支出进行投入。二是积极推广</w:t>
      </w:r>
      <w:r w:rsidR="00AA5D41">
        <w:rPr>
          <w:rFonts w:hint="eastAsia"/>
          <w:bCs/>
          <w:color w:val="000000" w:themeColor="text1"/>
        </w:rPr>
        <w:t>优质教学资源的在线共享机制</w:t>
      </w:r>
      <w:r>
        <w:rPr>
          <w:rFonts w:hint="eastAsia"/>
          <w:bCs/>
          <w:color w:val="000000" w:themeColor="text1"/>
        </w:rPr>
        <w:t>，让欠发达地区的学生</w:t>
      </w:r>
      <w:r w:rsidR="00BD1CFD">
        <w:rPr>
          <w:rFonts w:hint="eastAsia"/>
          <w:bCs/>
          <w:color w:val="000000" w:themeColor="text1"/>
        </w:rPr>
        <w:t>同样</w:t>
      </w:r>
      <w:r>
        <w:rPr>
          <w:rFonts w:hint="eastAsia"/>
          <w:bCs/>
          <w:color w:val="000000" w:themeColor="text1"/>
        </w:rPr>
        <w:t>能够享受到高质量的教育。</w:t>
      </w:r>
      <w:r w:rsidR="0068648F">
        <w:rPr>
          <w:rFonts w:hint="eastAsia"/>
          <w:bCs/>
          <w:color w:val="000000" w:themeColor="text1"/>
        </w:rPr>
        <w:t>另一方面，</w:t>
      </w:r>
      <w:r w:rsidR="009A10EA">
        <w:rPr>
          <w:rFonts w:hint="eastAsia"/>
          <w:bCs/>
          <w:color w:val="000000" w:themeColor="text1"/>
        </w:rPr>
        <w:t>尽快开征</w:t>
      </w:r>
      <w:r>
        <w:rPr>
          <w:rFonts w:hint="eastAsia"/>
          <w:bCs/>
          <w:color w:val="000000" w:themeColor="text1"/>
        </w:rPr>
        <w:t>财产税</w:t>
      </w:r>
      <w:r w:rsidR="006F71AA">
        <w:rPr>
          <w:rFonts w:hint="eastAsia"/>
          <w:bCs/>
          <w:color w:val="000000" w:themeColor="text1"/>
        </w:rPr>
        <w:t>和赠与税</w:t>
      </w:r>
      <w:r>
        <w:rPr>
          <w:rFonts w:hint="eastAsia"/>
          <w:bCs/>
          <w:color w:val="000000" w:themeColor="text1"/>
        </w:rPr>
        <w:t>，缩小财富差距。财产税一直被视为遏制财富不平等的重要政策工具，然而我国财产税</w:t>
      </w:r>
      <w:r w:rsidR="006F71AA">
        <w:rPr>
          <w:rFonts w:hint="eastAsia"/>
          <w:bCs/>
          <w:color w:val="000000" w:themeColor="text1"/>
        </w:rPr>
        <w:t>、遗产税、赠予税等</w:t>
      </w:r>
      <w:r>
        <w:rPr>
          <w:rFonts w:hint="eastAsia"/>
          <w:bCs/>
          <w:color w:val="000000" w:themeColor="text1"/>
        </w:rPr>
        <w:t>制度</w:t>
      </w:r>
      <w:r w:rsidR="006F71AA">
        <w:rPr>
          <w:rFonts w:hint="eastAsia"/>
          <w:bCs/>
          <w:color w:val="000000" w:themeColor="text1"/>
        </w:rPr>
        <w:t>建设</w:t>
      </w:r>
      <w:r>
        <w:rPr>
          <w:rFonts w:hint="eastAsia"/>
          <w:bCs/>
          <w:color w:val="000000" w:themeColor="text1"/>
        </w:rPr>
        <w:t>仍然</w:t>
      </w:r>
      <w:r w:rsidR="0057399E">
        <w:rPr>
          <w:rFonts w:hint="eastAsia"/>
          <w:bCs/>
          <w:color w:val="000000" w:themeColor="text1"/>
        </w:rPr>
        <w:t>滞后</w:t>
      </w:r>
      <w:r>
        <w:rPr>
          <w:rFonts w:hint="eastAsia"/>
          <w:color w:val="000000" w:themeColor="text1"/>
        </w:rPr>
        <w:t>。目前房地产税仅在上海和重庆进行试点，</w:t>
      </w:r>
      <w:r w:rsidR="00C51A85">
        <w:rPr>
          <w:rFonts w:hint="eastAsia"/>
          <w:color w:val="000000" w:themeColor="text1"/>
        </w:rPr>
        <w:t>由于</w:t>
      </w:r>
      <w:r>
        <w:rPr>
          <w:rFonts w:hint="eastAsia"/>
          <w:color w:val="000000" w:themeColor="text1"/>
        </w:rPr>
        <w:t>税率低、税基窄，难以发挥调节收入分配的作用</w:t>
      </w:r>
      <w:r w:rsidR="0058210B">
        <w:rPr>
          <w:rFonts w:hint="eastAsia"/>
          <w:color w:val="000000" w:themeColor="text1"/>
        </w:rPr>
        <w:t>。</w:t>
      </w:r>
      <w:r w:rsidR="006F71AA">
        <w:rPr>
          <w:rFonts w:hint="eastAsia"/>
          <w:color w:val="000000" w:themeColor="text1"/>
        </w:rPr>
        <w:t>在</w:t>
      </w:r>
      <w:r w:rsidR="00FA2BE5">
        <w:rPr>
          <w:rFonts w:hint="eastAsia"/>
          <w:color w:val="000000" w:themeColor="text1"/>
        </w:rPr>
        <w:t>推动</w:t>
      </w:r>
      <w:r w:rsidR="006F71AA">
        <w:rPr>
          <w:rFonts w:hint="eastAsia"/>
          <w:color w:val="000000" w:themeColor="text1"/>
        </w:rPr>
        <w:t>实现共同富裕的背景下</w:t>
      </w:r>
      <w:r w:rsidR="0058210B">
        <w:rPr>
          <w:rFonts w:hint="eastAsia"/>
          <w:color w:val="000000" w:themeColor="text1"/>
        </w:rPr>
        <w:t>，</w:t>
      </w:r>
      <w:r w:rsidR="007F04E3">
        <w:rPr>
          <w:rFonts w:hint="eastAsia"/>
          <w:color w:val="000000" w:themeColor="text1"/>
        </w:rPr>
        <w:t>研究</w:t>
      </w:r>
      <w:r>
        <w:rPr>
          <w:rFonts w:hint="eastAsia"/>
          <w:color w:val="000000" w:themeColor="text1"/>
        </w:rPr>
        <w:t>适时推出遗产税和赠</w:t>
      </w:r>
      <w:r w:rsidR="006F71AA">
        <w:rPr>
          <w:rFonts w:hint="eastAsia"/>
          <w:color w:val="000000" w:themeColor="text1"/>
        </w:rPr>
        <w:t>与</w:t>
      </w:r>
      <w:r>
        <w:rPr>
          <w:rFonts w:hint="eastAsia"/>
          <w:color w:val="000000" w:themeColor="text1"/>
        </w:rPr>
        <w:t>税</w:t>
      </w:r>
      <w:r w:rsidR="0058210B">
        <w:rPr>
          <w:rFonts w:hint="eastAsia"/>
          <w:color w:val="000000" w:themeColor="text1"/>
        </w:rPr>
        <w:t>来</w:t>
      </w:r>
      <w:r>
        <w:rPr>
          <w:rFonts w:hint="eastAsia"/>
          <w:color w:val="000000" w:themeColor="text1"/>
        </w:rPr>
        <w:t>缩小财富差距</w:t>
      </w:r>
      <w:r w:rsidR="0058210B">
        <w:rPr>
          <w:rFonts w:hint="eastAsia"/>
          <w:color w:val="000000" w:themeColor="text1"/>
        </w:rPr>
        <w:t>，具有重要</w:t>
      </w:r>
      <w:r w:rsidR="006F71AA">
        <w:rPr>
          <w:rFonts w:hint="eastAsia"/>
          <w:color w:val="000000" w:themeColor="text1"/>
        </w:rPr>
        <w:t>的现实</w:t>
      </w:r>
      <w:r w:rsidR="0058210B">
        <w:rPr>
          <w:rFonts w:hint="eastAsia"/>
          <w:color w:val="000000" w:themeColor="text1"/>
        </w:rPr>
        <w:t>意义</w:t>
      </w:r>
      <w:r>
        <w:rPr>
          <w:rFonts w:hint="eastAsia"/>
          <w:color w:val="000000" w:themeColor="text1"/>
        </w:rPr>
        <w:t>。</w:t>
      </w:r>
    </w:p>
    <w:p w14:paraId="36E6559E" w14:textId="3D6F543C" w:rsidR="001B3D89" w:rsidRDefault="001B3D89" w:rsidP="001B3D89">
      <w:pPr>
        <w:spacing w:line="360" w:lineRule="auto"/>
        <w:rPr>
          <w:color w:val="000000" w:themeColor="text1"/>
        </w:rPr>
      </w:pPr>
    </w:p>
    <w:p w14:paraId="041F621A" w14:textId="77777777" w:rsidR="001B3D89" w:rsidRDefault="001B3D89" w:rsidP="001B3D89">
      <w:pPr>
        <w:spacing w:line="360" w:lineRule="auto"/>
        <w:outlineLvl w:val="0"/>
        <w:rPr>
          <w:rFonts w:eastAsia="黑体"/>
          <w:b/>
          <w:color w:val="000000" w:themeColor="text1"/>
          <w:sz w:val="24"/>
        </w:rPr>
      </w:pPr>
      <w:r>
        <w:rPr>
          <w:rFonts w:eastAsia="黑体" w:hint="eastAsia"/>
          <w:b/>
          <w:color w:val="000000" w:themeColor="text1"/>
          <w:sz w:val="24"/>
        </w:rPr>
        <w:t>参考文献</w:t>
      </w:r>
    </w:p>
    <w:p w14:paraId="03344429"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蔡萌</w:t>
      </w:r>
      <w:r>
        <w:rPr>
          <w:color w:val="000000" w:themeColor="text1"/>
          <w:sz w:val="18"/>
        </w:rPr>
        <w:t xml:space="preserve"> </w:t>
      </w:r>
      <w:r>
        <w:rPr>
          <w:rFonts w:hint="eastAsia"/>
          <w:color w:val="000000" w:themeColor="text1"/>
          <w:sz w:val="18"/>
        </w:rPr>
        <w:t>岳希明，</w:t>
      </w:r>
      <w:r>
        <w:rPr>
          <w:color w:val="000000" w:themeColor="text1"/>
          <w:sz w:val="18"/>
        </w:rPr>
        <w:t>2016</w:t>
      </w:r>
      <w:r>
        <w:rPr>
          <w:rFonts w:hint="eastAsia"/>
          <w:color w:val="000000" w:themeColor="text1"/>
          <w:sz w:val="18"/>
        </w:rPr>
        <w:t>：《从马克思到皮凯蒂：收入分配的跨世纪之辩》，《经济学动态》第</w:t>
      </w:r>
      <w:r>
        <w:rPr>
          <w:color w:val="000000" w:themeColor="text1"/>
          <w:sz w:val="18"/>
        </w:rPr>
        <w:t>11</w:t>
      </w:r>
      <w:r>
        <w:rPr>
          <w:rFonts w:hint="eastAsia"/>
          <w:color w:val="000000" w:themeColor="text1"/>
          <w:sz w:val="18"/>
        </w:rPr>
        <w:t>期。</w:t>
      </w:r>
    </w:p>
    <w:p w14:paraId="07278F39"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陈斌开</w:t>
      </w:r>
      <w:r>
        <w:rPr>
          <w:color w:val="000000" w:themeColor="text1"/>
          <w:sz w:val="18"/>
        </w:rPr>
        <w:t xml:space="preserve"> </w:t>
      </w:r>
      <w:r>
        <w:rPr>
          <w:rFonts w:hint="eastAsia"/>
          <w:color w:val="000000" w:themeColor="text1"/>
          <w:sz w:val="18"/>
        </w:rPr>
        <w:t>林毅夫，</w:t>
      </w:r>
      <w:r>
        <w:rPr>
          <w:color w:val="000000" w:themeColor="text1"/>
          <w:sz w:val="18"/>
        </w:rPr>
        <w:t>2012</w:t>
      </w:r>
      <w:r>
        <w:rPr>
          <w:rFonts w:hint="eastAsia"/>
          <w:color w:val="000000" w:themeColor="text1"/>
          <w:sz w:val="18"/>
        </w:rPr>
        <w:t>：《金融抑制、产业结构与收入分配》，《世界经济》第</w:t>
      </w:r>
      <w:r>
        <w:rPr>
          <w:color w:val="000000" w:themeColor="text1"/>
          <w:sz w:val="18"/>
        </w:rPr>
        <w:t>1</w:t>
      </w:r>
      <w:r>
        <w:rPr>
          <w:rFonts w:hint="eastAsia"/>
          <w:color w:val="000000" w:themeColor="text1"/>
          <w:sz w:val="18"/>
        </w:rPr>
        <w:t>期。</w:t>
      </w:r>
    </w:p>
    <w:p w14:paraId="3100A476" w14:textId="77777777" w:rsidR="00877E74" w:rsidRDefault="00877E74" w:rsidP="00877E74">
      <w:pPr>
        <w:spacing w:line="360" w:lineRule="auto"/>
        <w:ind w:left="180" w:hangingChars="100" w:hanging="180"/>
        <w:rPr>
          <w:color w:val="000000" w:themeColor="text1"/>
          <w:sz w:val="18"/>
        </w:rPr>
      </w:pPr>
      <w:proofErr w:type="gramStart"/>
      <w:r>
        <w:rPr>
          <w:rFonts w:hint="eastAsia"/>
          <w:color w:val="000000" w:themeColor="text1"/>
          <w:sz w:val="18"/>
        </w:rPr>
        <w:t>杜两省</w:t>
      </w:r>
      <w:proofErr w:type="gramEnd"/>
      <w:r>
        <w:rPr>
          <w:color w:val="000000" w:themeColor="text1"/>
          <w:sz w:val="18"/>
        </w:rPr>
        <w:t xml:space="preserve"> </w:t>
      </w:r>
      <w:proofErr w:type="gramStart"/>
      <w:r>
        <w:rPr>
          <w:rFonts w:hint="eastAsia"/>
          <w:color w:val="000000" w:themeColor="text1"/>
          <w:sz w:val="18"/>
        </w:rPr>
        <w:t>程博文</w:t>
      </w:r>
      <w:proofErr w:type="gramEnd"/>
      <w:r>
        <w:rPr>
          <w:rFonts w:hint="eastAsia"/>
          <w:color w:val="000000" w:themeColor="text1"/>
          <w:sz w:val="18"/>
        </w:rPr>
        <w:t>，</w:t>
      </w:r>
      <w:r>
        <w:rPr>
          <w:color w:val="000000" w:themeColor="text1"/>
          <w:sz w:val="18"/>
        </w:rPr>
        <w:t>2020</w:t>
      </w:r>
      <w:r>
        <w:rPr>
          <w:rFonts w:hint="eastAsia"/>
          <w:color w:val="000000" w:themeColor="text1"/>
          <w:sz w:val="18"/>
        </w:rPr>
        <w:t>：《金融摩擦、收入风险与财富不平等》，《金融研究》第</w:t>
      </w:r>
      <w:r>
        <w:rPr>
          <w:color w:val="000000" w:themeColor="text1"/>
          <w:sz w:val="18"/>
        </w:rPr>
        <w:t>7</w:t>
      </w:r>
      <w:r>
        <w:rPr>
          <w:rFonts w:hint="eastAsia"/>
          <w:color w:val="000000" w:themeColor="text1"/>
          <w:sz w:val="18"/>
        </w:rPr>
        <w:t>期。</w:t>
      </w:r>
    </w:p>
    <w:p w14:paraId="00B20CDD"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范子英</w:t>
      </w:r>
      <w:r>
        <w:rPr>
          <w:color w:val="000000" w:themeColor="text1"/>
          <w:sz w:val="18"/>
        </w:rPr>
        <w:t xml:space="preserve"> </w:t>
      </w:r>
      <w:r>
        <w:rPr>
          <w:rFonts w:hint="eastAsia"/>
          <w:color w:val="000000" w:themeColor="text1"/>
          <w:sz w:val="18"/>
        </w:rPr>
        <w:t>刘甲炎，</w:t>
      </w:r>
      <w:r>
        <w:rPr>
          <w:color w:val="000000" w:themeColor="text1"/>
          <w:sz w:val="18"/>
        </w:rPr>
        <w:t>2015</w:t>
      </w:r>
      <w:r>
        <w:rPr>
          <w:rFonts w:hint="eastAsia"/>
          <w:color w:val="000000" w:themeColor="text1"/>
          <w:sz w:val="18"/>
        </w:rPr>
        <w:t>：《为买房而储</w:t>
      </w:r>
      <w:r w:rsidRPr="00877E74">
        <w:rPr>
          <w:color w:val="000000" w:themeColor="text1"/>
          <w:sz w:val="18"/>
        </w:rPr>
        <w:t>蓄</w:t>
      </w:r>
      <w:r w:rsidRPr="00877E74">
        <w:rPr>
          <w:color w:val="000000" w:themeColor="text1"/>
          <w:sz w:val="18"/>
        </w:rPr>
        <w:t>——</w:t>
      </w:r>
      <w:r w:rsidRPr="00877E74">
        <w:rPr>
          <w:color w:val="000000" w:themeColor="text1"/>
          <w:sz w:val="18"/>
        </w:rPr>
        <w:t>兼论</w:t>
      </w:r>
      <w:r>
        <w:rPr>
          <w:rFonts w:hint="eastAsia"/>
          <w:color w:val="000000" w:themeColor="text1"/>
          <w:sz w:val="18"/>
        </w:rPr>
        <w:t>房产税改革的收入分配效应》，《管理世界》第</w:t>
      </w:r>
      <w:r>
        <w:rPr>
          <w:color w:val="000000" w:themeColor="text1"/>
          <w:sz w:val="18"/>
        </w:rPr>
        <w:t>5</w:t>
      </w:r>
      <w:r>
        <w:rPr>
          <w:rFonts w:hint="eastAsia"/>
          <w:color w:val="000000" w:themeColor="text1"/>
          <w:sz w:val="18"/>
        </w:rPr>
        <w:t>期。</w:t>
      </w:r>
    </w:p>
    <w:p w14:paraId="49A428C7"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高奥</w:t>
      </w:r>
      <w:r>
        <w:rPr>
          <w:color w:val="000000" w:themeColor="text1"/>
          <w:sz w:val="18"/>
        </w:rPr>
        <w:t xml:space="preserve"> </w:t>
      </w:r>
      <w:r>
        <w:rPr>
          <w:rFonts w:hint="eastAsia"/>
          <w:color w:val="000000" w:themeColor="text1"/>
          <w:sz w:val="18"/>
        </w:rPr>
        <w:t>谭娅</w:t>
      </w:r>
      <w:r>
        <w:rPr>
          <w:color w:val="000000" w:themeColor="text1"/>
          <w:sz w:val="18"/>
        </w:rPr>
        <w:t xml:space="preserve"> </w:t>
      </w:r>
      <w:r>
        <w:rPr>
          <w:rFonts w:hint="eastAsia"/>
          <w:color w:val="000000" w:themeColor="text1"/>
          <w:sz w:val="18"/>
        </w:rPr>
        <w:t>龚六堂，</w:t>
      </w:r>
      <w:r>
        <w:rPr>
          <w:color w:val="000000" w:themeColor="text1"/>
          <w:sz w:val="18"/>
        </w:rPr>
        <w:t>2016</w:t>
      </w:r>
      <w:r>
        <w:rPr>
          <w:rFonts w:hint="eastAsia"/>
          <w:color w:val="000000" w:themeColor="text1"/>
          <w:sz w:val="18"/>
        </w:rPr>
        <w:t>：《国有资本收入划拨养老保险、社会福利与收入不平等》，《世界经济》第</w:t>
      </w:r>
      <w:r>
        <w:rPr>
          <w:color w:val="000000" w:themeColor="text1"/>
          <w:sz w:val="18"/>
        </w:rPr>
        <w:t>1</w:t>
      </w:r>
      <w:r>
        <w:rPr>
          <w:rFonts w:hint="eastAsia"/>
          <w:color w:val="000000" w:themeColor="text1"/>
          <w:sz w:val="18"/>
        </w:rPr>
        <w:t>期。</w:t>
      </w:r>
    </w:p>
    <w:p w14:paraId="39BD3C1D" w14:textId="77777777" w:rsidR="00877E74" w:rsidRDefault="00877E74" w:rsidP="00877E74">
      <w:pPr>
        <w:spacing w:line="360" w:lineRule="auto"/>
        <w:ind w:left="180" w:hangingChars="100" w:hanging="180"/>
        <w:rPr>
          <w:color w:val="000000" w:themeColor="text1"/>
          <w:sz w:val="18"/>
        </w:rPr>
      </w:pPr>
      <w:proofErr w:type="gramStart"/>
      <w:r>
        <w:rPr>
          <w:rFonts w:hint="eastAsia"/>
          <w:color w:val="000000" w:themeColor="text1"/>
          <w:sz w:val="18"/>
        </w:rPr>
        <w:t>高秋明</w:t>
      </w:r>
      <w:proofErr w:type="gramEnd"/>
      <w:r>
        <w:rPr>
          <w:color w:val="000000" w:themeColor="text1"/>
          <w:sz w:val="18"/>
        </w:rPr>
        <w:t xml:space="preserve"> </w:t>
      </w:r>
      <w:r>
        <w:rPr>
          <w:rFonts w:hint="eastAsia"/>
          <w:color w:val="000000" w:themeColor="text1"/>
          <w:sz w:val="18"/>
        </w:rPr>
        <w:t>杜创，</w:t>
      </w:r>
      <w:r>
        <w:rPr>
          <w:color w:val="000000" w:themeColor="text1"/>
          <w:sz w:val="18"/>
        </w:rPr>
        <w:t>2019</w:t>
      </w:r>
      <w:r>
        <w:rPr>
          <w:rFonts w:hint="eastAsia"/>
          <w:color w:val="000000" w:themeColor="text1"/>
          <w:sz w:val="18"/>
        </w:rPr>
        <w:t>：《财政省直管县体制与基本公共服务均</w:t>
      </w:r>
      <w:r w:rsidRPr="00877E74">
        <w:rPr>
          <w:color w:val="000000" w:themeColor="text1"/>
          <w:sz w:val="18"/>
        </w:rPr>
        <w:t>等化</w:t>
      </w:r>
      <w:r w:rsidRPr="00877E74">
        <w:rPr>
          <w:color w:val="000000" w:themeColor="text1"/>
          <w:sz w:val="18"/>
        </w:rPr>
        <w:t>——</w:t>
      </w:r>
      <w:r w:rsidRPr="00877E74">
        <w:rPr>
          <w:color w:val="000000" w:themeColor="text1"/>
          <w:sz w:val="18"/>
        </w:rPr>
        <w:t>以居</w:t>
      </w:r>
      <w:r>
        <w:rPr>
          <w:rFonts w:hint="eastAsia"/>
          <w:color w:val="000000" w:themeColor="text1"/>
          <w:sz w:val="18"/>
        </w:rPr>
        <w:t>民医保整合为例》，《经济学（季刊）》第</w:t>
      </w:r>
      <w:r>
        <w:rPr>
          <w:color w:val="000000" w:themeColor="text1"/>
          <w:sz w:val="18"/>
        </w:rPr>
        <w:t>4</w:t>
      </w:r>
      <w:r>
        <w:rPr>
          <w:rFonts w:hint="eastAsia"/>
          <w:color w:val="000000" w:themeColor="text1"/>
          <w:sz w:val="18"/>
        </w:rPr>
        <w:t>期。</w:t>
      </w:r>
    </w:p>
    <w:p w14:paraId="2BB7FBC1"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郭庆旺</w:t>
      </w:r>
      <w:r>
        <w:rPr>
          <w:color w:val="000000" w:themeColor="text1"/>
          <w:sz w:val="18"/>
        </w:rPr>
        <w:t xml:space="preserve"> </w:t>
      </w:r>
      <w:r>
        <w:rPr>
          <w:rFonts w:hint="eastAsia"/>
          <w:color w:val="000000" w:themeColor="text1"/>
          <w:sz w:val="18"/>
        </w:rPr>
        <w:t>陈志刚</w:t>
      </w:r>
      <w:r>
        <w:rPr>
          <w:color w:val="000000" w:themeColor="text1"/>
          <w:sz w:val="18"/>
        </w:rPr>
        <w:t xml:space="preserve"> </w:t>
      </w:r>
      <w:r>
        <w:rPr>
          <w:rFonts w:hint="eastAsia"/>
          <w:color w:val="000000" w:themeColor="text1"/>
          <w:sz w:val="18"/>
        </w:rPr>
        <w:t>温新新</w:t>
      </w:r>
      <w:r>
        <w:rPr>
          <w:color w:val="000000" w:themeColor="text1"/>
          <w:sz w:val="18"/>
        </w:rPr>
        <w:t xml:space="preserve"> </w:t>
      </w:r>
      <w:r>
        <w:rPr>
          <w:rFonts w:hint="eastAsia"/>
          <w:color w:val="000000" w:themeColor="text1"/>
          <w:sz w:val="18"/>
        </w:rPr>
        <w:t>吕冰洋，</w:t>
      </w:r>
      <w:r>
        <w:rPr>
          <w:color w:val="000000" w:themeColor="text1"/>
          <w:sz w:val="18"/>
        </w:rPr>
        <w:t>2016</w:t>
      </w:r>
      <w:r>
        <w:rPr>
          <w:rFonts w:hint="eastAsia"/>
          <w:color w:val="000000" w:themeColor="text1"/>
          <w:sz w:val="18"/>
        </w:rPr>
        <w:t>：《中国政府转移性支出的收入再分配效应》，《世界经济》第</w:t>
      </w:r>
      <w:r>
        <w:rPr>
          <w:color w:val="000000" w:themeColor="text1"/>
          <w:sz w:val="18"/>
        </w:rPr>
        <w:t>8</w:t>
      </w:r>
      <w:r>
        <w:rPr>
          <w:rFonts w:hint="eastAsia"/>
          <w:color w:val="000000" w:themeColor="text1"/>
          <w:sz w:val="18"/>
        </w:rPr>
        <w:t>期。</w:t>
      </w:r>
    </w:p>
    <w:p w14:paraId="4C41DF13"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洪银兴，</w:t>
      </w:r>
      <w:r>
        <w:rPr>
          <w:color w:val="000000" w:themeColor="text1"/>
          <w:sz w:val="18"/>
        </w:rPr>
        <w:t>2018</w:t>
      </w:r>
      <w:r>
        <w:rPr>
          <w:rFonts w:hint="eastAsia"/>
          <w:color w:val="000000" w:themeColor="text1"/>
          <w:sz w:val="18"/>
        </w:rPr>
        <w:t>：《兼顾公平与效率的收入分配制度改革</w:t>
      </w:r>
      <w:r>
        <w:rPr>
          <w:color w:val="000000" w:themeColor="text1"/>
          <w:sz w:val="18"/>
        </w:rPr>
        <w:t>40</w:t>
      </w:r>
      <w:r>
        <w:rPr>
          <w:rFonts w:hint="eastAsia"/>
          <w:color w:val="000000" w:themeColor="text1"/>
          <w:sz w:val="18"/>
        </w:rPr>
        <w:t>年》，《经济学动态》第</w:t>
      </w:r>
      <w:r>
        <w:rPr>
          <w:color w:val="000000" w:themeColor="text1"/>
          <w:sz w:val="18"/>
        </w:rPr>
        <w:t>4</w:t>
      </w:r>
      <w:r>
        <w:rPr>
          <w:rFonts w:hint="eastAsia"/>
          <w:color w:val="000000" w:themeColor="text1"/>
          <w:sz w:val="18"/>
        </w:rPr>
        <w:t>期。</w:t>
      </w:r>
    </w:p>
    <w:p w14:paraId="1617AC14" w14:textId="77777777" w:rsidR="00877E74" w:rsidRDefault="00877E74" w:rsidP="00877E74">
      <w:pPr>
        <w:spacing w:line="360" w:lineRule="auto"/>
        <w:ind w:left="180" w:hangingChars="100" w:hanging="180"/>
        <w:rPr>
          <w:color w:val="000000" w:themeColor="text1"/>
          <w:sz w:val="18"/>
        </w:rPr>
      </w:pPr>
      <w:proofErr w:type="gramStart"/>
      <w:r>
        <w:rPr>
          <w:rFonts w:hint="eastAsia"/>
          <w:color w:val="000000" w:themeColor="text1"/>
          <w:sz w:val="18"/>
        </w:rPr>
        <w:t>胡联</w:t>
      </w:r>
      <w:proofErr w:type="gramEnd"/>
      <w:r>
        <w:rPr>
          <w:color w:val="000000" w:themeColor="text1"/>
          <w:sz w:val="18"/>
        </w:rPr>
        <w:t xml:space="preserve"> </w:t>
      </w:r>
      <w:r>
        <w:rPr>
          <w:rFonts w:hint="eastAsia"/>
          <w:color w:val="000000" w:themeColor="text1"/>
          <w:sz w:val="18"/>
        </w:rPr>
        <w:t>汪三贵，</w:t>
      </w:r>
      <w:r>
        <w:rPr>
          <w:color w:val="000000" w:themeColor="text1"/>
          <w:sz w:val="18"/>
        </w:rPr>
        <w:t>2017</w:t>
      </w:r>
      <w:r>
        <w:rPr>
          <w:rFonts w:hint="eastAsia"/>
          <w:color w:val="000000" w:themeColor="text1"/>
          <w:sz w:val="18"/>
        </w:rPr>
        <w:t>：《我国建档立卡面临精英俘获的挑战吗？》，《管理世界》第</w:t>
      </w:r>
      <w:r>
        <w:rPr>
          <w:color w:val="000000" w:themeColor="text1"/>
          <w:sz w:val="18"/>
        </w:rPr>
        <w:t>1</w:t>
      </w:r>
      <w:r>
        <w:rPr>
          <w:rFonts w:hint="eastAsia"/>
          <w:color w:val="000000" w:themeColor="text1"/>
          <w:sz w:val="18"/>
        </w:rPr>
        <w:t>期。</w:t>
      </w:r>
    </w:p>
    <w:p w14:paraId="25313C61"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胡志军</w:t>
      </w:r>
      <w:r>
        <w:rPr>
          <w:color w:val="000000" w:themeColor="text1"/>
          <w:sz w:val="18"/>
        </w:rPr>
        <w:t xml:space="preserve"> </w:t>
      </w:r>
      <w:r>
        <w:rPr>
          <w:rFonts w:hint="eastAsia"/>
          <w:color w:val="000000" w:themeColor="text1"/>
          <w:sz w:val="18"/>
        </w:rPr>
        <w:t>刘宗明</w:t>
      </w:r>
      <w:r>
        <w:rPr>
          <w:color w:val="000000" w:themeColor="text1"/>
          <w:sz w:val="18"/>
        </w:rPr>
        <w:t xml:space="preserve"> </w:t>
      </w:r>
      <w:r>
        <w:rPr>
          <w:rFonts w:hint="eastAsia"/>
          <w:color w:val="000000" w:themeColor="text1"/>
          <w:sz w:val="18"/>
        </w:rPr>
        <w:t>龚志民，</w:t>
      </w:r>
      <w:r>
        <w:rPr>
          <w:color w:val="000000" w:themeColor="text1"/>
          <w:sz w:val="18"/>
        </w:rPr>
        <w:t>2011</w:t>
      </w:r>
      <w:r>
        <w:rPr>
          <w:rFonts w:hint="eastAsia"/>
          <w:color w:val="000000" w:themeColor="text1"/>
          <w:sz w:val="18"/>
        </w:rPr>
        <w:t>：《中国总体收入基尼系数的估计：</w:t>
      </w:r>
      <w:r>
        <w:rPr>
          <w:color w:val="000000" w:themeColor="text1"/>
          <w:sz w:val="18"/>
        </w:rPr>
        <w:t>1985</w:t>
      </w:r>
      <w:r>
        <w:rPr>
          <w:rFonts w:hint="eastAsia"/>
          <w:color w:val="000000" w:themeColor="text1"/>
          <w:sz w:val="18"/>
        </w:rPr>
        <w:t>—</w:t>
      </w:r>
      <w:r>
        <w:rPr>
          <w:color w:val="000000" w:themeColor="text1"/>
          <w:sz w:val="18"/>
        </w:rPr>
        <w:t>2008</w:t>
      </w:r>
      <w:r>
        <w:rPr>
          <w:rFonts w:hint="eastAsia"/>
          <w:color w:val="000000" w:themeColor="text1"/>
          <w:sz w:val="18"/>
        </w:rPr>
        <w:t>》，《经济学（季刊）》第</w:t>
      </w:r>
      <w:r>
        <w:rPr>
          <w:color w:val="000000" w:themeColor="text1"/>
          <w:sz w:val="18"/>
        </w:rPr>
        <w:t>4</w:t>
      </w:r>
      <w:r>
        <w:rPr>
          <w:rFonts w:hint="eastAsia"/>
          <w:color w:val="000000" w:themeColor="text1"/>
          <w:sz w:val="18"/>
        </w:rPr>
        <w:t>期。</w:t>
      </w:r>
    </w:p>
    <w:p w14:paraId="6CE62928"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贾俊雪</w:t>
      </w:r>
      <w:r>
        <w:rPr>
          <w:color w:val="000000" w:themeColor="text1"/>
          <w:sz w:val="18"/>
        </w:rPr>
        <w:t xml:space="preserve"> </w:t>
      </w:r>
      <w:r>
        <w:rPr>
          <w:rFonts w:hint="eastAsia"/>
          <w:color w:val="000000" w:themeColor="text1"/>
          <w:sz w:val="18"/>
        </w:rPr>
        <w:t>梁煊，</w:t>
      </w:r>
      <w:r>
        <w:rPr>
          <w:color w:val="000000" w:themeColor="text1"/>
          <w:sz w:val="18"/>
        </w:rPr>
        <w:t>2020</w:t>
      </w:r>
      <w:r>
        <w:rPr>
          <w:rFonts w:hint="eastAsia"/>
          <w:color w:val="000000" w:themeColor="text1"/>
          <w:sz w:val="18"/>
        </w:rPr>
        <w:t>：《地方政府财政收支竞争策略与居民收入分配》，《中国工业经济》第</w:t>
      </w:r>
      <w:r>
        <w:rPr>
          <w:color w:val="000000" w:themeColor="text1"/>
          <w:sz w:val="18"/>
        </w:rPr>
        <w:t>11</w:t>
      </w:r>
      <w:r>
        <w:rPr>
          <w:rFonts w:hint="eastAsia"/>
          <w:color w:val="000000" w:themeColor="text1"/>
          <w:sz w:val="18"/>
        </w:rPr>
        <w:t>期。</w:t>
      </w:r>
    </w:p>
    <w:p w14:paraId="54C5CE27"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贾俊雪</w:t>
      </w:r>
      <w:r>
        <w:rPr>
          <w:color w:val="000000" w:themeColor="text1"/>
          <w:sz w:val="18"/>
        </w:rPr>
        <w:t xml:space="preserve"> </w:t>
      </w:r>
      <w:r>
        <w:rPr>
          <w:rFonts w:hint="eastAsia"/>
          <w:color w:val="000000" w:themeColor="text1"/>
          <w:sz w:val="18"/>
        </w:rPr>
        <w:t>孙传辉，</w:t>
      </w:r>
      <w:r>
        <w:rPr>
          <w:color w:val="000000" w:themeColor="text1"/>
          <w:sz w:val="18"/>
        </w:rPr>
        <w:t>2019</w:t>
      </w:r>
      <w:r>
        <w:rPr>
          <w:rFonts w:hint="eastAsia"/>
          <w:color w:val="000000" w:themeColor="text1"/>
          <w:sz w:val="18"/>
        </w:rPr>
        <w:t>：《公平与效率权衡：垄断、居民收入分配与最优财政货币政策》，《管理世界》第</w:t>
      </w:r>
      <w:r>
        <w:rPr>
          <w:color w:val="000000" w:themeColor="text1"/>
          <w:sz w:val="18"/>
        </w:rPr>
        <w:t>3</w:t>
      </w:r>
      <w:r>
        <w:rPr>
          <w:rFonts w:hint="eastAsia"/>
          <w:color w:val="000000" w:themeColor="text1"/>
          <w:sz w:val="18"/>
        </w:rPr>
        <w:t>期。</w:t>
      </w:r>
    </w:p>
    <w:p w14:paraId="43829A4A"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解</w:t>
      </w:r>
      <w:proofErr w:type="gramStart"/>
      <w:r>
        <w:rPr>
          <w:rFonts w:hint="eastAsia"/>
          <w:color w:val="000000" w:themeColor="text1"/>
          <w:sz w:val="18"/>
        </w:rPr>
        <w:t>垩</w:t>
      </w:r>
      <w:proofErr w:type="gramEnd"/>
      <w:r>
        <w:rPr>
          <w:rFonts w:hint="eastAsia"/>
          <w:color w:val="000000" w:themeColor="text1"/>
          <w:sz w:val="18"/>
        </w:rPr>
        <w:t>，</w:t>
      </w:r>
      <w:r>
        <w:rPr>
          <w:color w:val="000000" w:themeColor="text1"/>
          <w:sz w:val="18"/>
        </w:rPr>
        <w:t>2015</w:t>
      </w:r>
      <w:r>
        <w:rPr>
          <w:rFonts w:hint="eastAsia"/>
          <w:color w:val="000000" w:themeColor="text1"/>
          <w:sz w:val="18"/>
        </w:rPr>
        <w:t>：《公共转移支付与老年人的多维贫困》，《中国工业经济》第</w:t>
      </w:r>
      <w:r>
        <w:rPr>
          <w:color w:val="000000" w:themeColor="text1"/>
          <w:sz w:val="18"/>
        </w:rPr>
        <w:t>11</w:t>
      </w:r>
      <w:r>
        <w:rPr>
          <w:rFonts w:hint="eastAsia"/>
          <w:color w:val="000000" w:themeColor="text1"/>
          <w:sz w:val="18"/>
        </w:rPr>
        <w:t>期。</w:t>
      </w:r>
    </w:p>
    <w:p w14:paraId="0465E6D9"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解</w:t>
      </w:r>
      <w:proofErr w:type="gramStart"/>
      <w:r>
        <w:rPr>
          <w:rFonts w:hint="eastAsia"/>
          <w:color w:val="000000" w:themeColor="text1"/>
          <w:sz w:val="18"/>
        </w:rPr>
        <w:t>垩</w:t>
      </w:r>
      <w:proofErr w:type="gramEnd"/>
      <w:r>
        <w:rPr>
          <w:rFonts w:hint="eastAsia"/>
          <w:color w:val="000000" w:themeColor="text1"/>
          <w:sz w:val="18"/>
        </w:rPr>
        <w:t>，</w:t>
      </w:r>
      <w:r>
        <w:rPr>
          <w:color w:val="000000" w:themeColor="text1"/>
          <w:sz w:val="18"/>
        </w:rPr>
        <w:t>2017</w:t>
      </w:r>
      <w:r>
        <w:rPr>
          <w:rFonts w:hint="eastAsia"/>
          <w:color w:val="000000" w:themeColor="text1"/>
          <w:sz w:val="18"/>
        </w:rPr>
        <w:t>：《公共转移支付对再分配及贫困的影响研究》，《经济研究》第</w:t>
      </w:r>
      <w:r>
        <w:rPr>
          <w:color w:val="000000" w:themeColor="text1"/>
          <w:sz w:val="18"/>
        </w:rPr>
        <w:t>9</w:t>
      </w:r>
      <w:r>
        <w:rPr>
          <w:rFonts w:hint="eastAsia"/>
          <w:color w:val="000000" w:themeColor="text1"/>
          <w:sz w:val="18"/>
        </w:rPr>
        <w:t>期。</w:t>
      </w:r>
    </w:p>
    <w:p w14:paraId="5455BDC4"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解</w:t>
      </w:r>
      <w:proofErr w:type="gramStart"/>
      <w:r>
        <w:rPr>
          <w:rFonts w:hint="eastAsia"/>
          <w:color w:val="000000" w:themeColor="text1"/>
          <w:sz w:val="18"/>
        </w:rPr>
        <w:t>垩</w:t>
      </w:r>
      <w:proofErr w:type="gramEnd"/>
      <w:r>
        <w:rPr>
          <w:rFonts w:hint="eastAsia"/>
          <w:color w:val="000000" w:themeColor="text1"/>
          <w:sz w:val="18"/>
        </w:rPr>
        <w:t>，</w:t>
      </w:r>
      <w:r>
        <w:rPr>
          <w:color w:val="000000" w:themeColor="text1"/>
          <w:sz w:val="18"/>
        </w:rPr>
        <w:t>2018</w:t>
      </w:r>
      <w:r>
        <w:rPr>
          <w:rFonts w:hint="eastAsia"/>
          <w:color w:val="000000" w:themeColor="text1"/>
          <w:sz w:val="18"/>
        </w:rPr>
        <w:t>：《税收和转移支付对收入再分配的贡献》，《经济研究》第</w:t>
      </w:r>
      <w:r>
        <w:rPr>
          <w:color w:val="000000" w:themeColor="text1"/>
          <w:sz w:val="18"/>
        </w:rPr>
        <w:t>8</w:t>
      </w:r>
      <w:r>
        <w:rPr>
          <w:rFonts w:hint="eastAsia"/>
          <w:color w:val="000000" w:themeColor="text1"/>
          <w:sz w:val="18"/>
        </w:rPr>
        <w:t>期。</w:t>
      </w:r>
    </w:p>
    <w:p w14:paraId="785DE51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金双华</w:t>
      </w:r>
      <w:r>
        <w:rPr>
          <w:color w:val="000000" w:themeColor="text1"/>
          <w:sz w:val="18"/>
        </w:rPr>
        <w:t xml:space="preserve"> </w:t>
      </w:r>
      <w:r>
        <w:rPr>
          <w:rFonts w:hint="eastAsia"/>
          <w:color w:val="000000" w:themeColor="text1"/>
          <w:sz w:val="18"/>
        </w:rPr>
        <w:t>于洁</w:t>
      </w:r>
      <w:r>
        <w:rPr>
          <w:color w:val="000000" w:themeColor="text1"/>
          <w:sz w:val="18"/>
        </w:rPr>
        <w:t xml:space="preserve"> </w:t>
      </w:r>
      <w:r>
        <w:rPr>
          <w:rFonts w:hint="eastAsia"/>
          <w:color w:val="000000" w:themeColor="text1"/>
          <w:sz w:val="18"/>
        </w:rPr>
        <w:t>田人合，</w:t>
      </w:r>
      <w:r>
        <w:rPr>
          <w:color w:val="000000" w:themeColor="text1"/>
          <w:sz w:val="18"/>
        </w:rPr>
        <w:t>2020</w:t>
      </w:r>
      <w:r>
        <w:rPr>
          <w:rFonts w:hint="eastAsia"/>
          <w:color w:val="000000" w:themeColor="text1"/>
          <w:sz w:val="18"/>
        </w:rPr>
        <w:t>：《中国基本医疗保险制度促进受益公平</w:t>
      </w:r>
      <w:r w:rsidRPr="00877E74">
        <w:rPr>
          <w:color w:val="000000" w:themeColor="text1"/>
          <w:sz w:val="18"/>
        </w:rPr>
        <w:t>吗？</w:t>
      </w:r>
      <w:r w:rsidRPr="00877E74">
        <w:rPr>
          <w:color w:val="000000" w:themeColor="text1"/>
          <w:sz w:val="18"/>
        </w:rPr>
        <w:t>——</w:t>
      </w:r>
      <w:r w:rsidRPr="00877E74">
        <w:rPr>
          <w:color w:val="000000" w:themeColor="text1"/>
          <w:sz w:val="18"/>
        </w:rPr>
        <w:t>基</w:t>
      </w:r>
      <w:r>
        <w:rPr>
          <w:rFonts w:hint="eastAsia"/>
          <w:color w:val="000000" w:themeColor="text1"/>
          <w:sz w:val="18"/>
        </w:rPr>
        <w:t>于中国家庭金融调查的实证</w:t>
      </w:r>
      <w:r>
        <w:rPr>
          <w:rFonts w:hint="eastAsia"/>
          <w:color w:val="000000" w:themeColor="text1"/>
          <w:sz w:val="18"/>
        </w:rPr>
        <w:lastRenderedPageBreak/>
        <w:t>分析》，《经济学（季刊）》第</w:t>
      </w:r>
      <w:r>
        <w:rPr>
          <w:color w:val="000000" w:themeColor="text1"/>
          <w:sz w:val="18"/>
        </w:rPr>
        <w:t>4</w:t>
      </w:r>
      <w:r>
        <w:rPr>
          <w:rFonts w:hint="eastAsia"/>
          <w:color w:val="000000" w:themeColor="text1"/>
          <w:sz w:val="18"/>
        </w:rPr>
        <w:t>期。</w:t>
      </w:r>
    </w:p>
    <w:p w14:paraId="452B6C5E" w14:textId="77777777" w:rsidR="00877E74" w:rsidRDefault="00877E74" w:rsidP="00877E74">
      <w:pPr>
        <w:spacing w:line="360" w:lineRule="auto"/>
        <w:ind w:left="180" w:hangingChars="100" w:hanging="180"/>
        <w:rPr>
          <w:color w:val="000000" w:themeColor="text1"/>
          <w:sz w:val="18"/>
        </w:rPr>
      </w:pPr>
      <w:proofErr w:type="gramStart"/>
      <w:r>
        <w:rPr>
          <w:rFonts w:hint="eastAsia"/>
          <w:color w:val="000000" w:themeColor="text1"/>
          <w:sz w:val="18"/>
        </w:rPr>
        <w:t>康书隆</w:t>
      </w:r>
      <w:proofErr w:type="gramEnd"/>
      <w:r>
        <w:rPr>
          <w:color w:val="000000" w:themeColor="text1"/>
          <w:sz w:val="18"/>
        </w:rPr>
        <w:t xml:space="preserve"> </w:t>
      </w:r>
      <w:proofErr w:type="gramStart"/>
      <w:r>
        <w:rPr>
          <w:rFonts w:hint="eastAsia"/>
          <w:color w:val="000000" w:themeColor="text1"/>
          <w:sz w:val="18"/>
        </w:rPr>
        <w:t>余海跃</w:t>
      </w:r>
      <w:proofErr w:type="gramEnd"/>
      <w:r>
        <w:rPr>
          <w:color w:val="000000" w:themeColor="text1"/>
          <w:sz w:val="18"/>
        </w:rPr>
        <w:t xml:space="preserve"> </w:t>
      </w:r>
      <w:r>
        <w:rPr>
          <w:rFonts w:hint="eastAsia"/>
          <w:color w:val="000000" w:themeColor="text1"/>
          <w:sz w:val="18"/>
        </w:rPr>
        <w:t>王志强，</w:t>
      </w:r>
      <w:r>
        <w:rPr>
          <w:color w:val="000000" w:themeColor="text1"/>
          <w:sz w:val="18"/>
        </w:rPr>
        <w:t>2017</w:t>
      </w:r>
      <w:r>
        <w:rPr>
          <w:rFonts w:hint="eastAsia"/>
          <w:color w:val="000000" w:themeColor="text1"/>
          <w:sz w:val="18"/>
        </w:rPr>
        <w:t>：《基本养老保险与城镇家庭消费：基于借贷约束视角的分析》，《世界经济》第</w:t>
      </w:r>
      <w:r>
        <w:rPr>
          <w:color w:val="000000" w:themeColor="text1"/>
          <w:sz w:val="18"/>
        </w:rPr>
        <w:t>12</w:t>
      </w:r>
      <w:r>
        <w:rPr>
          <w:rFonts w:hint="eastAsia"/>
          <w:color w:val="000000" w:themeColor="text1"/>
          <w:sz w:val="18"/>
        </w:rPr>
        <w:t>期。</w:t>
      </w:r>
    </w:p>
    <w:p w14:paraId="2DE91C1B"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李芳华</w:t>
      </w:r>
      <w:r>
        <w:rPr>
          <w:color w:val="000000" w:themeColor="text1"/>
          <w:sz w:val="18"/>
        </w:rPr>
        <w:t xml:space="preserve"> </w:t>
      </w:r>
      <w:r>
        <w:rPr>
          <w:rFonts w:hint="eastAsia"/>
          <w:color w:val="000000" w:themeColor="text1"/>
          <w:sz w:val="18"/>
        </w:rPr>
        <w:t>张阳</w:t>
      </w:r>
      <w:proofErr w:type="gramStart"/>
      <w:r>
        <w:rPr>
          <w:rFonts w:hint="eastAsia"/>
          <w:color w:val="000000" w:themeColor="text1"/>
          <w:sz w:val="18"/>
        </w:rPr>
        <w:t>阳</w:t>
      </w:r>
      <w:proofErr w:type="gramEnd"/>
      <w:r>
        <w:rPr>
          <w:color w:val="000000" w:themeColor="text1"/>
          <w:sz w:val="18"/>
        </w:rPr>
        <w:t xml:space="preserve"> </w:t>
      </w:r>
      <w:r>
        <w:rPr>
          <w:rFonts w:hint="eastAsia"/>
          <w:color w:val="000000" w:themeColor="text1"/>
          <w:sz w:val="18"/>
        </w:rPr>
        <w:t>郑新业，</w:t>
      </w:r>
      <w:r>
        <w:rPr>
          <w:color w:val="000000" w:themeColor="text1"/>
          <w:sz w:val="18"/>
        </w:rPr>
        <w:t>2020</w:t>
      </w:r>
      <w:r>
        <w:rPr>
          <w:rFonts w:hint="eastAsia"/>
          <w:color w:val="000000" w:themeColor="text1"/>
          <w:sz w:val="18"/>
        </w:rPr>
        <w:t>：《精准扶贫政策效</w:t>
      </w:r>
      <w:r w:rsidRPr="00877E74">
        <w:rPr>
          <w:color w:val="000000" w:themeColor="text1"/>
          <w:sz w:val="18"/>
        </w:rPr>
        <w:t>果评估</w:t>
      </w:r>
      <w:r w:rsidRPr="00877E74">
        <w:rPr>
          <w:color w:val="000000" w:themeColor="text1"/>
          <w:sz w:val="18"/>
        </w:rPr>
        <w:t>——</w:t>
      </w:r>
      <w:r w:rsidRPr="00877E74">
        <w:rPr>
          <w:color w:val="000000" w:themeColor="text1"/>
          <w:sz w:val="18"/>
        </w:rPr>
        <w:t>基</w:t>
      </w:r>
      <w:r>
        <w:rPr>
          <w:rFonts w:hint="eastAsia"/>
          <w:color w:val="000000" w:themeColor="text1"/>
          <w:sz w:val="18"/>
        </w:rPr>
        <w:t>于贫困人口微观追踪数据》，《经济研究》第</w:t>
      </w:r>
      <w:r>
        <w:rPr>
          <w:color w:val="000000" w:themeColor="text1"/>
          <w:sz w:val="18"/>
        </w:rPr>
        <w:t>8</w:t>
      </w:r>
      <w:r>
        <w:rPr>
          <w:rFonts w:hint="eastAsia"/>
          <w:color w:val="000000" w:themeColor="text1"/>
          <w:sz w:val="18"/>
        </w:rPr>
        <w:t>期。</w:t>
      </w:r>
    </w:p>
    <w:p w14:paraId="77D52EB2"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李建军</w:t>
      </w:r>
      <w:r>
        <w:rPr>
          <w:color w:val="000000" w:themeColor="text1"/>
          <w:sz w:val="18"/>
        </w:rPr>
        <w:t xml:space="preserve"> </w:t>
      </w:r>
      <w:r>
        <w:rPr>
          <w:rFonts w:hint="eastAsia"/>
          <w:color w:val="000000" w:themeColor="text1"/>
          <w:sz w:val="18"/>
        </w:rPr>
        <w:t>韩珣，</w:t>
      </w:r>
      <w:r>
        <w:rPr>
          <w:color w:val="000000" w:themeColor="text1"/>
          <w:sz w:val="18"/>
        </w:rPr>
        <w:t>2019</w:t>
      </w:r>
      <w:r>
        <w:rPr>
          <w:rFonts w:hint="eastAsia"/>
          <w:color w:val="000000" w:themeColor="text1"/>
          <w:sz w:val="18"/>
        </w:rPr>
        <w:t>：《普惠金融、收入分配和贫困减</w:t>
      </w:r>
      <w:r w:rsidRPr="00877E74">
        <w:rPr>
          <w:color w:val="000000" w:themeColor="text1"/>
          <w:sz w:val="18"/>
        </w:rPr>
        <w:t>缓</w:t>
      </w:r>
      <w:r w:rsidRPr="00877E74">
        <w:rPr>
          <w:color w:val="000000" w:themeColor="text1"/>
          <w:sz w:val="18"/>
        </w:rPr>
        <w:t>——</w:t>
      </w:r>
      <w:r w:rsidRPr="00877E74">
        <w:rPr>
          <w:color w:val="000000" w:themeColor="text1"/>
          <w:sz w:val="18"/>
        </w:rPr>
        <w:t>推进效</w:t>
      </w:r>
      <w:r>
        <w:rPr>
          <w:rFonts w:hint="eastAsia"/>
          <w:color w:val="000000" w:themeColor="text1"/>
          <w:sz w:val="18"/>
        </w:rPr>
        <w:t>率和公平的政策框架选择》，《金融研究》第</w:t>
      </w:r>
      <w:r>
        <w:rPr>
          <w:color w:val="000000" w:themeColor="text1"/>
          <w:sz w:val="18"/>
        </w:rPr>
        <w:t>3</w:t>
      </w:r>
      <w:r>
        <w:rPr>
          <w:rFonts w:hint="eastAsia"/>
          <w:color w:val="000000" w:themeColor="text1"/>
          <w:sz w:val="18"/>
        </w:rPr>
        <w:t>期。</w:t>
      </w:r>
    </w:p>
    <w:p w14:paraId="486D548E"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李建军</w:t>
      </w:r>
      <w:r>
        <w:rPr>
          <w:color w:val="000000" w:themeColor="text1"/>
          <w:sz w:val="18"/>
        </w:rPr>
        <w:t xml:space="preserve"> </w:t>
      </w:r>
      <w:r>
        <w:rPr>
          <w:rFonts w:hint="eastAsia"/>
          <w:color w:val="000000" w:themeColor="text1"/>
          <w:sz w:val="18"/>
        </w:rPr>
        <w:t>彭俞超</w:t>
      </w:r>
      <w:r>
        <w:rPr>
          <w:color w:val="000000" w:themeColor="text1"/>
          <w:sz w:val="18"/>
        </w:rPr>
        <w:t xml:space="preserve"> </w:t>
      </w:r>
      <w:r>
        <w:rPr>
          <w:rFonts w:hint="eastAsia"/>
          <w:color w:val="000000" w:themeColor="text1"/>
          <w:sz w:val="18"/>
        </w:rPr>
        <w:t>马思超，</w:t>
      </w:r>
      <w:r>
        <w:rPr>
          <w:color w:val="000000" w:themeColor="text1"/>
          <w:sz w:val="18"/>
        </w:rPr>
        <w:t>2020</w:t>
      </w:r>
      <w:r>
        <w:rPr>
          <w:rFonts w:hint="eastAsia"/>
          <w:color w:val="000000" w:themeColor="text1"/>
          <w:sz w:val="18"/>
        </w:rPr>
        <w:t>：《普惠金融与中国经济发展：多维度内涵与实证分析》，《经济研究》第</w:t>
      </w:r>
      <w:r>
        <w:rPr>
          <w:color w:val="000000" w:themeColor="text1"/>
          <w:sz w:val="18"/>
        </w:rPr>
        <w:t>4</w:t>
      </w:r>
      <w:r>
        <w:rPr>
          <w:rFonts w:hint="eastAsia"/>
          <w:color w:val="000000" w:themeColor="text1"/>
          <w:sz w:val="18"/>
        </w:rPr>
        <w:t>期。</w:t>
      </w:r>
    </w:p>
    <w:p w14:paraId="2551A906"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李兰冰，</w:t>
      </w:r>
      <w:r>
        <w:rPr>
          <w:color w:val="000000" w:themeColor="text1"/>
          <w:sz w:val="18"/>
        </w:rPr>
        <w:t>2020</w:t>
      </w:r>
      <w:r>
        <w:rPr>
          <w:rFonts w:hint="eastAsia"/>
          <w:color w:val="000000" w:themeColor="text1"/>
          <w:sz w:val="18"/>
        </w:rPr>
        <w:t>：《中国区域协调发展的逻辑框架与理论解释》，《经济学动态》第</w:t>
      </w:r>
      <w:r>
        <w:rPr>
          <w:color w:val="000000" w:themeColor="text1"/>
          <w:sz w:val="18"/>
        </w:rPr>
        <w:t>1</w:t>
      </w:r>
      <w:r>
        <w:rPr>
          <w:rFonts w:hint="eastAsia"/>
          <w:color w:val="000000" w:themeColor="text1"/>
          <w:sz w:val="18"/>
        </w:rPr>
        <w:t>期。</w:t>
      </w:r>
    </w:p>
    <w:p w14:paraId="48CE1210"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李实</w:t>
      </w:r>
      <w:r>
        <w:rPr>
          <w:color w:val="000000" w:themeColor="text1"/>
          <w:sz w:val="18"/>
        </w:rPr>
        <w:t xml:space="preserve"> </w:t>
      </w:r>
      <w:r>
        <w:rPr>
          <w:rFonts w:hint="eastAsia"/>
          <w:color w:val="000000" w:themeColor="text1"/>
          <w:sz w:val="18"/>
        </w:rPr>
        <w:t>朱梦冰，</w:t>
      </w:r>
      <w:r>
        <w:rPr>
          <w:color w:val="000000" w:themeColor="text1"/>
          <w:sz w:val="18"/>
        </w:rPr>
        <w:t>2018</w:t>
      </w:r>
      <w:r>
        <w:rPr>
          <w:rFonts w:hint="eastAsia"/>
          <w:color w:val="000000" w:themeColor="text1"/>
          <w:sz w:val="18"/>
        </w:rPr>
        <w:t>：《中国经济转型</w:t>
      </w:r>
      <w:r>
        <w:rPr>
          <w:color w:val="000000" w:themeColor="text1"/>
          <w:sz w:val="18"/>
        </w:rPr>
        <w:t>40</w:t>
      </w:r>
      <w:r>
        <w:rPr>
          <w:rFonts w:hint="eastAsia"/>
          <w:color w:val="000000" w:themeColor="text1"/>
          <w:sz w:val="18"/>
        </w:rPr>
        <w:t>年中居民收入差距的变动》，《管理世界》第</w:t>
      </w:r>
      <w:r>
        <w:rPr>
          <w:color w:val="000000" w:themeColor="text1"/>
          <w:sz w:val="18"/>
        </w:rPr>
        <w:t>12</w:t>
      </w:r>
      <w:r>
        <w:rPr>
          <w:rFonts w:hint="eastAsia"/>
          <w:color w:val="000000" w:themeColor="text1"/>
          <w:sz w:val="18"/>
        </w:rPr>
        <w:t>期。</w:t>
      </w:r>
    </w:p>
    <w:p w14:paraId="6D28A876"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李永友</w:t>
      </w:r>
      <w:r>
        <w:rPr>
          <w:color w:val="000000" w:themeColor="text1"/>
          <w:sz w:val="18"/>
        </w:rPr>
        <w:t xml:space="preserve"> </w:t>
      </w:r>
      <w:r>
        <w:rPr>
          <w:rFonts w:hint="eastAsia"/>
          <w:color w:val="000000" w:themeColor="text1"/>
          <w:sz w:val="18"/>
        </w:rPr>
        <w:t>王超，</w:t>
      </w:r>
      <w:r>
        <w:rPr>
          <w:color w:val="000000" w:themeColor="text1"/>
          <w:sz w:val="18"/>
        </w:rPr>
        <w:t>2020</w:t>
      </w:r>
      <w:r>
        <w:rPr>
          <w:rFonts w:hint="eastAsia"/>
          <w:color w:val="000000" w:themeColor="text1"/>
          <w:sz w:val="18"/>
        </w:rPr>
        <w:t>：《集权式财政改革能够缩小城乡差</w:t>
      </w:r>
      <w:r w:rsidRPr="00877E74">
        <w:rPr>
          <w:color w:val="000000" w:themeColor="text1"/>
          <w:sz w:val="18"/>
        </w:rPr>
        <w:t>距吗？</w:t>
      </w:r>
      <w:r w:rsidRPr="00877E74">
        <w:rPr>
          <w:color w:val="000000" w:themeColor="text1"/>
          <w:sz w:val="18"/>
        </w:rPr>
        <w:t>——</w:t>
      </w:r>
      <w:r w:rsidRPr="00877E74">
        <w:rPr>
          <w:color w:val="000000" w:themeColor="text1"/>
          <w:sz w:val="18"/>
        </w:rPr>
        <w:t>基</w:t>
      </w:r>
      <w:r>
        <w:rPr>
          <w:rFonts w:hint="eastAsia"/>
          <w:color w:val="000000" w:themeColor="text1"/>
          <w:sz w:val="18"/>
        </w:rPr>
        <w:t>于“乡财县管”准自然实验的证据》，《管理世界》第</w:t>
      </w:r>
      <w:r>
        <w:rPr>
          <w:color w:val="000000" w:themeColor="text1"/>
          <w:sz w:val="18"/>
        </w:rPr>
        <w:t>4</w:t>
      </w:r>
      <w:r>
        <w:rPr>
          <w:rFonts w:hint="eastAsia"/>
          <w:color w:val="000000" w:themeColor="text1"/>
          <w:sz w:val="18"/>
        </w:rPr>
        <w:t>期。</w:t>
      </w:r>
    </w:p>
    <w:p w14:paraId="4BD39966"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李永友</w:t>
      </w:r>
      <w:r>
        <w:rPr>
          <w:color w:val="000000" w:themeColor="text1"/>
          <w:sz w:val="18"/>
        </w:rPr>
        <w:t xml:space="preserve"> </w:t>
      </w:r>
      <w:r>
        <w:rPr>
          <w:rFonts w:hint="eastAsia"/>
          <w:color w:val="000000" w:themeColor="text1"/>
          <w:sz w:val="18"/>
        </w:rPr>
        <w:t>张子楠，</w:t>
      </w:r>
      <w:r>
        <w:rPr>
          <w:color w:val="000000" w:themeColor="text1"/>
          <w:sz w:val="18"/>
        </w:rPr>
        <w:t>2017</w:t>
      </w:r>
      <w:r>
        <w:rPr>
          <w:rFonts w:hint="eastAsia"/>
          <w:color w:val="000000" w:themeColor="text1"/>
          <w:sz w:val="18"/>
        </w:rPr>
        <w:t>：《转移支付提高了政府社会性公共品供给激励吗？》，《经济研究》第</w:t>
      </w:r>
      <w:r>
        <w:rPr>
          <w:color w:val="000000" w:themeColor="text1"/>
          <w:sz w:val="18"/>
        </w:rPr>
        <w:t>1</w:t>
      </w:r>
      <w:r>
        <w:rPr>
          <w:rFonts w:hint="eastAsia"/>
          <w:color w:val="000000" w:themeColor="text1"/>
          <w:sz w:val="18"/>
        </w:rPr>
        <w:t>期。</w:t>
      </w:r>
    </w:p>
    <w:p w14:paraId="0FB0B281"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李永友</w:t>
      </w:r>
      <w:r>
        <w:rPr>
          <w:color w:val="000000" w:themeColor="text1"/>
          <w:sz w:val="18"/>
        </w:rPr>
        <w:t xml:space="preserve"> </w:t>
      </w:r>
      <w:r>
        <w:rPr>
          <w:rFonts w:hint="eastAsia"/>
          <w:color w:val="000000" w:themeColor="text1"/>
          <w:sz w:val="18"/>
        </w:rPr>
        <w:t>郑春荣，</w:t>
      </w:r>
      <w:r>
        <w:rPr>
          <w:color w:val="000000" w:themeColor="text1"/>
          <w:sz w:val="18"/>
        </w:rPr>
        <w:t>2016</w:t>
      </w:r>
      <w:r>
        <w:rPr>
          <w:rFonts w:hint="eastAsia"/>
          <w:color w:val="000000" w:themeColor="text1"/>
          <w:sz w:val="18"/>
        </w:rPr>
        <w:t>：《我国公共医疗服务受益归宿及其收入分</w:t>
      </w:r>
      <w:r w:rsidRPr="00877E74">
        <w:rPr>
          <w:color w:val="000000" w:themeColor="text1"/>
          <w:sz w:val="18"/>
        </w:rPr>
        <w:t>配效应</w:t>
      </w:r>
      <w:r w:rsidRPr="00877E74">
        <w:rPr>
          <w:color w:val="000000" w:themeColor="text1"/>
          <w:sz w:val="18"/>
        </w:rPr>
        <w:t>——</w:t>
      </w:r>
      <w:r w:rsidRPr="00877E74">
        <w:rPr>
          <w:color w:val="000000" w:themeColor="text1"/>
          <w:sz w:val="18"/>
        </w:rPr>
        <w:t>基</w:t>
      </w:r>
      <w:r>
        <w:rPr>
          <w:rFonts w:hint="eastAsia"/>
          <w:color w:val="000000" w:themeColor="text1"/>
          <w:sz w:val="18"/>
        </w:rPr>
        <w:t>于入户调查数据的微观分析》，《经济研究》第</w:t>
      </w:r>
      <w:r>
        <w:rPr>
          <w:color w:val="000000" w:themeColor="text1"/>
          <w:sz w:val="18"/>
        </w:rPr>
        <w:t>7</w:t>
      </w:r>
      <w:r>
        <w:rPr>
          <w:rFonts w:hint="eastAsia"/>
          <w:color w:val="000000" w:themeColor="text1"/>
          <w:sz w:val="18"/>
        </w:rPr>
        <w:t>期。</w:t>
      </w:r>
    </w:p>
    <w:p w14:paraId="08BCA72E"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廖朴，</w:t>
      </w:r>
      <w:r>
        <w:rPr>
          <w:color w:val="000000" w:themeColor="text1"/>
          <w:sz w:val="18"/>
        </w:rPr>
        <w:t>2016</w:t>
      </w:r>
      <w:r>
        <w:rPr>
          <w:rFonts w:hint="eastAsia"/>
          <w:color w:val="000000" w:themeColor="text1"/>
          <w:sz w:val="18"/>
        </w:rPr>
        <w:t>：《中国基本养老保险制度是否会提高参保居民的福利》，《世界经济》第</w:t>
      </w:r>
      <w:r>
        <w:rPr>
          <w:color w:val="000000" w:themeColor="text1"/>
          <w:sz w:val="18"/>
        </w:rPr>
        <w:t>11</w:t>
      </w:r>
      <w:r>
        <w:rPr>
          <w:rFonts w:hint="eastAsia"/>
          <w:color w:val="000000" w:themeColor="text1"/>
          <w:sz w:val="18"/>
        </w:rPr>
        <w:t>期。</w:t>
      </w:r>
    </w:p>
    <w:p w14:paraId="4866388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刘晓光</w:t>
      </w:r>
      <w:r>
        <w:rPr>
          <w:color w:val="000000" w:themeColor="text1"/>
          <w:sz w:val="18"/>
        </w:rPr>
        <w:t xml:space="preserve"> </w:t>
      </w:r>
      <w:r>
        <w:rPr>
          <w:rFonts w:hint="eastAsia"/>
          <w:color w:val="000000" w:themeColor="text1"/>
          <w:sz w:val="18"/>
        </w:rPr>
        <w:t>刘元春</w:t>
      </w:r>
      <w:r>
        <w:rPr>
          <w:color w:val="000000" w:themeColor="text1"/>
          <w:sz w:val="18"/>
        </w:rPr>
        <w:t xml:space="preserve"> </w:t>
      </w:r>
      <w:proofErr w:type="gramStart"/>
      <w:r>
        <w:rPr>
          <w:rFonts w:hint="eastAsia"/>
          <w:color w:val="000000" w:themeColor="text1"/>
          <w:sz w:val="18"/>
        </w:rPr>
        <w:t>申广军</w:t>
      </w:r>
      <w:proofErr w:type="gramEnd"/>
      <w:r>
        <w:rPr>
          <w:rFonts w:hint="eastAsia"/>
          <w:color w:val="000000" w:themeColor="text1"/>
          <w:sz w:val="18"/>
        </w:rPr>
        <w:t>，</w:t>
      </w:r>
      <w:r>
        <w:rPr>
          <w:color w:val="000000" w:themeColor="text1"/>
          <w:sz w:val="18"/>
        </w:rPr>
        <w:t>2019</w:t>
      </w:r>
      <w:r>
        <w:rPr>
          <w:rFonts w:hint="eastAsia"/>
          <w:color w:val="000000" w:themeColor="text1"/>
          <w:sz w:val="18"/>
        </w:rPr>
        <w:t>：《杠杆率的收入分配效应》，《中国工业经济》第</w:t>
      </w:r>
      <w:r>
        <w:rPr>
          <w:color w:val="000000" w:themeColor="text1"/>
          <w:sz w:val="18"/>
        </w:rPr>
        <w:t>2</w:t>
      </w:r>
      <w:r>
        <w:rPr>
          <w:rFonts w:hint="eastAsia"/>
          <w:color w:val="000000" w:themeColor="text1"/>
          <w:sz w:val="18"/>
        </w:rPr>
        <w:t>期。</w:t>
      </w:r>
    </w:p>
    <w:p w14:paraId="137B0117"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卢洪友</w:t>
      </w:r>
      <w:r>
        <w:rPr>
          <w:color w:val="000000" w:themeColor="text1"/>
          <w:sz w:val="18"/>
        </w:rPr>
        <w:t xml:space="preserve"> </w:t>
      </w:r>
      <w:r>
        <w:rPr>
          <w:rFonts w:hint="eastAsia"/>
          <w:color w:val="000000" w:themeColor="text1"/>
          <w:sz w:val="18"/>
        </w:rPr>
        <w:t>杜亦譞，</w:t>
      </w:r>
      <w:r>
        <w:rPr>
          <w:color w:val="000000" w:themeColor="text1"/>
          <w:sz w:val="18"/>
        </w:rPr>
        <w:t>2019</w:t>
      </w:r>
      <w:r>
        <w:rPr>
          <w:rFonts w:hint="eastAsia"/>
          <w:color w:val="000000" w:themeColor="text1"/>
          <w:sz w:val="18"/>
        </w:rPr>
        <w:t>：《中国财政再分配与减贫效应的数量测度》，《经济研究》第</w:t>
      </w:r>
      <w:r>
        <w:rPr>
          <w:color w:val="000000" w:themeColor="text1"/>
          <w:sz w:val="18"/>
        </w:rPr>
        <w:t>2</w:t>
      </w:r>
      <w:r>
        <w:rPr>
          <w:rFonts w:hint="eastAsia"/>
          <w:color w:val="000000" w:themeColor="text1"/>
          <w:sz w:val="18"/>
        </w:rPr>
        <w:t>期。</w:t>
      </w:r>
    </w:p>
    <w:p w14:paraId="70E58EBE"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卢盛峰</w:t>
      </w:r>
      <w:r>
        <w:rPr>
          <w:color w:val="000000" w:themeColor="text1"/>
          <w:sz w:val="18"/>
        </w:rPr>
        <w:t xml:space="preserve"> </w:t>
      </w:r>
      <w:r>
        <w:rPr>
          <w:rFonts w:hint="eastAsia"/>
          <w:color w:val="000000" w:themeColor="text1"/>
          <w:sz w:val="18"/>
        </w:rPr>
        <w:t>陈思霞</w:t>
      </w:r>
      <w:r>
        <w:rPr>
          <w:color w:val="000000" w:themeColor="text1"/>
          <w:sz w:val="18"/>
        </w:rPr>
        <w:t xml:space="preserve"> </w:t>
      </w:r>
      <w:r>
        <w:rPr>
          <w:rFonts w:hint="eastAsia"/>
          <w:color w:val="000000" w:themeColor="text1"/>
          <w:sz w:val="18"/>
        </w:rPr>
        <w:t>时良彦，</w:t>
      </w:r>
      <w:r>
        <w:rPr>
          <w:color w:val="000000" w:themeColor="text1"/>
          <w:sz w:val="18"/>
        </w:rPr>
        <w:t>2018</w:t>
      </w:r>
      <w:r>
        <w:rPr>
          <w:rFonts w:hint="eastAsia"/>
          <w:color w:val="000000" w:themeColor="text1"/>
          <w:sz w:val="18"/>
        </w:rPr>
        <w:t>：《走向收入平衡增长：中国转移支付系统“精准扶贫”了吗？》，《经济研究》第</w:t>
      </w:r>
      <w:r>
        <w:rPr>
          <w:color w:val="000000" w:themeColor="text1"/>
          <w:sz w:val="18"/>
        </w:rPr>
        <w:t>11</w:t>
      </w:r>
      <w:r>
        <w:rPr>
          <w:rFonts w:hint="eastAsia"/>
          <w:color w:val="000000" w:themeColor="text1"/>
          <w:sz w:val="18"/>
        </w:rPr>
        <w:t>期。</w:t>
      </w:r>
    </w:p>
    <w:p w14:paraId="31A2027D"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卢云鹤</w:t>
      </w:r>
      <w:r>
        <w:rPr>
          <w:color w:val="000000" w:themeColor="text1"/>
          <w:sz w:val="18"/>
        </w:rPr>
        <w:t xml:space="preserve"> </w:t>
      </w:r>
      <w:r>
        <w:rPr>
          <w:rFonts w:hint="eastAsia"/>
          <w:color w:val="000000" w:themeColor="text1"/>
          <w:sz w:val="18"/>
        </w:rPr>
        <w:t>万海远，</w:t>
      </w:r>
      <w:r>
        <w:rPr>
          <w:color w:val="000000" w:themeColor="text1"/>
          <w:sz w:val="18"/>
        </w:rPr>
        <w:t>2021</w:t>
      </w:r>
      <w:r>
        <w:rPr>
          <w:rFonts w:hint="eastAsia"/>
          <w:color w:val="000000" w:themeColor="text1"/>
          <w:sz w:val="18"/>
        </w:rPr>
        <w:t>：《住房公积金制度的收入分配效应》，《经济学（季刊）》第</w:t>
      </w:r>
      <w:r>
        <w:rPr>
          <w:color w:val="000000" w:themeColor="text1"/>
          <w:sz w:val="18"/>
        </w:rPr>
        <w:t>1</w:t>
      </w:r>
      <w:r>
        <w:rPr>
          <w:rFonts w:hint="eastAsia"/>
          <w:color w:val="000000" w:themeColor="text1"/>
          <w:sz w:val="18"/>
        </w:rPr>
        <w:t>期。</w:t>
      </w:r>
    </w:p>
    <w:p w14:paraId="2F464BCE"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陆铭，</w:t>
      </w:r>
      <w:r>
        <w:rPr>
          <w:color w:val="000000" w:themeColor="text1"/>
          <w:sz w:val="18"/>
        </w:rPr>
        <w:t>2017</w:t>
      </w:r>
      <w:r>
        <w:rPr>
          <w:rFonts w:hint="eastAsia"/>
          <w:color w:val="000000" w:themeColor="text1"/>
          <w:sz w:val="18"/>
        </w:rPr>
        <w:t>：《城市、区域和国家发</w:t>
      </w:r>
      <w:r w:rsidRPr="00877E74">
        <w:rPr>
          <w:color w:val="000000" w:themeColor="text1"/>
          <w:sz w:val="18"/>
        </w:rPr>
        <w:t>展</w:t>
      </w:r>
      <w:r w:rsidRPr="00877E74">
        <w:rPr>
          <w:color w:val="000000" w:themeColor="text1"/>
          <w:sz w:val="18"/>
        </w:rPr>
        <w:t>——</w:t>
      </w:r>
      <w:r w:rsidRPr="00877E74">
        <w:rPr>
          <w:color w:val="000000" w:themeColor="text1"/>
          <w:sz w:val="18"/>
        </w:rPr>
        <w:t>空间政</w:t>
      </w:r>
      <w:r>
        <w:rPr>
          <w:rFonts w:hint="eastAsia"/>
          <w:color w:val="000000" w:themeColor="text1"/>
          <w:sz w:val="18"/>
        </w:rPr>
        <w:t>治经济学的现在与未来》，《经济学（季刊）》第</w:t>
      </w:r>
      <w:r>
        <w:rPr>
          <w:color w:val="000000" w:themeColor="text1"/>
          <w:sz w:val="18"/>
        </w:rPr>
        <w:t>4</w:t>
      </w:r>
      <w:r>
        <w:rPr>
          <w:rFonts w:hint="eastAsia"/>
          <w:color w:val="000000" w:themeColor="text1"/>
          <w:sz w:val="18"/>
        </w:rPr>
        <w:t>期。</w:t>
      </w:r>
    </w:p>
    <w:p w14:paraId="36D6E1DF"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罗楚亮，</w:t>
      </w:r>
      <w:r>
        <w:rPr>
          <w:color w:val="000000" w:themeColor="text1"/>
          <w:sz w:val="18"/>
        </w:rPr>
        <w:t>2019</w:t>
      </w:r>
      <w:r>
        <w:rPr>
          <w:rFonts w:hint="eastAsia"/>
          <w:color w:val="000000" w:themeColor="text1"/>
          <w:sz w:val="18"/>
        </w:rPr>
        <w:t>：《高收入人群缺失与收入差距低估》，《经济学动态》第</w:t>
      </w:r>
      <w:r>
        <w:rPr>
          <w:color w:val="000000" w:themeColor="text1"/>
          <w:sz w:val="18"/>
        </w:rPr>
        <w:t>1</w:t>
      </w:r>
      <w:r>
        <w:rPr>
          <w:rFonts w:hint="eastAsia"/>
          <w:color w:val="000000" w:themeColor="text1"/>
          <w:sz w:val="18"/>
        </w:rPr>
        <w:t>期。</w:t>
      </w:r>
    </w:p>
    <w:p w14:paraId="6CA3FF27"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骆永民</w:t>
      </w:r>
      <w:r>
        <w:rPr>
          <w:color w:val="000000" w:themeColor="text1"/>
          <w:sz w:val="18"/>
        </w:rPr>
        <w:t xml:space="preserve"> </w:t>
      </w:r>
      <w:r>
        <w:rPr>
          <w:rFonts w:hint="eastAsia"/>
          <w:color w:val="000000" w:themeColor="text1"/>
          <w:sz w:val="18"/>
        </w:rPr>
        <w:t>樊丽明，</w:t>
      </w:r>
      <w:r>
        <w:rPr>
          <w:color w:val="000000" w:themeColor="text1"/>
          <w:sz w:val="18"/>
        </w:rPr>
        <w:t>2019</w:t>
      </w:r>
      <w:r>
        <w:rPr>
          <w:rFonts w:hint="eastAsia"/>
          <w:color w:val="000000" w:themeColor="text1"/>
          <w:sz w:val="18"/>
        </w:rPr>
        <w:t>：《宏观税负约束下的间接税比重与城乡收入差距》，《经济研究》第</w:t>
      </w:r>
      <w:r>
        <w:rPr>
          <w:color w:val="000000" w:themeColor="text1"/>
          <w:sz w:val="18"/>
        </w:rPr>
        <w:t>11</w:t>
      </w:r>
      <w:r>
        <w:rPr>
          <w:rFonts w:hint="eastAsia"/>
          <w:color w:val="000000" w:themeColor="text1"/>
          <w:sz w:val="18"/>
        </w:rPr>
        <w:t>期。</w:t>
      </w:r>
    </w:p>
    <w:p w14:paraId="6A805E85"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缪小林</w:t>
      </w:r>
      <w:r>
        <w:rPr>
          <w:color w:val="000000" w:themeColor="text1"/>
          <w:sz w:val="18"/>
        </w:rPr>
        <w:t xml:space="preserve"> </w:t>
      </w:r>
      <w:r>
        <w:rPr>
          <w:rFonts w:hint="eastAsia"/>
          <w:color w:val="000000" w:themeColor="text1"/>
          <w:sz w:val="18"/>
        </w:rPr>
        <w:t>王婷</w:t>
      </w:r>
      <w:r>
        <w:rPr>
          <w:color w:val="000000" w:themeColor="text1"/>
          <w:sz w:val="18"/>
        </w:rPr>
        <w:t xml:space="preserve"> </w:t>
      </w:r>
      <w:proofErr w:type="gramStart"/>
      <w:r>
        <w:rPr>
          <w:rFonts w:hint="eastAsia"/>
          <w:color w:val="000000" w:themeColor="text1"/>
          <w:sz w:val="18"/>
        </w:rPr>
        <w:t>高跃光</w:t>
      </w:r>
      <w:proofErr w:type="gramEnd"/>
      <w:r>
        <w:rPr>
          <w:rFonts w:hint="eastAsia"/>
          <w:color w:val="000000" w:themeColor="text1"/>
          <w:sz w:val="18"/>
        </w:rPr>
        <w:t>，</w:t>
      </w:r>
      <w:r>
        <w:rPr>
          <w:color w:val="000000" w:themeColor="text1"/>
          <w:sz w:val="18"/>
        </w:rPr>
        <w:t>2017</w:t>
      </w:r>
      <w:r>
        <w:rPr>
          <w:rFonts w:hint="eastAsia"/>
          <w:color w:val="000000" w:themeColor="text1"/>
          <w:sz w:val="18"/>
        </w:rPr>
        <w:t>：《转移支付对城乡公共服务差距的</w:t>
      </w:r>
      <w:r w:rsidRPr="00877E74">
        <w:rPr>
          <w:color w:val="000000" w:themeColor="text1"/>
          <w:sz w:val="18"/>
        </w:rPr>
        <w:t>影响</w:t>
      </w:r>
      <w:r w:rsidRPr="00877E74">
        <w:rPr>
          <w:color w:val="000000" w:themeColor="text1"/>
          <w:sz w:val="18"/>
        </w:rPr>
        <w:t>——</w:t>
      </w:r>
      <w:r w:rsidRPr="00877E74">
        <w:rPr>
          <w:color w:val="000000" w:themeColor="text1"/>
          <w:sz w:val="18"/>
        </w:rPr>
        <w:t>不同经</w:t>
      </w:r>
      <w:r>
        <w:rPr>
          <w:rFonts w:hint="eastAsia"/>
          <w:color w:val="000000" w:themeColor="text1"/>
          <w:sz w:val="18"/>
        </w:rPr>
        <w:t>济赶超省份的分组比较》，《经济研究》第</w:t>
      </w:r>
      <w:r>
        <w:rPr>
          <w:color w:val="000000" w:themeColor="text1"/>
          <w:sz w:val="18"/>
        </w:rPr>
        <w:t>2</w:t>
      </w:r>
      <w:r>
        <w:rPr>
          <w:rFonts w:hint="eastAsia"/>
          <w:color w:val="000000" w:themeColor="text1"/>
          <w:sz w:val="18"/>
        </w:rPr>
        <w:t>期。</w:t>
      </w:r>
    </w:p>
    <w:p w14:paraId="59B70F1F"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倪红福</w:t>
      </w:r>
      <w:r>
        <w:rPr>
          <w:color w:val="000000" w:themeColor="text1"/>
          <w:sz w:val="18"/>
        </w:rPr>
        <w:t xml:space="preserve"> </w:t>
      </w:r>
      <w:r>
        <w:rPr>
          <w:rFonts w:hint="eastAsia"/>
          <w:color w:val="000000" w:themeColor="text1"/>
          <w:sz w:val="18"/>
        </w:rPr>
        <w:t>龚六堂</w:t>
      </w:r>
      <w:r>
        <w:rPr>
          <w:color w:val="000000" w:themeColor="text1"/>
          <w:sz w:val="18"/>
        </w:rPr>
        <w:t xml:space="preserve"> </w:t>
      </w:r>
      <w:r>
        <w:rPr>
          <w:rFonts w:hint="eastAsia"/>
          <w:color w:val="000000" w:themeColor="text1"/>
          <w:sz w:val="18"/>
        </w:rPr>
        <w:t>王茜萌，</w:t>
      </w:r>
      <w:r>
        <w:rPr>
          <w:color w:val="000000" w:themeColor="text1"/>
          <w:sz w:val="18"/>
        </w:rPr>
        <w:t>2016</w:t>
      </w:r>
      <w:r>
        <w:rPr>
          <w:rFonts w:hint="eastAsia"/>
          <w:color w:val="000000" w:themeColor="text1"/>
          <w:sz w:val="18"/>
        </w:rPr>
        <w:t>：《“营改增”的价格效应和收入分配效应》，《中国工业经济》第</w:t>
      </w:r>
      <w:r>
        <w:rPr>
          <w:color w:val="000000" w:themeColor="text1"/>
          <w:sz w:val="18"/>
        </w:rPr>
        <w:t>12</w:t>
      </w:r>
      <w:r>
        <w:rPr>
          <w:rFonts w:hint="eastAsia"/>
          <w:color w:val="000000" w:themeColor="text1"/>
          <w:sz w:val="18"/>
        </w:rPr>
        <w:t>期。</w:t>
      </w:r>
    </w:p>
    <w:p w14:paraId="5ECC0D4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聂海峰</w:t>
      </w:r>
      <w:r>
        <w:rPr>
          <w:color w:val="000000" w:themeColor="text1"/>
          <w:sz w:val="18"/>
        </w:rPr>
        <w:t xml:space="preserve"> </w:t>
      </w:r>
      <w:r>
        <w:rPr>
          <w:rFonts w:hint="eastAsia"/>
          <w:color w:val="000000" w:themeColor="text1"/>
          <w:sz w:val="18"/>
        </w:rPr>
        <w:t>岳希明，</w:t>
      </w:r>
      <w:r>
        <w:rPr>
          <w:color w:val="000000" w:themeColor="text1"/>
          <w:sz w:val="18"/>
        </w:rPr>
        <w:t>2013</w:t>
      </w:r>
      <w:r>
        <w:rPr>
          <w:rFonts w:hint="eastAsia"/>
          <w:color w:val="000000" w:themeColor="text1"/>
          <w:sz w:val="18"/>
        </w:rPr>
        <w:t>：《间接税归宿对城乡居民收入分配影响研究》，《经济学（季刊）》第</w:t>
      </w:r>
      <w:r>
        <w:rPr>
          <w:color w:val="000000" w:themeColor="text1"/>
          <w:sz w:val="18"/>
        </w:rPr>
        <w:t>1</w:t>
      </w:r>
      <w:r>
        <w:rPr>
          <w:rFonts w:hint="eastAsia"/>
          <w:color w:val="000000" w:themeColor="text1"/>
          <w:sz w:val="18"/>
        </w:rPr>
        <w:t>期。</w:t>
      </w:r>
    </w:p>
    <w:p w14:paraId="5527122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聂海峰</w:t>
      </w:r>
      <w:r>
        <w:rPr>
          <w:color w:val="000000" w:themeColor="text1"/>
          <w:sz w:val="18"/>
        </w:rPr>
        <w:t xml:space="preserve"> </w:t>
      </w:r>
      <w:r>
        <w:rPr>
          <w:rFonts w:hint="eastAsia"/>
          <w:color w:val="000000" w:themeColor="text1"/>
          <w:sz w:val="18"/>
        </w:rPr>
        <w:t>岳希明，</w:t>
      </w:r>
      <w:r>
        <w:rPr>
          <w:color w:val="000000" w:themeColor="text1"/>
          <w:sz w:val="18"/>
        </w:rPr>
        <w:t>2016</w:t>
      </w:r>
      <w:r>
        <w:rPr>
          <w:rFonts w:hint="eastAsia"/>
          <w:color w:val="000000" w:themeColor="text1"/>
          <w:sz w:val="18"/>
        </w:rPr>
        <w:t>：《行业垄断对收入不平等影响程度的估计》，《中国工业经济》第</w:t>
      </w:r>
      <w:r>
        <w:rPr>
          <w:color w:val="000000" w:themeColor="text1"/>
          <w:sz w:val="18"/>
        </w:rPr>
        <w:t>2</w:t>
      </w:r>
      <w:r>
        <w:rPr>
          <w:rFonts w:hint="eastAsia"/>
          <w:color w:val="000000" w:themeColor="text1"/>
          <w:sz w:val="18"/>
        </w:rPr>
        <w:t>期。</w:t>
      </w:r>
    </w:p>
    <w:p w14:paraId="56F0FB99"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宁</w:t>
      </w:r>
      <w:proofErr w:type="gramStart"/>
      <w:r>
        <w:rPr>
          <w:rFonts w:hint="eastAsia"/>
          <w:color w:val="000000" w:themeColor="text1"/>
          <w:sz w:val="18"/>
        </w:rPr>
        <w:t>光杰</w:t>
      </w:r>
      <w:r>
        <w:rPr>
          <w:color w:val="000000" w:themeColor="text1"/>
          <w:sz w:val="18"/>
        </w:rPr>
        <w:t xml:space="preserve"> </w:t>
      </w:r>
      <w:r>
        <w:rPr>
          <w:rFonts w:hint="eastAsia"/>
          <w:color w:val="000000" w:themeColor="text1"/>
          <w:sz w:val="18"/>
        </w:rPr>
        <w:t>雒</w:t>
      </w:r>
      <w:proofErr w:type="gramEnd"/>
      <w:r>
        <w:rPr>
          <w:rFonts w:hint="eastAsia"/>
          <w:color w:val="000000" w:themeColor="text1"/>
          <w:sz w:val="18"/>
        </w:rPr>
        <w:t>蕾</w:t>
      </w:r>
      <w:r>
        <w:rPr>
          <w:color w:val="000000" w:themeColor="text1"/>
          <w:sz w:val="18"/>
        </w:rPr>
        <w:t xml:space="preserve"> </w:t>
      </w:r>
      <w:r>
        <w:rPr>
          <w:rFonts w:hint="eastAsia"/>
          <w:color w:val="000000" w:themeColor="text1"/>
          <w:sz w:val="18"/>
        </w:rPr>
        <w:t>齐伟，</w:t>
      </w:r>
      <w:r>
        <w:rPr>
          <w:color w:val="000000" w:themeColor="text1"/>
          <w:sz w:val="18"/>
        </w:rPr>
        <w:t>2016</w:t>
      </w:r>
      <w:r>
        <w:rPr>
          <w:rFonts w:hint="eastAsia"/>
          <w:color w:val="000000" w:themeColor="text1"/>
          <w:sz w:val="18"/>
        </w:rPr>
        <w:t>：《我国转型期居民财产性收入不平等成因分析》，《经济研究》第</w:t>
      </w:r>
      <w:r>
        <w:rPr>
          <w:color w:val="000000" w:themeColor="text1"/>
          <w:sz w:val="18"/>
        </w:rPr>
        <w:t>4</w:t>
      </w:r>
      <w:r>
        <w:rPr>
          <w:rFonts w:hint="eastAsia"/>
          <w:color w:val="000000" w:themeColor="text1"/>
          <w:sz w:val="18"/>
        </w:rPr>
        <w:t>期。</w:t>
      </w:r>
    </w:p>
    <w:p w14:paraId="398ECEDF"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lastRenderedPageBreak/>
        <w:t>宋锦</w:t>
      </w:r>
      <w:r>
        <w:rPr>
          <w:color w:val="000000" w:themeColor="text1"/>
          <w:sz w:val="18"/>
        </w:rPr>
        <w:t xml:space="preserve"> </w:t>
      </w:r>
      <w:r>
        <w:rPr>
          <w:rFonts w:hint="eastAsia"/>
          <w:color w:val="000000" w:themeColor="text1"/>
          <w:sz w:val="18"/>
        </w:rPr>
        <w:t>李实</w:t>
      </w:r>
      <w:r>
        <w:rPr>
          <w:color w:val="000000" w:themeColor="text1"/>
          <w:sz w:val="18"/>
        </w:rPr>
        <w:t xml:space="preserve"> </w:t>
      </w:r>
      <w:r>
        <w:rPr>
          <w:rFonts w:hint="eastAsia"/>
          <w:color w:val="000000" w:themeColor="text1"/>
          <w:sz w:val="18"/>
        </w:rPr>
        <w:t>王德文，</w:t>
      </w:r>
      <w:r>
        <w:rPr>
          <w:color w:val="000000" w:themeColor="text1"/>
          <w:sz w:val="18"/>
        </w:rPr>
        <w:t>2020</w:t>
      </w:r>
      <w:r>
        <w:rPr>
          <w:rFonts w:hint="eastAsia"/>
          <w:color w:val="000000" w:themeColor="text1"/>
          <w:sz w:val="18"/>
        </w:rPr>
        <w:t>：《中国城市低保制度的瞄准度分析》，《管理世界》第</w:t>
      </w:r>
      <w:r>
        <w:rPr>
          <w:color w:val="000000" w:themeColor="text1"/>
          <w:sz w:val="18"/>
        </w:rPr>
        <w:t>6</w:t>
      </w:r>
      <w:r>
        <w:rPr>
          <w:rFonts w:hint="eastAsia"/>
          <w:color w:val="000000" w:themeColor="text1"/>
          <w:sz w:val="18"/>
        </w:rPr>
        <w:t>期。</w:t>
      </w:r>
    </w:p>
    <w:p w14:paraId="36A30E44"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苏梽芳</w:t>
      </w:r>
      <w:r>
        <w:rPr>
          <w:color w:val="000000" w:themeColor="text1"/>
          <w:sz w:val="18"/>
        </w:rPr>
        <w:t xml:space="preserve"> </w:t>
      </w:r>
      <w:r>
        <w:rPr>
          <w:rFonts w:hint="eastAsia"/>
          <w:color w:val="000000" w:themeColor="text1"/>
          <w:sz w:val="18"/>
        </w:rPr>
        <w:t>陈</w:t>
      </w:r>
      <w:proofErr w:type="gramStart"/>
      <w:r>
        <w:rPr>
          <w:rFonts w:hint="eastAsia"/>
          <w:color w:val="000000" w:themeColor="text1"/>
          <w:sz w:val="18"/>
        </w:rPr>
        <w:t>昌楠</w:t>
      </w:r>
      <w:r>
        <w:rPr>
          <w:color w:val="000000" w:themeColor="text1"/>
          <w:sz w:val="18"/>
        </w:rPr>
        <w:t xml:space="preserve"> </w:t>
      </w:r>
      <w:r>
        <w:rPr>
          <w:rFonts w:hint="eastAsia"/>
          <w:color w:val="000000" w:themeColor="text1"/>
          <w:sz w:val="18"/>
        </w:rPr>
        <w:t>蓝嘉俊</w:t>
      </w:r>
      <w:proofErr w:type="gramEnd"/>
      <w:r>
        <w:rPr>
          <w:rFonts w:hint="eastAsia"/>
          <w:color w:val="000000" w:themeColor="text1"/>
          <w:sz w:val="18"/>
        </w:rPr>
        <w:t>，</w:t>
      </w:r>
      <w:r>
        <w:rPr>
          <w:color w:val="000000" w:themeColor="text1"/>
          <w:sz w:val="18"/>
        </w:rPr>
        <w:t>2021</w:t>
      </w:r>
      <w:r>
        <w:rPr>
          <w:rFonts w:hint="eastAsia"/>
          <w:color w:val="000000" w:themeColor="text1"/>
          <w:sz w:val="18"/>
        </w:rPr>
        <w:t>：《“营改增”与劳动收入份额：来自中国上市公司的证据》，《财贸经济》第</w:t>
      </w:r>
      <w:r>
        <w:rPr>
          <w:color w:val="000000" w:themeColor="text1"/>
          <w:sz w:val="18"/>
        </w:rPr>
        <w:t>1</w:t>
      </w:r>
      <w:r>
        <w:rPr>
          <w:rFonts w:hint="eastAsia"/>
          <w:color w:val="000000" w:themeColor="text1"/>
          <w:sz w:val="18"/>
        </w:rPr>
        <w:t>期。</w:t>
      </w:r>
    </w:p>
    <w:p w14:paraId="28670498" w14:textId="77777777" w:rsidR="00877E74" w:rsidRDefault="00877E74" w:rsidP="00877E74">
      <w:pPr>
        <w:spacing w:line="360" w:lineRule="auto"/>
        <w:ind w:left="180" w:hangingChars="100" w:hanging="180"/>
        <w:rPr>
          <w:color w:val="000000" w:themeColor="text1"/>
          <w:sz w:val="18"/>
        </w:rPr>
      </w:pPr>
      <w:bookmarkStart w:id="3" w:name="_neb6A537B45_1DE7_4084_97D0_8CDF38773D9A"/>
      <w:r>
        <w:rPr>
          <w:rFonts w:hint="eastAsia"/>
          <w:color w:val="000000" w:themeColor="text1"/>
          <w:sz w:val="18"/>
        </w:rPr>
        <w:t>谭之博</w:t>
      </w:r>
      <w:r>
        <w:rPr>
          <w:color w:val="000000" w:themeColor="text1"/>
          <w:sz w:val="18"/>
        </w:rPr>
        <w:t xml:space="preserve"> </w:t>
      </w:r>
      <w:r>
        <w:rPr>
          <w:rFonts w:hint="eastAsia"/>
          <w:color w:val="000000" w:themeColor="text1"/>
          <w:sz w:val="18"/>
        </w:rPr>
        <w:t>周黎安</w:t>
      </w:r>
      <w:r>
        <w:rPr>
          <w:color w:val="000000" w:themeColor="text1"/>
          <w:sz w:val="18"/>
        </w:rPr>
        <w:t xml:space="preserve"> </w:t>
      </w:r>
      <w:r>
        <w:rPr>
          <w:rFonts w:hint="eastAsia"/>
          <w:color w:val="000000" w:themeColor="text1"/>
          <w:sz w:val="18"/>
        </w:rPr>
        <w:t>赵岳，</w:t>
      </w:r>
      <w:r>
        <w:rPr>
          <w:color w:val="000000" w:themeColor="text1"/>
          <w:sz w:val="18"/>
        </w:rPr>
        <w:t>2015</w:t>
      </w:r>
      <w:r>
        <w:rPr>
          <w:rFonts w:hint="eastAsia"/>
          <w:color w:val="000000" w:themeColor="text1"/>
          <w:sz w:val="18"/>
        </w:rPr>
        <w:t>：《省管县改革、财政分权与</w:t>
      </w:r>
      <w:r w:rsidRPr="00877E74">
        <w:rPr>
          <w:color w:val="000000" w:themeColor="text1"/>
          <w:sz w:val="18"/>
        </w:rPr>
        <w:t>民生</w:t>
      </w:r>
      <w:r w:rsidRPr="00877E74">
        <w:rPr>
          <w:color w:val="000000" w:themeColor="text1"/>
          <w:sz w:val="18"/>
        </w:rPr>
        <w:t>——</w:t>
      </w:r>
      <w:r w:rsidRPr="00877E74">
        <w:rPr>
          <w:color w:val="000000" w:themeColor="text1"/>
          <w:sz w:val="18"/>
        </w:rPr>
        <w:t>基</w:t>
      </w:r>
      <w:r>
        <w:rPr>
          <w:rFonts w:hint="eastAsia"/>
          <w:color w:val="000000" w:themeColor="text1"/>
          <w:sz w:val="18"/>
        </w:rPr>
        <w:t>于“倍差法”的估计》，《经济学（季刊）》第</w:t>
      </w:r>
      <w:r>
        <w:rPr>
          <w:color w:val="000000" w:themeColor="text1"/>
          <w:sz w:val="18"/>
        </w:rPr>
        <w:t>2</w:t>
      </w:r>
      <w:r>
        <w:rPr>
          <w:rFonts w:hint="eastAsia"/>
          <w:color w:val="000000" w:themeColor="text1"/>
          <w:sz w:val="18"/>
        </w:rPr>
        <w:t>期。</w:t>
      </w:r>
    </w:p>
    <w:p w14:paraId="13281669"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唐珏</w:t>
      </w:r>
      <w:r>
        <w:rPr>
          <w:color w:val="000000" w:themeColor="text1"/>
          <w:sz w:val="18"/>
        </w:rPr>
        <w:t xml:space="preserve"> </w:t>
      </w:r>
      <w:r>
        <w:rPr>
          <w:rFonts w:hint="eastAsia"/>
          <w:color w:val="000000" w:themeColor="text1"/>
          <w:sz w:val="18"/>
        </w:rPr>
        <w:t>封进，</w:t>
      </w:r>
      <w:r>
        <w:rPr>
          <w:color w:val="000000" w:themeColor="text1"/>
          <w:sz w:val="18"/>
        </w:rPr>
        <w:t>2019</w:t>
      </w:r>
      <w:r>
        <w:rPr>
          <w:rFonts w:hint="eastAsia"/>
          <w:color w:val="000000" w:themeColor="text1"/>
          <w:sz w:val="18"/>
        </w:rPr>
        <w:t>：《社会保险缴费对企业资本劳动比的影</w:t>
      </w:r>
      <w:r w:rsidRPr="00877E74">
        <w:rPr>
          <w:color w:val="000000" w:themeColor="text1"/>
          <w:sz w:val="18"/>
        </w:rPr>
        <w:t>响</w:t>
      </w:r>
      <w:r w:rsidRPr="00877E74">
        <w:rPr>
          <w:color w:val="000000" w:themeColor="text1"/>
          <w:sz w:val="18"/>
        </w:rPr>
        <w:t>——</w:t>
      </w:r>
      <w:r w:rsidRPr="00877E74">
        <w:rPr>
          <w:color w:val="000000" w:themeColor="text1"/>
          <w:sz w:val="18"/>
        </w:rPr>
        <w:t>以</w:t>
      </w:r>
      <w:r>
        <w:rPr>
          <w:color w:val="000000" w:themeColor="text1"/>
          <w:sz w:val="18"/>
        </w:rPr>
        <w:t>21</w:t>
      </w:r>
      <w:r>
        <w:rPr>
          <w:rFonts w:hint="eastAsia"/>
          <w:color w:val="000000" w:themeColor="text1"/>
          <w:sz w:val="18"/>
        </w:rPr>
        <w:t>世纪初省级养老保险征收机构变更为例》，《经济研究》第</w:t>
      </w:r>
      <w:r>
        <w:rPr>
          <w:color w:val="000000" w:themeColor="text1"/>
          <w:sz w:val="18"/>
        </w:rPr>
        <w:t>11</w:t>
      </w:r>
      <w:r>
        <w:rPr>
          <w:rFonts w:hint="eastAsia"/>
          <w:color w:val="000000" w:themeColor="text1"/>
          <w:sz w:val="18"/>
        </w:rPr>
        <w:t>期。</w:t>
      </w:r>
    </w:p>
    <w:p w14:paraId="03F06FC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田志伟</w:t>
      </w:r>
      <w:r>
        <w:rPr>
          <w:color w:val="000000" w:themeColor="text1"/>
          <w:sz w:val="18"/>
        </w:rPr>
        <w:t xml:space="preserve"> </w:t>
      </w:r>
      <w:r>
        <w:rPr>
          <w:rFonts w:hint="eastAsia"/>
          <w:color w:val="000000" w:themeColor="text1"/>
          <w:sz w:val="18"/>
        </w:rPr>
        <w:t>胡怡建</w:t>
      </w:r>
      <w:r>
        <w:rPr>
          <w:color w:val="000000" w:themeColor="text1"/>
          <w:sz w:val="18"/>
        </w:rPr>
        <w:t xml:space="preserve"> </w:t>
      </w:r>
      <w:proofErr w:type="gramStart"/>
      <w:r>
        <w:rPr>
          <w:rFonts w:hint="eastAsia"/>
          <w:color w:val="000000" w:themeColor="text1"/>
          <w:sz w:val="18"/>
        </w:rPr>
        <w:t>宫映华</w:t>
      </w:r>
      <w:proofErr w:type="gramEnd"/>
      <w:r>
        <w:rPr>
          <w:rFonts w:hint="eastAsia"/>
          <w:color w:val="000000" w:themeColor="text1"/>
          <w:sz w:val="18"/>
        </w:rPr>
        <w:t>，</w:t>
      </w:r>
      <w:r>
        <w:rPr>
          <w:color w:val="000000" w:themeColor="text1"/>
          <w:sz w:val="18"/>
        </w:rPr>
        <w:t>2017</w:t>
      </w:r>
      <w:r>
        <w:rPr>
          <w:rFonts w:hint="eastAsia"/>
          <w:color w:val="000000" w:themeColor="text1"/>
          <w:sz w:val="18"/>
        </w:rPr>
        <w:t>：《免征额与个人所得税的收入再分配效应》，《经济研究》第</w:t>
      </w:r>
      <w:r>
        <w:rPr>
          <w:color w:val="000000" w:themeColor="text1"/>
          <w:sz w:val="18"/>
        </w:rPr>
        <w:t>10</w:t>
      </w:r>
      <w:r>
        <w:rPr>
          <w:rFonts w:hint="eastAsia"/>
          <w:color w:val="000000" w:themeColor="text1"/>
          <w:sz w:val="18"/>
        </w:rPr>
        <w:t>期。</w:t>
      </w:r>
    </w:p>
    <w:p w14:paraId="5124008B"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汪昊</w:t>
      </w:r>
      <w:r>
        <w:rPr>
          <w:color w:val="000000" w:themeColor="text1"/>
          <w:sz w:val="18"/>
        </w:rPr>
        <w:t xml:space="preserve"> </w:t>
      </w:r>
      <w:r>
        <w:rPr>
          <w:rFonts w:hint="eastAsia"/>
          <w:color w:val="000000" w:themeColor="text1"/>
          <w:sz w:val="18"/>
        </w:rPr>
        <w:t>娄峰，</w:t>
      </w:r>
      <w:r>
        <w:rPr>
          <w:color w:val="000000" w:themeColor="text1"/>
          <w:sz w:val="18"/>
        </w:rPr>
        <w:t>2017</w:t>
      </w:r>
      <w:r>
        <w:rPr>
          <w:rFonts w:hint="eastAsia"/>
          <w:color w:val="000000" w:themeColor="text1"/>
          <w:sz w:val="18"/>
        </w:rPr>
        <w:t>：《中国财政再分配效应测算》，《经济研究》第</w:t>
      </w:r>
      <w:r>
        <w:rPr>
          <w:color w:val="000000" w:themeColor="text1"/>
          <w:sz w:val="18"/>
        </w:rPr>
        <w:t>1</w:t>
      </w:r>
      <w:r>
        <w:rPr>
          <w:rFonts w:hint="eastAsia"/>
          <w:color w:val="000000" w:themeColor="text1"/>
          <w:sz w:val="18"/>
        </w:rPr>
        <w:t>期。</w:t>
      </w:r>
    </w:p>
    <w:p w14:paraId="2819C97E"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徐建炜</w:t>
      </w:r>
      <w:r>
        <w:rPr>
          <w:color w:val="000000" w:themeColor="text1"/>
          <w:sz w:val="18"/>
        </w:rPr>
        <w:t xml:space="preserve"> </w:t>
      </w:r>
      <w:r>
        <w:rPr>
          <w:rFonts w:hint="eastAsia"/>
          <w:color w:val="000000" w:themeColor="text1"/>
          <w:sz w:val="18"/>
        </w:rPr>
        <w:t>马光荣</w:t>
      </w:r>
      <w:r>
        <w:rPr>
          <w:color w:val="000000" w:themeColor="text1"/>
          <w:sz w:val="18"/>
        </w:rPr>
        <w:t xml:space="preserve"> </w:t>
      </w:r>
      <w:r>
        <w:rPr>
          <w:rFonts w:hint="eastAsia"/>
          <w:color w:val="000000" w:themeColor="text1"/>
          <w:sz w:val="18"/>
        </w:rPr>
        <w:t>李实，</w:t>
      </w:r>
      <w:r>
        <w:rPr>
          <w:color w:val="000000" w:themeColor="text1"/>
          <w:sz w:val="18"/>
        </w:rPr>
        <w:t>2013</w:t>
      </w:r>
      <w:r>
        <w:rPr>
          <w:rFonts w:hint="eastAsia"/>
          <w:color w:val="000000" w:themeColor="text1"/>
          <w:sz w:val="18"/>
        </w:rPr>
        <w:t>：《个人所得税改善中国收入分配了</w:t>
      </w:r>
      <w:r w:rsidRPr="00877E74">
        <w:rPr>
          <w:color w:val="000000" w:themeColor="text1"/>
          <w:sz w:val="18"/>
        </w:rPr>
        <w:t>吗</w:t>
      </w:r>
      <w:r w:rsidRPr="00877E74">
        <w:rPr>
          <w:color w:val="000000" w:themeColor="text1"/>
          <w:sz w:val="18"/>
        </w:rPr>
        <w:t>——</w:t>
      </w:r>
      <w:r w:rsidRPr="00877E74">
        <w:rPr>
          <w:color w:val="000000" w:themeColor="text1"/>
          <w:sz w:val="18"/>
        </w:rPr>
        <w:t>基</w:t>
      </w:r>
      <w:r>
        <w:rPr>
          <w:rFonts w:hint="eastAsia"/>
          <w:color w:val="000000" w:themeColor="text1"/>
          <w:sz w:val="18"/>
        </w:rPr>
        <w:t>于对</w:t>
      </w:r>
      <w:r>
        <w:rPr>
          <w:color w:val="000000" w:themeColor="text1"/>
          <w:sz w:val="18"/>
        </w:rPr>
        <w:t>1997</w:t>
      </w:r>
      <w:r>
        <w:rPr>
          <w:rFonts w:hint="eastAsia"/>
          <w:color w:val="000000" w:themeColor="text1"/>
          <w:sz w:val="18"/>
        </w:rPr>
        <w:t>—</w:t>
      </w:r>
      <w:r>
        <w:rPr>
          <w:color w:val="000000" w:themeColor="text1"/>
          <w:sz w:val="18"/>
        </w:rPr>
        <w:t>2011</w:t>
      </w:r>
      <w:r>
        <w:rPr>
          <w:rFonts w:hint="eastAsia"/>
          <w:color w:val="000000" w:themeColor="text1"/>
          <w:sz w:val="18"/>
        </w:rPr>
        <w:t>年微观数据的动态评估》，《中国社会科学》第</w:t>
      </w:r>
      <w:r>
        <w:rPr>
          <w:color w:val="000000" w:themeColor="text1"/>
          <w:sz w:val="18"/>
        </w:rPr>
        <w:t>6</w:t>
      </w:r>
      <w:r>
        <w:rPr>
          <w:rFonts w:hint="eastAsia"/>
          <w:color w:val="000000" w:themeColor="text1"/>
          <w:sz w:val="18"/>
        </w:rPr>
        <w:t>期。</w:t>
      </w:r>
    </w:p>
    <w:p w14:paraId="0053B142" w14:textId="77777777" w:rsidR="00877E74" w:rsidRDefault="00877E74" w:rsidP="00877E74">
      <w:pPr>
        <w:spacing w:line="360" w:lineRule="auto"/>
        <w:ind w:left="180" w:hangingChars="100" w:hanging="180"/>
        <w:rPr>
          <w:color w:val="000000" w:themeColor="text1"/>
          <w:sz w:val="18"/>
        </w:rPr>
      </w:pPr>
      <w:proofErr w:type="gramStart"/>
      <w:r>
        <w:rPr>
          <w:rFonts w:hint="eastAsia"/>
          <w:color w:val="000000" w:themeColor="text1"/>
          <w:sz w:val="18"/>
        </w:rPr>
        <w:t>徐舒</w:t>
      </w:r>
      <w:proofErr w:type="gramEnd"/>
      <w:r>
        <w:rPr>
          <w:color w:val="000000" w:themeColor="text1"/>
          <w:sz w:val="18"/>
        </w:rPr>
        <w:t xml:space="preserve"> </w:t>
      </w:r>
      <w:r>
        <w:rPr>
          <w:rFonts w:hint="eastAsia"/>
          <w:color w:val="000000" w:themeColor="text1"/>
          <w:sz w:val="18"/>
        </w:rPr>
        <w:t>王貂</w:t>
      </w:r>
      <w:r>
        <w:rPr>
          <w:color w:val="000000" w:themeColor="text1"/>
          <w:sz w:val="18"/>
        </w:rPr>
        <w:t xml:space="preserve"> </w:t>
      </w:r>
      <w:r>
        <w:rPr>
          <w:rFonts w:hint="eastAsia"/>
          <w:color w:val="000000" w:themeColor="text1"/>
          <w:sz w:val="18"/>
        </w:rPr>
        <w:t>杨汝岱，</w:t>
      </w:r>
      <w:r>
        <w:rPr>
          <w:color w:val="000000" w:themeColor="text1"/>
          <w:sz w:val="18"/>
        </w:rPr>
        <w:t>2020</w:t>
      </w:r>
      <w:r>
        <w:rPr>
          <w:rFonts w:hint="eastAsia"/>
          <w:color w:val="000000" w:themeColor="text1"/>
          <w:sz w:val="18"/>
        </w:rPr>
        <w:t>：《国家级贫困县政策的收入分配效应》，《经济研究》第</w:t>
      </w:r>
      <w:r>
        <w:rPr>
          <w:color w:val="000000" w:themeColor="text1"/>
          <w:sz w:val="18"/>
        </w:rPr>
        <w:t>4</w:t>
      </w:r>
      <w:r>
        <w:rPr>
          <w:rFonts w:hint="eastAsia"/>
          <w:color w:val="000000" w:themeColor="text1"/>
          <w:sz w:val="18"/>
        </w:rPr>
        <w:t>期。</w:t>
      </w:r>
    </w:p>
    <w:p w14:paraId="25C3D339"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杨灿明</w:t>
      </w:r>
      <w:r>
        <w:rPr>
          <w:color w:val="000000" w:themeColor="text1"/>
          <w:sz w:val="18"/>
        </w:rPr>
        <w:t xml:space="preserve"> </w:t>
      </w:r>
      <w:r>
        <w:rPr>
          <w:rFonts w:hint="eastAsia"/>
          <w:color w:val="000000" w:themeColor="text1"/>
          <w:sz w:val="18"/>
        </w:rPr>
        <w:t>孙群力，</w:t>
      </w:r>
      <w:r>
        <w:rPr>
          <w:color w:val="000000" w:themeColor="text1"/>
          <w:sz w:val="18"/>
        </w:rPr>
        <w:t>2019</w:t>
      </w:r>
      <w:r>
        <w:rPr>
          <w:rFonts w:hint="eastAsia"/>
          <w:color w:val="000000" w:themeColor="text1"/>
          <w:sz w:val="18"/>
        </w:rPr>
        <w:t>：《中国居民财富分布及差距</w:t>
      </w:r>
      <w:r w:rsidRPr="00877E74">
        <w:rPr>
          <w:color w:val="000000" w:themeColor="text1"/>
          <w:sz w:val="18"/>
        </w:rPr>
        <w:t>分解</w:t>
      </w:r>
      <w:r w:rsidRPr="00877E74">
        <w:rPr>
          <w:color w:val="000000" w:themeColor="text1"/>
          <w:sz w:val="18"/>
        </w:rPr>
        <w:t>——</w:t>
      </w:r>
      <w:r w:rsidRPr="00877E74">
        <w:rPr>
          <w:color w:val="000000" w:themeColor="text1"/>
          <w:sz w:val="18"/>
        </w:rPr>
        <w:t>基于</w:t>
      </w:r>
      <w:r>
        <w:rPr>
          <w:rFonts w:hint="eastAsia"/>
          <w:color w:val="000000" w:themeColor="text1"/>
          <w:sz w:val="18"/>
        </w:rPr>
        <w:t>中国居民收入与财富调查的数据分析》，《财政研究》第</w:t>
      </w:r>
      <w:r>
        <w:rPr>
          <w:color w:val="000000" w:themeColor="text1"/>
          <w:sz w:val="18"/>
        </w:rPr>
        <w:t>3</w:t>
      </w:r>
      <w:r>
        <w:rPr>
          <w:rFonts w:hint="eastAsia"/>
          <w:color w:val="000000" w:themeColor="text1"/>
          <w:sz w:val="18"/>
        </w:rPr>
        <w:t>期。</w:t>
      </w:r>
    </w:p>
    <w:p w14:paraId="648AE58F"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杨灿明，</w:t>
      </w:r>
      <w:r>
        <w:rPr>
          <w:color w:val="000000" w:themeColor="text1"/>
          <w:sz w:val="18"/>
        </w:rPr>
        <w:t>2017</w:t>
      </w:r>
      <w:r>
        <w:rPr>
          <w:rFonts w:hint="eastAsia"/>
          <w:color w:val="000000" w:themeColor="text1"/>
          <w:sz w:val="18"/>
        </w:rPr>
        <w:t>：《减税降费：成效、问题与路径选择》，《财贸经济》第</w:t>
      </w:r>
      <w:r>
        <w:rPr>
          <w:color w:val="000000" w:themeColor="text1"/>
          <w:sz w:val="18"/>
        </w:rPr>
        <w:t>9</w:t>
      </w:r>
      <w:r>
        <w:rPr>
          <w:rFonts w:hint="eastAsia"/>
          <w:color w:val="000000" w:themeColor="text1"/>
          <w:sz w:val="18"/>
        </w:rPr>
        <w:t>期。</w:t>
      </w:r>
    </w:p>
    <w:p w14:paraId="3F957B7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杨灿明，</w:t>
      </w:r>
      <w:r>
        <w:rPr>
          <w:color w:val="000000" w:themeColor="text1"/>
          <w:sz w:val="18"/>
        </w:rPr>
        <w:t>2020</w:t>
      </w:r>
      <w:r>
        <w:rPr>
          <w:rFonts w:hint="eastAsia"/>
          <w:color w:val="000000" w:themeColor="text1"/>
          <w:sz w:val="18"/>
        </w:rPr>
        <w:t>：《如何实现新技术与国家治理的深度融合》，《国家治理》第</w:t>
      </w:r>
      <w:r>
        <w:rPr>
          <w:color w:val="000000" w:themeColor="text1"/>
          <w:sz w:val="18"/>
        </w:rPr>
        <w:t>46</w:t>
      </w:r>
      <w:r>
        <w:rPr>
          <w:rFonts w:hint="eastAsia"/>
          <w:color w:val="000000" w:themeColor="text1"/>
          <w:sz w:val="18"/>
        </w:rPr>
        <w:t>期。</w:t>
      </w:r>
    </w:p>
    <w:p w14:paraId="64AF2A66"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杨沫，</w:t>
      </w:r>
      <w:r>
        <w:rPr>
          <w:color w:val="000000" w:themeColor="text1"/>
          <w:sz w:val="18"/>
        </w:rPr>
        <w:t>2019</w:t>
      </w:r>
      <w:r>
        <w:rPr>
          <w:rFonts w:hint="eastAsia"/>
          <w:color w:val="000000" w:themeColor="text1"/>
          <w:sz w:val="18"/>
        </w:rPr>
        <w:t>：《新一轮个税改革的减税与收入再分配效应》，《经济学动态》第</w:t>
      </w:r>
      <w:r>
        <w:rPr>
          <w:color w:val="000000" w:themeColor="text1"/>
          <w:sz w:val="18"/>
        </w:rPr>
        <w:t>7</w:t>
      </w:r>
      <w:r>
        <w:rPr>
          <w:rFonts w:hint="eastAsia"/>
          <w:color w:val="000000" w:themeColor="text1"/>
          <w:sz w:val="18"/>
        </w:rPr>
        <w:t>期。</w:t>
      </w:r>
    </w:p>
    <w:p w14:paraId="2EFA698A"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姚毓春</w:t>
      </w:r>
      <w:r>
        <w:rPr>
          <w:color w:val="000000" w:themeColor="text1"/>
          <w:sz w:val="18"/>
        </w:rPr>
        <w:t xml:space="preserve"> </w:t>
      </w:r>
      <w:r>
        <w:rPr>
          <w:rFonts w:hint="eastAsia"/>
          <w:color w:val="000000" w:themeColor="text1"/>
          <w:sz w:val="18"/>
        </w:rPr>
        <w:t>袁礼</w:t>
      </w:r>
      <w:r>
        <w:rPr>
          <w:color w:val="000000" w:themeColor="text1"/>
          <w:sz w:val="18"/>
        </w:rPr>
        <w:t xml:space="preserve"> </w:t>
      </w:r>
      <w:r>
        <w:rPr>
          <w:rFonts w:hint="eastAsia"/>
          <w:color w:val="000000" w:themeColor="text1"/>
          <w:sz w:val="18"/>
        </w:rPr>
        <w:t>王林辉，</w:t>
      </w:r>
      <w:r>
        <w:rPr>
          <w:color w:val="000000" w:themeColor="text1"/>
          <w:sz w:val="18"/>
        </w:rPr>
        <w:t>2014</w:t>
      </w:r>
      <w:r>
        <w:rPr>
          <w:rFonts w:hint="eastAsia"/>
          <w:color w:val="000000" w:themeColor="text1"/>
          <w:sz w:val="18"/>
        </w:rPr>
        <w:t>：《中国工业部门要素收入分配格</w:t>
      </w:r>
      <w:r w:rsidRPr="00877E74">
        <w:rPr>
          <w:color w:val="000000" w:themeColor="text1"/>
          <w:sz w:val="18"/>
        </w:rPr>
        <w:t>局</w:t>
      </w:r>
      <w:r w:rsidRPr="00877E74">
        <w:rPr>
          <w:color w:val="000000" w:themeColor="text1"/>
          <w:sz w:val="18"/>
        </w:rPr>
        <w:t>——</w:t>
      </w:r>
      <w:r w:rsidRPr="00877E74">
        <w:rPr>
          <w:color w:val="000000" w:themeColor="text1"/>
          <w:sz w:val="18"/>
        </w:rPr>
        <w:t>基于</w:t>
      </w:r>
      <w:r>
        <w:rPr>
          <w:rFonts w:hint="eastAsia"/>
          <w:color w:val="000000" w:themeColor="text1"/>
          <w:sz w:val="18"/>
        </w:rPr>
        <w:t>技术进步偏向性视角的分析》，《中国工业经济》第</w:t>
      </w:r>
      <w:r>
        <w:rPr>
          <w:color w:val="000000" w:themeColor="text1"/>
          <w:sz w:val="18"/>
        </w:rPr>
        <w:t>8</w:t>
      </w:r>
      <w:r>
        <w:rPr>
          <w:rFonts w:hint="eastAsia"/>
          <w:color w:val="000000" w:themeColor="text1"/>
          <w:sz w:val="18"/>
        </w:rPr>
        <w:t>期。</w:t>
      </w:r>
    </w:p>
    <w:p w14:paraId="09D37AE6"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尹志超</w:t>
      </w:r>
      <w:r>
        <w:rPr>
          <w:color w:val="000000" w:themeColor="text1"/>
          <w:sz w:val="18"/>
        </w:rPr>
        <w:t xml:space="preserve"> </w:t>
      </w:r>
      <w:r>
        <w:rPr>
          <w:rFonts w:hint="eastAsia"/>
          <w:color w:val="000000" w:themeColor="text1"/>
          <w:sz w:val="18"/>
        </w:rPr>
        <w:t>郭沛瑶</w:t>
      </w:r>
      <w:r>
        <w:rPr>
          <w:color w:val="000000" w:themeColor="text1"/>
          <w:sz w:val="18"/>
        </w:rPr>
        <w:t xml:space="preserve"> </w:t>
      </w:r>
      <w:r>
        <w:rPr>
          <w:rFonts w:hint="eastAsia"/>
          <w:color w:val="000000" w:themeColor="text1"/>
          <w:sz w:val="18"/>
        </w:rPr>
        <w:t>张琳琬，</w:t>
      </w:r>
      <w:r>
        <w:rPr>
          <w:color w:val="000000" w:themeColor="text1"/>
          <w:sz w:val="18"/>
        </w:rPr>
        <w:t>2020</w:t>
      </w:r>
      <w:r>
        <w:rPr>
          <w:rFonts w:hint="eastAsia"/>
          <w:color w:val="000000" w:themeColor="text1"/>
          <w:sz w:val="18"/>
        </w:rPr>
        <w:t>：《“为有源头活水来”：精准扶贫对农户信贷的影响》，《管理世界》第</w:t>
      </w:r>
      <w:r>
        <w:rPr>
          <w:color w:val="000000" w:themeColor="text1"/>
          <w:sz w:val="18"/>
        </w:rPr>
        <w:t>2</w:t>
      </w:r>
      <w:r>
        <w:rPr>
          <w:rFonts w:hint="eastAsia"/>
          <w:color w:val="000000" w:themeColor="text1"/>
          <w:sz w:val="18"/>
        </w:rPr>
        <w:t>期。</w:t>
      </w:r>
    </w:p>
    <w:p w14:paraId="111E88A6"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尹志超</w:t>
      </w:r>
      <w:r>
        <w:rPr>
          <w:color w:val="000000" w:themeColor="text1"/>
          <w:sz w:val="18"/>
        </w:rPr>
        <w:t xml:space="preserve"> </w:t>
      </w:r>
      <w:proofErr w:type="gramStart"/>
      <w:r>
        <w:rPr>
          <w:rFonts w:hint="eastAsia"/>
          <w:color w:val="000000" w:themeColor="text1"/>
          <w:sz w:val="18"/>
        </w:rPr>
        <w:t>彭嫦</w:t>
      </w:r>
      <w:proofErr w:type="gramEnd"/>
      <w:r>
        <w:rPr>
          <w:rFonts w:hint="eastAsia"/>
          <w:color w:val="000000" w:themeColor="text1"/>
          <w:sz w:val="18"/>
        </w:rPr>
        <w:t>燕</w:t>
      </w:r>
      <w:r>
        <w:rPr>
          <w:color w:val="000000" w:themeColor="text1"/>
          <w:sz w:val="18"/>
        </w:rPr>
        <w:t xml:space="preserve"> </w:t>
      </w:r>
      <w:r>
        <w:rPr>
          <w:rFonts w:hint="eastAsia"/>
          <w:color w:val="000000" w:themeColor="text1"/>
          <w:sz w:val="18"/>
        </w:rPr>
        <w:t>里昂安吉拉，</w:t>
      </w:r>
      <w:r>
        <w:rPr>
          <w:color w:val="000000" w:themeColor="text1"/>
          <w:sz w:val="18"/>
        </w:rPr>
        <w:t>2019</w:t>
      </w:r>
      <w:r>
        <w:rPr>
          <w:rFonts w:hint="eastAsia"/>
          <w:color w:val="000000" w:themeColor="text1"/>
          <w:sz w:val="18"/>
        </w:rPr>
        <w:t>：《中国家庭普惠金融的发展及影响》，《管理世界》第</w:t>
      </w:r>
      <w:r>
        <w:rPr>
          <w:color w:val="000000" w:themeColor="text1"/>
          <w:sz w:val="18"/>
        </w:rPr>
        <w:t>2</w:t>
      </w:r>
      <w:r>
        <w:rPr>
          <w:rFonts w:hint="eastAsia"/>
          <w:color w:val="000000" w:themeColor="text1"/>
          <w:sz w:val="18"/>
        </w:rPr>
        <w:t>期。</w:t>
      </w:r>
    </w:p>
    <w:p w14:paraId="5B6CF988"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尹志超</w:t>
      </w:r>
      <w:r>
        <w:rPr>
          <w:color w:val="000000" w:themeColor="text1"/>
          <w:sz w:val="18"/>
        </w:rPr>
        <w:t xml:space="preserve"> </w:t>
      </w:r>
      <w:r>
        <w:rPr>
          <w:rFonts w:hint="eastAsia"/>
          <w:color w:val="000000" w:themeColor="text1"/>
          <w:sz w:val="18"/>
        </w:rPr>
        <w:t>张栋浩，</w:t>
      </w:r>
      <w:r>
        <w:rPr>
          <w:color w:val="000000" w:themeColor="text1"/>
          <w:sz w:val="18"/>
        </w:rPr>
        <w:t>2021</w:t>
      </w:r>
      <w:r>
        <w:rPr>
          <w:rFonts w:hint="eastAsia"/>
          <w:color w:val="000000" w:themeColor="text1"/>
          <w:sz w:val="18"/>
        </w:rPr>
        <w:t>：《金融普惠、家庭贫困及脆弱性》，《经济学（季刊）》第</w:t>
      </w:r>
      <w:r>
        <w:rPr>
          <w:color w:val="000000" w:themeColor="text1"/>
          <w:sz w:val="18"/>
        </w:rPr>
        <w:t>1</w:t>
      </w:r>
      <w:r>
        <w:rPr>
          <w:rFonts w:hint="eastAsia"/>
          <w:color w:val="000000" w:themeColor="text1"/>
          <w:sz w:val="18"/>
        </w:rPr>
        <w:t>期。</w:t>
      </w:r>
    </w:p>
    <w:p w14:paraId="6A407C2F"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岳希明</w:t>
      </w:r>
      <w:r>
        <w:rPr>
          <w:color w:val="000000" w:themeColor="text1"/>
          <w:sz w:val="18"/>
        </w:rPr>
        <w:t xml:space="preserve"> </w:t>
      </w:r>
      <w:r>
        <w:rPr>
          <w:rFonts w:hint="eastAsia"/>
          <w:color w:val="000000" w:themeColor="text1"/>
          <w:sz w:val="18"/>
        </w:rPr>
        <w:t>张斌</w:t>
      </w:r>
      <w:r>
        <w:rPr>
          <w:color w:val="000000" w:themeColor="text1"/>
          <w:sz w:val="18"/>
        </w:rPr>
        <w:t xml:space="preserve"> </w:t>
      </w:r>
      <w:r>
        <w:rPr>
          <w:rFonts w:hint="eastAsia"/>
          <w:color w:val="000000" w:themeColor="text1"/>
          <w:sz w:val="18"/>
        </w:rPr>
        <w:t>徐静，</w:t>
      </w:r>
      <w:r>
        <w:rPr>
          <w:color w:val="000000" w:themeColor="text1"/>
          <w:sz w:val="18"/>
        </w:rPr>
        <w:t>2014</w:t>
      </w:r>
      <w:r>
        <w:rPr>
          <w:rFonts w:hint="eastAsia"/>
          <w:color w:val="000000" w:themeColor="text1"/>
          <w:sz w:val="18"/>
        </w:rPr>
        <w:t>：《中国税制的收入分配效应测度》，《中国社会科学》第</w:t>
      </w:r>
      <w:r>
        <w:rPr>
          <w:color w:val="000000" w:themeColor="text1"/>
          <w:sz w:val="18"/>
        </w:rPr>
        <w:t>6</w:t>
      </w:r>
      <w:r>
        <w:rPr>
          <w:rFonts w:hint="eastAsia"/>
          <w:color w:val="000000" w:themeColor="text1"/>
          <w:sz w:val="18"/>
        </w:rPr>
        <w:t>期。</w:t>
      </w:r>
    </w:p>
    <w:p w14:paraId="73C4F7C7" w14:textId="2C9E6A16" w:rsidR="00877E74" w:rsidRDefault="00877E74" w:rsidP="00877E74">
      <w:pPr>
        <w:spacing w:line="360" w:lineRule="auto"/>
        <w:ind w:left="180" w:hangingChars="100" w:hanging="180"/>
        <w:rPr>
          <w:color w:val="000000" w:themeColor="text1"/>
          <w:sz w:val="18"/>
        </w:rPr>
      </w:pPr>
      <w:r>
        <w:rPr>
          <w:rFonts w:hint="eastAsia"/>
          <w:color w:val="000000" w:themeColor="text1"/>
          <w:sz w:val="18"/>
        </w:rPr>
        <w:t>张川</w:t>
      </w:r>
      <w:proofErr w:type="gramStart"/>
      <w:r>
        <w:rPr>
          <w:rFonts w:hint="eastAsia"/>
          <w:color w:val="000000" w:themeColor="text1"/>
          <w:sz w:val="18"/>
        </w:rPr>
        <w:t>川</w:t>
      </w:r>
      <w:proofErr w:type="gramEnd"/>
      <w:r>
        <w:rPr>
          <w:color w:val="000000" w:themeColor="text1"/>
          <w:sz w:val="18"/>
        </w:rPr>
        <w:t xml:space="preserve"> </w:t>
      </w:r>
      <w:r w:rsidRPr="00877E74">
        <w:rPr>
          <w:color w:val="C00000"/>
          <w:sz w:val="18"/>
        </w:rPr>
        <w:t>Giles John</w:t>
      </w:r>
      <w:r>
        <w:rPr>
          <w:color w:val="000000" w:themeColor="text1"/>
          <w:sz w:val="18"/>
        </w:rPr>
        <w:t xml:space="preserve"> </w:t>
      </w:r>
      <w:r>
        <w:rPr>
          <w:rFonts w:hint="eastAsia"/>
          <w:color w:val="000000" w:themeColor="text1"/>
          <w:sz w:val="18"/>
        </w:rPr>
        <w:t>赵耀辉，</w:t>
      </w:r>
      <w:r>
        <w:rPr>
          <w:color w:val="000000" w:themeColor="text1"/>
          <w:sz w:val="18"/>
        </w:rPr>
        <w:t>2015</w:t>
      </w:r>
      <w:r>
        <w:rPr>
          <w:rFonts w:hint="eastAsia"/>
          <w:color w:val="000000" w:themeColor="text1"/>
          <w:sz w:val="18"/>
        </w:rPr>
        <w:t>：《新型农村社会养老保险政策效果评</w:t>
      </w:r>
      <w:r w:rsidRPr="00877E74">
        <w:rPr>
          <w:color w:val="000000" w:themeColor="text1"/>
          <w:sz w:val="18"/>
        </w:rPr>
        <w:t>估</w:t>
      </w:r>
      <w:r w:rsidRPr="00877E74">
        <w:rPr>
          <w:color w:val="000000" w:themeColor="text1"/>
          <w:sz w:val="18"/>
        </w:rPr>
        <w:t>——</w:t>
      </w:r>
      <w:r w:rsidRPr="00877E74">
        <w:rPr>
          <w:color w:val="000000" w:themeColor="text1"/>
          <w:sz w:val="18"/>
        </w:rPr>
        <w:t>收</w:t>
      </w:r>
      <w:r>
        <w:rPr>
          <w:rFonts w:hint="eastAsia"/>
          <w:color w:val="000000" w:themeColor="text1"/>
          <w:sz w:val="18"/>
        </w:rPr>
        <w:t>入、贫困、消费、主观福利和劳动供给》，《经济学（季刊）》第</w:t>
      </w:r>
      <w:r>
        <w:rPr>
          <w:color w:val="000000" w:themeColor="text1"/>
          <w:sz w:val="18"/>
        </w:rPr>
        <w:t>1</w:t>
      </w:r>
      <w:r>
        <w:rPr>
          <w:rFonts w:hint="eastAsia"/>
          <w:color w:val="000000" w:themeColor="text1"/>
          <w:sz w:val="18"/>
        </w:rPr>
        <w:t>期。</w:t>
      </w:r>
    </w:p>
    <w:p w14:paraId="66627FDB"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张海洋</w:t>
      </w:r>
      <w:r>
        <w:rPr>
          <w:color w:val="000000" w:themeColor="text1"/>
          <w:sz w:val="18"/>
        </w:rPr>
        <w:t xml:space="preserve"> </w:t>
      </w:r>
      <w:r>
        <w:rPr>
          <w:rFonts w:hint="eastAsia"/>
          <w:color w:val="000000" w:themeColor="text1"/>
          <w:sz w:val="18"/>
        </w:rPr>
        <w:t>颜建晔，</w:t>
      </w:r>
      <w:r>
        <w:rPr>
          <w:color w:val="000000" w:themeColor="text1"/>
          <w:sz w:val="18"/>
        </w:rPr>
        <w:t>2021</w:t>
      </w:r>
      <w:r>
        <w:rPr>
          <w:rFonts w:hint="eastAsia"/>
          <w:color w:val="000000" w:themeColor="text1"/>
          <w:sz w:val="18"/>
        </w:rPr>
        <w:t>：《精准扶贫中的金融杠杆：绩效和激励》，《经济学（季刊）》第</w:t>
      </w:r>
      <w:r>
        <w:rPr>
          <w:color w:val="000000" w:themeColor="text1"/>
          <w:sz w:val="18"/>
        </w:rPr>
        <w:t>1</w:t>
      </w:r>
      <w:r>
        <w:rPr>
          <w:rFonts w:hint="eastAsia"/>
          <w:color w:val="000000" w:themeColor="text1"/>
          <w:sz w:val="18"/>
        </w:rPr>
        <w:t>期。</w:t>
      </w:r>
    </w:p>
    <w:p w14:paraId="6BCFEA6B"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张克中</w:t>
      </w:r>
      <w:r>
        <w:rPr>
          <w:color w:val="000000" w:themeColor="text1"/>
          <w:sz w:val="18"/>
        </w:rPr>
        <w:t xml:space="preserve"> </w:t>
      </w:r>
      <w:r>
        <w:rPr>
          <w:rFonts w:hint="eastAsia"/>
          <w:color w:val="000000" w:themeColor="text1"/>
          <w:sz w:val="18"/>
        </w:rPr>
        <w:t>欧阳洁</w:t>
      </w:r>
      <w:r>
        <w:rPr>
          <w:color w:val="000000" w:themeColor="text1"/>
          <w:sz w:val="18"/>
        </w:rPr>
        <w:t xml:space="preserve"> </w:t>
      </w:r>
      <w:r>
        <w:rPr>
          <w:rFonts w:hint="eastAsia"/>
          <w:color w:val="000000" w:themeColor="text1"/>
          <w:sz w:val="18"/>
        </w:rPr>
        <w:t>李文健，</w:t>
      </w:r>
      <w:r>
        <w:rPr>
          <w:color w:val="000000" w:themeColor="text1"/>
          <w:sz w:val="18"/>
        </w:rPr>
        <w:t>2020</w:t>
      </w:r>
      <w:r>
        <w:rPr>
          <w:rFonts w:hint="eastAsia"/>
          <w:color w:val="000000" w:themeColor="text1"/>
          <w:sz w:val="18"/>
        </w:rPr>
        <w:t>：《缘何“减税难降负”：信息技术、征税能力与企业逃税》，《经济研究》第</w:t>
      </w:r>
      <w:r>
        <w:rPr>
          <w:color w:val="000000" w:themeColor="text1"/>
          <w:sz w:val="18"/>
        </w:rPr>
        <w:t>3</w:t>
      </w:r>
      <w:r>
        <w:rPr>
          <w:rFonts w:hint="eastAsia"/>
          <w:color w:val="000000" w:themeColor="text1"/>
          <w:sz w:val="18"/>
        </w:rPr>
        <w:t>期。</w:t>
      </w:r>
    </w:p>
    <w:p w14:paraId="2261005C"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张克中，</w:t>
      </w:r>
      <w:r>
        <w:rPr>
          <w:color w:val="000000" w:themeColor="text1"/>
          <w:sz w:val="18"/>
        </w:rPr>
        <w:t>2020</w:t>
      </w:r>
      <w:r>
        <w:rPr>
          <w:rFonts w:hint="eastAsia"/>
          <w:color w:val="000000" w:themeColor="text1"/>
          <w:sz w:val="18"/>
        </w:rPr>
        <w:t>：《全球公共经济学研究进展》，《经济学动态》第</w:t>
      </w:r>
      <w:r>
        <w:rPr>
          <w:color w:val="000000" w:themeColor="text1"/>
          <w:sz w:val="18"/>
        </w:rPr>
        <w:t>4</w:t>
      </w:r>
      <w:r>
        <w:rPr>
          <w:rFonts w:hint="eastAsia"/>
          <w:color w:val="000000" w:themeColor="text1"/>
          <w:sz w:val="18"/>
        </w:rPr>
        <w:t>期。</w:t>
      </w:r>
    </w:p>
    <w:p w14:paraId="7E579C10"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张莉</w:t>
      </w:r>
      <w:r>
        <w:rPr>
          <w:color w:val="000000" w:themeColor="text1"/>
          <w:sz w:val="18"/>
        </w:rPr>
        <w:t xml:space="preserve"> </w:t>
      </w:r>
      <w:proofErr w:type="gramStart"/>
      <w:r>
        <w:rPr>
          <w:rFonts w:hint="eastAsia"/>
          <w:color w:val="000000" w:themeColor="text1"/>
          <w:sz w:val="18"/>
        </w:rPr>
        <w:t>李捷瑜</w:t>
      </w:r>
      <w:proofErr w:type="gramEnd"/>
      <w:r>
        <w:rPr>
          <w:color w:val="000000" w:themeColor="text1"/>
          <w:sz w:val="18"/>
        </w:rPr>
        <w:t xml:space="preserve"> </w:t>
      </w:r>
      <w:r>
        <w:rPr>
          <w:rFonts w:hint="eastAsia"/>
          <w:color w:val="000000" w:themeColor="text1"/>
          <w:sz w:val="18"/>
        </w:rPr>
        <w:t>徐现祥，</w:t>
      </w:r>
      <w:r>
        <w:rPr>
          <w:color w:val="000000" w:themeColor="text1"/>
          <w:sz w:val="18"/>
        </w:rPr>
        <w:t>2012</w:t>
      </w:r>
      <w:r>
        <w:rPr>
          <w:rFonts w:hint="eastAsia"/>
          <w:color w:val="000000" w:themeColor="text1"/>
          <w:sz w:val="18"/>
        </w:rPr>
        <w:t>：《国际贸易、偏向型技术进步与要素收入分配》，《经济学（季刊）》第</w:t>
      </w:r>
      <w:r>
        <w:rPr>
          <w:color w:val="000000" w:themeColor="text1"/>
          <w:sz w:val="18"/>
        </w:rPr>
        <w:t>2</w:t>
      </w:r>
      <w:r>
        <w:rPr>
          <w:rFonts w:hint="eastAsia"/>
          <w:color w:val="000000" w:themeColor="text1"/>
          <w:sz w:val="18"/>
        </w:rPr>
        <w:t>期。</w:t>
      </w:r>
    </w:p>
    <w:p w14:paraId="3D107030"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lastRenderedPageBreak/>
        <w:t>周广肃</w:t>
      </w:r>
      <w:r>
        <w:rPr>
          <w:color w:val="000000" w:themeColor="text1"/>
          <w:sz w:val="18"/>
        </w:rPr>
        <w:t xml:space="preserve"> </w:t>
      </w:r>
      <w:proofErr w:type="gramStart"/>
      <w:r>
        <w:rPr>
          <w:rFonts w:hint="eastAsia"/>
          <w:color w:val="000000" w:themeColor="text1"/>
          <w:sz w:val="18"/>
        </w:rPr>
        <w:t>张玄逸</w:t>
      </w:r>
      <w:proofErr w:type="gramEnd"/>
      <w:r>
        <w:rPr>
          <w:color w:val="000000" w:themeColor="text1"/>
          <w:sz w:val="18"/>
        </w:rPr>
        <w:t xml:space="preserve"> </w:t>
      </w:r>
      <w:r>
        <w:rPr>
          <w:rFonts w:hint="eastAsia"/>
          <w:color w:val="000000" w:themeColor="text1"/>
          <w:sz w:val="18"/>
        </w:rPr>
        <w:t>贾珅</w:t>
      </w:r>
      <w:r>
        <w:rPr>
          <w:color w:val="000000" w:themeColor="text1"/>
          <w:sz w:val="18"/>
        </w:rPr>
        <w:t xml:space="preserve"> </w:t>
      </w:r>
      <w:r>
        <w:rPr>
          <w:rFonts w:hint="eastAsia"/>
          <w:color w:val="000000" w:themeColor="text1"/>
          <w:sz w:val="18"/>
        </w:rPr>
        <w:t>张川</w:t>
      </w:r>
      <w:proofErr w:type="gramStart"/>
      <w:r>
        <w:rPr>
          <w:rFonts w:hint="eastAsia"/>
          <w:color w:val="000000" w:themeColor="text1"/>
          <w:sz w:val="18"/>
        </w:rPr>
        <w:t>川</w:t>
      </w:r>
      <w:proofErr w:type="gramEnd"/>
      <w:r>
        <w:rPr>
          <w:rFonts w:hint="eastAsia"/>
          <w:color w:val="000000" w:themeColor="text1"/>
          <w:sz w:val="18"/>
        </w:rPr>
        <w:t>，</w:t>
      </w:r>
      <w:r>
        <w:rPr>
          <w:color w:val="000000" w:themeColor="text1"/>
          <w:sz w:val="18"/>
        </w:rPr>
        <w:t>2020</w:t>
      </w:r>
      <w:r>
        <w:rPr>
          <w:rFonts w:hint="eastAsia"/>
          <w:color w:val="000000" w:themeColor="text1"/>
          <w:sz w:val="18"/>
        </w:rPr>
        <w:t>：《新型农村社会养老保险对消费不平等的影响》，《经济学（季刊）》第</w:t>
      </w:r>
      <w:r>
        <w:rPr>
          <w:color w:val="000000" w:themeColor="text1"/>
          <w:sz w:val="18"/>
        </w:rPr>
        <w:t>4</w:t>
      </w:r>
      <w:r>
        <w:rPr>
          <w:rFonts w:hint="eastAsia"/>
          <w:color w:val="000000" w:themeColor="text1"/>
          <w:sz w:val="18"/>
        </w:rPr>
        <w:t>期。</w:t>
      </w:r>
    </w:p>
    <w:p w14:paraId="0EA22F97"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周黎安</w:t>
      </w:r>
      <w:r>
        <w:rPr>
          <w:color w:val="000000" w:themeColor="text1"/>
          <w:sz w:val="18"/>
        </w:rPr>
        <w:t xml:space="preserve"> </w:t>
      </w:r>
      <w:r>
        <w:rPr>
          <w:rFonts w:hint="eastAsia"/>
          <w:color w:val="000000" w:themeColor="text1"/>
          <w:sz w:val="18"/>
        </w:rPr>
        <w:t>陈祎，</w:t>
      </w:r>
      <w:r>
        <w:rPr>
          <w:color w:val="000000" w:themeColor="text1"/>
          <w:sz w:val="18"/>
        </w:rPr>
        <w:t>2015</w:t>
      </w:r>
      <w:r>
        <w:rPr>
          <w:rFonts w:hint="eastAsia"/>
          <w:color w:val="000000" w:themeColor="text1"/>
          <w:sz w:val="18"/>
        </w:rPr>
        <w:t>：《县级财政负担与地方公共服务：农村税费改革的影响》，《经济学（季刊）》第</w:t>
      </w:r>
      <w:r>
        <w:rPr>
          <w:color w:val="000000" w:themeColor="text1"/>
          <w:sz w:val="18"/>
        </w:rPr>
        <w:t>1</w:t>
      </w:r>
      <w:r>
        <w:rPr>
          <w:rFonts w:hint="eastAsia"/>
          <w:color w:val="000000" w:themeColor="text1"/>
          <w:sz w:val="18"/>
        </w:rPr>
        <w:t>期。</w:t>
      </w:r>
    </w:p>
    <w:p w14:paraId="7F087005" w14:textId="77777777" w:rsidR="00877E74" w:rsidRDefault="00877E74" w:rsidP="00877E74">
      <w:pPr>
        <w:spacing w:line="360" w:lineRule="auto"/>
        <w:ind w:left="180" w:hangingChars="100" w:hanging="180"/>
        <w:rPr>
          <w:color w:val="000000" w:themeColor="text1"/>
          <w:sz w:val="18"/>
        </w:rPr>
      </w:pPr>
      <w:r>
        <w:rPr>
          <w:rFonts w:hint="eastAsia"/>
          <w:color w:val="000000" w:themeColor="text1"/>
          <w:sz w:val="18"/>
        </w:rPr>
        <w:t>朱琪</w:t>
      </w:r>
      <w:r>
        <w:rPr>
          <w:color w:val="000000" w:themeColor="text1"/>
          <w:sz w:val="18"/>
        </w:rPr>
        <w:t xml:space="preserve"> </w:t>
      </w:r>
      <w:r>
        <w:rPr>
          <w:rFonts w:hint="eastAsia"/>
          <w:color w:val="000000" w:themeColor="text1"/>
          <w:sz w:val="18"/>
        </w:rPr>
        <w:t>刘红英，</w:t>
      </w:r>
      <w:r>
        <w:rPr>
          <w:color w:val="000000" w:themeColor="text1"/>
          <w:sz w:val="18"/>
        </w:rPr>
        <w:t>2020</w:t>
      </w:r>
      <w:r>
        <w:rPr>
          <w:rFonts w:hint="eastAsia"/>
          <w:color w:val="000000" w:themeColor="text1"/>
          <w:sz w:val="18"/>
        </w:rPr>
        <w:t>：《人工智能技术变革的收入分配效应研究：前沿进展与综述》，《中国人口科学》第</w:t>
      </w:r>
      <w:r>
        <w:rPr>
          <w:color w:val="000000" w:themeColor="text1"/>
          <w:sz w:val="18"/>
        </w:rPr>
        <w:t>2</w:t>
      </w:r>
      <w:r>
        <w:rPr>
          <w:rFonts w:hint="eastAsia"/>
          <w:color w:val="000000" w:themeColor="text1"/>
          <w:sz w:val="18"/>
        </w:rPr>
        <w:t>期。</w:t>
      </w:r>
      <w:bookmarkEnd w:id="3"/>
    </w:p>
    <w:p w14:paraId="01BE6A8E" w14:textId="646231C9" w:rsidR="00877E74" w:rsidRDefault="00877E74" w:rsidP="00877E74">
      <w:pPr>
        <w:autoSpaceDE w:val="0"/>
        <w:autoSpaceDN w:val="0"/>
        <w:adjustRightInd w:val="0"/>
        <w:spacing w:line="360" w:lineRule="auto"/>
        <w:ind w:left="180" w:hangingChars="100" w:hanging="180"/>
        <w:rPr>
          <w:iCs/>
          <w:color w:val="000000" w:themeColor="text1"/>
          <w:kern w:val="0"/>
          <w:sz w:val="18"/>
        </w:rPr>
      </w:pPr>
      <w:r>
        <w:rPr>
          <w:color w:val="000000" w:themeColor="text1"/>
          <w:kern w:val="0"/>
          <w:sz w:val="18"/>
        </w:rPr>
        <w:t xml:space="preserve">Acemoglu, D. et al (2020), “Does the Us Tax Code Favor Automation?”, </w:t>
      </w:r>
      <w:r>
        <w:rPr>
          <w:iCs/>
          <w:color w:val="000000" w:themeColor="text1"/>
          <w:kern w:val="0"/>
          <w:sz w:val="18"/>
        </w:rPr>
        <w:t>NBER Working Paper.</w:t>
      </w:r>
    </w:p>
    <w:p w14:paraId="4D2D3B0E" w14:textId="09802B31" w:rsidR="00877E74" w:rsidRDefault="00877E74" w:rsidP="00877E74">
      <w:pPr>
        <w:autoSpaceDE w:val="0"/>
        <w:autoSpaceDN w:val="0"/>
        <w:adjustRightInd w:val="0"/>
        <w:spacing w:line="360" w:lineRule="auto"/>
        <w:ind w:left="180" w:hangingChars="100" w:hanging="180"/>
        <w:rPr>
          <w:iCs/>
          <w:color w:val="000000" w:themeColor="text1"/>
          <w:kern w:val="0"/>
          <w:sz w:val="18"/>
        </w:rPr>
      </w:pPr>
      <w:bookmarkStart w:id="4" w:name="_nebE293B2AC_7E5A_4635_9866_DEA0FDD0AC02"/>
      <w:r>
        <w:rPr>
          <w:color w:val="000000" w:themeColor="text1"/>
          <w:kern w:val="0"/>
          <w:sz w:val="18"/>
        </w:rPr>
        <w:t>Atkinson, A. B. et al (1995), “Income Distribution in OECD Countries: Evidence from the Luxembourg Income Study</w:t>
      </w:r>
      <w:bookmarkEnd w:id="4"/>
      <w:r>
        <w:rPr>
          <w:color w:val="000000" w:themeColor="text1"/>
          <w:kern w:val="0"/>
          <w:sz w:val="18"/>
        </w:rPr>
        <w:t xml:space="preserve">”, </w:t>
      </w:r>
      <w:r>
        <w:rPr>
          <w:iCs/>
          <w:color w:val="000000" w:themeColor="text1"/>
          <w:kern w:val="0"/>
          <w:sz w:val="18"/>
        </w:rPr>
        <w:t>NBER Working Paper.</w:t>
      </w:r>
    </w:p>
    <w:p w14:paraId="5B3F77E1" w14:textId="12CE5984"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5" w:name="_nebB52D51F9_16A1_45B6_8E47_7352C4FABB2D"/>
      <w:r>
        <w:rPr>
          <w:color w:val="000000" w:themeColor="text1"/>
          <w:kern w:val="0"/>
          <w:sz w:val="18"/>
        </w:rPr>
        <w:t xml:space="preserve">Auerbach, A. J. &amp; K. </w:t>
      </w:r>
      <w:proofErr w:type="spellStart"/>
      <w:r>
        <w:rPr>
          <w:color w:val="000000" w:themeColor="text1"/>
          <w:kern w:val="0"/>
          <w:sz w:val="18"/>
        </w:rPr>
        <w:t>Hassett</w:t>
      </w:r>
      <w:proofErr w:type="spellEnd"/>
      <w:r>
        <w:rPr>
          <w:color w:val="000000" w:themeColor="text1"/>
          <w:kern w:val="0"/>
          <w:sz w:val="18"/>
        </w:rPr>
        <w:t xml:space="preserve"> (2015), “Capital Taxation in the Twenty-First Century”, </w:t>
      </w:r>
      <w:r>
        <w:rPr>
          <w:i/>
          <w:iCs/>
          <w:color w:val="000000" w:themeColor="text1"/>
          <w:kern w:val="0"/>
          <w:sz w:val="18"/>
        </w:rPr>
        <w:t xml:space="preserve">American Economic Review </w:t>
      </w:r>
      <w:r>
        <w:rPr>
          <w:color w:val="000000" w:themeColor="text1"/>
          <w:kern w:val="0"/>
          <w:sz w:val="18"/>
        </w:rPr>
        <w:t>105(5): 38-42.</w:t>
      </w:r>
      <w:bookmarkEnd w:id="5"/>
    </w:p>
    <w:p w14:paraId="2CE6CCE1" w14:textId="39126C37"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6" w:name="_nebD0E64009_DF2F_4771_A5F2_949D571ED6AE"/>
      <w:r>
        <w:rPr>
          <w:color w:val="000000" w:themeColor="text1"/>
          <w:kern w:val="0"/>
          <w:sz w:val="18"/>
        </w:rPr>
        <w:t xml:space="preserve">Autor, D. et al (2020), “The Fall of the Labor Share and the Rise of Superstar Firms”, </w:t>
      </w:r>
      <w:r>
        <w:rPr>
          <w:i/>
          <w:iCs/>
          <w:color w:val="000000" w:themeColor="text1"/>
          <w:kern w:val="0"/>
          <w:sz w:val="18"/>
        </w:rPr>
        <w:t xml:space="preserve">The Quarterly Journal of Economics </w:t>
      </w:r>
      <w:r>
        <w:rPr>
          <w:color w:val="000000" w:themeColor="text1"/>
          <w:kern w:val="0"/>
          <w:sz w:val="18"/>
        </w:rPr>
        <w:t>135(2): 645-709.</w:t>
      </w:r>
      <w:bookmarkEnd w:id="6"/>
    </w:p>
    <w:p w14:paraId="2D4E9AEC" w14:textId="49080FE8"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7" w:name="_nebFC9B3CC0_A1F4_4F55_BC20_598E6DCC2CA1"/>
      <w:r>
        <w:rPr>
          <w:color w:val="000000" w:themeColor="text1"/>
          <w:kern w:val="0"/>
          <w:sz w:val="18"/>
        </w:rPr>
        <w:t xml:space="preserve">Banerjee, A. et al (2019), “Universal Basic Income in the Developing World”, </w:t>
      </w:r>
      <w:r w:rsidR="00642B7A" w:rsidRPr="00642B7A">
        <w:rPr>
          <w:color w:val="000000" w:themeColor="text1"/>
          <w:kern w:val="0"/>
          <w:sz w:val="18"/>
        </w:rPr>
        <w:t>NBER Working Papers</w:t>
      </w:r>
      <w:r>
        <w:rPr>
          <w:color w:val="000000" w:themeColor="text1"/>
          <w:kern w:val="0"/>
          <w:sz w:val="18"/>
        </w:rPr>
        <w:t>.</w:t>
      </w:r>
      <w:bookmarkEnd w:id="7"/>
    </w:p>
    <w:p w14:paraId="21B01B4E" w14:textId="3A611293"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8" w:name="_neb79F3235D_3476_470E_A9CC_EDE8102EA1DE"/>
      <w:proofErr w:type="spellStart"/>
      <w:r>
        <w:rPr>
          <w:color w:val="000000" w:themeColor="text1"/>
          <w:kern w:val="0"/>
          <w:sz w:val="18"/>
        </w:rPr>
        <w:t>Ciminelli</w:t>
      </w:r>
      <w:proofErr w:type="spellEnd"/>
      <w:r>
        <w:rPr>
          <w:color w:val="000000" w:themeColor="text1"/>
          <w:kern w:val="0"/>
          <w:sz w:val="18"/>
        </w:rPr>
        <w:t xml:space="preserve">, G. et al (2019), “The Composition Effects of Tax-Based Consolidation on Income Inequality”, </w:t>
      </w:r>
      <w:r>
        <w:rPr>
          <w:i/>
          <w:iCs/>
          <w:color w:val="000000" w:themeColor="text1"/>
          <w:kern w:val="0"/>
          <w:sz w:val="18"/>
        </w:rPr>
        <w:t xml:space="preserve">European Journal of Political Economy </w:t>
      </w:r>
      <w:r>
        <w:rPr>
          <w:color w:val="000000" w:themeColor="text1"/>
          <w:kern w:val="0"/>
          <w:sz w:val="18"/>
        </w:rPr>
        <w:t>57: 107-124.</w:t>
      </w:r>
      <w:bookmarkEnd w:id="8"/>
    </w:p>
    <w:p w14:paraId="7C143D00" w14:textId="2B5600F6"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9" w:name="_nebC8AD61AD_0D9D_49AA_8623_DB245F6B1664"/>
      <w:r>
        <w:rPr>
          <w:color w:val="000000" w:themeColor="text1"/>
          <w:kern w:val="0"/>
          <w:sz w:val="18"/>
        </w:rPr>
        <w:t xml:space="preserve">Clark, J. R. &amp; D. Lee (2008), “Government Transfers and Inequality: An Anatomy of Political Failure”, </w:t>
      </w:r>
      <w:r>
        <w:rPr>
          <w:i/>
          <w:iCs/>
          <w:color w:val="000000" w:themeColor="text1"/>
          <w:kern w:val="0"/>
          <w:sz w:val="18"/>
        </w:rPr>
        <w:t xml:space="preserve">Public Finance and Management </w:t>
      </w:r>
      <w:r>
        <w:rPr>
          <w:color w:val="000000" w:themeColor="text1"/>
          <w:kern w:val="0"/>
          <w:sz w:val="18"/>
        </w:rPr>
        <w:t>8(2):265-301.</w:t>
      </w:r>
      <w:bookmarkEnd w:id="9"/>
      <w:r>
        <w:rPr>
          <w:rFonts w:ascii="PingFangSC-Regular" w:hAnsi="PingFangSC-Regular"/>
          <w:color w:val="222222"/>
          <w:shd w:val="clear" w:color="auto" w:fill="FBFBFB"/>
        </w:rPr>
        <w:t xml:space="preserve"> </w:t>
      </w:r>
    </w:p>
    <w:p w14:paraId="6C4514FA" w14:textId="65D5782E"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0" w:name="_neb0739A109_2C64_4CF0_81AF_21DC756E1E60"/>
      <w:proofErr w:type="spellStart"/>
      <w:r>
        <w:rPr>
          <w:color w:val="000000" w:themeColor="text1"/>
          <w:kern w:val="0"/>
          <w:sz w:val="18"/>
        </w:rPr>
        <w:t>Čok</w:t>
      </w:r>
      <w:proofErr w:type="spellEnd"/>
      <w:r>
        <w:rPr>
          <w:color w:val="000000" w:themeColor="text1"/>
          <w:kern w:val="0"/>
          <w:sz w:val="18"/>
        </w:rPr>
        <w:t xml:space="preserve">, M. et al (2013), “Income Redistribution through Taxes and Social Benefits: The Case of Slovenia and Croatia”, </w:t>
      </w:r>
      <w:proofErr w:type="spellStart"/>
      <w:r>
        <w:rPr>
          <w:i/>
          <w:iCs/>
          <w:color w:val="000000" w:themeColor="text1"/>
          <w:kern w:val="0"/>
          <w:sz w:val="18"/>
        </w:rPr>
        <w:t>Panoeconomicus</w:t>
      </w:r>
      <w:bookmarkEnd w:id="10"/>
      <w:proofErr w:type="spellEnd"/>
      <w:r>
        <w:rPr>
          <w:i/>
          <w:iCs/>
          <w:color w:val="000000" w:themeColor="text1"/>
          <w:kern w:val="0"/>
          <w:sz w:val="18"/>
        </w:rPr>
        <w:t xml:space="preserve"> </w:t>
      </w:r>
      <w:r>
        <w:rPr>
          <w:color w:val="000000" w:themeColor="text1"/>
          <w:kern w:val="0"/>
          <w:sz w:val="18"/>
        </w:rPr>
        <w:t>60(5): 667-686.</w:t>
      </w:r>
    </w:p>
    <w:p w14:paraId="46BE1E41" w14:textId="58542055"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1" w:name="_neb5887619F_8CC0_47F4_B869_415F62A040C3"/>
      <w:r>
        <w:rPr>
          <w:color w:val="000000" w:themeColor="text1"/>
          <w:kern w:val="0"/>
          <w:sz w:val="18"/>
        </w:rPr>
        <w:t>Ge, S. &amp; D. T. Yang (2014), “Changes in China</w:t>
      </w:r>
      <w:r>
        <w:rPr>
          <w:rFonts w:ascii="宋体" w:cs="宋体"/>
          <w:color w:val="000000" w:themeColor="text1"/>
          <w:kern w:val="0"/>
          <w:sz w:val="18"/>
        </w:rPr>
        <w:t>’</w:t>
      </w:r>
      <w:r>
        <w:rPr>
          <w:color w:val="000000" w:themeColor="text1"/>
          <w:kern w:val="0"/>
          <w:sz w:val="18"/>
        </w:rPr>
        <w:t xml:space="preserve">s Wage Structure”, </w:t>
      </w:r>
      <w:r>
        <w:rPr>
          <w:i/>
          <w:iCs/>
          <w:color w:val="000000" w:themeColor="text1"/>
          <w:kern w:val="0"/>
          <w:sz w:val="18"/>
        </w:rPr>
        <w:t>Journal of the European Economic Association</w:t>
      </w:r>
      <w:r>
        <w:t xml:space="preserve"> </w:t>
      </w:r>
      <w:r>
        <w:rPr>
          <w:color w:val="000000" w:themeColor="text1"/>
          <w:kern w:val="0"/>
          <w:sz w:val="18"/>
        </w:rPr>
        <w:t>12(2): 300-336.</w:t>
      </w:r>
      <w:bookmarkEnd w:id="11"/>
    </w:p>
    <w:p w14:paraId="069B761D" w14:textId="0DE4969D"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2" w:name="_neb24D91618_1FC9_4CF4_8934_92DF109375D7"/>
      <w:proofErr w:type="spellStart"/>
      <w:r>
        <w:rPr>
          <w:color w:val="000000" w:themeColor="text1"/>
          <w:kern w:val="0"/>
          <w:sz w:val="18"/>
        </w:rPr>
        <w:t>Goos</w:t>
      </w:r>
      <w:proofErr w:type="spellEnd"/>
      <w:r>
        <w:rPr>
          <w:color w:val="000000" w:themeColor="text1"/>
          <w:kern w:val="0"/>
          <w:sz w:val="18"/>
        </w:rPr>
        <w:t xml:space="preserve">, M. et al (2014), “Explaining Job Polarization: Routine-Biased Technological Change and Offshoring”, </w:t>
      </w:r>
      <w:r>
        <w:rPr>
          <w:i/>
          <w:iCs/>
          <w:color w:val="000000" w:themeColor="text1"/>
          <w:kern w:val="0"/>
          <w:sz w:val="18"/>
        </w:rPr>
        <w:t xml:space="preserve">American Economic Review </w:t>
      </w:r>
      <w:r>
        <w:rPr>
          <w:color w:val="000000" w:themeColor="text1"/>
          <w:kern w:val="0"/>
          <w:sz w:val="18"/>
        </w:rPr>
        <w:t>104(8): 2509-2526.</w:t>
      </w:r>
      <w:bookmarkEnd w:id="12"/>
    </w:p>
    <w:p w14:paraId="782027AA" w14:textId="509D0043"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3" w:name="_neb45E639D8_9F38_40F0_B05E_544CA0ACA699"/>
      <w:proofErr w:type="spellStart"/>
      <w:r>
        <w:rPr>
          <w:color w:val="000000" w:themeColor="text1"/>
          <w:kern w:val="0"/>
          <w:sz w:val="18"/>
        </w:rPr>
        <w:t>Griliches</w:t>
      </w:r>
      <w:proofErr w:type="spellEnd"/>
      <w:r>
        <w:rPr>
          <w:color w:val="000000" w:themeColor="text1"/>
          <w:kern w:val="0"/>
          <w:sz w:val="18"/>
        </w:rPr>
        <w:t xml:space="preserve">, Z. (1969), “Capital-Skill Complementarity”, </w:t>
      </w:r>
      <w:r>
        <w:rPr>
          <w:i/>
          <w:iCs/>
          <w:color w:val="000000" w:themeColor="text1"/>
          <w:kern w:val="0"/>
          <w:sz w:val="18"/>
        </w:rPr>
        <w:t>The Review of Economics and Statistics</w:t>
      </w:r>
      <w:r>
        <w:rPr>
          <w:color w:val="000000" w:themeColor="text1"/>
          <w:kern w:val="0"/>
          <w:sz w:val="18"/>
        </w:rPr>
        <w:t xml:space="preserve"> </w:t>
      </w:r>
      <w:r w:rsidR="00642B7A" w:rsidRPr="00642B7A">
        <w:rPr>
          <w:color w:val="000000" w:themeColor="text1"/>
          <w:kern w:val="0"/>
          <w:sz w:val="18"/>
        </w:rPr>
        <w:t>51(4)</w:t>
      </w:r>
      <w:r w:rsidR="00642B7A">
        <w:rPr>
          <w:rFonts w:hint="eastAsia"/>
          <w:color w:val="000000" w:themeColor="text1"/>
          <w:kern w:val="0"/>
          <w:sz w:val="18"/>
        </w:rPr>
        <w:t>:</w:t>
      </w:r>
      <w:r w:rsidR="00642B7A">
        <w:rPr>
          <w:color w:val="000000" w:themeColor="text1"/>
          <w:kern w:val="0"/>
          <w:sz w:val="18"/>
        </w:rPr>
        <w:t xml:space="preserve"> </w:t>
      </w:r>
      <w:r>
        <w:rPr>
          <w:color w:val="000000" w:themeColor="text1"/>
          <w:kern w:val="0"/>
          <w:sz w:val="18"/>
        </w:rPr>
        <w:t>465-468.</w:t>
      </w:r>
      <w:bookmarkEnd w:id="13"/>
    </w:p>
    <w:p w14:paraId="53ACF463" w14:textId="2DCF8DBA"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4" w:name="_nebF9708FAB_218E_48BB_8638_B6D72847462D"/>
      <w:r>
        <w:rPr>
          <w:color w:val="000000" w:themeColor="text1"/>
          <w:kern w:val="0"/>
          <w:sz w:val="18"/>
        </w:rPr>
        <w:t>Higgins, S. &amp; C. Pereira (2014), “The Effects of Brazil</w:t>
      </w:r>
      <w:r>
        <w:rPr>
          <w:rFonts w:ascii="宋体" w:cs="宋体"/>
          <w:color w:val="000000" w:themeColor="text1"/>
          <w:kern w:val="0"/>
          <w:sz w:val="18"/>
        </w:rPr>
        <w:t>’</w:t>
      </w:r>
      <w:r>
        <w:rPr>
          <w:color w:val="000000" w:themeColor="text1"/>
          <w:kern w:val="0"/>
          <w:sz w:val="18"/>
        </w:rPr>
        <w:t xml:space="preserve">s Taxation and Social Spending </w:t>
      </w:r>
      <w:r w:rsidR="00FA2BE5">
        <w:rPr>
          <w:color w:val="000000" w:themeColor="text1"/>
          <w:kern w:val="0"/>
          <w:sz w:val="18"/>
        </w:rPr>
        <w:t>o</w:t>
      </w:r>
      <w:r>
        <w:rPr>
          <w:color w:val="000000" w:themeColor="text1"/>
          <w:kern w:val="0"/>
          <w:sz w:val="18"/>
        </w:rPr>
        <w:t xml:space="preserve">n the Distribution of Household Income”, </w:t>
      </w:r>
      <w:r>
        <w:rPr>
          <w:i/>
          <w:iCs/>
          <w:color w:val="000000" w:themeColor="text1"/>
          <w:kern w:val="0"/>
          <w:sz w:val="18"/>
        </w:rPr>
        <w:t xml:space="preserve">Public Finance Review </w:t>
      </w:r>
      <w:r>
        <w:rPr>
          <w:color w:val="000000" w:themeColor="text1"/>
          <w:kern w:val="0"/>
          <w:sz w:val="18"/>
        </w:rPr>
        <w:t>42(3): 346-367.</w:t>
      </w:r>
      <w:bookmarkEnd w:id="14"/>
    </w:p>
    <w:p w14:paraId="02CFCD39" w14:textId="74E2EA86" w:rsidR="00877E74" w:rsidRDefault="00877E74" w:rsidP="00877E74">
      <w:pPr>
        <w:autoSpaceDE w:val="0"/>
        <w:autoSpaceDN w:val="0"/>
        <w:adjustRightInd w:val="0"/>
        <w:spacing w:line="360" w:lineRule="auto"/>
        <w:ind w:left="180" w:hangingChars="100" w:hanging="180"/>
        <w:rPr>
          <w:iCs/>
          <w:color w:val="000000" w:themeColor="text1"/>
          <w:kern w:val="0"/>
          <w:sz w:val="18"/>
        </w:rPr>
      </w:pPr>
      <w:bookmarkStart w:id="15" w:name="_nebF6259598_DF7C_412A_B0E0_786189F81782"/>
      <w:r>
        <w:rPr>
          <w:color w:val="000000" w:themeColor="text1"/>
          <w:kern w:val="0"/>
          <w:sz w:val="18"/>
        </w:rPr>
        <w:t xml:space="preserve">Keller, W. &amp; H. </w:t>
      </w:r>
      <w:proofErr w:type="spellStart"/>
      <w:r>
        <w:rPr>
          <w:color w:val="000000" w:themeColor="text1"/>
          <w:kern w:val="0"/>
          <w:sz w:val="18"/>
        </w:rPr>
        <w:t>Utar</w:t>
      </w:r>
      <w:proofErr w:type="spellEnd"/>
      <w:r>
        <w:rPr>
          <w:color w:val="000000" w:themeColor="text1"/>
          <w:kern w:val="0"/>
          <w:sz w:val="18"/>
        </w:rPr>
        <w:t xml:space="preserve"> (2016), “International Trade and Job Polarization: Evidence at the Worker-Level”, </w:t>
      </w:r>
      <w:r>
        <w:rPr>
          <w:iCs/>
          <w:color w:val="000000" w:themeColor="text1"/>
          <w:kern w:val="0"/>
          <w:sz w:val="18"/>
        </w:rPr>
        <w:t>NBER Working Paper.</w:t>
      </w:r>
      <w:bookmarkEnd w:id="15"/>
    </w:p>
    <w:p w14:paraId="2AB440EF" w14:textId="2CCDF955"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6" w:name="_nebF81F0727_4057_4E1E_AE4E_A96C0E49EC2A"/>
      <w:proofErr w:type="spellStart"/>
      <w:r>
        <w:rPr>
          <w:color w:val="000000" w:themeColor="text1"/>
          <w:kern w:val="0"/>
          <w:sz w:val="18"/>
        </w:rPr>
        <w:t>Krusell</w:t>
      </w:r>
      <w:proofErr w:type="spellEnd"/>
      <w:r>
        <w:rPr>
          <w:color w:val="000000" w:themeColor="text1"/>
          <w:kern w:val="0"/>
          <w:sz w:val="18"/>
        </w:rPr>
        <w:t>, P. et al (2000), “Capital</w:t>
      </w:r>
      <w:r>
        <w:rPr>
          <w:rFonts w:ascii="宋体" w:cs="宋体" w:hint="eastAsia"/>
          <w:color w:val="000000" w:themeColor="text1"/>
          <w:kern w:val="0"/>
          <w:sz w:val="18"/>
        </w:rPr>
        <w:t>-</w:t>
      </w:r>
      <w:r>
        <w:rPr>
          <w:color w:val="000000" w:themeColor="text1"/>
          <w:kern w:val="0"/>
          <w:sz w:val="18"/>
        </w:rPr>
        <w:t xml:space="preserve">Skill Complementarity and Inequality: A Macroeconomic Analysis”, </w:t>
      </w:r>
      <w:proofErr w:type="spellStart"/>
      <w:r>
        <w:rPr>
          <w:i/>
          <w:iCs/>
          <w:color w:val="000000" w:themeColor="text1"/>
          <w:kern w:val="0"/>
          <w:sz w:val="18"/>
        </w:rPr>
        <w:t>Econometrica</w:t>
      </w:r>
      <w:proofErr w:type="spellEnd"/>
      <w:r>
        <w:rPr>
          <w:i/>
          <w:iCs/>
          <w:color w:val="000000" w:themeColor="text1"/>
          <w:kern w:val="0"/>
          <w:sz w:val="18"/>
        </w:rPr>
        <w:t xml:space="preserve"> </w:t>
      </w:r>
      <w:r>
        <w:rPr>
          <w:color w:val="000000" w:themeColor="text1"/>
          <w:kern w:val="0"/>
          <w:sz w:val="18"/>
        </w:rPr>
        <w:t>68(5): 1029-1053.</w:t>
      </w:r>
      <w:bookmarkEnd w:id="16"/>
    </w:p>
    <w:p w14:paraId="602BCC8A" w14:textId="77777777"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7" w:name="_neb442ACD83_2053_4190_A20C_98D2ADD7A7FE"/>
      <w:r>
        <w:rPr>
          <w:color w:val="000000" w:themeColor="text1"/>
          <w:kern w:val="0"/>
          <w:sz w:val="18"/>
        </w:rPr>
        <w:lastRenderedPageBreak/>
        <w:t xml:space="preserve">Levine, R. (2005), “Finance and Growth: Theory and Evidence”, </w:t>
      </w:r>
      <w:r>
        <w:rPr>
          <w:i/>
          <w:iCs/>
          <w:color w:val="000000" w:themeColor="text1"/>
          <w:kern w:val="0"/>
          <w:sz w:val="18"/>
        </w:rPr>
        <w:t>Handbook of Economic Growth</w:t>
      </w:r>
      <w:r>
        <w:t xml:space="preserve"> </w:t>
      </w:r>
      <w:r>
        <w:rPr>
          <w:color w:val="000000" w:themeColor="text1"/>
          <w:kern w:val="0"/>
          <w:sz w:val="18"/>
        </w:rPr>
        <w:t>1: 865-934.</w:t>
      </w:r>
      <w:bookmarkEnd w:id="17"/>
    </w:p>
    <w:p w14:paraId="3AA5AF69" w14:textId="77777777"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8" w:name="_nebC8B5A356_BB90_4BBC_B41C_B940CEA620A2"/>
      <w:r>
        <w:rPr>
          <w:color w:val="000000" w:themeColor="text1"/>
          <w:kern w:val="0"/>
          <w:sz w:val="18"/>
        </w:rPr>
        <w:t>Piketty, T. &amp; G. Zucman (2014), “Capital is Back: Wealth-Income Ratios in Rich Countries 1700</w:t>
      </w:r>
      <w:r w:rsidRPr="00FA2BE5">
        <w:rPr>
          <w:color w:val="000000" w:themeColor="text1"/>
          <w:kern w:val="0"/>
          <w:sz w:val="18"/>
        </w:rPr>
        <w:t>-</w:t>
      </w:r>
      <w:r>
        <w:rPr>
          <w:color w:val="000000" w:themeColor="text1"/>
          <w:kern w:val="0"/>
          <w:sz w:val="18"/>
        </w:rPr>
        <w:t xml:space="preserve">2010”, </w:t>
      </w:r>
      <w:r>
        <w:rPr>
          <w:i/>
          <w:iCs/>
          <w:color w:val="000000" w:themeColor="text1"/>
          <w:kern w:val="0"/>
          <w:sz w:val="18"/>
        </w:rPr>
        <w:t>The Quarterly Journal of Economics</w:t>
      </w:r>
      <w:r>
        <w:t xml:space="preserve"> </w:t>
      </w:r>
      <w:r>
        <w:rPr>
          <w:color w:val="000000" w:themeColor="text1"/>
          <w:kern w:val="0"/>
          <w:sz w:val="18"/>
        </w:rPr>
        <w:t>129(3): 1255-1310.</w:t>
      </w:r>
      <w:bookmarkEnd w:id="18"/>
    </w:p>
    <w:p w14:paraId="1F500777" w14:textId="15CD6272"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19" w:name="_neb2F95495C_7862_443C_8E55_868EC975BEBA"/>
      <w:proofErr w:type="spellStart"/>
      <w:r>
        <w:rPr>
          <w:color w:val="000000" w:themeColor="text1"/>
          <w:kern w:val="0"/>
          <w:sz w:val="18"/>
        </w:rPr>
        <w:t>Stockhammer</w:t>
      </w:r>
      <w:proofErr w:type="spellEnd"/>
      <w:r>
        <w:rPr>
          <w:color w:val="000000" w:themeColor="text1"/>
          <w:kern w:val="0"/>
          <w:sz w:val="18"/>
        </w:rPr>
        <w:t xml:space="preserve">, E. (2013), “Why Have Wage Shares Fallen? </w:t>
      </w:r>
      <w:proofErr w:type="gramStart"/>
      <w:r>
        <w:rPr>
          <w:color w:val="000000" w:themeColor="text1"/>
          <w:kern w:val="0"/>
          <w:sz w:val="18"/>
        </w:rPr>
        <w:t>An</w:t>
      </w:r>
      <w:proofErr w:type="gramEnd"/>
      <w:r>
        <w:rPr>
          <w:color w:val="000000" w:themeColor="text1"/>
          <w:kern w:val="0"/>
          <w:sz w:val="18"/>
        </w:rPr>
        <w:t xml:space="preserve"> </w:t>
      </w:r>
      <w:r w:rsidR="00C12EA8">
        <w:rPr>
          <w:color w:val="000000" w:themeColor="text1"/>
          <w:kern w:val="0"/>
          <w:sz w:val="18"/>
        </w:rPr>
        <w:t>P</w:t>
      </w:r>
      <w:r w:rsidR="00C12EA8" w:rsidRPr="00C12EA8">
        <w:rPr>
          <w:color w:val="000000" w:themeColor="text1"/>
          <w:kern w:val="0"/>
          <w:sz w:val="18"/>
        </w:rPr>
        <w:t xml:space="preserve">anel </w:t>
      </w:r>
      <w:r>
        <w:rPr>
          <w:color w:val="000000" w:themeColor="text1"/>
          <w:kern w:val="0"/>
          <w:sz w:val="18"/>
        </w:rPr>
        <w:t>Analysis of the Determinants of Functional Income Distribution”</w:t>
      </w:r>
      <w:r w:rsidR="00C12EA8">
        <w:rPr>
          <w:color w:val="000000" w:themeColor="text1"/>
          <w:kern w:val="0"/>
          <w:sz w:val="18"/>
        </w:rPr>
        <w:t>,</w:t>
      </w:r>
      <w:r>
        <w:rPr>
          <w:color w:val="000000" w:themeColor="text1"/>
          <w:kern w:val="0"/>
          <w:sz w:val="18"/>
        </w:rPr>
        <w:t xml:space="preserve"> </w:t>
      </w:r>
      <w:r w:rsidR="00C12EA8" w:rsidRPr="00C12EA8">
        <w:rPr>
          <w:color w:val="000000" w:themeColor="text1"/>
          <w:kern w:val="0"/>
          <w:sz w:val="18"/>
        </w:rPr>
        <w:t>I</w:t>
      </w:r>
      <w:r w:rsidR="00C12EA8">
        <w:rPr>
          <w:color w:val="000000" w:themeColor="text1"/>
          <w:kern w:val="0"/>
          <w:sz w:val="18"/>
        </w:rPr>
        <w:t xml:space="preserve">nternational </w:t>
      </w:r>
      <w:proofErr w:type="spellStart"/>
      <w:r w:rsidR="00C12EA8" w:rsidRPr="00C12EA8">
        <w:rPr>
          <w:color w:val="000000" w:themeColor="text1"/>
          <w:kern w:val="0"/>
          <w:sz w:val="18"/>
        </w:rPr>
        <w:t>Labour</w:t>
      </w:r>
      <w:proofErr w:type="spellEnd"/>
      <w:r w:rsidR="00C12EA8" w:rsidRPr="00C12EA8">
        <w:rPr>
          <w:color w:val="000000" w:themeColor="text1"/>
          <w:kern w:val="0"/>
          <w:sz w:val="18"/>
        </w:rPr>
        <w:t xml:space="preserve"> Organization</w:t>
      </w:r>
      <w:r w:rsidR="00C12EA8">
        <w:rPr>
          <w:color w:val="000000" w:themeColor="text1"/>
          <w:kern w:val="0"/>
          <w:sz w:val="18"/>
        </w:rPr>
        <w:t xml:space="preserve">: </w:t>
      </w:r>
      <w:r w:rsidR="00C12EA8" w:rsidRPr="00C12EA8">
        <w:rPr>
          <w:color w:val="000000" w:themeColor="text1"/>
          <w:kern w:val="0"/>
          <w:sz w:val="18"/>
        </w:rPr>
        <w:t>Conditions of Work and Employment Series No. 35</w:t>
      </w:r>
      <w:r w:rsidR="00C12EA8">
        <w:rPr>
          <w:color w:val="000000" w:themeColor="text1"/>
          <w:kern w:val="0"/>
          <w:sz w:val="18"/>
        </w:rPr>
        <w:t>.</w:t>
      </w:r>
      <w:r>
        <w:rPr>
          <w:color w:val="000000" w:themeColor="text1"/>
          <w:kern w:val="0"/>
          <w:sz w:val="18"/>
        </w:rPr>
        <w:t xml:space="preserve"> </w:t>
      </w:r>
      <w:bookmarkEnd w:id="19"/>
    </w:p>
    <w:p w14:paraId="5C3B20F8" w14:textId="552DECC2" w:rsidR="00877E74" w:rsidRDefault="00877E74" w:rsidP="00877E74">
      <w:pPr>
        <w:autoSpaceDE w:val="0"/>
        <w:autoSpaceDN w:val="0"/>
        <w:adjustRightInd w:val="0"/>
        <w:spacing w:line="360" w:lineRule="auto"/>
        <w:ind w:left="180" w:hangingChars="100" w:hanging="180"/>
        <w:rPr>
          <w:color w:val="000000" w:themeColor="text1"/>
          <w:kern w:val="0"/>
          <w:sz w:val="18"/>
        </w:rPr>
      </w:pPr>
      <w:bookmarkStart w:id="20" w:name="_neb6E506008_49CA_4040_A4AC_06C832FEB5A5"/>
      <w:r>
        <w:rPr>
          <w:color w:val="000000" w:themeColor="text1"/>
          <w:kern w:val="0"/>
          <w:sz w:val="18"/>
        </w:rPr>
        <w:t xml:space="preserve">Sung, M. J. &amp; K. B. Park (2011), “Effects of Taxes and Benefits </w:t>
      </w:r>
      <w:r w:rsidR="00FA2BE5">
        <w:rPr>
          <w:color w:val="000000" w:themeColor="text1"/>
          <w:kern w:val="0"/>
          <w:sz w:val="18"/>
        </w:rPr>
        <w:t>o</w:t>
      </w:r>
      <w:r>
        <w:rPr>
          <w:color w:val="000000" w:themeColor="text1"/>
          <w:kern w:val="0"/>
          <w:sz w:val="18"/>
        </w:rPr>
        <w:t xml:space="preserve">n Income Distribution in Korea”, </w:t>
      </w:r>
      <w:r>
        <w:rPr>
          <w:i/>
          <w:iCs/>
          <w:color w:val="000000" w:themeColor="text1"/>
          <w:kern w:val="0"/>
          <w:sz w:val="18"/>
        </w:rPr>
        <w:t>Review of Income and Wealth</w:t>
      </w:r>
      <w:bookmarkEnd w:id="20"/>
      <w:r>
        <w:t xml:space="preserve"> </w:t>
      </w:r>
      <w:r>
        <w:rPr>
          <w:color w:val="000000" w:themeColor="text1"/>
          <w:kern w:val="0"/>
          <w:sz w:val="18"/>
        </w:rPr>
        <w:t>57(2): 345-363.</w:t>
      </w:r>
    </w:p>
    <w:p w14:paraId="636CAD09" w14:textId="170EB7B4" w:rsidR="00877E74" w:rsidRDefault="00877E74" w:rsidP="00877E74">
      <w:pPr>
        <w:spacing w:line="360" w:lineRule="auto"/>
        <w:ind w:left="180" w:hangingChars="100" w:hanging="180"/>
        <w:rPr>
          <w:sz w:val="18"/>
        </w:rPr>
      </w:pPr>
      <w:bookmarkStart w:id="21" w:name="_neb11B58B9D_0154_468A_8423_96EE6FDE47B7"/>
      <w:r>
        <w:rPr>
          <w:color w:val="000000" w:themeColor="text1"/>
          <w:kern w:val="0"/>
          <w:sz w:val="18"/>
        </w:rPr>
        <w:t xml:space="preserve">Townsend, R. M. &amp; K. Ueda (2006), “Financial Deepening, Inequality, and Growth: A Model-Based Quantitative Evaluation”, </w:t>
      </w:r>
      <w:r>
        <w:rPr>
          <w:i/>
          <w:iCs/>
          <w:color w:val="000000" w:themeColor="text1"/>
          <w:kern w:val="0"/>
          <w:sz w:val="18"/>
        </w:rPr>
        <w:t>The Review of Economic Studies</w:t>
      </w:r>
      <w:r>
        <w:t xml:space="preserve"> </w:t>
      </w:r>
      <w:r>
        <w:rPr>
          <w:color w:val="000000" w:themeColor="text1"/>
          <w:kern w:val="0"/>
          <w:sz w:val="18"/>
        </w:rPr>
        <w:t>73(1): 251-293.</w:t>
      </w:r>
      <w:bookmarkEnd w:id="21"/>
    </w:p>
    <w:p w14:paraId="5A531D7B" w14:textId="558863F2" w:rsidR="001B3D89" w:rsidRPr="00877E74" w:rsidRDefault="001B3D89" w:rsidP="009168A2">
      <w:pPr>
        <w:spacing w:line="360" w:lineRule="auto"/>
        <w:rPr>
          <w:sz w:val="18"/>
        </w:rPr>
      </w:pPr>
    </w:p>
    <w:sectPr w:rsidR="001B3D89" w:rsidRPr="00877E74" w:rsidSect="008C6EA2">
      <w:footerReference w:type="default" r:id="rId11"/>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CF74" w14:textId="77777777" w:rsidR="0025253D" w:rsidRDefault="0025253D" w:rsidP="00EA1D2C">
      <w:r>
        <w:separator/>
      </w:r>
    </w:p>
  </w:endnote>
  <w:endnote w:type="continuationSeparator" w:id="0">
    <w:p w14:paraId="733260C5" w14:textId="77777777" w:rsidR="0025253D" w:rsidRDefault="0025253D" w:rsidP="00EA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SC-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36CA" w14:textId="3E96B74F" w:rsidR="00977373" w:rsidRDefault="00977373" w:rsidP="008C6EA2">
    <w:pPr>
      <w:pStyle w:val="a5"/>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B785" w14:textId="77777777" w:rsidR="0025253D" w:rsidRDefault="0025253D" w:rsidP="00EA1D2C">
      <w:r>
        <w:separator/>
      </w:r>
    </w:p>
  </w:footnote>
  <w:footnote w:type="continuationSeparator" w:id="0">
    <w:p w14:paraId="22D4BA67" w14:textId="77777777" w:rsidR="0025253D" w:rsidRDefault="0025253D" w:rsidP="00EA1D2C">
      <w:r>
        <w:continuationSeparator/>
      </w:r>
    </w:p>
  </w:footnote>
  <w:footnote w:id="1">
    <w:p w14:paraId="1F065B40" w14:textId="69253097" w:rsidR="00436021" w:rsidRDefault="00436021" w:rsidP="00436021">
      <w:pPr>
        <w:pStyle w:val="a9"/>
        <w:ind w:firstLineChars="200" w:firstLine="360"/>
        <w:jc w:val="both"/>
      </w:pPr>
      <w:r>
        <w:t xml:space="preserve">⁎ </w:t>
      </w:r>
      <w:r>
        <w:rPr>
          <w:rFonts w:hint="eastAsia"/>
        </w:rPr>
        <w:t>杨灿明，</w:t>
      </w:r>
      <w:r w:rsidRPr="00436021">
        <w:rPr>
          <w:rFonts w:hint="eastAsia"/>
        </w:rPr>
        <w:t>中南</w:t>
      </w:r>
      <w:proofErr w:type="gramStart"/>
      <w:r w:rsidRPr="00436021">
        <w:rPr>
          <w:rFonts w:hint="eastAsia"/>
        </w:rPr>
        <w:t>财经政法</w:t>
      </w:r>
      <w:proofErr w:type="gramEnd"/>
      <w:r w:rsidRPr="00436021">
        <w:rPr>
          <w:rFonts w:hint="eastAsia"/>
        </w:rPr>
        <w:t>大学</w:t>
      </w:r>
      <w:r>
        <w:rPr>
          <w:rFonts w:hint="eastAsia"/>
        </w:rPr>
        <w:t>财政税务学院、中南</w:t>
      </w:r>
      <w:proofErr w:type="gramStart"/>
      <w:r>
        <w:rPr>
          <w:rFonts w:hint="eastAsia"/>
        </w:rPr>
        <w:t>财经政法</w:t>
      </w:r>
      <w:proofErr w:type="gramEnd"/>
      <w:r>
        <w:rPr>
          <w:rFonts w:hint="eastAsia"/>
        </w:rPr>
        <w:t>大学</w:t>
      </w:r>
      <w:r w:rsidRPr="00436021">
        <w:rPr>
          <w:rFonts w:hint="eastAsia"/>
        </w:rPr>
        <w:t>收入分配与现代财政学科创新引智基地</w:t>
      </w:r>
      <w:r>
        <w:rPr>
          <w:rFonts w:hint="eastAsia"/>
        </w:rPr>
        <w:t>，邮政编码：</w:t>
      </w:r>
      <w:r>
        <w:rPr>
          <w:rFonts w:hint="eastAsia"/>
        </w:rPr>
        <w:t>4</w:t>
      </w:r>
      <w:r>
        <w:t>30073</w:t>
      </w:r>
      <w:r>
        <w:rPr>
          <w:rFonts w:hint="eastAsia"/>
        </w:rPr>
        <w:t>，电子邮箱：</w:t>
      </w:r>
      <w:r>
        <w:rPr>
          <w:rFonts w:hint="eastAsia"/>
        </w:rPr>
        <w:t>yangcanming</w:t>
      </w:r>
      <w:r>
        <w:t>@sina.com</w:t>
      </w:r>
      <w:r>
        <w:rPr>
          <w:rFonts w:hint="eastAsia"/>
        </w:rPr>
        <w:t>。本文系</w:t>
      </w:r>
      <w:r w:rsidR="0020503B" w:rsidRPr="0020503B">
        <w:rPr>
          <w:rFonts w:hint="eastAsia"/>
        </w:rPr>
        <w:t>高等学校学科创新引智计划</w:t>
      </w:r>
      <w:r w:rsidR="0020503B">
        <w:rPr>
          <w:rFonts w:hint="eastAsia"/>
        </w:rPr>
        <w:t>（</w:t>
      </w:r>
      <w:r w:rsidR="0020503B">
        <w:rPr>
          <w:rFonts w:hint="eastAsia"/>
        </w:rPr>
        <w:t>B</w:t>
      </w:r>
      <w:r w:rsidR="0020503B">
        <w:t>20084</w:t>
      </w:r>
      <w:r w:rsidR="0020503B">
        <w:rPr>
          <w:rFonts w:hint="eastAsia"/>
        </w:rPr>
        <w:t>）的阶段性成果。感谢匿名评审专家的宝贵建议，文责自负。</w:t>
      </w:r>
    </w:p>
  </w:footnote>
  <w:footnote w:id="2">
    <w:p w14:paraId="3B4E2831" w14:textId="1295CF3D" w:rsidR="003B7EB3" w:rsidRDefault="003B7EB3" w:rsidP="00F15319">
      <w:pPr>
        <w:pStyle w:val="a9"/>
        <w:wordWrap w:val="0"/>
      </w:pPr>
      <w:r>
        <w:rPr>
          <w:rStyle w:val="ab"/>
        </w:rPr>
        <w:footnoteRef/>
      </w:r>
      <w:r>
        <w:t xml:space="preserve"> </w:t>
      </w:r>
      <w:r w:rsidR="00043E80">
        <w:rPr>
          <w:rFonts w:hint="eastAsia"/>
        </w:rPr>
        <w:t>国家统计局：《</w:t>
      </w:r>
      <w:r w:rsidR="00043E80">
        <w:rPr>
          <w:rFonts w:hint="eastAsia"/>
        </w:rPr>
        <w:t>&lt;</w:t>
      </w:r>
      <w:r w:rsidR="00043E80" w:rsidRPr="00043E80">
        <w:rPr>
          <w:rFonts w:hint="eastAsia"/>
        </w:rPr>
        <w:t>中国的全面小康</w:t>
      </w:r>
      <w:r w:rsidR="00043E80">
        <w:rPr>
          <w:rFonts w:hint="eastAsia"/>
        </w:rPr>
        <w:t>&gt;</w:t>
      </w:r>
      <w:r w:rsidR="00043E80" w:rsidRPr="00043E80">
        <w:rPr>
          <w:rFonts w:hint="eastAsia"/>
        </w:rPr>
        <w:t>白皮书新闻发布会答记者问</w:t>
      </w:r>
      <w:r w:rsidR="00043E80">
        <w:rPr>
          <w:rFonts w:hint="eastAsia"/>
        </w:rPr>
        <w:t>》，</w:t>
      </w:r>
      <w:r w:rsidR="00043E80" w:rsidRPr="00043E80">
        <w:t>http://www.stats.gov.cn/tjsj./zxfb/202109/t20210929</w:t>
      </w:r>
      <w:r w:rsidR="00043E80">
        <w:t>_</w:t>
      </w:r>
      <w:r w:rsidR="00043E80" w:rsidRPr="00043E80">
        <w:t>1822623.html</w:t>
      </w:r>
      <w:r w:rsidR="00043E80">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BE"/>
    <w:rsid w:val="00003565"/>
    <w:rsid w:val="00012009"/>
    <w:rsid w:val="00012149"/>
    <w:rsid w:val="00012777"/>
    <w:rsid w:val="00012EB0"/>
    <w:rsid w:val="00017C49"/>
    <w:rsid w:val="0002004E"/>
    <w:rsid w:val="000205F6"/>
    <w:rsid w:val="00025408"/>
    <w:rsid w:val="00025B7C"/>
    <w:rsid w:val="00030C17"/>
    <w:rsid w:val="0003348B"/>
    <w:rsid w:val="00033B8B"/>
    <w:rsid w:val="00035D50"/>
    <w:rsid w:val="00040930"/>
    <w:rsid w:val="00042396"/>
    <w:rsid w:val="00042CB1"/>
    <w:rsid w:val="00043791"/>
    <w:rsid w:val="00043E80"/>
    <w:rsid w:val="00044026"/>
    <w:rsid w:val="0004455B"/>
    <w:rsid w:val="00053E34"/>
    <w:rsid w:val="000551D8"/>
    <w:rsid w:val="00056C5D"/>
    <w:rsid w:val="000604FF"/>
    <w:rsid w:val="000642E5"/>
    <w:rsid w:val="00066F3F"/>
    <w:rsid w:val="00072FB5"/>
    <w:rsid w:val="00073CC4"/>
    <w:rsid w:val="000752AF"/>
    <w:rsid w:val="00076F71"/>
    <w:rsid w:val="00080B66"/>
    <w:rsid w:val="00080B83"/>
    <w:rsid w:val="000852BF"/>
    <w:rsid w:val="0009042A"/>
    <w:rsid w:val="00093282"/>
    <w:rsid w:val="000973C2"/>
    <w:rsid w:val="000A1B38"/>
    <w:rsid w:val="000A2C24"/>
    <w:rsid w:val="000A2D5F"/>
    <w:rsid w:val="000A4D61"/>
    <w:rsid w:val="000A64F2"/>
    <w:rsid w:val="000B36C9"/>
    <w:rsid w:val="000B3B07"/>
    <w:rsid w:val="000C078E"/>
    <w:rsid w:val="000C1459"/>
    <w:rsid w:val="000C2161"/>
    <w:rsid w:val="000C26E6"/>
    <w:rsid w:val="000C36F8"/>
    <w:rsid w:val="000C372C"/>
    <w:rsid w:val="000C69A7"/>
    <w:rsid w:val="000D2A61"/>
    <w:rsid w:val="000E6299"/>
    <w:rsid w:val="000E6557"/>
    <w:rsid w:val="000F1352"/>
    <w:rsid w:val="000F4A00"/>
    <w:rsid w:val="000F56FE"/>
    <w:rsid w:val="000F7AB9"/>
    <w:rsid w:val="0010283A"/>
    <w:rsid w:val="0010596A"/>
    <w:rsid w:val="0012239A"/>
    <w:rsid w:val="00134CD5"/>
    <w:rsid w:val="00140455"/>
    <w:rsid w:val="00141058"/>
    <w:rsid w:val="001422BA"/>
    <w:rsid w:val="00143971"/>
    <w:rsid w:val="0014415B"/>
    <w:rsid w:val="00145BFF"/>
    <w:rsid w:val="00146F36"/>
    <w:rsid w:val="001500F6"/>
    <w:rsid w:val="00152B30"/>
    <w:rsid w:val="0015488B"/>
    <w:rsid w:val="00154BD1"/>
    <w:rsid w:val="00156F4D"/>
    <w:rsid w:val="00157A3D"/>
    <w:rsid w:val="0016074A"/>
    <w:rsid w:val="001614B5"/>
    <w:rsid w:val="001618FB"/>
    <w:rsid w:val="00161FE0"/>
    <w:rsid w:val="00162F3A"/>
    <w:rsid w:val="00164B6F"/>
    <w:rsid w:val="00164D5C"/>
    <w:rsid w:val="00165C5C"/>
    <w:rsid w:val="00172F1C"/>
    <w:rsid w:val="00177284"/>
    <w:rsid w:val="00183777"/>
    <w:rsid w:val="00185B8D"/>
    <w:rsid w:val="00193155"/>
    <w:rsid w:val="0019579D"/>
    <w:rsid w:val="0019759F"/>
    <w:rsid w:val="001A24FA"/>
    <w:rsid w:val="001A6FEC"/>
    <w:rsid w:val="001A7F5F"/>
    <w:rsid w:val="001B0624"/>
    <w:rsid w:val="001B134F"/>
    <w:rsid w:val="001B265B"/>
    <w:rsid w:val="001B3D89"/>
    <w:rsid w:val="001B4286"/>
    <w:rsid w:val="001B42DB"/>
    <w:rsid w:val="001B4784"/>
    <w:rsid w:val="001B64C1"/>
    <w:rsid w:val="001C4E0E"/>
    <w:rsid w:val="001C62E9"/>
    <w:rsid w:val="001C7844"/>
    <w:rsid w:val="001D4560"/>
    <w:rsid w:val="001E0A6B"/>
    <w:rsid w:val="001E0B15"/>
    <w:rsid w:val="001E3766"/>
    <w:rsid w:val="001E66CF"/>
    <w:rsid w:val="001F0D82"/>
    <w:rsid w:val="001F176A"/>
    <w:rsid w:val="002002B5"/>
    <w:rsid w:val="002015A3"/>
    <w:rsid w:val="0020503B"/>
    <w:rsid w:val="00206ECB"/>
    <w:rsid w:val="002073FB"/>
    <w:rsid w:val="002107A3"/>
    <w:rsid w:val="00210D19"/>
    <w:rsid w:val="00213E8D"/>
    <w:rsid w:val="00214360"/>
    <w:rsid w:val="00215CFF"/>
    <w:rsid w:val="00216221"/>
    <w:rsid w:val="0022051F"/>
    <w:rsid w:val="00223433"/>
    <w:rsid w:val="002302EB"/>
    <w:rsid w:val="00231B26"/>
    <w:rsid w:val="00235CFD"/>
    <w:rsid w:val="0023721C"/>
    <w:rsid w:val="00237E11"/>
    <w:rsid w:val="00241418"/>
    <w:rsid w:val="002442E8"/>
    <w:rsid w:val="00244A13"/>
    <w:rsid w:val="002464AD"/>
    <w:rsid w:val="0025253D"/>
    <w:rsid w:val="0025378C"/>
    <w:rsid w:val="0025429D"/>
    <w:rsid w:val="00255A13"/>
    <w:rsid w:val="00257C33"/>
    <w:rsid w:val="00267673"/>
    <w:rsid w:val="00280A13"/>
    <w:rsid w:val="00282451"/>
    <w:rsid w:val="002845E3"/>
    <w:rsid w:val="00285EF0"/>
    <w:rsid w:val="00290640"/>
    <w:rsid w:val="00292B39"/>
    <w:rsid w:val="00293DF7"/>
    <w:rsid w:val="00294FF5"/>
    <w:rsid w:val="0029658E"/>
    <w:rsid w:val="00296F44"/>
    <w:rsid w:val="002A1BE9"/>
    <w:rsid w:val="002A30B8"/>
    <w:rsid w:val="002A3DAF"/>
    <w:rsid w:val="002B3956"/>
    <w:rsid w:val="002B5EAB"/>
    <w:rsid w:val="002C0E3C"/>
    <w:rsid w:val="002C28C5"/>
    <w:rsid w:val="002D3A62"/>
    <w:rsid w:val="002D4796"/>
    <w:rsid w:val="002D4949"/>
    <w:rsid w:val="002D4B3C"/>
    <w:rsid w:val="002D76CC"/>
    <w:rsid w:val="002E080F"/>
    <w:rsid w:val="002E4697"/>
    <w:rsid w:val="002E539F"/>
    <w:rsid w:val="002E6758"/>
    <w:rsid w:val="002E6F80"/>
    <w:rsid w:val="002F4818"/>
    <w:rsid w:val="002F4AAD"/>
    <w:rsid w:val="002F597C"/>
    <w:rsid w:val="002F6F9D"/>
    <w:rsid w:val="002F756B"/>
    <w:rsid w:val="00301C96"/>
    <w:rsid w:val="00303CFB"/>
    <w:rsid w:val="00304746"/>
    <w:rsid w:val="00306893"/>
    <w:rsid w:val="00311AEF"/>
    <w:rsid w:val="0031254B"/>
    <w:rsid w:val="003127AD"/>
    <w:rsid w:val="00313579"/>
    <w:rsid w:val="00315384"/>
    <w:rsid w:val="003160CF"/>
    <w:rsid w:val="00320CC4"/>
    <w:rsid w:val="003222F1"/>
    <w:rsid w:val="003237F7"/>
    <w:rsid w:val="00330602"/>
    <w:rsid w:val="00332B29"/>
    <w:rsid w:val="0033315A"/>
    <w:rsid w:val="00334D14"/>
    <w:rsid w:val="00337517"/>
    <w:rsid w:val="00337C49"/>
    <w:rsid w:val="00340FCB"/>
    <w:rsid w:val="0034303E"/>
    <w:rsid w:val="00345A7F"/>
    <w:rsid w:val="003509FA"/>
    <w:rsid w:val="0035155B"/>
    <w:rsid w:val="00351642"/>
    <w:rsid w:val="0035215A"/>
    <w:rsid w:val="00353CAA"/>
    <w:rsid w:val="0036180D"/>
    <w:rsid w:val="00371566"/>
    <w:rsid w:val="0037315A"/>
    <w:rsid w:val="00373F74"/>
    <w:rsid w:val="00374919"/>
    <w:rsid w:val="0037682F"/>
    <w:rsid w:val="0038001E"/>
    <w:rsid w:val="0038032A"/>
    <w:rsid w:val="0038043D"/>
    <w:rsid w:val="003807DE"/>
    <w:rsid w:val="003846E9"/>
    <w:rsid w:val="003A0944"/>
    <w:rsid w:val="003A0BD4"/>
    <w:rsid w:val="003A23E2"/>
    <w:rsid w:val="003A38FF"/>
    <w:rsid w:val="003A3C3A"/>
    <w:rsid w:val="003A44C2"/>
    <w:rsid w:val="003A52D2"/>
    <w:rsid w:val="003B1074"/>
    <w:rsid w:val="003B7EB3"/>
    <w:rsid w:val="003C1314"/>
    <w:rsid w:val="003C34B7"/>
    <w:rsid w:val="003D0E12"/>
    <w:rsid w:val="003D5151"/>
    <w:rsid w:val="003D6526"/>
    <w:rsid w:val="003D65EC"/>
    <w:rsid w:val="003E01AB"/>
    <w:rsid w:val="003F00D9"/>
    <w:rsid w:val="003F2DB7"/>
    <w:rsid w:val="003F4B39"/>
    <w:rsid w:val="003F5987"/>
    <w:rsid w:val="004017EB"/>
    <w:rsid w:val="00401D42"/>
    <w:rsid w:val="00402C01"/>
    <w:rsid w:val="00402F45"/>
    <w:rsid w:val="00406EE5"/>
    <w:rsid w:val="00407DBF"/>
    <w:rsid w:val="00410456"/>
    <w:rsid w:val="004121EC"/>
    <w:rsid w:val="0041384B"/>
    <w:rsid w:val="00416C0A"/>
    <w:rsid w:val="00423A99"/>
    <w:rsid w:val="00426640"/>
    <w:rsid w:val="004338CD"/>
    <w:rsid w:val="00433954"/>
    <w:rsid w:val="00434F5D"/>
    <w:rsid w:val="00436021"/>
    <w:rsid w:val="00436D62"/>
    <w:rsid w:val="0043725C"/>
    <w:rsid w:val="0043779D"/>
    <w:rsid w:val="00442934"/>
    <w:rsid w:val="00442B98"/>
    <w:rsid w:val="00443F86"/>
    <w:rsid w:val="00446794"/>
    <w:rsid w:val="004548FF"/>
    <w:rsid w:val="00454A5B"/>
    <w:rsid w:val="0045500E"/>
    <w:rsid w:val="0045500F"/>
    <w:rsid w:val="00455DA0"/>
    <w:rsid w:val="00456FEB"/>
    <w:rsid w:val="00457054"/>
    <w:rsid w:val="0047150E"/>
    <w:rsid w:val="0047265B"/>
    <w:rsid w:val="00473ED7"/>
    <w:rsid w:val="0047556C"/>
    <w:rsid w:val="004772D1"/>
    <w:rsid w:val="00477C1C"/>
    <w:rsid w:val="004829A8"/>
    <w:rsid w:val="0048332C"/>
    <w:rsid w:val="0048377D"/>
    <w:rsid w:val="0048655D"/>
    <w:rsid w:val="004878C1"/>
    <w:rsid w:val="00490822"/>
    <w:rsid w:val="00492565"/>
    <w:rsid w:val="00492919"/>
    <w:rsid w:val="004A1E65"/>
    <w:rsid w:val="004A5EEA"/>
    <w:rsid w:val="004B079E"/>
    <w:rsid w:val="004B1CAD"/>
    <w:rsid w:val="004B1F47"/>
    <w:rsid w:val="004B3238"/>
    <w:rsid w:val="004B71AC"/>
    <w:rsid w:val="004B7AC5"/>
    <w:rsid w:val="004B7F26"/>
    <w:rsid w:val="004C1164"/>
    <w:rsid w:val="004C55E0"/>
    <w:rsid w:val="004C5C64"/>
    <w:rsid w:val="004C6028"/>
    <w:rsid w:val="004C6F95"/>
    <w:rsid w:val="004C7DE2"/>
    <w:rsid w:val="004D3C41"/>
    <w:rsid w:val="004D5342"/>
    <w:rsid w:val="004E28FA"/>
    <w:rsid w:val="004E2D59"/>
    <w:rsid w:val="004E35B7"/>
    <w:rsid w:val="004E45A4"/>
    <w:rsid w:val="004E6C5B"/>
    <w:rsid w:val="004F2FAC"/>
    <w:rsid w:val="004F3E6C"/>
    <w:rsid w:val="004F66BF"/>
    <w:rsid w:val="004F7D02"/>
    <w:rsid w:val="00500C5A"/>
    <w:rsid w:val="005053BB"/>
    <w:rsid w:val="0050622E"/>
    <w:rsid w:val="005071D6"/>
    <w:rsid w:val="0050734D"/>
    <w:rsid w:val="005121F8"/>
    <w:rsid w:val="00515B53"/>
    <w:rsid w:val="00517F22"/>
    <w:rsid w:val="0052051B"/>
    <w:rsid w:val="005226ED"/>
    <w:rsid w:val="00525B5B"/>
    <w:rsid w:val="00530703"/>
    <w:rsid w:val="00535E4C"/>
    <w:rsid w:val="00540640"/>
    <w:rsid w:val="00542598"/>
    <w:rsid w:val="00545021"/>
    <w:rsid w:val="00546E27"/>
    <w:rsid w:val="005518D5"/>
    <w:rsid w:val="00552890"/>
    <w:rsid w:val="005530B0"/>
    <w:rsid w:val="005552FC"/>
    <w:rsid w:val="00555F96"/>
    <w:rsid w:val="00556A5C"/>
    <w:rsid w:val="005612C7"/>
    <w:rsid w:val="005617AA"/>
    <w:rsid w:val="00561E9D"/>
    <w:rsid w:val="0057399E"/>
    <w:rsid w:val="00573F84"/>
    <w:rsid w:val="00577AA2"/>
    <w:rsid w:val="00577F35"/>
    <w:rsid w:val="0058210B"/>
    <w:rsid w:val="00584780"/>
    <w:rsid w:val="00584F2F"/>
    <w:rsid w:val="005A0398"/>
    <w:rsid w:val="005A0938"/>
    <w:rsid w:val="005A1BB2"/>
    <w:rsid w:val="005A2B4A"/>
    <w:rsid w:val="005A5E49"/>
    <w:rsid w:val="005B137B"/>
    <w:rsid w:val="005B2B4D"/>
    <w:rsid w:val="005B5751"/>
    <w:rsid w:val="005B64F9"/>
    <w:rsid w:val="005C09A8"/>
    <w:rsid w:val="005C4A2A"/>
    <w:rsid w:val="005C4CE6"/>
    <w:rsid w:val="005D333E"/>
    <w:rsid w:val="005D52D6"/>
    <w:rsid w:val="005D5795"/>
    <w:rsid w:val="005D764F"/>
    <w:rsid w:val="005E0D22"/>
    <w:rsid w:val="005E494F"/>
    <w:rsid w:val="005E63BC"/>
    <w:rsid w:val="005E6A20"/>
    <w:rsid w:val="005E74E0"/>
    <w:rsid w:val="005F30DA"/>
    <w:rsid w:val="005F46F9"/>
    <w:rsid w:val="006029BC"/>
    <w:rsid w:val="00603B2E"/>
    <w:rsid w:val="00604202"/>
    <w:rsid w:val="00607683"/>
    <w:rsid w:val="00610F1C"/>
    <w:rsid w:val="00614ABB"/>
    <w:rsid w:val="00615F65"/>
    <w:rsid w:val="00616A4C"/>
    <w:rsid w:val="00621F3E"/>
    <w:rsid w:val="00623FE2"/>
    <w:rsid w:val="006277D9"/>
    <w:rsid w:val="006325B2"/>
    <w:rsid w:val="00632EE7"/>
    <w:rsid w:val="00642B7A"/>
    <w:rsid w:val="006431BA"/>
    <w:rsid w:val="00643EF4"/>
    <w:rsid w:val="00643F2F"/>
    <w:rsid w:val="00645274"/>
    <w:rsid w:val="006456CE"/>
    <w:rsid w:val="00645B0A"/>
    <w:rsid w:val="0064626F"/>
    <w:rsid w:val="00664069"/>
    <w:rsid w:val="00667AC4"/>
    <w:rsid w:val="00667D9C"/>
    <w:rsid w:val="006709E8"/>
    <w:rsid w:val="00675F9A"/>
    <w:rsid w:val="00681461"/>
    <w:rsid w:val="00685FC6"/>
    <w:rsid w:val="0068648F"/>
    <w:rsid w:val="00691068"/>
    <w:rsid w:val="00691D31"/>
    <w:rsid w:val="00692698"/>
    <w:rsid w:val="006964C2"/>
    <w:rsid w:val="006A0320"/>
    <w:rsid w:val="006A0E20"/>
    <w:rsid w:val="006A2E39"/>
    <w:rsid w:val="006A3EE2"/>
    <w:rsid w:val="006B3B32"/>
    <w:rsid w:val="006B72DF"/>
    <w:rsid w:val="006C442A"/>
    <w:rsid w:val="006C6775"/>
    <w:rsid w:val="006D1B09"/>
    <w:rsid w:val="006D49A7"/>
    <w:rsid w:val="006D700C"/>
    <w:rsid w:val="006E3DEF"/>
    <w:rsid w:val="006E5562"/>
    <w:rsid w:val="006E6369"/>
    <w:rsid w:val="006F0168"/>
    <w:rsid w:val="006F2798"/>
    <w:rsid w:val="006F71AA"/>
    <w:rsid w:val="006F767B"/>
    <w:rsid w:val="00700FC8"/>
    <w:rsid w:val="00705146"/>
    <w:rsid w:val="00706A98"/>
    <w:rsid w:val="007073C4"/>
    <w:rsid w:val="0071222F"/>
    <w:rsid w:val="007124FD"/>
    <w:rsid w:val="00713D51"/>
    <w:rsid w:val="00714728"/>
    <w:rsid w:val="00714F2E"/>
    <w:rsid w:val="00715AB3"/>
    <w:rsid w:val="0071612B"/>
    <w:rsid w:val="0071740F"/>
    <w:rsid w:val="00717730"/>
    <w:rsid w:val="00720F13"/>
    <w:rsid w:val="00727C8C"/>
    <w:rsid w:val="00730A7A"/>
    <w:rsid w:val="00735B62"/>
    <w:rsid w:val="00737E4A"/>
    <w:rsid w:val="00741936"/>
    <w:rsid w:val="00753712"/>
    <w:rsid w:val="00766EEF"/>
    <w:rsid w:val="0076710E"/>
    <w:rsid w:val="00770C35"/>
    <w:rsid w:val="00774DFA"/>
    <w:rsid w:val="00782132"/>
    <w:rsid w:val="00786328"/>
    <w:rsid w:val="00792DE6"/>
    <w:rsid w:val="00794B8F"/>
    <w:rsid w:val="00796D48"/>
    <w:rsid w:val="007A1940"/>
    <w:rsid w:val="007A341A"/>
    <w:rsid w:val="007A5808"/>
    <w:rsid w:val="007A5F1A"/>
    <w:rsid w:val="007B2EC8"/>
    <w:rsid w:val="007B693D"/>
    <w:rsid w:val="007C054F"/>
    <w:rsid w:val="007C38FE"/>
    <w:rsid w:val="007C4798"/>
    <w:rsid w:val="007C4AFB"/>
    <w:rsid w:val="007C53E7"/>
    <w:rsid w:val="007C75E6"/>
    <w:rsid w:val="007C7B42"/>
    <w:rsid w:val="007D0A06"/>
    <w:rsid w:val="007D3056"/>
    <w:rsid w:val="007D4033"/>
    <w:rsid w:val="007D5AEB"/>
    <w:rsid w:val="007D5D10"/>
    <w:rsid w:val="007E193C"/>
    <w:rsid w:val="007E282C"/>
    <w:rsid w:val="007E499A"/>
    <w:rsid w:val="007E4AB8"/>
    <w:rsid w:val="007E51B7"/>
    <w:rsid w:val="007E76B3"/>
    <w:rsid w:val="007F04E3"/>
    <w:rsid w:val="007F106A"/>
    <w:rsid w:val="007F64EB"/>
    <w:rsid w:val="007F6E1F"/>
    <w:rsid w:val="00803759"/>
    <w:rsid w:val="00804DE7"/>
    <w:rsid w:val="00810486"/>
    <w:rsid w:val="0081080B"/>
    <w:rsid w:val="008247FD"/>
    <w:rsid w:val="008249E7"/>
    <w:rsid w:val="00832CA4"/>
    <w:rsid w:val="008368E0"/>
    <w:rsid w:val="008374B3"/>
    <w:rsid w:val="0084240C"/>
    <w:rsid w:val="00843900"/>
    <w:rsid w:val="00843A6F"/>
    <w:rsid w:val="00847C47"/>
    <w:rsid w:val="00850FFE"/>
    <w:rsid w:val="0085136F"/>
    <w:rsid w:val="00851CC8"/>
    <w:rsid w:val="00856912"/>
    <w:rsid w:val="008608C6"/>
    <w:rsid w:val="008626FA"/>
    <w:rsid w:val="00862DBE"/>
    <w:rsid w:val="0086729C"/>
    <w:rsid w:val="0086746D"/>
    <w:rsid w:val="0087044E"/>
    <w:rsid w:val="00877D94"/>
    <w:rsid w:val="00877E74"/>
    <w:rsid w:val="008823AD"/>
    <w:rsid w:val="008830E8"/>
    <w:rsid w:val="00883AEF"/>
    <w:rsid w:val="008846FF"/>
    <w:rsid w:val="00885A16"/>
    <w:rsid w:val="0089010A"/>
    <w:rsid w:val="008A3A2B"/>
    <w:rsid w:val="008A46A4"/>
    <w:rsid w:val="008A4EC9"/>
    <w:rsid w:val="008A762B"/>
    <w:rsid w:val="008B68BE"/>
    <w:rsid w:val="008C4426"/>
    <w:rsid w:val="008C6EA2"/>
    <w:rsid w:val="008C7186"/>
    <w:rsid w:val="008D152C"/>
    <w:rsid w:val="008D1C53"/>
    <w:rsid w:val="008D371D"/>
    <w:rsid w:val="008D46F5"/>
    <w:rsid w:val="008E4B97"/>
    <w:rsid w:val="008E75E9"/>
    <w:rsid w:val="008F25CB"/>
    <w:rsid w:val="008F4366"/>
    <w:rsid w:val="00904268"/>
    <w:rsid w:val="00911F97"/>
    <w:rsid w:val="009168A2"/>
    <w:rsid w:val="00916CDE"/>
    <w:rsid w:val="00924133"/>
    <w:rsid w:val="00930D44"/>
    <w:rsid w:val="009364AD"/>
    <w:rsid w:val="00937DC1"/>
    <w:rsid w:val="00940C0A"/>
    <w:rsid w:val="00941C9C"/>
    <w:rsid w:val="009420C9"/>
    <w:rsid w:val="009475C2"/>
    <w:rsid w:val="00952E81"/>
    <w:rsid w:val="00952F8D"/>
    <w:rsid w:val="00954452"/>
    <w:rsid w:val="00956B8C"/>
    <w:rsid w:val="00957189"/>
    <w:rsid w:val="00960B99"/>
    <w:rsid w:val="00961BCB"/>
    <w:rsid w:val="00963E0E"/>
    <w:rsid w:val="009671AE"/>
    <w:rsid w:val="009702F2"/>
    <w:rsid w:val="00973675"/>
    <w:rsid w:val="00974CDB"/>
    <w:rsid w:val="00977069"/>
    <w:rsid w:val="00977373"/>
    <w:rsid w:val="00984334"/>
    <w:rsid w:val="009902C8"/>
    <w:rsid w:val="0099247B"/>
    <w:rsid w:val="00993082"/>
    <w:rsid w:val="009A10EA"/>
    <w:rsid w:val="009A1440"/>
    <w:rsid w:val="009A3E1C"/>
    <w:rsid w:val="009A7739"/>
    <w:rsid w:val="009A7CB0"/>
    <w:rsid w:val="009B49E6"/>
    <w:rsid w:val="009C0EFC"/>
    <w:rsid w:val="009C1B3F"/>
    <w:rsid w:val="009C1B5C"/>
    <w:rsid w:val="009C36AD"/>
    <w:rsid w:val="009C4215"/>
    <w:rsid w:val="009D047E"/>
    <w:rsid w:val="009D3691"/>
    <w:rsid w:val="009D6352"/>
    <w:rsid w:val="009D7A2D"/>
    <w:rsid w:val="009E1693"/>
    <w:rsid w:val="009E53AD"/>
    <w:rsid w:val="009E5993"/>
    <w:rsid w:val="009E5F88"/>
    <w:rsid w:val="009E728D"/>
    <w:rsid w:val="009F2726"/>
    <w:rsid w:val="009F4B44"/>
    <w:rsid w:val="00A00422"/>
    <w:rsid w:val="00A011B5"/>
    <w:rsid w:val="00A0180E"/>
    <w:rsid w:val="00A04076"/>
    <w:rsid w:val="00A04A8C"/>
    <w:rsid w:val="00A06B35"/>
    <w:rsid w:val="00A07362"/>
    <w:rsid w:val="00A07EEE"/>
    <w:rsid w:val="00A1202C"/>
    <w:rsid w:val="00A13B92"/>
    <w:rsid w:val="00A148EE"/>
    <w:rsid w:val="00A17DCE"/>
    <w:rsid w:val="00A20247"/>
    <w:rsid w:val="00A21DE8"/>
    <w:rsid w:val="00A2403F"/>
    <w:rsid w:val="00A433CA"/>
    <w:rsid w:val="00A53B15"/>
    <w:rsid w:val="00A55BC4"/>
    <w:rsid w:val="00A55FB4"/>
    <w:rsid w:val="00A6049D"/>
    <w:rsid w:val="00A63DDC"/>
    <w:rsid w:val="00A64D38"/>
    <w:rsid w:val="00A65A61"/>
    <w:rsid w:val="00A70650"/>
    <w:rsid w:val="00A7436D"/>
    <w:rsid w:val="00A753AA"/>
    <w:rsid w:val="00A77C9B"/>
    <w:rsid w:val="00A77CDB"/>
    <w:rsid w:val="00A81525"/>
    <w:rsid w:val="00A82FE6"/>
    <w:rsid w:val="00A83353"/>
    <w:rsid w:val="00A83D38"/>
    <w:rsid w:val="00A926BB"/>
    <w:rsid w:val="00A9281E"/>
    <w:rsid w:val="00A9288A"/>
    <w:rsid w:val="00A94511"/>
    <w:rsid w:val="00A94924"/>
    <w:rsid w:val="00AA5D41"/>
    <w:rsid w:val="00AA643A"/>
    <w:rsid w:val="00AB356E"/>
    <w:rsid w:val="00AB3E16"/>
    <w:rsid w:val="00AB48A6"/>
    <w:rsid w:val="00AB7F24"/>
    <w:rsid w:val="00AC68CE"/>
    <w:rsid w:val="00AC7D91"/>
    <w:rsid w:val="00AD05EE"/>
    <w:rsid w:val="00AD155C"/>
    <w:rsid w:val="00AD360B"/>
    <w:rsid w:val="00AD37DE"/>
    <w:rsid w:val="00AD45C0"/>
    <w:rsid w:val="00AD4C74"/>
    <w:rsid w:val="00AD6DD0"/>
    <w:rsid w:val="00AE049B"/>
    <w:rsid w:val="00AE08EE"/>
    <w:rsid w:val="00AE1827"/>
    <w:rsid w:val="00AE322A"/>
    <w:rsid w:val="00AE3E71"/>
    <w:rsid w:val="00AF1990"/>
    <w:rsid w:val="00AF401B"/>
    <w:rsid w:val="00AF6794"/>
    <w:rsid w:val="00AF6F70"/>
    <w:rsid w:val="00B0121B"/>
    <w:rsid w:val="00B05F1B"/>
    <w:rsid w:val="00B07BB1"/>
    <w:rsid w:val="00B10E42"/>
    <w:rsid w:val="00B17289"/>
    <w:rsid w:val="00B22632"/>
    <w:rsid w:val="00B22807"/>
    <w:rsid w:val="00B27D0D"/>
    <w:rsid w:val="00B3652B"/>
    <w:rsid w:val="00B371CD"/>
    <w:rsid w:val="00B52F68"/>
    <w:rsid w:val="00B53F0B"/>
    <w:rsid w:val="00B56CA6"/>
    <w:rsid w:val="00B60B57"/>
    <w:rsid w:val="00B6198D"/>
    <w:rsid w:val="00B63D25"/>
    <w:rsid w:val="00B6678B"/>
    <w:rsid w:val="00B67A09"/>
    <w:rsid w:val="00B71FBF"/>
    <w:rsid w:val="00B73C72"/>
    <w:rsid w:val="00B73C9E"/>
    <w:rsid w:val="00B77995"/>
    <w:rsid w:val="00B80C94"/>
    <w:rsid w:val="00B81A36"/>
    <w:rsid w:val="00B93174"/>
    <w:rsid w:val="00BA0058"/>
    <w:rsid w:val="00BA00D5"/>
    <w:rsid w:val="00BA05BC"/>
    <w:rsid w:val="00BA0989"/>
    <w:rsid w:val="00BA311A"/>
    <w:rsid w:val="00BA3F89"/>
    <w:rsid w:val="00BA55C0"/>
    <w:rsid w:val="00BB1006"/>
    <w:rsid w:val="00BB5E33"/>
    <w:rsid w:val="00BB6581"/>
    <w:rsid w:val="00BB702A"/>
    <w:rsid w:val="00BC0823"/>
    <w:rsid w:val="00BC1608"/>
    <w:rsid w:val="00BC34B5"/>
    <w:rsid w:val="00BD1CFD"/>
    <w:rsid w:val="00BD244B"/>
    <w:rsid w:val="00BD3CE0"/>
    <w:rsid w:val="00BD3EFB"/>
    <w:rsid w:val="00BE12C4"/>
    <w:rsid w:val="00BE5F78"/>
    <w:rsid w:val="00BF140A"/>
    <w:rsid w:val="00BF4193"/>
    <w:rsid w:val="00BF68E5"/>
    <w:rsid w:val="00C04EC6"/>
    <w:rsid w:val="00C0545F"/>
    <w:rsid w:val="00C11C79"/>
    <w:rsid w:val="00C122A8"/>
    <w:rsid w:val="00C12EA8"/>
    <w:rsid w:val="00C140FF"/>
    <w:rsid w:val="00C1648D"/>
    <w:rsid w:val="00C20754"/>
    <w:rsid w:val="00C20769"/>
    <w:rsid w:val="00C26436"/>
    <w:rsid w:val="00C26847"/>
    <w:rsid w:val="00C308DB"/>
    <w:rsid w:val="00C31119"/>
    <w:rsid w:val="00C34A95"/>
    <w:rsid w:val="00C431CB"/>
    <w:rsid w:val="00C43711"/>
    <w:rsid w:val="00C43C65"/>
    <w:rsid w:val="00C456C0"/>
    <w:rsid w:val="00C511EF"/>
    <w:rsid w:val="00C51A85"/>
    <w:rsid w:val="00C52E17"/>
    <w:rsid w:val="00C54415"/>
    <w:rsid w:val="00C54B0A"/>
    <w:rsid w:val="00C55EBB"/>
    <w:rsid w:val="00C61F90"/>
    <w:rsid w:val="00C6205E"/>
    <w:rsid w:val="00C62883"/>
    <w:rsid w:val="00C62BB3"/>
    <w:rsid w:val="00C66B13"/>
    <w:rsid w:val="00C66E95"/>
    <w:rsid w:val="00C72EAF"/>
    <w:rsid w:val="00C74FEE"/>
    <w:rsid w:val="00C80BF1"/>
    <w:rsid w:val="00C83129"/>
    <w:rsid w:val="00C84E37"/>
    <w:rsid w:val="00C872AF"/>
    <w:rsid w:val="00C90A88"/>
    <w:rsid w:val="00C931DD"/>
    <w:rsid w:val="00C9428C"/>
    <w:rsid w:val="00C97366"/>
    <w:rsid w:val="00C97DF1"/>
    <w:rsid w:val="00CA0A53"/>
    <w:rsid w:val="00CA19F5"/>
    <w:rsid w:val="00CA2A26"/>
    <w:rsid w:val="00CA3DF3"/>
    <w:rsid w:val="00CA40DB"/>
    <w:rsid w:val="00CA4B54"/>
    <w:rsid w:val="00CB3A8C"/>
    <w:rsid w:val="00CB7953"/>
    <w:rsid w:val="00CC18E7"/>
    <w:rsid w:val="00CC21E7"/>
    <w:rsid w:val="00CD25B2"/>
    <w:rsid w:val="00CD281F"/>
    <w:rsid w:val="00CD4E3A"/>
    <w:rsid w:val="00CE2F91"/>
    <w:rsid w:val="00CE4E66"/>
    <w:rsid w:val="00CE61D3"/>
    <w:rsid w:val="00CE72BC"/>
    <w:rsid w:val="00CE7407"/>
    <w:rsid w:val="00CE77E5"/>
    <w:rsid w:val="00CF12C4"/>
    <w:rsid w:val="00D00F94"/>
    <w:rsid w:val="00D056F5"/>
    <w:rsid w:val="00D05A51"/>
    <w:rsid w:val="00D066EF"/>
    <w:rsid w:val="00D076A4"/>
    <w:rsid w:val="00D10144"/>
    <w:rsid w:val="00D105FE"/>
    <w:rsid w:val="00D10AD6"/>
    <w:rsid w:val="00D12817"/>
    <w:rsid w:val="00D225EF"/>
    <w:rsid w:val="00D24A23"/>
    <w:rsid w:val="00D26A56"/>
    <w:rsid w:val="00D318C5"/>
    <w:rsid w:val="00D325E9"/>
    <w:rsid w:val="00D34D0B"/>
    <w:rsid w:val="00D36E75"/>
    <w:rsid w:val="00D400B5"/>
    <w:rsid w:val="00D404E8"/>
    <w:rsid w:val="00D470FC"/>
    <w:rsid w:val="00D4792B"/>
    <w:rsid w:val="00D548CA"/>
    <w:rsid w:val="00D56A5A"/>
    <w:rsid w:val="00D61242"/>
    <w:rsid w:val="00D62E47"/>
    <w:rsid w:val="00D73F19"/>
    <w:rsid w:val="00D753BA"/>
    <w:rsid w:val="00D75B35"/>
    <w:rsid w:val="00D76510"/>
    <w:rsid w:val="00D77645"/>
    <w:rsid w:val="00D87348"/>
    <w:rsid w:val="00D92D8E"/>
    <w:rsid w:val="00D93503"/>
    <w:rsid w:val="00DA1027"/>
    <w:rsid w:val="00DA2E82"/>
    <w:rsid w:val="00DA33B6"/>
    <w:rsid w:val="00DB0C3A"/>
    <w:rsid w:val="00DB3419"/>
    <w:rsid w:val="00DB3B81"/>
    <w:rsid w:val="00DB5ADA"/>
    <w:rsid w:val="00DC1AC8"/>
    <w:rsid w:val="00DC3B48"/>
    <w:rsid w:val="00DC76E1"/>
    <w:rsid w:val="00DD2B65"/>
    <w:rsid w:val="00DD33D7"/>
    <w:rsid w:val="00DD6BAB"/>
    <w:rsid w:val="00DE3C39"/>
    <w:rsid w:val="00DE6A2B"/>
    <w:rsid w:val="00DE7633"/>
    <w:rsid w:val="00DF295F"/>
    <w:rsid w:val="00DF2BAD"/>
    <w:rsid w:val="00DF2CC9"/>
    <w:rsid w:val="00DF389C"/>
    <w:rsid w:val="00E00DEB"/>
    <w:rsid w:val="00E0478C"/>
    <w:rsid w:val="00E04B5C"/>
    <w:rsid w:val="00E10ADC"/>
    <w:rsid w:val="00E11EAC"/>
    <w:rsid w:val="00E17CA2"/>
    <w:rsid w:val="00E20CC1"/>
    <w:rsid w:val="00E22E0D"/>
    <w:rsid w:val="00E2412A"/>
    <w:rsid w:val="00E262B2"/>
    <w:rsid w:val="00E328B4"/>
    <w:rsid w:val="00E33CE1"/>
    <w:rsid w:val="00E405B0"/>
    <w:rsid w:val="00E425BD"/>
    <w:rsid w:val="00E45014"/>
    <w:rsid w:val="00E46B27"/>
    <w:rsid w:val="00E47644"/>
    <w:rsid w:val="00E47DAC"/>
    <w:rsid w:val="00E51196"/>
    <w:rsid w:val="00E536F3"/>
    <w:rsid w:val="00E54613"/>
    <w:rsid w:val="00E57E02"/>
    <w:rsid w:val="00E625B2"/>
    <w:rsid w:val="00E627F1"/>
    <w:rsid w:val="00E64256"/>
    <w:rsid w:val="00E7065E"/>
    <w:rsid w:val="00E71D25"/>
    <w:rsid w:val="00E74F9D"/>
    <w:rsid w:val="00E76071"/>
    <w:rsid w:val="00E85007"/>
    <w:rsid w:val="00E85A7F"/>
    <w:rsid w:val="00E939F3"/>
    <w:rsid w:val="00E949B1"/>
    <w:rsid w:val="00E95561"/>
    <w:rsid w:val="00E97721"/>
    <w:rsid w:val="00E977DB"/>
    <w:rsid w:val="00EA0305"/>
    <w:rsid w:val="00EA1C09"/>
    <w:rsid w:val="00EA1D2C"/>
    <w:rsid w:val="00EA3168"/>
    <w:rsid w:val="00EB0B30"/>
    <w:rsid w:val="00EB1DA2"/>
    <w:rsid w:val="00EB2ACF"/>
    <w:rsid w:val="00EB6D3E"/>
    <w:rsid w:val="00EC04CC"/>
    <w:rsid w:val="00EC2F1C"/>
    <w:rsid w:val="00EC44AF"/>
    <w:rsid w:val="00EC65EF"/>
    <w:rsid w:val="00ED1950"/>
    <w:rsid w:val="00ED1F2E"/>
    <w:rsid w:val="00ED3132"/>
    <w:rsid w:val="00ED7B47"/>
    <w:rsid w:val="00ED7B79"/>
    <w:rsid w:val="00EE121D"/>
    <w:rsid w:val="00EE6C22"/>
    <w:rsid w:val="00EE7AA0"/>
    <w:rsid w:val="00EF0C84"/>
    <w:rsid w:val="00EF0E96"/>
    <w:rsid w:val="00EF1BF5"/>
    <w:rsid w:val="00EF43C5"/>
    <w:rsid w:val="00EF4CD7"/>
    <w:rsid w:val="00EF5EAD"/>
    <w:rsid w:val="00F02E6D"/>
    <w:rsid w:val="00F042ED"/>
    <w:rsid w:val="00F04534"/>
    <w:rsid w:val="00F04753"/>
    <w:rsid w:val="00F05E49"/>
    <w:rsid w:val="00F06E78"/>
    <w:rsid w:val="00F105AD"/>
    <w:rsid w:val="00F135AC"/>
    <w:rsid w:val="00F1516E"/>
    <w:rsid w:val="00F15319"/>
    <w:rsid w:val="00F17D39"/>
    <w:rsid w:val="00F27685"/>
    <w:rsid w:val="00F308EB"/>
    <w:rsid w:val="00F30C6D"/>
    <w:rsid w:val="00F34776"/>
    <w:rsid w:val="00F34814"/>
    <w:rsid w:val="00F509C0"/>
    <w:rsid w:val="00F5420E"/>
    <w:rsid w:val="00F56405"/>
    <w:rsid w:val="00F61526"/>
    <w:rsid w:val="00F71E70"/>
    <w:rsid w:val="00F7453F"/>
    <w:rsid w:val="00F77341"/>
    <w:rsid w:val="00F77B77"/>
    <w:rsid w:val="00F81CC2"/>
    <w:rsid w:val="00F82EFE"/>
    <w:rsid w:val="00F846FD"/>
    <w:rsid w:val="00F84894"/>
    <w:rsid w:val="00F85047"/>
    <w:rsid w:val="00F86064"/>
    <w:rsid w:val="00F91785"/>
    <w:rsid w:val="00F91D1C"/>
    <w:rsid w:val="00F93104"/>
    <w:rsid w:val="00F957DE"/>
    <w:rsid w:val="00F97D21"/>
    <w:rsid w:val="00FA2BE5"/>
    <w:rsid w:val="00FA3AE6"/>
    <w:rsid w:val="00FA5B33"/>
    <w:rsid w:val="00FA62B8"/>
    <w:rsid w:val="00FA7F2C"/>
    <w:rsid w:val="00FB2361"/>
    <w:rsid w:val="00FB4C30"/>
    <w:rsid w:val="00FB5914"/>
    <w:rsid w:val="00FC13DE"/>
    <w:rsid w:val="00FC2178"/>
    <w:rsid w:val="00FC478C"/>
    <w:rsid w:val="00FC4A3E"/>
    <w:rsid w:val="00FC58EF"/>
    <w:rsid w:val="00FC626D"/>
    <w:rsid w:val="00FC7C0C"/>
    <w:rsid w:val="00FD4F5D"/>
    <w:rsid w:val="00FD63EF"/>
    <w:rsid w:val="00FD7AC2"/>
    <w:rsid w:val="00FE1BFE"/>
    <w:rsid w:val="00FE3CF7"/>
    <w:rsid w:val="00FE730B"/>
    <w:rsid w:val="00FF2238"/>
    <w:rsid w:val="00FF4907"/>
    <w:rsid w:val="00FF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D030B"/>
  <w15:chartTrackingRefBased/>
  <w15:docId w15:val="{00386390-BD25-4E6E-A82C-0F4AC677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C71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440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D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1D2C"/>
    <w:rPr>
      <w:sz w:val="18"/>
      <w:szCs w:val="18"/>
    </w:rPr>
  </w:style>
  <w:style w:type="paragraph" w:styleId="a5">
    <w:name w:val="footer"/>
    <w:basedOn w:val="a"/>
    <w:link w:val="a6"/>
    <w:uiPriority w:val="99"/>
    <w:unhideWhenUsed/>
    <w:rsid w:val="00EA1D2C"/>
    <w:pPr>
      <w:tabs>
        <w:tab w:val="center" w:pos="4153"/>
        <w:tab w:val="right" w:pos="8306"/>
      </w:tabs>
      <w:snapToGrid w:val="0"/>
      <w:jc w:val="left"/>
    </w:pPr>
    <w:rPr>
      <w:sz w:val="18"/>
      <w:szCs w:val="18"/>
    </w:rPr>
  </w:style>
  <w:style w:type="character" w:customStyle="1" w:styleId="a6">
    <w:name w:val="页脚 字符"/>
    <w:basedOn w:val="a0"/>
    <w:link w:val="a5"/>
    <w:uiPriority w:val="99"/>
    <w:rsid w:val="00EA1D2C"/>
    <w:rPr>
      <w:sz w:val="18"/>
      <w:szCs w:val="18"/>
    </w:rPr>
  </w:style>
  <w:style w:type="character" w:customStyle="1" w:styleId="20">
    <w:name w:val="标题 2 字符"/>
    <w:basedOn w:val="a0"/>
    <w:link w:val="2"/>
    <w:uiPriority w:val="9"/>
    <w:qFormat/>
    <w:rsid w:val="008C7186"/>
    <w:rPr>
      <w:rFonts w:asciiTheme="majorHAnsi" w:eastAsiaTheme="majorEastAsia" w:hAnsiTheme="majorHAnsi" w:cstheme="majorBidi"/>
      <w:b/>
      <w:bCs/>
      <w:sz w:val="32"/>
      <w:szCs w:val="32"/>
    </w:rPr>
  </w:style>
  <w:style w:type="table" w:styleId="a7">
    <w:name w:val="Table Grid"/>
    <w:basedOn w:val="a1"/>
    <w:uiPriority w:val="59"/>
    <w:rsid w:val="008C7186"/>
    <w:rPr>
      <w:rFonts w:asciiTheme="minorHAnsi" w:eastAsiaTheme="minorEastAsia" w:hAns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186"/>
    <w:pPr>
      <w:widowControl/>
      <w:ind w:firstLineChars="200" w:firstLine="420"/>
    </w:pPr>
    <w:rPr>
      <w:rFonts w:cstheme="minorBidi"/>
      <w:sz w:val="24"/>
      <w:szCs w:val="24"/>
    </w:rPr>
  </w:style>
  <w:style w:type="character" w:customStyle="1" w:styleId="30">
    <w:name w:val="标题 3 字符"/>
    <w:basedOn w:val="a0"/>
    <w:link w:val="3"/>
    <w:uiPriority w:val="9"/>
    <w:semiHidden/>
    <w:rsid w:val="00044026"/>
    <w:rPr>
      <w:b/>
      <w:bCs/>
      <w:sz w:val="32"/>
      <w:szCs w:val="32"/>
    </w:rPr>
  </w:style>
  <w:style w:type="paragraph" w:styleId="a9">
    <w:name w:val="footnote text"/>
    <w:basedOn w:val="a"/>
    <w:link w:val="aa"/>
    <w:uiPriority w:val="99"/>
    <w:semiHidden/>
    <w:unhideWhenUsed/>
    <w:rsid w:val="007E282C"/>
    <w:pPr>
      <w:snapToGrid w:val="0"/>
      <w:jc w:val="left"/>
    </w:pPr>
    <w:rPr>
      <w:sz w:val="18"/>
      <w:szCs w:val="18"/>
    </w:rPr>
  </w:style>
  <w:style w:type="character" w:customStyle="1" w:styleId="aa">
    <w:name w:val="脚注文本 字符"/>
    <w:basedOn w:val="a0"/>
    <w:link w:val="a9"/>
    <w:uiPriority w:val="99"/>
    <w:semiHidden/>
    <w:rsid w:val="007E282C"/>
    <w:rPr>
      <w:sz w:val="18"/>
      <w:szCs w:val="18"/>
    </w:rPr>
  </w:style>
  <w:style w:type="character" w:styleId="ab">
    <w:name w:val="footnote reference"/>
    <w:basedOn w:val="a0"/>
    <w:uiPriority w:val="99"/>
    <w:semiHidden/>
    <w:unhideWhenUsed/>
    <w:rsid w:val="007E282C"/>
    <w:rPr>
      <w:vertAlign w:val="superscript"/>
    </w:rPr>
  </w:style>
  <w:style w:type="paragraph" w:styleId="ac">
    <w:name w:val="Balloon Text"/>
    <w:basedOn w:val="a"/>
    <w:link w:val="ad"/>
    <w:uiPriority w:val="99"/>
    <w:semiHidden/>
    <w:unhideWhenUsed/>
    <w:rsid w:val="009168A2"/>
    <w:rPr>
      <w:sz w:val="18"/>
      <w:szCs w:val="18"/>
    </w:rPr>
  </w:style>
  <w:style w:type="character" w:customStyle="1" w:styleId="ad">
    <w:name w:val="批注框文本 字符"/>
    <w:basedOn w:val="a0"/>
    <w:link w:val="ac"/>
    <w:uiPriority w:val="99"/>
    <w:semiHidden/>
    <w:rsid w:val="00916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Sheet1!$C$1</c:f>
              <c:strCache>
                <c:ptCount val="1"/>
                <c:pt idx="0">
                  <c:v>收入前1%份额</c:v>
                </c:pt>
              </c:strCache>
            </c:strRef>
          </c:tx>
          <c:spPr>
            <a:ln w="28575" cap="rnd">
              <a:solidFill>
                <a:schemeClr val="tx1">
                  <a:lumMod val="85000"/>
                  <a:lumOff val="15000"/>
                </a:schemeClr>
              </a:solidFill>
              <a:prstDash val="dash"/>
              <a:round/>
            </a:ln>
            <a:effectLst/>
          </c:spPr>
          <c:marker>
            <c:symbol val="triangle"/>
            <c:size val="5"/>
            <c:spPr>
              <a:solidFill>
                <a:sysClr val="windowText" lastClr="000000"/>
              </a:solidFill>
              <a:ln w="9525">
                <a:solidFill>
                  <a:sysClr val="window" lastClr="FFFFFF"/>
                </a:solidFill>
              </a:ln>
              <a:effectLst/>
            </c:spPr>
          </c:marker>
          <c:cat>
            <c:numRef>
              <c:f>Sheet1!$A$2:$A$17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Sheet1!$C$2:$C$17</c:f>
              <c:numCache>
                <c:formatCode>General</c:formatCode>
                <c:ptCount val="16"/>
                <c:pt idx="0">
                  <c:v>10.4</c:v>
                </c:pt>
                <c:pt idx="1">
                  <c:v>10.9</c:v>
                </c:pt>
                <c:pt idx="2">
                  <c:v>12.6</c:v>
                </c:pt>
                <c:pt idx="3">
                  <c:v>13.1</c:v>
                </c:pt>
                <c:pt idx="4">
                  <c:v>13.8</c:v>
                </c:pt>
                <c:pt idx="5">
                  <c:v>14.2</c:v>
                </c:pt>
                <c:pt idx="6">
                  <c:v>14.8</c:v>
                </c:pt>
                <c:pt idx="7">
                  <c:v>15.3</c:v>
                </c:pt>
                <c:pt idx="8">
                  <c:v>15.2</c:v>
                </c:pt>
                <c:pt idx="9">
                  <c:v>15.4</c:v>
                </c:pt>
                <c:pt idx="10">
                  <c:v>15.1</c:v>
                </c:pt>
                <c:pt idx="11">
                  <c:v>14.6</c:v>
                </c:pt>
                <c:pt idx="12">
                  <c:v>13.8</c:v>
                </c:pt>
                <c:pt idx="13">
                  <c:v>13.8</c:v>
                </c:pt>
                <c:pt idx="14">
                  <c:v>13.7</c:v>
                </c:pt>
                <c:pt idx="15">
                  <c:v>13.9</c:v>
                </c:pt>
              </c:numCache>
            </c:numRef>
          </c:val>
          <c:smooth val="1"/>
          <c:extLst>
            <c:ext xmlns:c16="http://schemas.microsoft.com/office/drawing/2014/chart" uri="{C3380CC4-5D6E-409C-BE32-E72D297353CC}">
              <c16:uniqueId val="{00000000-BE1B-49C4-A0B0-3B3FF35FDCE7}"/>
            </c:ext>
          </c:extLst>
        </c:ser>
        <c:dLbls>
          <c:showLegendKey val="0"/>
          <c:showVal val="0"/>
          <c:showCatName val="0"/>
          <c:showSerName val="0"/>
          <c:showPercent val="0"/>
          <c:showBubbleSize val="0"/>
        </c:dLbls>
        <c:marker val="1"/>
        <c:smooth val="0"/>
        <c:axId val="661787208"/>
        <c:axId val="661784008"/>
      </c:lineChart>
      <c:lineChart>
        <c:grouping val="standard"/>
        <c:varyColors val="0"/>
        <c:ser>
          <c:idx val="0"/>
          <c:order val="0"/>
          <c:tx>
            <c:strRef>
              <c:f>Sheet1!$B$1</c:f>
              <c:strCache>
                <c:ptCount val="1"/>
                <c:pt idx="0">
                  <c:v>收入前10%份额</c:v>
                </c:pt>
              </c:strCache>
            </c:strRef>
          </c:tx>
          <c:spPr>
            <a:ln w="28575" cap="rnd">
              <a:solidFill>
                <a:schemeClr val="tx1">
                  <a:lumMod val="85000"/>
                  <a:lumOff val="15000"/>
                </a:schemeClr>
              </a:solidFill>
              <a:round/>
            </a:ln>
            <a:effectLst/>
          </c:spPr>
          <c:marker>
            <c:symbol val="diamond"/>
            <c:size val="5"/>
            <c:spPr>
              <a:solidFill>
                <a:sysClr val="windowText" lastClr="000000"/>
              </a:solidFill>
              <a:ln w="9525">
                <a:solidFill>
                  <a:sysClr val="windowText" lastClr="000000"/>
                </a:solidFill>
              </a:ln>
              <a:effectLst/>
            </c:spPr>
          </c:marker>
          <c:cat>
            <c:numRef>
              <c:f>Sheet1!$A$2:$A$17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Sheet1!$B$2:$B$17</c:f>
              <c:numCache>
                <c:formatCode>General</c:formatCode>
                <c:ptCount val="16"/>
                <c:pt idx="0">
                  <c:v>35.6</c:v>
                </c:pt>
                <c:pt idx="1">
                  <c:v>36.299999999999997</c:v>
                </c:pt>
                <c:pt idx="2">
                  <c:v>39.4</c:v>
                </c:pt>
                <c:pt idx="3">
                  <c:v>40.200000000000003</c:v>
                </c:pt>
                <c:pt idx="4">
                  <c:v>40.9</c:v>
                </c:pt>
                <c:pt idx="5">
                  <c:v>41.9</c:v>
                </c:pt>
                <c:pt idx="6">
                  <c:v>42.1</c:v>
                </c:pt>
                <c:pt idx="7">
                  <c:v>42.4</c:v>
                </c:pt>
                <c:pt idx="8">
                  <c:v>42.4</c:v>
                </c:pt>
                <c:pt idx="9">
                  <c:v>42.3</c:v>
                </c:pt>
                <c:pt idx="10">
                  <c:v>42.6</c:v>
                </c:pt>
                <c:pt idx="11">
                  <c:v>42.9</c:v>
                </c:pt>
                <c:pt idx="12">
                  <c:v>41.5</c:v>
                </c:pt>
                <c:pt idx="13">
                  <c:v>42.1</c:v>
                </c:pt>
                <c:pt idx="14">
                  <c:v>41.3</c:v>
                </c:pt>
                <c:pt idx="15">
                  <c:v>41.4</c:v>
                </c:pt>
              </c:numCache>
            </c:numRef>
          </c:val>
          <c:smooth val="1"/>
          <c:extLst>
            <c:ext xmlns:c16="http://schemas.microsoft.com/office/drawing/2014/chart" uri="{C3380CC4-5D6E-409C-BE32-E72D297353CC}">
              <c16:uniqueId val="{00000001-BE1B-49C4-A0B0-3B3FF35FDCE7}"/>
            </c:ext>
          </c:extLst>
        </c:ser>
        <c:dLbls>
          <c:showLegendKey val="0"/>
          <c:showVal val="0"/>
          <c:showCatName val="0"/>
          <c:showSerName val="0"/>
          <c:showPercent val="0"/>
          <c:showBubbleSize val="0"/>
        </c:dLbls>
        <c:marker val="1"/>
        <c:smooth val="0"/>
        <c:axId val="568271744"/>
        <c:axId val="568258432"/>
      </c:lineChart>
      <c:catAx>
        <c:axId val="66178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661784008"/>
        <c:crossesAt val="0"/>
        <c:auto val="0"/>
        <c:lblAlgn val="ctr"/>
        <c:lblOffset val="100"/>
        <c:noMultiLvlLbl val="0"/>
      </c:catAx>
      <c:valAx>
        <c:axId val="661784008"/>
        <c:scaling>
          <c:orientation val="minMax"/>
          <c:max val="45"/>
          <c:min val="0"/>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r>
                  <a:rPr lang="zh-CN"/>
                  <a:t>份额（</a:t>
                </a:r>
                <a:r>
                  <a:rPr lang="en-US"/>
                  <a:t>%</a:t>
                </a:r>
                <a:r>
                  <a:rPr lang="zh-CN"/>
                  <a:t>）</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title>
        <c:numFmt formatCode="General" sourceLinked="1"/>
        <c:majorTickMark val="out"/>
        <c:minorTickMark val="none"/>
        <c:tickLblPos val="nextTo"/>
        <c:spPr>
          <a:noFill/>
          <a:ln>
            <a:solidFill>
              <a:srgbClr val="E7E6E6">
                <a:lumMod val="75000"/>
              </a:srgb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661787208"/>
        <c:crosses val="autoZero"/>
        <c:crossBetween val="between"/>
        <c:majorUnit val="5"/>
      </c:valAx>
      <c:catAx>
        <c:axId val="568271744"/>
        <c:scaling>
          <c:orientation val="minMax"/>
        </c:scaling>
        <c:delete val="1"/>
        <c:axPos val="b"/>
        <c:numFmt formatCode="General" sourceLinked="1"/>
        <c:majorTickMark val="out"/>
        <c:minorTickMark val="none"/>
        <c:tickLblPos val="nextTo"/>
        <c:crossAx val="568258432"/>
        <c:crosses val="autoZero"/>
        <c:auto val="1"/>
        <c:lblAlgn val="ctr"/>
        <c:lblOffset val="100"/>
        <c:noMultiLvlLbl val="0"/>
      </c:catAx>
      <c:valAx>
        <c:axId val="568258432"/>
        <c:scaling>
          <c:orientation val="minMax"/>
        </c:scaling>
        <c:delete val="0"/>
        <c:axPos val="r"/>
        <c:numFmt formatCode="General" sourceLinked="1"/>
        <c:majorTickMark val="out"/>
        <c:minorTickMark val="out"/>
        <c:tickLblPos val="nextTo"/>
        <c:spPr>
          <a:noFill/>
          <a:ln>
            <a:solidFill>
              <a:srgbClr val="E7E6E6">
                <a:lumMod val="75000"/>
              </a:srgb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crossAx val="568271744"/>
        <c:crosses val="max"/>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基尼系数</c:v>
                </c:pt>
              </c:strCache>
            </c:strRef>
          </c:tx>
          <c:spPr>
            <a:ln w="25400" cap="rnd">
              <a:solidFill>
                <a:sysClr val="windowText" lastClr="000000">
                  <a:alpha val="98000"/>
                </a:sysClr>
              </a:solidFill>
              <a:round/>
            </a:ln>
            <a:effectLst/>
          </c:spPr>
          <c:marker>
            <c:symbol val="circle"/>
            <c:size val="5"/>
            <c:spPr>
              <a:solidFill>
                <a:schemeClr val="tx1"/>
              </a:solidFill>
              <a:ln w="9525">
                <a:solidFill>
                  <a:sysClr val="windowText" lastClr="000000"/>
                </a:solidFill>
              </a:ln>
              <a:effectLst/>
            </c:spPr>
          </c:marker>
          <c:xVal>
            <c:numRef>
              <c:f>Sheet1!$A$2:$A$18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xVal>
          <c:yVal>
            <c:numRef>
              <c:f>Sheet1!$B$2:$B$18</c:f>
              <c:numCache>
                <c:formatCode>General</c:formatCode>
                <c:ptCount val="17"/>
                <c:pt idx="0">
                  <c:v>0.47299999999999998</c:v>
                </c:pt>
                <c:pt idx="1">
                  <c:v>0.48499999999999999</c:v>
                </c:pt>
                <c:pt idx="2">
                  <c:v>0.48699999999999999</c:v>
                </c:pt>
                <c:pt idx="3">
                  <c:v>0.48399999999999999</c:v>
                </c:pt>
                <c:pt idx="4">
                  <c:v>0.49099999999999999</c:v>
                </c:pt>
                <c:pt idx="5">
                  <c:v>0.49</c:v>
                </c:pt>
                <c:pt idx="6">
                  <c:v>0.48099999999999998</c:v>
                </c:pt>
                <c:pt idx="7">
                  <c:v>0.47699999999999998</c:v>
                </c:pt>
                <c:pt idx="8">
                  <c:v>0.47399999999999998</c:v>
                </c:pt>
                <c:pt idx="9">
                  <c:v>0.47299999999999998</c:v>
                </c:pt>
                <c:pt idx="10">
                  <c:v>0.46899999999999997</c:v>
                </c:pt>
                <c:pt idx="11">
                  <c:v>0.46200000000000002</c:v>
                </c:pt>
                <c:pt idx="12">
                  <c:v>0.46500000000000002</c:v>
                </c:pt>
                <c:pt idx="13">
                  <c:v>0.46700000000000003</c:v>
                </c:pt>
                <c:pt idx="14">
                  <c:v>0.46800000000000003</c:v>
                </c:pt>
                <c:pt idx="15">
                  <c:v>0.46500000000000002</c:v>
                </c:pt>
                <c:pt idx="16">
                  <c:v>0.46800000000000003</c:v>
                </c:pt>
              </c:numCache>
            </c:numRef>
          </c:yVal>
          <c:smooth val="0"/>
          <c:extLst>
            <c:ext xmlns:c16="http://schemas.microsoft.com/office/drawing/2014/chart" uri="{C3380CC4-5D6E-409C-BE32-E72D297353CC}">
              <c16:uniqueId val="{00000000-6A3D-4DB7-A00E-B63502722966}"/>
            </c:ext>
          </c:extLst>
        </c:ser>
        <c:dLbls>
          <c:showLegendKey val="0"/>
          <c:showVal val="0"/>
          <c:showCatName val="0"/>
          <c:showSerName val="0"/>
          <c:showPercent val="0"/>
          <c:showBubbleSize val="0"/>
        </c:dLbls>
        <c:axId val="495041952"/>
        <c:axId val="538397040"/>
      </c:scatterChart>
      <c:valAx>
        <c:axId val="495041952"/>
        <c:scaling>
          <c:orientation val="minMax"/>
          <c:max val="2020"/>
          <c:min val="2004"/>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zh-CN"/>
          </a:p>
        </c:txPr>
        <c:crossAx val="538397040"/>
        <c:crosses val="autoZero"/>
        <c:crossBetween val="midCat"/>
        <c:majorUnit val="2"/>
      </c:valAx>
      <c:valAx>
        <c:axId val="538397040"/>
        <c:scaling>
          <c:orientation val="minMax"/>
          <c:min val="0.44000000000000006"/>
        </c:scaling>
        <c:delete val="0"/>
        <c:axPos val="l"/>
        <c:majorGridlines>
          <c:spPr>
            <a:ln w="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950419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339981724938499E-2"/>
          <c:y val="3.6946820915272398E-2"/>
          <c:w val="0.81144543495083699"/>
          <c:h val="0.70555024344391504"/>
        </c:manualLayout>
      </c:layout>
      <c:barChart>
        <c:barDir val="col"/>
        <c:grouping val="clustered"/>
        <c:varyColors val="0"/>
        <c:ser>
          <c:idx val="0"/>
          <c:order val="0"/>
          <c:tx>
            <c:strRef>
              <c:f>'2000-2019年城乡可支配收入比较变化图'!$B$1</c:f>
              <c:strCache>
                <c:ptCount val="1"/>
                <c:pt idx="0">
                  <c:v>城镇居民人均可支配收入(元)</c:v>
                </c:pt>
              </c:strCache>
            </c:strRef>
          </c:tx>
          <c:spPr>
            <a:solidFill>
              <a:schemeClr val="dk1">
                <a:tint val="88500"/>
              </a:schemeClr>
            </a:solidFill>
            <a:ln>
              <a:noFill/>
            </a:ln>
            <a:effectLst/>
          </c:spPr>
          <c:invertIfNegative val="0"/>
          <c:cat>
            <c:numRef>
              <c:f>'2000-2019年城乡可支配收入比较变化图'!$A$2:$A$21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'2000-2019年城乡可支配收入比较变化图'!$B$2:$B$21</c:f>
              <c:numCache>
                <c:formatCode>General</c:formatCode>
                <c:ptCount val="20"/>
                <c:pt idx="0">
                  <c:v>6255.7</c:v>
                </c:pt>
                <c:pt idx="1">
                  <c:v>6824</c:v>
                </c:pt>
                <c:pt idx="2">
                  <c:v>7652.4</c:v>
                </c:pt>
                <c:pt idx="3">
                  <c:v>8405.5</c:v>
                </c:pt>
                <c:pt idx="4">
                  <c:v>9334.7999999999993</c:v>
                </c:pt>
                <c:pt idx="5">
                  <c:v>10382.299999999999</c:v>
                </c:pt>
                <c:pt idx="6">
                  <c:v>11619.7</c:v>
                </c:pt>
                <c:pt idx="7">
                  <c:v>13602.5</c:v>
                </c:pt>
                <c:pt idx="8">
                  <c:v>15549.4</c:v>
                </c:pt>
                <c:pt idx="9">
                  <c:v>16900.5</c:v>
                </c:pt>
                <c:pt idx="10">
                  <c:v>18779.099999999999</c:v>
                </c:pt>
                <c:pt idx="11">
                  <c:v>21426.9</c:v>
                </c:pt>
                <c:pt idx="12">
                  <c:v>24126.7</c:v>
                </c:pt>
                <c:pt idx="13">
                  <c:v>26467</c:v>
                </c:pt>
                <c:pt idx="14">
                  <c:v>28844</c:v>
                </c:pt>
                <c:pt idx="15">
                  <c:v>31195</c:v>
                </c:pt>
                <c:pt idx="16">
                  <c:v>33616</c:v>
                </c:pt>
                <c:pt idx="17">
                  <c:v>36396</c:v>
                </c:pt>
                <c:pt idx="18">
                  <c:v>39251</c:v>
                </c:pt>
                <c:pt idx="19">
                  <c:v>42359</c:v>
                </c:pt>
              </c:numCache>
            </c:numRef>
          </c:val>
          <c:extLst>
            <c:ext xmlns:c16="http://schemas.microsoft.com/office/drawing/2014/chart" uri="{C3380CC4-5D6E-409C-BE32-E72D297353CC}">
              <c16:uniqueId val="{00000000-11EA-41F9-85A9-0A68C0CE72CD}"/>
            </c:ext>
          </c:extLst>
        </c:ser>
        <c:ser>
          <c:idx val="1"/>
          <c:order val="1"/>
          <c:tx>
            <c:strRef>
              <c:f>'2000-2019年城乡可支配收入比较变化图'!$C$1</c:f>
              <c:strCache>
                <c:ptCount val="1"/>
                <c:pt idx="0">
                  <c:v>农村居民人均可支配收入(元)</c:v>
                </c:pt>
              </c:strCache>
            </c:strRef>
          </c:tx>
          <c:spPr>
            <a:solidFill>
              <a:schemeClr val="dk1">
                <a:tint val="55000"/>
              </a:schemeClr>
            </a:solidFill>
            <a:ln>
              <a:noFill/>
            </a:ln>
            <a:effectLst/>
          </c:spPr>
          <c:invertIfNegative val="0"/>
          <c:cat>
            <c:numRef>
              <c:f>'2000-2019年城乡可支配收入比较变化图'!$A$2:$A$21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'2000-2019年城乡可支配收入比较变化图'!$C$2:$C$21</c:f>
              <c:numCache>
                <c:formatCode>General</c:formatCode>
                <c:ptCount val="20"/>
                <c:pt idx="0">
                  <c:v>2282.1</c:v>
                </c:pt>
                <c:pt idx="1">
                  <c:v>2406.9</c:v>
                </c:pt>
                <c:pt idx="2">
                  <c:v>2528.9</c:v>
                </c:pt>
                <c:pt idx="3">
                  <c:v>2690.3</c:v>
                </c:pt>
                <c:pt idx="4">
                  <c:v>3026.6</c:v>
                </c:pt>
                <c:pt idx="5">
                  <c:v>3370.2</c:v>
                </c:pt>
                <c:pt idx="6">
                  <c:v>3731</c:v>
                </c:pt>
                <c:pt idx="7">
                  <c:v>4327</c:v>
                </c:pt>
                <c:pt idx="8">
                  <c:v>4998.8</c:v>
                </c:pt>
                <c:pt idx="9">
                  <c:v>5435.1</c:v>
                </c:pt>
                <c:pt idx="10">
                  <c:v>6272.4</c:v>
                </c:pt>
                <c:pt idx="11">
                  <c:v>7393.9</c:v>
                </c:pt>
                <c:pt idx="12">
                  <c:v>8389.2999999999993</c:v>
                </c:pt>
                <c:pt idx="13">
                  <c:v>9430</c:v>
                </c:pt>
                <c:pt idx="14">
                  <c:v>10489</c:v>
                </c:pt>
                <c:pt idx="15">
                  <c:v>11422</c:v>
                </c:pt>
                <c:pt idx="16">
                  <c:v>12363</c:v>
                </c:pt>
                <c:pt idx="17">
                  <c:v>13432</c:v>
                </c:pt>
                <c:pt idx="18">
                  <c:v>14617</c:v>
                </c:pt>
                <c:pt idx="19">
                  <c:v>16021</c:v>
                </c:pt>
              </c:numCache>
            </c:numRef>
          </c:val>
          <c:extLst>
            <c:ext xmlns:c16="http://schemas.microsoft.com/office/drawing/2014/chart" uri="{C3380CC4-5D6E-409C-BE32-E72D297353CC}">
              <c16:uniqueId val="{00000001-11EA-41F9-85A9-0A68C0CE72CD}"/>
            </c:ext>
          </c:extLst>
        </c:ser>
        <c:dLbls>
          <c:showLegendKey val="0"/>
          <c:showVal val="0"/>
          <c:showCatName val="0"/>
          <c:showSerName val="0"/>
          <c:showPercent val="0"/>
          <c:showBubbleSize val="0"/>
        </c:dLbls>
        <c:gapWidth val="150"/>
        <c:axId val="179172864"/>
        <c:axId val="216846848"/>
      </c:barChart>
      <c:lineChart>
        <c:grouping val="standard"/>
        <c:varyColors val="0"/>
        <c:ser>
          <c:idx val="2"/>
          <c:order val="2"/>
          <c:tx>
            <c:strRef>
              <c:f>'2000-2019年城乡可支配收入比较变化图'!$D$1</c:f>
              <c:strCache>
                <c:ptCount val="1"/>
                <c:pt idx="0">
                  <c:v>城乡收入比</c:v>
                </c:pt>
              </c:strCache>
            </c:strRef>
          </c:tx>
          <c:spPr>
            <a:ln w="28575" cap="rnd" cmpd="sng" algn="ctr">
              <a:solidFill>
                <a:schemeClr val="dk1">
                  <a:tint val="75000"/>
                  <a:shade val="95000"/>
                  <a:satMod val="105000"/>
                </a:schemeClr>
              </a:solidFill>
              <a:prstDash val="solid"/>
              <a:round/>
            </a:ln>
            <a:effectLst/>
          </c:spPr>
          <c:marker>
            <c:symbol val="circle"/>
            <c:size val="3"/>
            <c:spPr>
              <a:solidFill>
                <a:schemeClr val="dk1">
                  <a:tint val="75000"/>
                </a:schemeClr>
              </a:solidFill>
              <a:ln w="9525" cap="flat" cmpd="sng" algn="ctr">
                <a:solidFill>
                  <a:schemeClr val="dk1">
                    <a:tint val="75000"/>
                    <a:shade val="95000"/>
                    <a:satMod val="105000"/>
                  </a:schemeClr>
                </a:solidFill>
                <a:prstDash val="solid"/>
                <a:round/>
              </a:ln>
              <a:effectLst/>
            </c:spPr>
          </c:marker>
          <c:dLbls>
            <c:dLbl>
              <c:idx val="2"/>
              <c:layout>
                <c:manualLayout>
                  <c:x val="-5.3303720155469199E-2"/>
                  <c:y val="-1.006711409395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EA-41F9-85A9-0A68C0CE72CD}"/>
                </c:ext>
              </c:extLst>
            </c:dLbl>
            <c:dLbl>
              <c:idx val="3"/>
              <c:layout>
                <c:manualLayout>
                  <c:x val="-1.9988895058300898E-2"/>
                  <c:y val="-1.67785234899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EA-41F9-85A9-0A68C0CE72CD}"/>
                </c:ext>
              </c:extLst>
            </c:dLbl>
            <c:dLbl>
              <c:idx val="4"/>
              <c:layout>
                <c:manualLayout>
                  <c:x val="-3.1119214528204701E-2"/>
                  <c:y val="3.0201270080589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EA-41F9-85A9-0A68C0CE72CD}"/>
                </c:ext>
              </c:extLst>
            </c:dLbl>
            <c:dLbl>
              <c:idx val="5"/>
              <c:layout>
                <c:manualLayout>
                  <c:x val="-2.88728484175458E-2"/>
                  <c:y val="-2.01342281879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EA-41F9-85A9-0A68C0CE72CD}"/>
                </c:ext>
              </c:extLst>
            </c:dLbl>
            <c:dLbl>
              <c:idx val="6"/>
              <c:layout>
                <c:manualLayout>
                  <c:x val="-2.44625995751903E-2"/>
                  <c:y val="1.6796280550373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EA-41F9-85A9-0A68C0CE72CD}"/>
                </c:ext>
              </c:extLst>
            </c:dLbl>
            <c:dLbl>
              <c:idx val="7"/>
              <c:layout>
                <c:manualLayout>
                  <c:x val="-1.7818787491140999E-2"/>
                  <c:y val="-1.34939753915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EA-41F9-85A9-0A68C0CE72CD}"/>
                </c:ext>
              </c:extLst>
            </c:dLbl>
            <c:dLbl>
              <c:idx val="8"/>
              <c:layout>
                <c:manualLayout>
                  <c:x val="-2.6728181236711501E-2"/>
                  <c:y val="1.6867469239447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EA-41F9-85A9-0A68C0CE72CD}"/>
                </c:ext>
              </c:extLst>
            </c:dLbl>
            <c:dLbl>
              <c:idx val="9"/>
              <c:layout>
                <c:manualLayout>
                  <c:x val="-1.3364090618355799E-2"/>
                  <c:y val="-1.012048154366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EA-41F9-85A9-0A68C0CE72CD}"/>
                </c:ext>
              </c:extLst>
            </c:dLbl>
            <c:dLbl>
              <c:idx val="11"/>
              <c:layout>
                <c:manualLayout>
                  <c:x val="-5.5683710909815699E-2"/>
                  <c:y val="3.373493847889430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EA-41F9-85A9-0A68C0CE72CD}"/>
                </c:ext>
              </c:extLst>
            </c:dLbl>
            <c:dLbl>
              <c:idx val="12"/>
              <c:layout>
                <c:manualLayout>
                  <c:x val="-1.3364090618355799E-2"/>
                  <c:y val="-1.6867469239447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EA-41F9-85A9-0A68C0CE72CD}"/>
                </c:ext>
              </c:extLst>
            </c:dLbl>
            <c:dLbl>
              <c:idx val="13"/>
              <c:layout>
                <c:manualLayout>
                  <c:x val="-1.7818787491141099E-2"/>
                  <c:y val="-2.024096308733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EA-41F9-85A9-0A68C0CE72CD}"/>
                </c:ext>
              </c:extLst>
            </c:dLbl>
            <c:dLbl>
              <c:idx val="14"/>
              <c:layout>
                <c:manualLayout>
                  <c:x val="-1.5591439054748401E-2"/>
                  <c:y val="-1.34939753915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1EA-41F9-85A9-0A68C0CE72CD}"/>
                </c:ext>
              </c:extLst>
            </c:dLbl>
            <c:dLbl>
              <c:idx val="15"/>
              <c:layout>
                <c:manualLayout>
                  <c:x val="-1.5591439054748499E-2"/>
                  <c:y val="-1.012048154366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EA-41F9-85A9-0A68C0CE72CD}"/>
                </c:ext>
              </c:extLst>
            </c:dLbl>
            <c:dLbl>
              <c:idx val="16"/>
              <c:layout>
                <c:manualLayout>
                  <c:x val="-1.33640906183559E-2"/>
                  <c:y val="-2.36144569352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1EA-41F9-85A9-0A68C0CE72CD}"/>
                </c:ext>
              </c:extLst>
            </c:dLbl>
            <c:dLbl>
              <c:idx val="17"/>
              <c:layout>
                <c:manualLayout>
                  <c:x val="-1.5591439054748401E-2"/>
                  <c:y val="-1.34939753915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1EA-41F9-85A9-0A68C0CE72CD}"/>
                </c:ext>
              </c:extLst>
            </c:dLbl>
            <c:dLbl>
              <c:idx val="18"/>
              <c:layout>
                <c:manualLayout>
                  <c:x val="-1.1136742181963101E-2"/>
                  <c:y val="-6.746987695778860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1EA-41F9-85A9-0A68C0CE72CD}"/>
                </c:ext>
              </c:extLst>
            </c:dLbl>
            <c:dLbl>
              <c:idx val="19"/>
              <c:layout>
                <c:manualLayout>
                  <c:x val="-8.9093937455705097E-3"/>
                  <c:y val="-3.373493847889430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1EA-41F9-85A9-0A68C0CE72CD}"/>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'2000-2019年城乡可支配收入比较变化图'!$A$2:$A$21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'2000-2019年城乡可支配收入比较变化图'!$D$2:$D$21</c:f>
              <c:numCache>
                <c:formatCode>0.00_);[Red]\(0.00\)</c:formatCode>
                <c:ptCount val="20"/>
                <c:pt idx="0">
                  <c:v>2.7412032776828399</c:v>
                </c:pt>
                <c:pt idx="1">
                  <c:v>2.8351821845527398</c:v>
                </c:pt>
                <c:pt idx="2">
                  <c:v>3.0259796749574899</c:v>
                </c:pt>
                <c:pt idx="3">
                  <c:v>3.1243727465338398</c:v>
                </c:pt>
                <c:pt idx="4">
                  <c:v>3.0842529571135899</c:v>
                </c:pt>
                <c:pt idx="5">
                  <c:v>3.0806183609281299</c:v>
                </c:pt>
                <c:pt idx="6">
                  <c:v>3.1143661216831902</c:v>
                </c:pt>
                <c:pt idx="7">
                  <c:v>3.1436330020799601</c:v>
                </c:pt>
                <c:pt idx="8">
                  <c:v>3.11062655037209</c:v>
                </c:pt>
                <c:pt idx="9">
                  <c:v>3.10951040459237</c:v>
                </c:pt>
                <c:pt idx="10">
                  <c:v>2.99392577004018</c:v>
                </c:pt>
                <c:pt idx="11">
                  <c:v>2.8979158495516599</c:v>
                </c:pt>
                <c:pt idx="12">
                  <c:v>2.87588952594376</c:v>
                </c:pt>
                <c:pt idx="13">
                  <c:v>2.8066808059384898</c:v>
                </c:pt>
                <c:pt idx="14">
                  <c:v>2.7499284965201598</c:v>
                </c:pt>
                <c:pt idx="15">
                  <c:v>2.7311329014183201</c:v>
                </c:pt>
                <c:pt idx="16">
                  <c:v>2.7190811291757702</c:v>
                </c:pt>
                <c:pt idx="17">
                  <c:v>2.7096486003573599</c:v>
                </c:pt>
                <c:pt idx="18">
                  <c:v>2.6852979407539199</c:v>
                </c:pt>
                <c:pt idx="19">
                  <c:v>2.6439672929280298</c:v>
                </c:pt>
              </c:numCache>
            </c:numRef>
          </c:val>
          <c:smooth val="0"/>
          <c:extLst>
            <c:ext xmlns:c16="http://schemas.microsoft.com/office/drawing/2014/chart" uri="{C3380CC4-5D6E-409C-BE32-E72D297353CC}">
              <c16:uniqueId val="{00000013-11EA-41F9-85A9-0A68C0CE72CD}"/>
            </c:ext>
          </c:extLst>
        </c:ser>
        <c:dLbls>
          <c:showLegendKey val="0"/>
          <c:showVal val="0"/>
          <c:showCatName val="0"/>
          <c:showSerName val="0"/>
          <c:showPercent val="0"/>
          <c:showBubbleSize val="0"/>
        </c:dLbls>
        <c:marker val="1"/>
        <c:smooth val="0"/>
        <c:axId val="179173888"/>
        <c:axId val="216848576"/>
      </c:lineChart>
      <c:catAx>
        <c:axId val="1791728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2700000" spcFirstLastPara="1" vertOverflow="ellipsis"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crossAx val="216846848"/>
        <c:crosses val="autoZero"/>
        <c:auto val="1"/>
        <c:lblAlgn val="ctr"/>
        <c:lblOffset val="100"/>
        <c:noMultiLvlLbl val="0"/>
      </c:catAx>
      <c:valAx>
        <c:axId val="216846848"/>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crossAx val="179172864"/>
        <c:crosses val="autoZero"/>
        <c:crossBetween val="between"/>
      </c:valAx>
      <c:catAx>
        <c:axId val="179173888"/>
        <c:scaling>
          <c:orientation val="minMax"/>
        </c:scaling>
        <c:delete val="1"/>
        <c:axPos val="b"/>
        <c:numFmt formatCode="General" sourceLinked="1"/>
        <c:majorTickMark val="out"/>
        <c:minorTickMark val="none"/>
        <c:tickLblPos val="nextTo"/>
        <c:crossAx val="216848576"/>
        <c:crosses val="autoZero"/>
        <c:auto val="1"/>
        <c:lblAlgn val="ctr"/>
        <c:lblOffset val="100"/>
        <c:noMultiLvlLbl val="0"/>
      </c:catAx>
      <c:valAx>
        <c:axId val="216848576"/>
        <c:scaling>
          <c:orientation val="minMax"/>
        </c:scaling>
        <c:delete val="0"/>
        <c:axPos val="r"/>
        <c:numFmt formatCode="0.00_);[Red]\(0.0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crossAx val="179173888"/>
        <c:crosses val="max"/>
        <c:crossBetween val="between"/>
      </c:valAx>
      <c:spPr>
        <a:solidFill>
          <a:schemeClr val="bg1"/>
        </a:solidFill>
        <a:ln>
          <a:noFill/>
        </a:ln>
        <a:effectLst/>
      </c:spPr>
    </c:plotArea>
    <c:legend>
      <c:legendPos val="r"/>
      <c:layout>
        <c:manualLayout>
          <c:xMode val="edge"/>
          <c:yMode val="edge"/>
          <c:x val="2.96480459627586E-2"/>
          <c:y val="0.91482188074508297"/>
          <c:w val="0.93926529853059704"/>
          <c:h val="5.5780984425405002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sz="900">
          <a:latin typeface="Times New Roman" panose="02020603050405020304" charset="0"/>
          <a:ea typeface="宋体" panose="02010600030101010101" charset="-122"/>
          <a:cs typeface="Times New Roman" panose="02020603050405020304" charset="0"/>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921198486552806E-2"/>
          <c:y val="3.70701825877775E-2"/>
          <c:w val="0.81388739134880805"/>
          <c:h val="0.67933516543304795"/>
        </c:manualLayout>
      </c:layout>
      <c:barChart>
        <c:barDir val="col"/>
        <c:grouping val="clustered"/>
        <c:varyColors val="0"/>
        <c:ser>
          <c:idx val="0"/>
          <c:order val="0"/>
          <c:tx>
            <c:strRef>
              <c:f>城乡财产净收入比较图!$B$28</c:f>
              <c:strCache>
                <c:ptCount val="1"/>
                <c:pt idx="0">
                  <c:v>城镇居民人均可支配财产净收入(元)</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城乡财产净收入比较图!$A$29:$A$35</c:f>
              <c:numCache>
                <c:formatCode>General</c:formatCode>
                <c:ptCount val="7"/>
                <c:pt idx="0">
                  <c:v>2013</c:v>
                </c:pt>
                <c:pt idx="1">
                  <c:v>2014</c:v>
                </c:pt>
                <c:pt idx="2">
                  <c:v>2015</c:v>
                </c:pt>
                <c:pt idx="3">
                  <c:v>2016</c:v>
                </c:pt>
                <c:pt idx="4">
                  <c:v>2017</c:v>
                </c:pt>
                <c:pt idx="5">
                  <c:v>2018</c:v>
                </c:pt>
                <c:pt idx="6">
                  <c:v>2019</c:v>
                </c:pt>
              </c:numCache>
            </c:numRef>
          </c:cat>
          <c:val>
            <c:numRef>
              <c:f>城乡财产净收入比较图!$B$29:$B$35</c:f>
              <c:numCache>
                <c:formatCode>General</c:formatCode>
                <c:ptCount val="7"/>
                <c:pt idx="0">
                  <c:v>2552</c:v>
                </c:pt>
                <c:pt idx="1">
                  <c:v>2812</c:v>
                </c:pt>
                <c:pt idx="2">
                  <c:v>3042</c:v>
                </c:pt>
                <c:pt idx="3">
                  <c:v>3271</c:v>
                </c:pt>
                <c:pt idx="4">
                  <c:v>3607</c:v>
                </c:pt>
                <c:pt idx="5">
                  <c:v>4028</c:v>
                </c:pt>
                <c:pt idx="6">
                  <c:v>4391</c:v>
                </c:pt>
              </c:numCache>
            </c:numRef>
          </c:val>
          <c:extLst>
            <c:ext xmlns:c16="http://schemas.microsoft.com/office/drawing/2014/chart" uri="{C3380CC4-5D6E-409C-BE32-E72D297353CC}">
              <c16:uniqueId val="{00000000-7E58-4947-BE8E-48B343E687AF}"/>
            </c:ext>
          </c:extLst>
        </c:ser>
        <c:ser>
          <c:idx val="1"/>
          <c:order val="1"/>
          <c:tx>
            <c:strRef>
              <c:f>城乡财产净收入比较图!$C$28</c:f>
              <c:strCache>
                <c:ptCount val="1"/>
                <c:pt idx="0">
                  <c:v>农村居民人均可支配财产净收入(元)</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城乡财产净收入比较图!$A$29:$A$35</c:f>
              <c:numCache>
                <c:formatCode>General</c:formatCode>
                <c:ptCount val="7"/>
                <c:pt idx="0">
                  <c:v>2013</c:v>
                </c:pt>
                <c:pt idx="1">
                  <c:v>2014</c:v>
                </c:pt>
                <c:pt idx="2">
                  <c:v>2015</c:v>
                </c:pt>
                <c:pt idx="3">
                  <c:v>2016</c:v>
                </c:pt>
                <c:pt idx="4">
                  <c:v>2017</c:v>
                </c:pt>
                <c:pt idx="5">
                  <c:v>2018</c:v>
                </c:pt>
                <c:pt idx="6">
                  <c:v>2019</c:v>
                </c:pt>
              </c:numCache>
            </c:numRef>
          </c:cat>
          <c:val>
            <c:numRef>
              <c:f>城乡财产净收入比较图!$C$29:$C$35</c:f>
              <c:numCache>
                <c:formatCode>General</c:formatCode>
                <c:ptCount val="7"/>
                <c:pt idx="0">
                  <c:v>195</c:v>
                </c:pt>
                <c:pt idx="1">
                  <c:v>222</c:v>
                </c:pt>
                <c:pt idx="2">
                  <c:v>252</c:v>
                </c:pt>
                <c:pt idx="3">
                  <c:v>272</c:v>
                </c:pt>
                <c:pt idx="4">
                  <c:v>303</c:v>
                </c:pt>
                <c:pt idx="5">
                  <c:v>342</c:v>
                </c:pt>
                <c:pt idx="6">
                  <c:v>377</c:v>
                </c:pt>
              </c:numCache>
            </c:numRef>
          </c:val>
          <c:extLst>
            <c:ext xmlns:c16="http://schemas.microsoft.com/office/drawing/2014/chart" uri="{C3380CC4-5D6E-409C-BE32-E72D297353CC}">
              <c16:uniqueId val="{00000001-7E58-4947-BE8E-48B343E687AF}"/>
            </c:ext>
          </c:extLst>
        </c:ser>
        <c:dLbls>
          <c:showLegendKey val="0"/>
          <c:showVal val="0"/>
          <c:showCatName val="0"/>
          <c:showSerName val="0"/>
          <c:showPercent val="0"/>
          <c:showBubbleSize val="0"/>
        </c:dLbls>
        <c:gapWidth val="150"/>
        <c:axId val="216055296"/>
        <c:axId val="347692352"/>
      </c:barChart>
      <c:lineChart>
        <c:grouping val="standard"/>
        <c:varyColors val="0"/>
        <c:ser>
          <c:idx val="2"/>
          <c:order val="2"/>
          <c:tx>
            <c:strRef>
              <c:f>城乡财产净收入比较图!$D$28</c:f>
              <c:strCache>
                <c:ptCount val="1"/>
                <c:pt idx="0">
                  <c:v>城乡比</c:v>
                </c:pt>
              </c:strCache>
            </c:strRef>
          </c:tx>
          <c:spPr>
            <a:ln w="28575" cap="rnd" cmpd="sng" algn="ctr">
              <a:solidFill>
                <a:schemeClr val="dk1">
                  <a:tint val="75000"/>
                  <a:shade val="95000"/>
                  <a:satMod val="105000"/>
                </a:schemeClr>
              </a:solidFill>
              <a:prstDash val="solid"/>
              <a:round/>
            </a:ln>
            <a:effectLst/>
          </c:spPr>
          <c:marker>
            <c:symbol val="circle"/>
            <c:size val="4"/>
            <c:spPr>
              <a:solidFill>
                <a:schemeClr val="dk1">
                  <a:tint val="75000"/>
                </a:schemeClr>
              </a:solidFill>
              <a:ln w="9525" cap="flat" cmpd="sng" algn="ctr">
                <a:solidFill>
                  <a:schemeClr val="dk1">
                    <a:tint val="75000"/>
                    <a:shade val="95000"/>
                    <a:satMod val="105000"/>
                  </a:schemeClr>
                </a:solidFill>
                <a:prstDash val="solid"/>
                <a:round/>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城乡财产净收入比较图!$A$29:$A$35</c:f>
              <c:numCache>
                <c:formatCode>General</c:formatCode>
                <c:ptCount val="7"/>
                <c:pt idx="0">
                  <c:v>2013</c:v>
                </c:pt>
                <c:pt idx="1">
                  <c:v>2014</c:v>
                </c:pt>
                <c:pt idx="2">
                  <c:v>2015</c:v>
                </c:pt>
                <c:pt idx="3">
                  <c:v>2016</c:v>
                </c:pt>
                <c:pt idx="4">
                  <c:v>2017</c:v>
                </c:pt>
                <c:pt idx="5">
                  <c:v>2018</c:v>
                </c:pt>
                <c:pt idx="6">
                  <c:v>2019</c:v>
                </c:pt>
              </c:numCache>
            </c:numRef>
          </c:cat>
          <c:val>
            <c:numRef>
              <c:f>城乡财产净收入比较图!$D$29:$D$35</c:f>
              <c:numCache>
                <c:formatCode>0.00_);[Red]\(0.00\)</c:formatCode>
                <c:ptCount val="7"/>
                <c:pt idx="0">
                  <c:v>13.087179487179499</c:v>
                </c:pt>
                <c:pt idx="1">
                  <c:v>12.6666666666667</c:v>
                </c:pt>
                <c:pt idx="2">
                  <c:v>12.0714285714286</c:v>
                </c:pt>
                <c:pt idx="3">
                  <c:v>12.025735294117601</c:v>
                </c:pt>
                <c:pt idx="4">
                  <c:v>11.9042904290429</c:v>
                </c:pt>
                <c:pt idx="5">
                  <c:v>11.7777777777778</c:v>
                </c:pt>
                <c:pt idx="6">
                  <c:v>11.6472148541114</c:v>
                </c:pt>
              </c:numCache>
            </c:numRef>
          </c:val>
          <c:smooth val="0"/>
          <c:extLst>
            <c:ext xmlns:c16="http://schemas.microsoft.com/office/drawing/2014/chart" uri="{C3380CC4-5D6E-409C-BE32-E72D297353CC}">
              <c16:uniqueId val="{00000002-7E58-4947-BE8E-48B343E687AF}"/>
            </c:ext>
          </c:extLst>
        </c:ser>
        <c:dLbls>
          <c:showLegendKey val="0"/>
          <c:showVal val="0"/>
          <c:showCatName val="0"/>
          <c:showSerName val="0"/>
          <c:showPercent val="0"/>
          <c:showBubbleSize val="0"/>
        </c:dLbls>
        <c:marker val="1"/>
        <c:smooth val="0"/>
        <c:axId val="400787968"/>
        <c:axId val="400886592"/>
      </c:lineChart>
      <c:catAx>
        <c:axId val="21605529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crossAx val="347692352"/>
        <c:crosses val="autoZero"/>
        <c:auto val="1"/>
        <c:lblAlgn val="ctr"/>
        <c:lblOffset val="100"/>
        <c:noMultiLvlLbl val="0"/>
      </c:catAx>
      <c:valAx>
        <c:axId val="347692352"/>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crossAx val="216055296"/>
        <c:crosses val="autoZero"/>
        <c:crossBetween val="between"/>
      </c:valAx>
      <c:catAx>
        <c:axId val="400787968"/>
        <c:scaling>
          <c:orientation val="minMax"/>
        </c:scaling>
        <c:delete val="1"/>
        <c:axPos val="b"/>
        <c:numFmt formatCode="General" sourceLinked="1"/>
        <c:majorTickMark val="out"/>
        <c:minorTickMark val="none"/>
        <c:tickLblPos val="nextTo"/>
        <c:crossAx val="400886592"/>
        <c:crosses val="autoZero"/>
        <c:auto val="1"/>
        <c:lblAlgn val="ctr"/>
        <c:lblOffset val="100"/>
        <c:noMultiLvlLbl val="0"/>
      </c:catAx>
      <c:valAx>
        <c:axId val="400886592"/>
        <c:scaling>
          <c:orientation val="minMax"/>
        </c:scaling>
        <c:delete val="0"/>
        <c:axPos val="r"/>
        <c:numFmt formatCode="0.00_);[Red]\(0.0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crossAx val="400787968"/>
        <c:crosses val="max"/>
        <c:crossBetween val="between"/>
      </c:valAx>
      <c:spPr>
        <a:solidFill>
          <a:schemeClr val="bg1"/>
        </a:solidFill>
        <a:ln>
          <a:noFill/>
        </a:ln>
        <a:effectLst/>
      </c:spPr>
    </c:plotArea>
    <c:legend>
      <c:legendPos val="r"/>
      <c:layout>
        <c:manualLayout>
          <c:xMode val="edge"/>
          <c:yMode val="edge"/>
          <c:x val="2.1524227702606799E-2"/>
          <c:y val="0.85995380937588595"/>
          <c:w val="0.94456184976374002"/>
          <c:h val="0.1151835736726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lgn="just">
        <a:defRPr lang="zh-CN" sz="900">
          <a:latin typeface="Times New Roman" panose="02020603050405020304" charset="0"/>
          <a:ea typeface="宋体" panose="02010600030101010101" charset="-122"/>
          <a:cs typeface="Times New Roman" panose="02020603050405020304" charset="0"/>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9A10-EDF6-4C29-A486-C7A71380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1</Pages>
  <Words>3762</Words>
  <Characters>21450</Characters>
  <Application>Microsoft Office Word</Application>
  <DocSecurity>0</DocSecurity>
  <Lines>178</Lines>
  <Paragraphs>50</Paragraphs>
  <ScaleCrop>false</ScaleCrop>
  <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Sanpan Chen</dc:creator>
  <cp:keywords/>
  <dc:description/>
  <cp:lastModifiedBy>ThinkPad</cp:lastModifiedBy>
  <cp:revision>568</cp:revision>
  <cp:lastPrinted>2021-09-06T07:24:00Z</cp:lastPrinted>
  <dcterms:created xsi:type="dcterms:W3CDTF">2021-08-21T13:11:00Z</dcterms:created>
  <dcterms:modified xsi:type="dcterms:W3CDTF">2021-10-20T13:34:00Z</dcterms:modified>
</cp:coreProperties>
</file>