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64B56" w14:textId="77777777" w:rsidR="0029082E" w:rsidRDefault="0029082E" w:rsidP="0029082E">
      <w:pPr>
        <w:jc w:val="center"/>
        <w:rPr>
          <w:rFonts w:ascii="宋体" w:eastAsia="宋体" w:hAnsi="宋体" w:cs="Times New Roman"/>
          <w:color w:val="000000" w:themeColor="text1"/>
          <w:sz w:val="44"/>
          <w:szCs w:val="44"/>
        </w:rPr>
      </w:pPr>
      <w:bookmarkStart w:id="0" w:name="_Hlk22739409"/>
      <w:r w:rsidRPr="00FD0396">
        <w:rPr>
          <w:rFonts w:ascii="宋体" w:eastAsia="宋体" w:hAnsi="宋体" w:cs="Times New Roman"/>
          <w:color w:val="000000" w:themeColor="text1"/>
          <w:sz w:val="44"/>
          <w:szCs w:val="44"/>
        </w:rPr>
        <w:t>谁在备考？子女升学对父母时间配置的影响</w:t>
      </w:r>
      <w:r>
        <w:rPr>
          <w:rFonts w:ascii="宋体" w:eastAsia="宋体" w:hAnsi="宋体" w:cs="Times New Roman" w:hint="eastAsia"/>
          <w:color w:val="000000" w:themeColor="text1"/>
          <w:sz w:val="44"/>
          <w:szCs w:val="44"/>
        </w:rPr>
        <w:t xml:space="preserve"> </w:t>
      </w:r>
      <w:r>
        <w:rPr>
          <w:rStyle w:val="af5"/>
          <w:rFonts w:ascii="宋体" w:eastAsia="宋体" w:hAnsi="宋体" w:cs="Times New Roman"/>
          <w:color w:val="000000" w:themeColor="text1"/>
          <w:sz w:val="44"/>
          <w:szCs w:val="44"/>
        </w:rPr>
        <w:footnoteReference w:id="1"/>
      </w:r>
    </w:p>
    <w:p w14:paraId="4C583BBE" w14:textId="77777777" w:rsidR="0029082E" w:rsidRPr="0029082E" w:rsidRDefault="0029082E" w:rsidP="0029082E">
      <w:pPr>
        <w:jc w:val="center"/>
        <w:rPr>
          <w:rFonts w:ascii="宋体" w:eastAsia="宋体" w:hAnsi="宋体" w:cs="Times New Roman"/>
          <w:color w:val="000000" w:themeColor="text1"/>
          <w:sz w:val="22"/>
        </w:rPr>
      </w:pPr>
    </w:p>
    <w:p w14:paraId="2F16610E" w14:textId="3E1FCFD1" w:rsidR="0029082E" w:rsidRDefault="0029082E" w:rsidP="0029082E">
      <w:pPr>
        <w:jc w:val="center"/>
        <w:rPr>
          <w:rFonts w:ascii="Times New Roman" w:eastAsia="宋体" w:hAnsi="Times New Roman" w:cs="Times New Roman"/>
          <w:color w:val="000000" w:themeColor="text1"/>
          <w:szCs w:val="21"/>
        </w:rPr>
      </w:pPr>
      <w:r w:rsidRPr="00DA7EDC">
        <w:rPr>
          <w:rFonts w:ascii="Times New Roman" w:eastAsia="宋体" w:hAnsi="Times New Roman" w:cs="Times New Roman"/>
          <w:color w:val="000000" w:themeColor="text1"/>
          <w:szCs w:val="21"/>
        </w:rPr>
        <w:t>杜凤莲</w:t>
      </w:r>
      <w:r w:rsidRPr="00DA7EDC">
        <w:rPr>
          <w:rFonts w:ascii="Times New Roman" w:eastAsia="宋体" w:hAnsi="Times New Roman" w:cs="Times New Roman"/>
          <w:color w:val="000000" w:themeColor="text1"/>
          <w:szCs w:val="21"/>
        </w:rPr>
        <w:t xml:space="preserve"> </w:t>
      </w:r>
      <w:r w:rsidRPr="00DA7EDC">
        <w:rPr>
          <w:rFonts w:ascii="Times New Roman" w:eastAsia="宋体" w:hAnsi="Times New Roman" w:cs="Times New Roman"/>
          <w:color w:val="000000" w:themeColor="text1"/>
          <w:szCs w:val="21"/>
        </w:rPr>
        <w:t>杨鑫尚</w:t>
      </w:r>
    </w:p>
    <w:p w14:paraId="65746BCD" w14:textId="77777777" w:rsidR="0029082E" w:rsidRPr="00DA7EDC" w:rsidRDefault="0029082E" w:rsidP="0029082E">
      <w:pPr>
        <w:jc w:val="center"/>
        <w:rPr>
          <w:rFonts w:ascii="Times New Roman" w:eastAsia="宋体" w:hAnsi="Times New Roman" w:cs="Times New Roman"/>
          <w:color w:val="000000" w:themeColor="text1"/>
          <w:szCs w:val="21"/>
          <w:vertAlign w:val="superscript"/>
        </w:rPr>
      </w:pPr>
    </w:p>
    <w:p w14:paraId="25F81BA0" w14:textId="19E0C06A" w:rsidR="0029082E" w:rsidRPr="00DA7EDC" w:rsidRDefault="0029082E" w:rsidP="0029082E">
      <w:pPr>
        <w:ind w:rightChars="200" w:right="420" w:firstLineChars="200" w:firstLine="422"/>
        <w:rPr>
          <w:rFonts w:ascii="Times New Roman" w:eastAsia="仿宋" w:hAnsi="Times New Roman" w:cs="Times New Roman"/>
          <w:color w:val="000000" w:themeColor="text1"/>
        </w:rPr>
      </w:pPr>
      <w:r w:rsidRPr="00DA7EDC">
        <w:rPr>
          <w:rFonts w:ascii="Times New Roman" w:eastAsia="黑体" w:hAnsi="Times New Roman" w:cs="Times New Roman"/>
          <w:b/>
          <w:color w:val="000000" w:themeColor="text1"/>
        </w:rPr>
        <w:t>摘要</w:t>
      </w:r>
      <w:r w:rsidRPr="00DA7EDC">
        <w:rPr>
          <w:rFonts w:ascii="Times New Roman" w:eastAsia="黑体" w:hAnsi="Times New Roman" w:cs="Times New Roman"/>
          <w:color w:val="000000" w:themeColor="text1"/>
        </w:rPr>
        <w:t>：</w:t>
      </w:r>
      <w:r w:rsidRPr="00DA7EDC">
        <w:rPr>
          <w:rFonts w:ascii="Times New Roman" w:eastAsia="楷体" w:hAnsi="Times New Roman" w:cs="Times New Roman"/>
          <w:color w:val="000000" w:themeColor="text1"/>
        </w:rPr>
        <w:t>基于</w:t>
      </w:r>
      <w:r w:rsidRPr="00DA7EDC">
        <w:rPr>
          <w:rFonts w:ascii="Times New Roman" w:eastAsia="楷体" w:hAnsi="Times New Roman" w:cs="Times New Roman"/>
          <w:color w:val="000000" w:themeColor="text1"/>
        </w:rPr>
        <w:t>2017</w:t>
      </w:r>
      <w:r w:rsidRPr="00DA7EDC">
        <w:rPr>
          <w:rFonts w:ascii="Times New Roman" w:eastAsia="楷体" w:hAnsi="Times New Roman" w:cs="Times New Roman"/>
          <w:color w:val="000000" w:themeColor="text1"/>
        </w:rPr>
        <w:t>年中国时间利用调查数据（</w:t>
      </w:r>
      <w:r w:rsidRPr="00DA7EDC">
        <w:rPr>
          <w:rFonts w:ascii="Times New Roman" w:eastAsia="楷体" w:hAnsi="Times New Roman" w:cs="Times New Roman"/>
          <w:color w:val="000000" w:themeColor="text1"/>
        </w:rPr>
        <w:t>CTUS</w:t>
      </w:r>
      <w:r w:rsidRPr="00DA7EDC">
        <w:rPr>
          <w:rFonts w:ascii="Times New Roman" w:eastAsia="楷体" w:hAnsi="Times New Roman" w:cs="Times New Roman"/>
          <w:color w:val="000000" w:themeColor="text1"/>
        </w:rPr>
        <w:t>），使用</w:t>
      </w:r>
      <w:proofErr w:type="spellStart"/>
      <w:r w:rsidRPr="00DA7EDC">
        <w:rPr>
          <w:rFonts w:ascii="Times New Roman" w:eastAsia="楷体" w:hAnsi="Times New Roman" w:cs="Times New Roman"/>
          <w:color w:val="000000" w:themeColor="text1"/>
        </w:rPr>
        <w:t>Probit</w:t>
      </w:r>
      <w:proofErr w:type="spellEnd"/>
      <w:r w:rsidRPr="00DA7EDC">
        <w:rPr>
          <w:rFonts w:ascii="Times New Roman" w:eastAsia="楷体" w:hAnsi="Times New Roman" w:cs="Times New Roman"/>
          <w:color w:val="000000" w:themeColor="text1"/>
        </w:rPr>
        <w:t>、</w:t>
      </w:r>
      <w:r w:rsidRPr="00DA7EDC">
        <w:rPr>
          <w:rFonts w:ascii="Times New Roman" w:eastAsia="楷体" w:hAnsi="Times New Roman" w:cs="Times New Roman"/>
          <w:color w:val="000000" w:themeColor="text1"/>
        </w:rPr>
        <w:t>OLS</w:t>
      </w:r>
      <w:r w:rsidRPr="00DA7EDC">
        <w:rPr>
          <w:rFonts w:ascii="Times New Roman" w:eastAsia="楷体" w:hAnsi="Times New Roman" w:cs="Times New Roman"/>
          <w:color w:val="000000" w:themeColor="text1"/>
        </w:rPr>
        <w:t>和</w:t>
      </w:r>
      <w:r w:rsidRPr="00DA7EDC">
        <w:rPr>
          <w:rFonts w:ascii="Times New Roman" w:eastAsia="楷体" w:hAnsi="Times New Roman" w:cs="Times New Roman"/>
          <w:color w:val="000000" w:themeColor="text1"/>
        </w:rPr>
        <w:t>Tobit</w:t>
      </w:r>
      <w:r w:rsidR="000519B5">
        <w:rPr>
          <w:rFonts w:ascii="Times New Roman" w:eastAsia="楷体" w:hAnsi="Times New Roman" w:cs="Times New Roman" w:hint="eastAsia"/>
          <w:color w:val="000000" w:themeColor="text1"/>
        </w:rPr>
        <w:t>模型</w:t>
      </w:r>
      <w:r w:rsidRPr="00DA7EDC">
        <w:rPr>
          <w:rFonts w:ascii="Times New Roman" w:eastAsia="楷体" w:hAnsi="Times New Roman" w:cs="Times New Roman"/>
          <w:color w:val="000000" w:themeColor="text1"/>
        </w:rPr>
        <w:t>分别估计子女升学对父母劳动参与率、有酬劳动时间和无酬劳动时间的影响。</w:t>
      </w:r>
      <w:r w:rsidRPr="00DA7EDC">
        <w:rPr>
          <w:rFonts w:ascii="Times New Roman" w:eastAsia="楷体" w:hAnsi="Times New Roman" w:cs="Times New Roman"/>
          <w:color w:val="000000" w:themeColor="text1"/>
          <w:szCs w:val="21"/>
        </w:rPr>
        <w:t>研究发现：第一，</w:t>
      </w:r>
      <w:r w:rsidRPr="00DA7EDC">
        <w:rPr>
          <w:rFonts w:ascii="Times New Roman" w:eastAsia="楷体" w:hAnsi="Times New Roman" w:cs="Times New Roman"/>
          <w:color w:val="000000" w:themeColor="text1"/>
        </w:rPr>
        <w:t>子女升学会降低父母劳动参与率，减少有酬</w:t>
      </w:r>
      <w:r w:rsidRPr="00DA7EDC">
        <w:rPr>
          <w:rFonts w:ascii="Times New Roman" w:eastAsia="楷体" w:hAnsi="Times New Roman" w:cs="Times New Roman"/>
          <w:color w:val="000000" w:themeColor="text1"/>
          <w:szCs w:val="21"/>
        </w:rPr>
        <w:t>劳动时间并增加无酬劳动时间。第二，子女升学对父母劳动供给的影响存在性别差异，父亲和母亲分别通过减少有酬劳动时间和降低劳动参与率来适应子女升学，且这种影响只存在同性之间，这将强化</w:t>
      </w:r>
      <w:r>
        <w:rPr>
          <w:rFonts w:ascii="Times New Roman" w:eastAsia="楷体" w:hAnsi="Times New Roman" w:cs="Times New Roman" w:hint="eastAsia"/>
          <w:color w:val="000000" w:themeColor="text1"/>
          <w:szCs w:val="21"/>
        </w:rPr>
        <w:t>“</w:t>
      </w:r>
      <w:r w:rsidRPr="00DA7EDC">
        <w:rPr>
          <w:rFonts w:ascii="Times New Roman" w:eastAsia="楷体" w:hAnsi="Times New Roman" w:cs="Times New Roman"/>
          <w:color w:val="000000" w:themeColor="text1"/>
          <w:szCs w:val="21"/>
        </w:rPr>
        <w:t>男主外、女主内</w:t>
      </w:r>
      <w:r>
        <w:rPr>
          <w:rFonts w:ascii="Times New Roman" w:eastAsia="楷体" w:hAnsi="Times New Roman" w:cs="Times New Roman" w:hint="eastAsia"/>
          <w:color w:val="000000" w:themeColor="text1"/>
          <w:szCs w:val="21"/>
        </w:rPr>
        <w:t>”</w:t>
      </w:r>
      <w:r w:rsidRPr="00DA7EDC">
        <w:rPr>
          <w:rFonts w:ascii="Times New Roman" w:eastAsia="楷体" w:hAnsi="Times New Roman" w:cs="Times New Roman"/>
          <w:color w:val="000000" w:themeColor="text1"/>
          <w:szCs w:val="21"/>
        </w:rPr>
        <w:t>的家庭性别分工模式，加剧家庭内部性别不平等。第三、子女升学</w:t>
      </w:r>
      <w:r w:rsidR="00A05C81">
        <w:rPr>
          <w:rFonts w:ascii="Times New Roman" w:eastAsia="楷体" w:hAnsi="Times New Roman" w:cs="Times New Roman" w:hint="eastAsia"/>
          <w:color w:val="000000" w:themeColor="text1"/>
          <w:szCs w:val="21"/>
        </w:rPr>
        <w:t>降低了父母</w:t>
      </w:r>
      <w:r w:rsidR="00A05C81">
        <w:rPr>
          <w:rFonts w:ascii="Times New Roman" w:eastAsia="楷体" w:hAnsi="Times New Roman" w:cs="Times New Roman"/>
          <w:color w:val="000000" w:themeColor="text1"/>
          <w:szCs w:val="21"/>
        </w:rPr>
        <w:t>劳动</w:t>
      </w:r>
      <w:r w:rsidR="00A05C81">
        <w:rPr>
          <w:rFonts w:ascii="Times New Roman" w:eastAsia="楷体" w:hAnsi="Times New Roman" w:cs="Times New Roman" w:hint="eastAsia"/>
          <w:color w:val="000000" w:themeColor="text1"/>
          <w:szCs w:val="21"/>
        </w:rPr>
        <w:t>和娱乐时间，</w:t>
      </w:r>
      <w:r w:rsidRPr="00DA7EDC">
        <w:rPr>
          <w:rFonts w:ascii="Times New Roman" w:eastAsia="楷体" w:hAnsi="Times New Roman" w:cs="Times New Roman"/>
          <w:color w:val="000000" w:themeColor="text1"/>
          <w:szCs w:val="21"/>
        </w:rPr>
        <w:t>增加</w:t>
      </w:r>
      <w:r w:rsidR="00A05C81">
        <w:rPr>
          <w:rFonts w:ascii="Times New Roman" w:eastAsia="楷体" w:hAnsi="Times New Roman" w:cs="Times New Roman" w:hint="eastAsia"/>
          <w:color w:val="000000" w:themeColor="text1"/>
          <w:szCs w:val="21"/>
        </w:rPr>
        <w:t>了</w:t>
      </w:r>
      <w:r w:rsidRPr="00DA7EDC">
        <w:rPr>
          <w:rFonts w:ascii="Times New Roman" w:eastAsia="楷体" w:hAnsi="Times New Roman" w:cs="Times New Roman"/>
          <w:color w:val="000000" w:themeColor="text1"/>
          <w:szCs w:val="21"/>
        </w:rPr>
        <w:t>生活照料和教育照料</w:t>
      </w:r>
      <w:r w:rsidR="00A05C81">
        <w:rPr>
          <w:rFonts w:ascii="Times New Roman" w:eastAsia="楷体" w:hAnsi="Times New Roman" w:cs="Times New Roman" w:hint="eastAsia"/>
          <w:color w:val="000000" w:themeColor="text1"/>
          <w:szCs w:val="21"/>
        </w:rPr>
        <w:t>时间</w:t>
      </w:r>
      <w:r w:rsidRPr="00DA7EDC">
        <w:rPr>
          <w:rFonts w:ascii="Times New Roman" w:eastAsia="楷体" w:hAnsi="Times New Roman" w:cs="Times New Roman"/>
          <w:color w:val="000000" w:themeColor="text1"/>
          <w:szCs w:val="21"/>
        </w:rPr>
        <w:t>。论文研究子女升学对父母劳动供给的影响及性别差异，为中小学阶段儿童照料如何影响父母劳动供给和家庭性别分工提供经验证据。</w:t>
      </w:r>
      <w:r w:rsidRPr="00DA7EDC">
        <w:rPr>
          <w:rFonts w:ascii="Times New Roman" w:eastAsia="仿宋" w:hAnsi="Times New Roman" w:cs="Times New Roman"/>
          <w:color w:val="000000" w:themeColor="text1"/>
        </w:rPr>
        <w:t xml:space="preserve"> </w:t>
      </w:r>
    </w:p>
    <w:p w14:paraId="3A489554" w14:textId="77777777" w:rsidR="0029082E" w:rsidRPr="00DA7EDC" w:rsidRDefault="0029082E" w:rsidP="0029082E">
      <w:pPr>
        <w:ind w:firstLineChars="200" w:firstLine="422"/>
        <w:rPr>
          <w:rFonts w:ascii="Times New Roman" w:eastAsia="仿宋" w:hAnsi="Times New Roman" w:cs="Times New Roman"/>
          <w:color w:val="000000" w:themeColor="text1"/>
        </w:rPr>
      </w:pPr>
      <w:r w:rsidRPr="00DA7EDC">
        <w:rPr>
          <w:rFonts w:ascii="Times New Roman" w:eastAsia="黑体" w:hAnsi="Times New Roman" w:cs="Times New Roman"/>
          <w:b/>
          <w:color w:val="000000" w:themeColor="text1"/>
        </w:rPr>
        <w:t>关键词：</w:t>
      </w:r>
      <w:r w:rsidRPr="00DA7EDC">
        <w:rPr>
          <w:rFonts w:ascii="Times New Roman" w:eastAsia="仿宋" w:hAnsi="Times New Roman" w:cs="Times New Roman"/>
          <w:color w:val="000000" w:themeColor="text1"/>
        </w:rPr>
        <w:t xml:space="preserve">  </w:t>
      </w:r>
      <w:r w:rsidRPr="00DA7EDC">
        <w:rPr>
          <w:rFonts w:ascii="Times New Roman" w:eastAsia="楷体" w:hAnsi="Times New Roman" w:cs="Times New Roman"/>
          <w:color w:val="000000" w:themeColor="text1"/>
          <w:szCs w:val="21"/>
        </w:rPr>
        <w:t>劳动供给</w:t>
      </w:r>
      <w:r w:rsidRPr="00DA7EDC">
        <w:rPr>
          <w:rFonts w:ascii="Times New Roman" w:eastAsia="楷体" w:hAnsi="Times New Roman" w:cs="Times New Roman"/>
          <w:color w:val="000000" w:themeColor="text1"/>
          <w:szCs w:val="21"/>
        </w:rPr>
        <w:t xml:space="preserve"> </w:t>
      </w:r>
      <w:r w:rsidRPr="00DA7EDC">
        <w:rPr>
          <w:rFonts w:ascii="Times New Roman" w:eastAsia="楷体" w:hAnsi="Times New Roman" w:cs="Times New Roman"/>
          <w:color w:val="000000" w:themeColor="text1"/>
          <w:szCs w:val="21"/>
        </w:rPr>
        <w:t>儿童照料</w:t>
      </w:r>
      <w:r w:rsidRPr="00DA7EDC">
        <w:rPr>
          <w:rFonts w:ascii="Times New Roman" w:eastAsia="楷体" w:hAnsi="Times New Roman" w:cs="Times New Roman"/>
          <w:color w:val="000000" w:themeColor="text1"/>
          <w:szCs w:val="21"/>
        </w:rPr>
        <w:t xml:space="preserve"> </w:t>
      </w:r>
      <w:r w:rsidRPr="00DA7EDC">
        <w:rPr>
          <w:rFonts w:ascii="Times New Roman" w:eastAsia="楷体" w:hAnsi="Times New Roman" w:cs="Times New Roman"/>
          <w:color w:val="000000" w:themeColor="text1"/>
          <w:szCs w:val="21"/>
        </w:rPr>
        <w:t>升学压力</w:t>
      </w:r>
      <w:r w:rsidRPr="00DA7EDC">
        <w:rPr>
          <w:rFonts w:ascii="Times New Roman" w:eastAsia="楷体" w:hAnsi="Times New Roman" w:cs="Times New Roman"/>
          <w:color w:val="000000" w:themeColor="text1"/>
          <w:szCs w:val="21"/>
        </w:rPr>
        <w:t xml:space="preserve"> </w:t>
      </w:r>
      <w:r w:rsidRPr="00DA7EDC">
        <w:rPr>
          <w:rFonts w:ascii="Times New Roman" w:eastAsia="楷体" w:hAnsi="Times New Roman" w:cs="Times New Roman"/>
          <w:color w:val="000000" w:themeColor="text1"/>
          <w:szCs w:val="21"/>
        </w:rPr>
        <w:t>家庭分工</w:t>
      </w:r>
    </w:p>
    <w:p w14:paraId="0D959272" w14:textId="2977EE84" w:rsidR="0029082E" w:rsidRDefault="0029082E" w:rsidP="0029082E">
      <w:pPr>
        <w:ind w:leftChars="1" w:left="2" w:firstLineChars="200" w:firstLine="420"/>
        <w:rPr>
          <w:rFonts w:ascii="Times New Roman" w:hAnsi="Times New Roman" w:cs="Times New Roman"/>
          <w:b/>
          <w:bCs/>
          <w:color w:val="000000" w:themeColor="text1"/>
        </w:rPr>
      </w:pPr>
      <w:r w:rsidRPr="00DA7EDC">
        <w:rPr>
          <w:rFonts w:ascii="Times New Roman" w:hAnsi="Times New Roman" w:cs="Times New Roman"/>
          <w:b/>
          <w:bCs/>
          <w:color w:val="000000" w:themeColor="text1"/>
        </w:rPr>
        <w:t>中图分类号：</w:t>
      </w:r>
      <w:r w:rsidRPr="00DA7EDC">
        <w:rPr>
          <w:rFonts w:ascii="Times New Roman" w:hAnsi="Times New Roman" w:cs="Times New Roman"/>
          <w:b/>
          <w:bCs/>
          <w:color w:val="000000" w:themeColor="text1"/>
        </w:rPr>
        <w:t xml:space="preserve">F241; FO63.4        </w:t>
      </w:r>
    </w:p>
    <w:p w14:paraId="0B7AD369" w14:textId="77777777" w:rsidR="0029082E" w:rsidRDefault="0029082E" w:rsidP="0029082E">
      <w:pPr>
        <w:jc w:val="center"/>
        <w:rPr>
          <w:rFonts w:ascii="Times New Roman" w:hAnsi="Times New Roman" w:cs="Times New Roman"/>
          <w:color w:val="000000" w:themeColor="text1"/>
          <w:sz w:val="32"/>
          <w:szCs w:val="36"/>
        </w:rPr>
      </w:pPr>
      <w:r w:rsidRPr="00DA7EDC">
        <w:rPr>
          <w:rFonts w:ascii="Times New Roman" w:hAnsi="Times New Roman" w:cs="Times New Roman"/>
          <w:color w:val="000000" w:themeColor="text1"/>
          <w:sz w:val="32"/>
          <w:szCs w:val="36"/>
        </w:rPr>
        <w:t>W</w:t>
      </w:r>
      <w:r>
        <w:rPr>
          <w:rFonts w:ascii="Times New Roman" w:hAnsi="Times New Roman" w:cs="Times New Roman"/>
          <w:color w:val="000000" w:themeColor="text1"/>
          <w:sz w:val="32"/>
          <w:szCs w:val="36"/>
        </w:rPr>
        <w:t>ho are preparing for the examinations</w:t>
      </w:r>
      <w:r w:rsidRPr="00DA7EDC">
        <w:rPr>
          <w:rFonts w:ascii="Times New Roman" w:hAnsi="Times New Roman" w:cs="Times New Roman"/>
          <w:color w:val="000000" w:themeColor="text1"/>
          <w:sz w:val="32"/>
          <w:szCs w:val="36"/>
        </w:rPr>
        <w:t>?  The impacts of children’s educational progression on parental time allocations</w:t>
      </w:r>
    </w:p>
    <w:p w14:paraId="020D1FFE" w14:textId="6C5F98B4" w:rsidR="0029082E" w:rsidRPr="00DA7EDC" w:rsidRDefault="0029082E" w:rsidP="0029082E">
      <w:pPr>
        <w:jc w:val="center"/>
        <w:rPr>
          <w:rFonts w:ascii="Times New Roman" w:eastAsia="仿宋" w:hAnsi="Times New Roman" w:cs="Times New Roman"/>
          <w:color w:val="000000" w:themeColor="text1"/>
          <w:kern w:val="0"/>
          <w:sz w:val="28"/>
          <w:szCs w:val="32"/>
          <w:vertAlign w:val="superscript"/>
        </w:rPr>
      </w:pPr>
      <w:r w:rsidRPr="00DA7EDC">
        <w:rPr>
          <w:rFonts w:ascii="Times New Roman" w:hAnsi="Times New Roman" w:cs="Times New Roman"/>
          <w:color w:val="000000" w:themeColor="text1"/>
          <w:kern w:val="0"/>
          <w:sz w:val="28"/>
          <w:szCs w:val="32"/>
        </w:rPr>
        <w:t>D</w:t>
      </w:r>
      <w:r>
        <w:rPr>
          <w:rFonts w:ascii="Times New Roman" w:hAnsi="Times New Roman" w:cs="Times New Roman"/>
          <w:color w:val="000000" w:themeColor="text1"/>
          <w:kern w:val="0"/>
          <w:sz w:val="28"/>
          <w:szCs w:val="32"/>
        </w:rPr>
        <w:t xml:space="preserve">U </w:t>
      </w:r>
      <w:r w:rsidRPr="00DA7EDC">
        <w:rPr>
          <w:rFonts w:ascii="Times New Roman" w:eastAsia="仿宋" w:hAnsi="Times New Roman" w:cs="Times New Roman"/>
          <w:color w:val="000000" w:themeColor="text1"/>
          <w:kern w:val="0"/>
          <w:sz w:val="28"/>
          <w:szCs w:val="32"/>
        </w:rPr>
        <w:t>F</w:t>
      </w:r>
      <w:r w:rsidRPr="00DA7EDC">
        <w:rPr>
          <w:rFonts w:ascii="Times New Roman" w:hAnsi="Times New Roman" w:cs="Times New Roman"/>
          <w:color w:val="000000" w:themeColor="text1"/>
          <w:kern w:val="0"/>
          <w:sz w:val="28"/>
          <w:szCs w:val="32"/>
        </w:rPr>
        <w:t>englian</w:t>
      </w:r>
      <w:r w:rsidRPr="00DA7EDC">
        <w:rPr>
          <w:rFonts w:ascii="Times New Roman" w:hAnsi="Times New Roman" w:cs="Times New Roman"/>
          <w:color w:val="000000" w:themeColor="text1"/>
          <w:kern w:val="0"/>
          <w:sz w:val="28"/>
          <w:szCs w:val="32"/>
          <w:vertAlign w:val="superscript"/>
        </w:rPr>
        <w:t xml:space="preserve"> 1</w:t>
      </w:r>
      <w:r>
        <w:rPr>
          <w:rFonts w:ascii="Times New Roman" w:hAnsi="Times New Roman" w:cs="Times New Roman"/>
          <w:color w:val="000000" w:themeColor="text1"/>
          <w:kern w:val="0"/>
          <w:sz w:val="28"/>
          <w:szCs w:val="32"/>
          <w:vertAlign w:val="superscript"/>
        </w:rPr>
        <w:t xml:space="preserve">   </w:t>
      </w:r>
      <w:r w:rsidRPr="00DA7EDC">
        <w:rPr>
          <w:rFonts w:ascii="Times New Roman" w:eastAsia="仿宋" w:hAnsi="Times New Roman" w:cs="Times New Roman"/>
          <w:color w:val="000000" w:themeColor="text1"/>
          <w:kern w:val="0"/>
          <w:sz w:val="28"/>
          <w:szCs w:val="32"/>
        </w:rPr>
        <w:t>Y</w:t>
      </w:r>
      <w:r>
        <w:rPr>
          <w:rFonts w:ascii="Times New Roman" w:eastAsia="仿宋" w:hAnsi="Times New Roman" w:cs="Times New Roman"/>
          <w:color w:val="000000" w:themeColor="text1"/>
          <w:kern w:val="0"/>
          <w:sz w:val="28"/>
          <w:szCs w:val="32"/>
        </w:rPr>
        <w:t xml:space="preserve">ANG </w:t>
      </w:r>
      <w:proofErr w:type="spellStart"/>
      <w:r w:rsidRPr="00DA7EDC">
        <w:rPr>
          <w:rFonts w:ascii="Times New Roman" w:eastAsia="仿宋" w:hAnsi="Times New Roman" w:cs="Times New Roman"/>
          <w:color w:val="000000" w:themeColor="text1"/>
          <w:kern w:val="0"/>
          <w:sz w:val="28"/>
          <w:szCs w:val="32"/>
        </w:rPr>
        <w:t>Xinshang</w:t>
      </w:r>
      <w:proofErr w:type="spellEnd"/>
      <w:r>
        <w:rPr>
          <w:rFonts w:ascii="Times New Roman" w:eastAsia="仿宋" w:hAnsi="Times New Roman" w:cs="Times New Roman"/>
          <w:color w:val="000000" w:themeColor="text1"/>
          <w:kern w:val="0"/>
          <w:sz w:val="28"/>
          <w:szCs w:val="32"/>
        </w:rPr>
        <w:t xml:space="preserve"> </w:t>
      </w:r>
      <w:r>
        <w:rPr>
          <w:rFonts w:ascii="Times New Roman" w:eastAsia="仿宋" w:hAnsi="Times New Roman" w:cs="Times New Roman"/>
          <w:color w:val="000000" w:themeColor="text1"/>
          <w:kern w:val="0"/>
          <w:sz w:val="28"/>
          <w:szCs w:val="32"/>
          <w:vertAlign w:val="superscript"/>
        </w:rPr>
        <w:t>2</w:t>
      </w:r>
    </w:p>
    <w:p w14:paraId="4C90F344" w14:textId="77777777" w:rsidR="0029082E" w:rsidRPr="00042AE1" w:rsidRDefault="0029082E" w:rsidP="0029082E">
      <w:pPr>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w:t>
      </w:r>
      <w:r w:rsidRPr="00042AE1">
        <w:rPr>
          <w:rFonts w:ascii="Times New Roman" w:hAnsi="Times New Roman" w:cs="Times New Roman"/>
          <w:color w:val="000000" w:themeColor="text1"/>
          <w:sz w:val="24"/>
          <w:szCs w:val="28"/>
        </w:rPr>
        <w:t>1.First Inner Mongolia University</w:t>
      </w:r>
      <w:r w:rsidRPr="00042AE1">
        <w:rPr>
          <w:rFonts w:ascii="KaiTi" w:eastAsia="KaiTi" w:hAnsi="KaiTi" w:cs="Times New Roman"/>
          <w:color w:val="000000" w:themeColor="text1"/>
          <w:sz w:val="24"/>
          <w:szCs w:val="28"/>
        </w:rPr>
        <w:t>，</w:t>
      </w:r>
      <w:r w:rsidRPr="00042AE1">
        <w:rPr>
          <w:rFonts w:ascii="Times New Roman" w:hAnsi="Times New Roman" w:cs="Times New Roman"/>
          <w:color w:val="000000" w:themeColor="text1"/>
          <w:sz w:val="24"/>
          <w:szCs w:val="28"/>
        </w:rPr>
        <w:t>Hohhot</w:t>
      </w:r>
      <w:r w:rsidRPr="00042AE1">
        <w:rPr>
          <w:rFonts w:ascii="KaiTi" w:eastAsia="KaiTi" w:hAnsi="KaiTi" w:cs="Times New Roman"/>
          <w:color w:val="000000" w:themeColor="text1"/>
          <w:sz w:val="24"/>
          <w:szCs w:val="28"/>
        </w:rPr>
        <w:t>，</w:t>
      </w:r>
      <w:r w:rsidRPr="00042AE1">
        <w:rPr>
          <w:rFonts w:ascii="Times New Roman" w:hAnsi="Times New Roman" w:cs="Times New Roman"/>
          <w:color w:val="000000" w:themeColor="text1"/>
          <w:sz w:val="24"/>
          <w:szCs w:val="28"/>
        </w:rPr>
        <w:t>China;</w:t>
      </w:r>
    </w:p>
    <w:p w14:paraId="6FD1670C" w14:textId="77777777" w:rsidR="0029082E" w:rsidRPr="00042AE1" w:rsidRDefault="0029082E" w:rsidP="0029082E">
      <w:pPr>
        <w:jc w:val="center"/>
        <w:rPr>
          <w:rFonts w:ascii="Times New Roman" w:hAnsi="Times New Roman" w:cs="Times New Roman"/>
          <w:color w:val="000000" w:themeColor="text1"/>
          <w:sz w:val="24"/>
          <w:szCs w:val="28"/>
        </w:rPr>
      </w:pPr>
      <w:r w:rsidRPr="00042AE1">
        <w:rPr>
          <w:rFonts w:ascii="Times New Roman" w:hAnsi="Times New Roman" w:cs="Times New Roman"/>
          <w:color w:val="000000" w:themeColor="text1"/>
          <w:sz w:val="24"/>
          <w:szCs w:val="28"/>
        </w:rPr>
        <w:t>2.Second University Of Chinese Academy Of Social Sciences</w:t>
      </w:r>
      <w:r w:rsidRPr="00042AE1">
        <w:rPr>
          <w:rFonts w:ascii="KaiTi" w:eastAsia="KaiTi" w:hAnsi="KaiTi" w:cs="Times New Roman"/>
          <w:color w:val="000000" w:themeColor="text1"/>
          <w:sz w:val="24"/>
          <w:szCs w:val="28"/>
        </w:rPr>
        <w:t>，</w:t>
      </w:r>
      <w:r w:rsidRPr="00042AE1">
        <w:rPr>
          <w:rFonts w:ascii="Times New Roman" w:hAnsi="Times New Roman" w:cs="Times New Roman"/>
          <w:color w:val="000000" w:themeColor="text1"/>
          <w:sz w:val="24"/>
          <w:szCs w:val="28"/>
        </w:rPr>
        <w:t>Beijing</w:t>
      </w:r>
      <w:r w:rsidRPr="00042AE1">
        <w:rPr>
          <w:rFonts w:ascii="KaiTi" w:eastAsia="KaiTi" w:hAnsi="KaiTi" w:cs="Times New Roman"/>
          <w:color w:val="000000" w:themeColor="text1"/>
          <w:sz w:val="24"/>
          <w:szCs w:val="28"/>
        </w:rPr>
        <w:t>，</w:t>
      </w:r>
      <w:r w:rsidRPr="00042AE1">
        <w:rPr>
          <w:rFonts w:ascii="Times New Roman" w:hAnsi="Times New Roman" w:cs="Times New Roman"/>
          <w:color w:val="000000" w:themeColor="text1"/>
          <w:sz w:val="24"/>
          <w:szCs w:val="28"/>
        </w:rPr>
        <w:t>China</w:t>
      </w:r>
      <w:bookmarkStart w:id="1" w:name="OLE_LINK7"/>
      <w:r>
        <w:rPr>
          <w:rFonts w:ascii="Times New Roman" w:hAnsi="Times New Roman" w:cs="Times New Roman" w:hint="eastAsia"/>
          <w:color w:val="000000" w:themeColor="text1"/>
          <w:sz w:val="24"/>
          <w:szCs w:val="28"/>
        </w:rPr>
        <w:t>)</w:t>
      </w:r>
    </w:p>
    <w:p w14:paraId="4F6B250E" w14:textId="77777777" w:rsidR="0029082E" w:rsidRPr="00D77DF4" w:rsidRDefault="0029082E" w:rsidP="0029082E">
      <w:pPr>
        <w:jc w:val="center"/>
        <w:rPr>
          <w:rFonts w:ascii="Times New Roman" w:eastAsia="黑体" w:hAnsi="Times New Roman" w:cs="Times New Roman"/>
          <w:color w:val="000000" w:themeColor="text1"/>
        </w:rPr>
      </w:pPr>
    </w:p>
    <w:p w14:paraId="5C7960ED" w14:textId="1AFFB348" w:rsidR="0029082E" w:rsidRPr="00D77DF4" w:rsidRDefault="0029082E" w:rsidP="0029082E">
      <w:pPr>
        <w:ind w:firstLineChars="200" w:firstLine="420"/>
        <w:rPr>
          <w:rFonts w:ascii="Times New Roman" w:hAnsi="Times New Roman" w:cs="Times New Roman"/>
          <w:color w:val="000000" w:themeColor="text1"/>
        </w:rPr>
      </w:pPr>
      <w:r w:rsidRPr="00D77DF4">
        <w:rPr>
          <w:rFonts w:ascii="Times New Roman" w:hAnsi="Times New Roman" w:cs="Times New Roman"/>
          <w:b/>
          <w:bCs/>
          <w:color w:val="000000" w:themeColor="text1"/>
        </w:rPr>
        <w:t xml:space="preserve">Abstract: </w:t>
      </w:r>
      <w:r w:rsidR="000519B5">
        <w:rPr>
          <w:rFonts w:ascii="Times New Roman" w:hAnsi="Times New Roman" w:cs="Times New Roman"/>
          <w:color w:val="000000" w:themeColor="text1"/>
        </w:rPr>
        <w:t>Using</w:t>
      </w:r>
      <w:r w:rsidRPr="00D77DF4">
        <w:rPr>
          <w:rFonts w:ascii="Times New Roman" w:hAnsi="Times New Roman" w:cs="Times New Roman"/>
          <w:color w:val="000000" w:themeColor="text1"/>
        </w:rPr>
        <w:t xml:space="preserve"> the 2017 Chinese Time Use Survey </w:t>
      </w:r>
      <w:r w:rsidRPr="00D77DF4">
        <w:rPr>
          <w:rFonts w:ascii="Times New Roman" w:hAnsi="Times New Roman" w:cs="Times New Roman" w:hint="eastAsia"/>
          <w:color w:val="000000" w:themeColor="text1"/>
        </w:rPr>
        <w:t>(</w:t>
      </w:r>
      <w:r w:rsidRPr="00D77DF4">
        <w:rPr>
          <w:rFonts w:ascii="Times New Roman" w:hAnsi="Times New Roman" w:cs="Times New Roman"/>
          <w:color w:val="000000" w:themeColor="text1"/>
        </w:rPr>
        <w:t>CTUS) data</w:t>
      </w:r>
      <w:r w:rsidR="000519B5">
        <w:rPr>
          <w:rFonts w:ascii="Times New Roman" w:hAnsi="Times New Roman" w:cs="Times New Roman" w:hint="eastAsia"/>
          <w:color w:val="000000" w:themeColor="text1"/>
        </w:rPr>
        <w:t>,</w:t>
      </w:r>
      <w:r w:rsidR="000519B5">
        <w:rPr>
          <w:rFonts w:ascii="Times New Roman" w:hAnsi="Times New Roman" w:cs="Times New Roman"/>
          <w:color w:val="000000" w:themeColor="text1"/>
        </w:rPr>
        <w:t xml:space="preserve"> t</w:t>
      </w:r>
      <w:r w:rsidR="000519B5" w:rsidRPr="00D77DF4">
        <w:rPr>
          <w:rFonts w:ascii="Times New Roman" w:hAnsi="Times New Roman" w:cs="Times New Roman"/>
          <w:color w:val="000000" w:themeColor="text1"/>
        </w:rPr>
        <w:t>his paper examine</w:t>
      </w:r>
      <w:r w:rsidR="00C44FC1">
        <w:rPr>
          <w:rFonts w:ascii="Times New Roman" w:hAnsi="Times New Roman" w:cs="Times New Roman"/>
          <w:color w:val="000000" w:themeColor="text1"/>
        </w:rPr>
        <w:t>s</w:t>
      </w:r>
      <w:r w:rsidR="000519B5" w:rsidRPr="00D77DF4">
        <w:rPr>
          <w:rFonts w:ascii="Times New Roman" w:hAnsi="Times New Roman" w:cs="Times New Roman"/>
          <w:color w:val="000000" w:themeColor="text1"/>
        </w:rPr>
        <w:t xml:space="preserve"> the impact</w:t>
      </w:r>
      <w:r w:rsidR="00C44FC1">
        <w:rPr>
          <w:rFonts w:ascii="Times New Roman" w:hAnsi="Times New Roman" w:cs="Times New Roman"/>
          <w:color w:val="000000" w:themeColor="text1"/>
        </w:rPr>
        <w:t>s</w:t>
      </w:r>
      <w:r w:rsidR="000519B5" w:rsidRPr="00D77DF4">
        <w:rPr>
          <w:rFonts w:ascii="Times New Roman" w:hAnsi="Times New Roman" w:cs="Times New Roman"/>
          <w:color w:val="000000" w:themeColor="text1"/>
        </w:rPr>
        <w:t xml:space="preserve"> of </w:t>
      </w:r>
      <w:bookmarkStart w:id="2" w:name="OLE_LINK6"/>
      <w:bookmarkStart w:id="3" w:name="OLE_LINK5"/>
      <w:r w:rsidR="000519B5" w:rsidRPr="00D77DF4">
        <w:rPr>
          <w:rFonts w:ascii="Times New Roman" w:hAnsi="Times New Roman" w:cs="Times New Roman"/>
          <w:color w:val="000000" w:themeColor="text1"/>
        </w:rPr>
        <w:t>children’s educational progression</w:t>
      </w:r>
      <w:bookmarkEnd w:id="2"/>
      <w:bookmarkEnd w:id="3"/>
      <w:r w:rsidR="000519B5" w:rsidRPr="00D77DF4">
        <w:rPr>
          <w:rFonts w:ascii="Times New Roman" w:hAnsi="Times New Roman" w:cs="Times New Roman"/>
          <w:color w:val="000000" w:themeColor="text1"/>
        </w:rPr>
        <w:t xml:space="preserve"> on parental labor participation</w:t>
      </w:r>
      <w:r w:rsidR="000519B5" w:rsidRPr="00D77DF4">
        <w:rPr>
          <w:rFonts w:ascii="Times New Roman" w:hAnsi="Times New Roman" w:cs="Times New Roman" w:hint="eastAsia"/>
          <w:color w:val="000000" w:themeColor="text1"/>
        </w:rPr>
        <w:t>,</w:t>
      </w:r>
      <w:r w:rsidR="000519B5" w:rsidRPr="00D77DF4">
        <w:rPr>
          <w:rFonts w:ascii="Times New Roman" w:hAnsi="Times New Roman" w:cs="Times New Roman"/>
          <w:color w:val="000000" w:themeColor="text1"/>
        </w:rPr>
        <w:t xml:space="preserve"> paid and unpaid working hours respectively </w:t>
      </w:r>
      <w:r w:rsidRPr="00D77DF4">
        <w:rPr>
          <w:rFonts w:ascii="Times New Roman" w:hAnsi="Times New Roman" w:cs="Times New Roman"/>
          <w:color w:val="000000" w:themeColor="text1"/>
        </w:rPr>
        <w:t xml:space="preserve">based on </w:t>
      </w:r>
      <w:proofErr w:type="spellStart"/>
      <w:r w:rsidRPr="00D77DF4">
        <w:rPr>
          <w:rFonts w:ascii="Times New Roman" w:hAnsi="Times New Roman" w:cs="Times New Roman"/>
          <w:color w:val="000000" w:themeColor="text1"/>
        </w:rPr>
        <w:t>Probit</w:t>
      </w:r>
      <w:proofErr w:type="spellEnd"/>
      <w:r w:rsidRPr="00D77DF4">
        <w:rPr>
          <w:rFonts w:ascii="Times New Roman" w:hAnsi="Times New Roman" w:cs="Times New Roman" w:hint="eastAsia"/>
          <w:color w:val="000000" w:themeColor="text1"/>
        </w:rPr>
        <w:t>,</w:t>
      </w:r>
      <w:r w:rsidRPr="00D77DF4">
        <w:rPr>
          <w:rFonts w:ascii="Times New Roman" w:hAnsi="Times New Roman" w:cs="Times New Roman"/>
          <w:color w:val="000000" w:themeColor="text1"/>
        </w:rPr>
        <w:t xml:space="preserve"> OLS and Tobit methods. The results are as followings</w:t>
      </w:r>
      <w:bookmarkStart w:id="4" w:name="OLE_LINK4"/>
      <w:bookmarkStart w:id="5" w:name="OLE_LINK8"/>
      <w:r w:rsidRPr="00D77DF4">
        <w:rPr>
          <w:rFonts w:ascii="Times New Roman" w:eastAsia="KaiTi" w:hAnsi="Times New Roman" w:cs="Times New Roman" w:hint="eastAsia"/>
          <w:color w:val="000000" w:themeColor="text1"/>
        </w:rPr>
        <w:t>:</w:t>
      </w:r>
      <w:r w:rsidR="00C44FC1">
        <w:rPr>
          <w:rFonts w:ascii="Times New Roman" w:eastAsia="KaiTi" w:hAnsi="Times New Roman" w:cs="Times New Roman"/>
          <w:color w:val="000000" w:themeColor="text1"/>
        </w:rPr>
        <w:t xml:space="preserve"> </w:t>
      </w:r>
      <w:r w:rsidRPr="00D77DF4">
        <w:rPr>
          <w:rFonts w:ascii="Times New Roman" w:eastAsia="KaiTi" w:hAnsi="Times New Roman" w:cs="Times New Roman" w:hint="eastAsia"/>
          <w:color w:val="000000" w:themeColor="text1"/>
        </w:rPr>
        <w:t>(</w:t>
      </w:r>
      <w:r w:rsidRPr="00D77DF4">
        <w:rPr>
          <w:rFonts w:ascii="Times New Roman" w:eastAsia="KaiTi" w:hAnsi="Times New Roman" w:cs="Times New Roman"/>
          <w:color w:val="000000" w:themeColor="text1"/>
        </w:rPr>
        <w:t>1</w:t>
      </w:r>
      <w:r w:rsidRPr="00D77DF4">
        <w:rPr>
          <w:rFonts w:ascii="Times New Roman" w:eastAsia="KaiTi" w:hAnsi="Times New Roman" w:cs="Times New Roman" w:hint="eastAsia"/>
          <w:color w:val="000000" w:themeColor="text1"/>
        </w:rPr>
        <w:t>)</w:t>
      </w:r>
      <w:r w:rsidR="00C44FC1">
        <w:rPr>
          <w:rFonts w:ascii="Times New Roman" w:eastAsia="KaiTi" w:hAnsi="Times New Roman" w:cs="Times New Roman"/>
          <w:color w:val="000000" w:themeColor="text1"/>
        </w:rPr>
        <w:t xml:space="preserve"> </w:t>
      </w:r>
      <w:r w:rsidRPr="00D77DF4">
        <w:rPr>
          <w:rFonts w:ascii="Times New Roman" w:hAnsi="Times New Roman" w:cs="Times New Roman"/>
          <w:color w:val="000000" w:themeColor="text1"/>
        </w:rPr>
        <w:t>Children’s educational progression</w:t>
      </w:r>
      <w:bookmarkEnd w:id="4"/>
      <w:bookmarkEnd w:id="5"/>
      <w:r w:rsidRPr="00D77DF4">
        <w:rPr>
          <w:rFonts w:ascii="Times New Roman" w:hAnsi="Times New Roman" w:cs="Times New Roman"/>
          <w:color w:val="000000" w:themeColor="text1"/>
        </w:rPr>
        <w:t xml:space="preserve"> period will result in a lower labor participation rate</w:t>
      </w:r>
      <w:r w:rsidRPr="00D77DF4">
        <w:rPr>
          <w:rFonts w:ascii="Times New Roman" w:hAnsi="Times New Roman" w:cs="Times New Roman" w:hint="eastAsia"/>
          <w:color w:val="000000" w:themeColor="text1"/>
        </w:rPr>
        <w:t>,</w:t>
      </w:r>
      <w:r w:rsidRPr="00D77DF4">
        <w:rPr>
          <w:rFonts w:ascii="Times New Roman" w:hAnsi="Times New Roman" w:cs="Times New Roman"/>
          <w:color w:val="000000" w:themeColor="text1"/>
        </w:rPr>
        <w:t xml:space="preserve"> less paid working time and more unpaid working time of the parents. </w:t>
      </w:r>
      <w:r w:rsidRPr="00D77DF4">
        <w:rPr>
          <w:rFonts w:ascii="Times New Roman" w:hAnsi="Times New Roman" w:cs="Times New Roman" w:hint="eastAsia"/>
          <w:color w:val="000000" w:themeColor="text1"/>
        </w:rPr>
        <w:t>(</w:t>
      </w:r>
      <w:r w:rsidRPr="00D77DF4">
        <w:rPr>
          <w:rFonts w:ascii="Times New Roman" w:hAnsi="Times New Roman" w:cs="Times New Roman"/>
          <w:color w:val="000000" w:themeColor="text1"/>
        </w:rPr>
        <w:t>2)</w:t>
      </w:r>
      <w:r w:rsidR="00C44FC1">
        <w:rPr>
          <w:rFonts w:ascii="Times New Roman" w:hAnsi="Times New Roman" w:cs="Times New Roman"/>
          <w:color w:val="000000" w:themeColor="text1"/>
        </w:rPr>
        <w:t xml:space="preserve"> </w:t>
      </w:r>
      <w:r w:rsidRPr="00D77DF4">
        <w:rPr>
          <w:rFonts w:ascii="Times New Roman" w:hAnsi="Times New Roman" w:cs="Times New Roman"/>
          <w:color w:val="000000" w:themeColor="text1"/>
        </w:rPr>
        <w:t xml:space="preserve">The impact of children’s educational progression on parental labor supply has gender differences. Father and mother respond to their children’s educational progression by reducing paid working time and labor participation respectively. And boys have significant effects on fathers and girls on mothers. </w:t>
      </w:r>
      <w:bookmarkStart w:id="6" w:name="OLE_LINK11"/>
      <w:r w:rsidRPr="00D77DF4">
        <w:rPr>
          <w:rFonts w:ascii="Times New Roman" w:hAnsi="Times New Roman" w:cs="Times New Roman"/>
          <w:color w:val="000000" w:themeColor="text1"/>
        </w:rPr>
        <w:t>(3)</w:t>
      </w:r>
      <w:r w:rsidR="0051195C">
        <w:rPr>
          <w:rFonts w:ascii="Times New Roman" w:hAnsi="Times New Roman" w:cs="Times New Roman"/>
          <w:color w:val="000000" w:themeColor="text1"/>
        </w:rPr>
        <w:t xml:space="preserve"> </w:t>
      </w:r>
      <w:r w:rsidRPr="00D77DF4">
        <w:rPr>
          <w:rFonts w:ascii="Times New Roman" w:hAnsi="Times New Roman" w:cs="Times New Roman"/>
          <w:color w:val="000000" w:themeColor="text1"/>
        </w:rPr>
        <w:t>Children’s educational progression</w:t>
      </w:r>
      <w:bookmarkEnd w:id="6"/>
      <w:r w:rsidRPr="00D77DF4">
        <w:rPr>
          <w:rFonts w:ascii="Times New Roman" w:hAnsi="Times New Roman" w:cs="Times New Roman"/>
          <w:color w:val="000000" w:themeColor="text1"/>
          <w:sz w:val="20"/>
          <w:szCs w:val="20"/>
          <w:shd w:val="clear" w:color="auto" w:fill="FFFFFF"/>
        </w:rPr>
        <w:t xml:space="preserve"> </w:t>
      </w:r>
      <w:r w:rsidR="00915FF5">
        <w:rPr>
          <w:rFonts w:ascii="Times New Roman" w:hAnsi="Times New Roman" w:cs="Times New Roman"/>
          <w:color w:val="000000" w:themeColor="text1"/>
          <w:sz w:val="20"/>
          <w:szCs w:val="20"/>
          <w:shd w:val="clear" w:color="auto" w:fill="FFFFFF"/>
        </w:rPr>
        <w:t xml:space="preserve">decreases </w:t>
      </w:r>
      <w:r w:rsidR="0051195C" w:rsidRPr="00D77DF4">
        <w:rPr>
          <w:rFonts w:ascii="Times New Roman" w:hAnsi="Times New Roman" w:cs="Times New Roman"/>
          <w:color w:val="000000" w:themeColor="text1"/>
        </w:rPr>
        <w:t>parental</w:t>
      </w:r>
      <w:r w:rsidRPr="00D77DF4">
        <w:rPr>
          <w:rFonts w:ascii="Times New Roman" w:hAnsi="Times New Roman" w:cs="Times New Roman"/>
          <w:color w:val="000000" w:themeColor="text1"/>
        </w:rPr>
        <w:t xml:space="preserve"> </w:t>
      </w:r>
      <w:r w:rsidR="00544F61">
        <w:rPr>
          <w:rFonts w:ascii="Times New Roman" w:hAnsi="Times New Roman" w:cs="Times New Roman"/>
          <w:color w:val="000000" w:themeColor="text1"/>
        </w:rPr>
        <w:t>working</w:t>
      </w:r>
      <w:r w:rsidR="009C7F67">
        <w:rPr>
          <w:rFonts w:ascii="Times New Roman" w:hAnsi="Times New Roman" w:cs="Times New Roman"/>
          <w:color w:val="000000" w:themeColor="text1"/>
        </w:rPr>
        <w:t xml:space="preserve"> and entertainment </w:t>
      </w:r>
      <w:proofErr w:type="gramStart"/>
      <w:r w:rsidR="009C7F67">
        <w:rPr>
          <w:rFonts w:ascii="Times New Roman" w:hAnsi="Times New Roman" w:cs="Times New Roman"/>
          <w:color w:val="000000" w:themeColor="text1"/>
        </w:rPr>
        <w:t>hours  aiming</w:t>
      </w:r>
      <w:proofErr w:type="gramEnd"/>
      <w:r w:rsidR="009C7F67">
        <w:rPr>
          <w:rFonts w:ascii="Times New Roman" w:hAnsi="Times New Roman" w:cs="Times New Roman"/>
          <w:color w:val="000000" w:themeColor="text1"/>
        </w:rPr>
        <w:t xml:space="preserve"> </w:t>
      </w:r>
      <w:r w:rsidR="00544F61">
        <w:rPr>
          <w:rFonts w:ascii="Times New Roman" w:hAnsi="Times New Roman" w:cs="Times New Roman"/>
          <w:color w:val="000000" w:themeColor="text1"/>
        </w:rPr>
        <w:t xml:space="preserve">to </w:t>
      </w:r>
      <w:r w:rsidR="00915FF5" w:rsidRPr="00D77DF4">
        <w:rPr>
          <w:rFonts w:ascii="Times New Roman" w:hAnsi="Times New Roman" w:cs="Times New Roman"/>
          <w:color w:val="000000" w:themeColor="text1"/>
          <w:sz w:val="20"/>
          <w:szCs w:val="20"/>
          <w:shd w:val="clear" w:color="auto" w:fill="FFFFFF"/>
        </w:rPr>
        <w:t xml:space="preserve">increase </w:t>
      </w:r>
      <w:r w:rsidR="009C7F67">
        <w:rPr>
          <w:rFonts w:ascii="Times New Roman" w:hAnsi="Times New Roman" w:cs="Times New Roman"/>
          <w:color w:val="000000" w:themeColor="text1"/>
          <w:sz w:val="20"/>
          <w:szCs w:val="20"/>
          <w:shd w:val="clear" w:color="auto" w:fill="FFFFFF"/>
        </w:rPr>
        <w:t xml:space="preserve">their </w:t>
      </w:r>
      <w:r w:rsidRPr="00D77DF4">
        <w:rPr>
          <w:rFonts w:ascii="Times New Roman" w:hAnsi="Times New Roman" w:cs="Times New Roman"/>
          <w:color w:val="000000" w:themeColor="text1"/>
        </w:rPr>
        <w:t>caring and educational time. The results provide empirical evidence on how childcares in primary</w:t>
      </w:r>
      <w:r w:rsidRPr="00D77DF4">
        <w:rPr>
          <w:rFonts w:ascii="Times New Roman" w:hAnsi="Times New Roman" w:cs="Times New Roman" w:hint="eastAsia"/>
          <w:color w:val="000000" w:themeColor="text1"/>
        </w:rPr>
        <w:t>,</w:t>
      </w:r>
      <w:r w:rsidRPr="00D77DF4">
        <w:rPr>
          <w:rFonts w:ascii="Times New Roman" w:hAnsi="Times New Roman" w:cs="Times New Roman"/>
          <w:color w:val="000000" w:themeColor="text1"/>
        </w:rPr>
        <w:t xml:space="preserve"> </w:t>
      </w:r>
      <w:r w:rsidRPr="00D77DF4">
        <w:rPr>
          <w:rFonts w:ascii="Times New Roman" w:hAnsi="Times New Roman" w:cs="Times New Roman"/>
          <w:color w:val="000000" w:themeColor="text1"/>
        </w:rPr>
        <w:lastRenderedPageBreak/>
        <w:t xml:space="preserve">secondary and high schools affect </w:t>
      </w:r>
      <w:r w:rsidR="009C7F67">
        <w:rPr>
          <w:rFonts w:ascii="Times New Roman" w:hAnsi="Times New Roman" w:cs="Times New Roman"/>
          <w:color w:val="000000" w:themeColor="text1"/>
        </w:rPr>
        <w:t xml:space="preserve">their </w:t>
      </w:r>
      <w:r w:rsidRPr="00D77DF4">
        <w:rPr>
          <w:rFonts w:ascii="Times New Roman" w:hAnsi="Times New Roman" w:cs="Times New Roman"/>
          <w:color w:val="000000" w:themeColor="text1"/>
        </w:rPr>
        <w:t xml:space="preserve">parents’ labor supply and </w:t>
      </w:r>
      <w:bookmarkStart w:id="7" w:name="OLE_LINK2"/>
      <w:r w:rsidRPr="00D77DF4">
        <w:rPr>
          <w:rFonts w:ascii="Times New Roman" w:hAnsi="Times New Roman" w:cs="Times New Roman"/>
          <w:color w:val="000000" w:themeColor="text1"/>
        </w:rPr>
        <w:t>gender division</w:t>
      </w:r>
      <w:bookmarkEnd w:id="7"/>
      <w:r w:rsidRPr="00D77DF4">
        <w:rPr>
          <w:rFonts w:ascii="Times New Roman" w:hAnsi="Times New Roman" w:cs="Times New Roman"/>
          <w:color w:val="000000" w:themeColor="text1"/>
        </w:rPr>
        <w:t xml:space="preserve"> in both labor market and household.</w:t>
      </w:r>
    </w:p>
    <w:bookmarkEnd w:id="1"/>
    <w:p w14:paraId="378851F2" w14:textId="77777777" w:rsidR="0029082E" w:rsidRPr="00042AE1" w:rsidRDefault="0029082E" w:rsidP="0029082E">
      <w:pPr>
        <w:ind w:firstLineChars="200" w:firstLine="420"/>
        <w:rPr>
          <w:rFonts w:ascii="Times New Roman" w:hAnsi="Times New Roman" w:cs="Times New Roman"/>
          <w:color w:val="000000" w:themeColor="text1"/>
        </w:rPr>
      </w:pPr>
      <w:r w:rsidRPr="00D77DF4">
        <w:rPr>
          <w:rFonts w:ascii="Times New Roman" w:hAnsi="Times New Roman" w:cs="Times New Roman"/>
          <w:b/>
          <w:bCs/>
          <w:color w:val="000000" w:themeColor="text1"/>
        </w:rPr>
        <w:t>Key words</w:t>
      </w:r>
      <w:r w:rsidRPr="00D77DF4">
        <w:rPr>
          <w:rFonts w:ascii="Times New Roman" w:hAnsi="Times New Roman" w:cs="Times New Roman" w:hint="eastAsia"/>
          <w:b/>
          <w:bCs/>
          <w:color w:val="000000" w:themeColor="text1"/>
        </w:rPr>
        <w:t>:</w:t>
      </w:r>
      <w:r w:rsidRPr="00D77DF4">
        <w:rPr>
          <w:rFonts w:ascii="Times New Roman" w:hAnsi="Times New Roman" w:cs="Times New Roman"/>
          <w:b/>
          <w:bCs/>
          <w:color w:val="000000" w:themeColor="text1"/>
        </w:rPr>
        <w:t xml:space="preserve"> </w:t>
      </w:r>
      <w:r w:rsidRPr="00D77DF4">
        <w:rPr>
          <w:rFonts w:ascii="Times New Roman" w:hAnsi="Times New Roman" w:cs="Times New Roman"/>
          <w:color w:val="000000" w:themeColor="text1"/>
        </w:rPr>
        <w:t>Labor Supply, Child Care</w:t>
      </w:r>
      <w:r w:rsidRPr="00D77DF4">
        <w:rPr>
          <w:rFonts w:ascii="Times New Roman" w:hAnsi="Times New Roman" w:cs="Times New Roman" w:hint="eastAsia"/>
          <w:color w:val="000000" w:themeColor="text1"/>
        </w:rPr>
        <w:t>,</w:t>
      </w:r>
      <w:r w:rsidRPr="00D77DF4">
        <w:rPr>
          <w:rFonts w:ascii="Times New Roman" w:hAnsi="Times New Roman" w:cs="Times New Roman"/>
          <w:color w:val="000000" w:themeColor="text1"/>
        </w:rPr>
        <w:t xml:space="preserve"> Educational Progression Pressure</w:t>
      </w:r>
      <w:r w:rsidRPr="00D77DF4">
        <w:rPr>
          <w:rFonts w:ascii="Times New Roman" w:hAnsi="Times New Roman" w:cs="Times New Roman" w:hint="eastAsia"/>
          <w:color w:val="000000" w:themeColor="text1"/>
        </w:rPr>
        <w:t>,</w:t>
      </w:r>
      <w:r w:rsidRPr="00D77DF4">
        <w:rPr>
          <w:rFonts w:ascii="Times New Roman" w:hAnsi="Times New Roman" w:cs="Times New Roman"/>
          <w:color w:val="000000" w:themeColor="text1"/>
        </w:rPr>
        <w:t xml:space="preserve"> Gender Division</w:t>
      </w:r>
    </w:p>
    <w:p w14:paraId="5BDBE5DA" w14:textId="332AC79C" w:rsidR="0029082E" w:rsidRDefault="0029082E" w:rsidP="0029082E">
      <w:pPr>
        <w:jc w:val="center"/>
        <w:rPr>
          <w:rFonts w:ascii="宋体" w:eastAsia="宋体" w:hAnsi="宋体" w:cs="Times New Roman"/>
          <w:color w:val="000000" w:themeColor="text1"/>
          <w:sz w:val="44"/>
          <w:szCs w:val="44"/>
        </w:rPr>
        <w:sectPr w:rsidR="0029082E" w:rsidSect="0029082E">
          <w:footnotePr>
            <w:numFmt w:val="chicago"/>
          </w:footnotePr>
          <w:pgSz w:w="11906" w:h="16838"/>
          <w:pgMar w:top="1440" w:right="1800" w:bottom="1440" w:left="1800" w:header="851" w:footer="992" w:gutter="0"/>
          <w:cols w:space="425"/>
          <w:docGrid w:type="lines" w:linePitch="312"/>
        </w:sectPr>
      </w:pPr>
    </w:p>
    <w:bookmarkEnd w:id="0"/>
    <w:p w14:paraId="3574AB4B" w14:textId="0F6AD776" w:rsidR="00437061" w:rsidRDefault="00B74DD3" w:rsidP="00BF1F15">
      <w:pPr>
        <w:jc w:val="center"/>
        <w:rPr>
          <w:rFonts w:ascii="Times New Roman" w:eastAsia="黑体" w:hAnsi="Times New Roman" w:cs="Times New Roman"/>
          <w:color w:val="000000" w:themeColor="text1"/>
          <w:sz w:val="28"/>
          <w:szCs w:val="28"/>
        </w:rPr>
      </w:pPr>
      <w:r w:rsidRPr="00B74DD3">
        <w:rPr>
          <w:rFonts w:ascii="Times New Roman" w:eastAsia="黑体" w:hAnsi="Times New Roman" w:cs="Times New Roman" w:hint="eastAsia"/>
          <w:color w:val="000000" w:themeColor="text1"/>
          <w:sz w:val="28"/>
          <w:szCs w:val="28"/>
        </w:rPr>
        <w:lastRenderedPageBreak/>
        <w:t>一、</w:t>
      </w:r>
      <w:r w:rsidR="00E9602B" w:rsidRPr="00B74DD3">
        <w:rPr>
          <w:rFonts w:ascii="Times New Roman" w:eastAsia="黑体" w:hAnsi="Times New Roman" w:cs="Times New Roman"/>
          <w:color w:val="000000" w:themeColor="text1"/>
          <w:sz w:val="28"/>
          <w:szCs w:val="28"/>
        </w:rPr>
        <w:t>引</w:t>
      </w:r>
      <w:r w:rsidR="00E9602B" w:rsidRPr="00B74DD3">
        <w:rPr>
          <w:rFonts w:ascii="Times New Roman" w:eastAsia="黑体" w:hAnsi="Times New Roman" w:cs="Times New Roman"/>
          <w:color w:val="000000" w:themeColor="text1"/>
          <w:sz w:val="28"/>
          <w:szCs w:val="28"/>
        </w:rPr>
        <w:t xml:space="preserve"> </w:t>
      </w:r>
      <w:r w:rsidR="00E9602B" w:rsidRPr="00B74DD3">
        <w:rPr>
          <w:rFonts w:ascii="Times New Roman" w:eastAsia="黑体" w:hAnsi="Times New Roman" w:cs="Times New Roman"/>
          <w:color w:val="000000" w:themeColor="text1"/>
          <w:sz w:val="28"/>
          <w:szCs w:val="28"/>
        </w:rPr>
        <w:t>言</w:t>
      </w:r>
    </w:p>
    <w:p w14:paraId="10D88237" w14:textId="77777777" w:rsidR="00D77DF4" w:rsidRPr="00D77DF4" w:rsidRDefault="00D77DF4" w:rsidP="00BF1F15">
      <w:pPr>
        <w:jc w:val="center"/>
        <w:rPr>
          <w:rFonts w:ascii="Times New Roman" w:eastAsia="黑体" w:hAnsi="Times New Roman" w:cs="Times New Roman"/>
          <w:color w:val="000000" w:themeColor="text1"/>
          <w:sz w:val="28"/>
          <w:szCs w:val="28"/>
        </w:rPr>
      </w:pPr>
    </w:p>
    <w:p w14:paraId="777223B4" w14:textId="411C46C0" w:rsidR="007439CD" w:rsidRDefault="00A24AEE" w:rsidP="00D77DF4">
      <w:pPr>
        <w:ind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我国历来有</w:t>
      </w:r>
      <w:r w:rsidR="00042AE1">
        <w:rPr>
          <w:rFonts w:ascii="Times New Roman" w:eastAsia="宋体" w:hAnsi="Times New Roman" w:cs="Times New Roman" w:hint="eastAsia"/>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望子成龙、望女成凤</w:t>
      </w:r>
      <w:r w:rsidR="00042AE1">
        <w:rPr>
          <w:rFonts w:ascii="Times New Roman" w:eastAsia="宋体" w:hAnsi="Times New Roman" w:cs="Times New Roman" w:hint="eastAsia"/>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之说，这说明我们有重视孩子教育的传统。德普克和齐利博蒂（</w:t>
      </w:r>
      <w:r w:rsidRPr="00DA7EDC">
        <w:rPr>
          <w:rFonts w:ascii="Times New Roman" w:eastAsia="宋体" w:hAnsi="Times New Roman" w:cs="Times New Roman"/>
          <w:color w:val="000000" w:themeColor="text1"/>
          <w:szCs w:val="21"/>
          <w:shd w:val="clear" w:color="auto" w:fill="FFFFFF"/>
        </w:rPr>
        <w:t>2019</w:t>
      </w:r>
      <w:r w:rsidRPr="00DA7EDC">
        <w:rPr>
          <w:rFonts w:ascii="Times New Roman" w:eastAsia="宋体" w:hAnsi="Times New Roman" w:cs="Times New Roman"/>
          <w:color w:val="000000" w:themeColor="text1"/>
          <w:szCs w:val="21"/>
          <w:shd w:val="clear" w:color="auto" w:fill="FFFFFF"/>
        </w:rPr>
        <w:t>）指出父母对孩子的未来寄予何种期望和抱负，他们就会如何行动</w:t>
      </w:r>
      <w:r w:rsidRPr="00DA7EDC">
        <w:rPr>
          <w:rFonts w:ascii="Times New Roman" w:eastAsia="宋体" w:hAnsi="Times New Roman" w:cs="Times New Roman"/>
          <w:color w:val="000000" w:themeColor="text1"/>
          <w:szCs w:val="21"/>
          <w:shd w:val="clear" w:color="auto" w:fill="FFFFFF"/>
        </w:rPr>
        <w:t>……</w:t>
      </w:r>
      <w:r w:rsidR="00197334">
        <w:rPr>
          <w:rFonts w:ascii="Times New Roman" w:eastAsia="宋体" w:hAnsi="Times New Roman" w:cs="Times New Roman"/>
          <w:color w:val="000000" w:themeColor="text1"/>
          <w:szCs w:val="21"/>
          <w:shd w:val="clear" w:color="auto" w:fill="FFFFFF"/>
        </w:rPr>
        <w:t>；如果一个教育系统高度分层，而且在孩子很小</w:t>
      </w:r>
      <w:r w:rsidRPr="00DA7EDC">
        <w:rPr>
          <w:rFonts w:ascii="Times New Roman" w:eastAsia="宋体" w:hAnsi="Times New Roman" w:cs="Times New Roman"/>
          <w:color w:val="000000" w:themeColor="text1"/>
          <w:szCs w:val="21"/>
          <w:shd w:val="clear" w:color="auto" w:fill="FFFFFF"/>
        </w:rPr>
        <w:t>年纪就能预先确定他们的经济未来，那么这个教育系统会引发家庭之间的</w:t>
      </w:r>
      <w:r w:rsidR="00042AE1">
        <w:rPr>
          <w:rFonts w:ascii="Times New Roman" w:eastAsia="宋体" w:hAnsi="Times New Roman" w:cs="Times New Roman" w:hint="eastAsia"/>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育儿战争</w:t>
      </w:r>
      <w:r w:rsidR="00042AE1">
        <w:rPr>
          <w:rFonts w:ascii="Times New Roman" w:eastAsia="宋体" w:hAnsi="Times New Roman" w:cs="Times New Roman" w:hint="eastAsia"/>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w:t>
      </w:r>
      <w:r w:rsidR="005C19F4" w:rsidRPr="00DA7EDC">
        <w:rPr>
          <w:rFonts w:ascii="Times New Roman" w:eastAsia="宋体" w:hAnsi="Times New Roman" w:cs="Times New Roman"/>
          <w:color w:val="000000" w:themeColor="text1"/>
          <w:szCs w:val="21"/>
          <w:shd w:val="clear" w:color="auto" w:fill="FFFFFF"/>
        </w:rPr>
        <w:t>当孩子处于升学期时，家庭之间的</w:t>
      </w:r>
      <w:r w:rsidR="00042AE1">
        <w:rPr>
          <w:rFonts w:ascii="Times New Roman" w:eastAsia="宋体" w:hAnsi="Times New Roman" w:cs="Times New Roman" w:hint="eastAsia"/>
          <w:color w:val="000000" w:themeColor="text1"/>
          <w:szCs w:val="21"/>
          <w:shd w:val="clear" w:color="auto" w:fill="FFFFFF"/>
        </w:rPr>
        <w:t>“</w:t>
      </w:r>
      <w:r w:rsidR="005C19F4" w:rsidRPr="00DA7EDC">
        <w:rPr>
          <w:rFonts w:ascii="Times New Roman" w:eastAsia="宋体" w:hAnsi="Times New Roman" w:cs="Times New Roman"/>
          <w:color w:val="000000" w:themeColor="text1"/>
          <w:szCs w:val="21"/>
          <w:shd w:val="clear" w:color="auto" w:fill="FFFFFF"/>
        </w:rPr>
        <w:t>育儿战争</w:t>
      </w:r>
      <w:r w:rsidR="00042AE1">
        <w:rPr>
          <w:rFonts w:ascii="Times New Roman" w:eastAsia="宋体" w:hAnsi="Times New Roman" w:cs="Times New Roman" w:hint="eastAsia"/>
          <w:color w:val="000000" w:themeColor="text1"/>
          <w:szCs w:val="21"/>
          <w:shd w:val="clear" w:color="auto" w:fill="FFFFFF"/>
        </w:rPr>
        <w:t>”</w:t>
      </w:r>
      <w:r w:rsidR="005C19F4" w:rsidRPr="00DA7EDC">
        <w:rPr>
          <w:rFonts w:ascii="Times New Roman" w:eastAsia="宋体" w:hAnsi="Times New Roman" w:cs="Times New Roman"/>
          <w:color w:val="000000" w:themeColor="text1"/>
          <w:szCs w:val="21"/>
          <w:shd w:val="clear" w:color="auto" w:fill="FFFFFF"/>
        </w:rPr>
        <w:t>会更激烈，家庭往往会提供更多照料，一部分家长会</w:t>
      </w:r>
      <w:proofErr w:type="gramStart"/>
      <w:r w:rsidR="005C19F4" w:rsidRPr="00DA7EDC">
        <w:rPr>
          <w:rFonts w:ascii="Times New Roman" w:eastAsia="宋体" w:hAnsi="Times New Roman" w:cs="Times New Roman"/>
          <w:color w:val="000000" w:themeColor="text1"/>
          <w:szCs w:val="21"/>
          <w:shd w:val="clear" w:color="auto" w:fill="FFFFFF"/>
        </w:rPr>
        <w:t>由半陪转为</w:t>
      </w:r>
      <w:proofErr w:type="gramEnd"/>
      <w:r w:rsidR="005C19F4" w:rsidRPr="00DA7EDC">
        <w:rPr>
          <w:rFonts w:ascii="Times New Roman" w:eastAsia="宋体" w:hAnsi="Times New Roman" w:cs="Times New Roman"/>
          <w:color w:val="000000" w:themeColor="text1"/>
          <w:szCs w:val="21"/>
          <w:shd w:val="clear" w:color="auto" w:fill="FFFFFF"/>
        </w:rPr>
        <w:t>全陪，牺牲自己的劳动时间甚至退出劳动市场，这使陪读者被固化在家庭无酬劳动中不能从事全职工作，无法获得在劳动市场中工作积累的人力资本，影响其收入水平和职业发展，也将影响陪读家庭的性别分工模式。</w:t>
      </w:r>
      <w:r w:rsidR="005C19F4" w:rsidRPr="00184CC6">
        <w:rPr>
          <w:rFonts w:ascii="Times New Roman" w:eastAsia="宋体" w:hAnsi="Times New Roman" w:cs="Times New Roman"/>
          <w:color w:val="000000" w:themeColor="text1"/>
          <w:szCs w:val="21"/>
          <w:shd w:val="clear" w:color="auto" w:fill="FFFFFF"/>
        </w:rPr>
        <w:t>2</w:t>
      </w:r>
      <w:r w:rsidR="005C19F4" w:rsidRPr="00BF1F15">
        <w:rPr>
          <w:rFonts w:ascii="Times New Roman" w:eastAsia="宋体" w:hAnsi="Times New Roman" w:cs="Times New Roman"/>
          <w:color w:val="000000" w:themeColor="text1"/>
          <w:szCs w:val="21"/>
          <w:shd w:val="clear" w:color="auto" w:fill="FFFFFF"/>
        </w:rPr>
        <w:t>020</w:t>
      </w:r>
      <w:r w:rsidR="005C19F4" w:rsidRPr="00BF1F15">
        <w:rPr>
          <w:rFonts w:ascii="Times New Roman" w:eastAsia="宋体" w:hAnsi="Times New Roman" w:cs="Times New Roman"/>
          <w:color w:val="000000" w:themeColor="text1"/>
          <w:szCs w:val="21"/>
          <w:shd w:val="clear" w:color="auto" w:fill="FFFFFF"/>
        </w:rPr>
        <w:t>年中国约有</w:t>
      </w:r>
      <w:r w:rsidR="005C19F4" w:rsidRPr="00BF1F15">
        <w:rPr>
          <w:rFonts w:ascii="Times New Roman" w:eastAsia="宋体" w:hAnsi="Times New Roman" w:cs="Times New Roman"/>
          <w:color w:val="000000" w:themeColor="text1"/>
          <w:szCs w:val="21"/>
          <w:shd w:val="clear" w:color="auto" w:fill="FFFFFF"/>
        </w:rPr>
        <w:t>1071</w:t>
      </w:r>
      <w:r w:rsidR="005C19F4" w:rsidRPr="00BF1F15">
        <w:rPr>
          <w:rFonts w:ascii="Times New Roman" w:eastAsia="宋体" w:hAnsi="Times New Roman" w:cs="Times New Roman"/>
          <w:color w:val="000000" w:themeColor="text1"/>
          <w:szCs w:val="21"/>
          <w:shd w:val="clear" w:color="auto" w:fill="FFFFFF"/>
        </w:rPr>
        <w:t>万名学生参加高考，</w:t>
      </w:r>
      <w:r w:rsidR="005C19F4" w:rsidRPr="00BF1F15">
        <w:rPr>
          <w:rFonts w:ascii="Times New Roman" w:eastAsia="宋体" w:hAnsi="Times New Roman" w:cs="Times New Roman"/>
          <w:color w:val="000000" w:themeColor="text1"/>
          <w:szCs w:val="21"/>
          <w:shd w:val="clear" w:color="auto" w:fill="FFFFFF"/>
        </w:rPr>
        <w:t>1602</w:t>
      </w:r>
      <w:r w:rsidR="005C19F4" w:rsidRPr="00BF1F15">
        <w:rPr>
          <w:rFonts w:ascii="Times New Roman" w:eastAsia="宋体" w:hAnsi="Times New Roman" w:cs="Times New Roman"/>
          <w:color w:val="000000" w:themeColor="text1"/>
          <w:szCs w:val="21"/>
          <w:shd w:val="clear" w:color="auto" w:fill="FFFFFF"/>
        </w:rPr>
        <w:t>万学生参加中考，</w:t>
      </w:r>
      <w:r w:rsidR="005C19F4" w:rsidRPr="00BF1F15">
        <w:rPr>
          <w:rFonts w:ascii="Times New Roman" w:eastAsia="宋体" w:hAnsi="Times New Roman" w:cs="Times New Roman"/>
          <w:color w:val="000000" w:themeColor="text1"/>
          <w:szCs w:val="21"/>
          <w:shd w:val="clear" w:color="auto" w:fill="FFFFFF"/>
        </w:rPr>
        <w:t>1729</w:t>
      </w:r>
      <w:r w:rsidR="005C19F4" w:rsidRPr="00BF1F15">
        <w:rPr>
          <w:rFonts w:ascii="Times New Roman" w:eastAsia="宋体" w:hAnsi="Times New Roman" w:cs="Times New Roman"/>
          <w:color w:val="000000" w:themeColor="text1"/>
          <w:szCs w:val="21"/>
          <w:shd w:val="clear" w:color="auto" w:fill="FFFFFF"/>
        </w:rPr>
        <w:t>万学生经历小升初</w:t>
      </w:r>
      <w:r w:rsidR="005C19F4" w:rsidRPr="00BF1F15">
        <w:rPr>
          <w:rFonts w:ascii="Times New Roman" w:eastAsia="宋体" w:hAnsi="Times New Roman" w:cs="Times New Roman"/>
          <w:color w:val="000000" w:themeColor="text1"/>
          <w:szCs w:val="21"/>
          <w:shd w:val="clear" w:color="auto" w:fill="FFFFFF"/>
          <w:vertAlign w:val="superscript"/>
        </w:rPr>
        <w:footnoteReference w:id="2"/>
      </w:r>
      <w:r w:rsidR="005C19F4" w:rsidRPr="00A5245F">
        <w:rPr>
          <w:rFonts w:ascii="Times New Roman" w:eastAsia="宋体" w:hAnsi="Times New Roman" w:cs="Times New Roman"/>
          <w:color w:val="000000" w:themeColor="text1"/>
          <w:szCs w:val="21"/>
          <w:shd w:val="clear" w:color="auto" w:fill="FFFFFF"/>
        </w:rPr>
        <w:t>，</w:t>
      </w:r>
      <w:r w:rsidR="005C19F4" w:rsidRPr="00DA7EDC">
        <w:rPr>
          <w:rFonts w:ascii="Times New Roman" w:eastAsia="宋体" w:hAnsi="Times New Roman" w:cs="Times New Roman"/>
          <w:color w:val="000000" w:themeColor="text1"/>
          <w:szCs w:val="21"/>
          <w:shd w:val="clear" w:color="auto" w:fill="FFFFFF"/>
        </w:rPr>
        <w:t>按照一家三口人进行测算，</w:t>
      </w:r>
      <w:r w:rsidR="00113E46">
        <w:rPr>
          <w:rFonts w:ascii="Times New Roman" w:eastAsia="宋体" w:hAnsi="Times New Roman" w:cs="Times New Roman"/>
          <w:color w:val="000000" w:themeColor="text1"/>
          <w:szCs w:val="21"/>
          <w:shd w:val="clear" w:color="auto" w:fill="FFFFFF"/>
        </w:rPr>
        <w:t>2020</w:t>
      </w:r>
      <w:r w:rsidR="005C19F4" w:rsidRPr="00DA7EDC">
        <w:rPr>
          <w:rFonts w:ascii="Times New Roman" w:eastAsia="宋体" w:hAnsi="Times New Roman" w:cs="Times New Roman"/>
          <w:color w:val="000000" w:themeColor="text1"/>
          <w:szCs w:val="21"/>
          <w:shd w:val="clear" w:color="auto" w:fill="FFFFFF"/>
        </w:rPr>
        <w:t>年的升学考试影响</w:t>
      </w:r>
      <w:r w:rsidR="005C19F4" w:rsidRPr="00DA7EDC">
        <w:rPr>
          <w:rFonts w:ascii="Times New Roman" w:eastAsia="宋体" w:hAnsi="Times New Roman" w:cs="Times New Roman"/>
          <w:color w:val="000000" w:themeColor="text1"/>
          <w:szCs w:val="21"/>
          <w:shd w:val="clear" w:color="auto" w:fill="FFFFFF"/>
        </w:rPr>
        <w:t>1</w:t>
      </w:r>
      <w:r w:rsidR="005C19F4" w:rsidRPr="00DA7EDC">
        <w:rPr>
          <w:rFonts w:ascii="Times New Roman" w:eastAsia="宋体" w:hAnsi="Times New Roman" w:cs="Times New Roman"/>
          <w:color w:val="000000" w:themeColor="text1"/>
          <w:szCs w:val="21"/>
          <w:shd w:val="clear" w:color="auto" w:fill="FFFFFF"/>
        </w:rPr>
        <w:t>亿中国人的生活。研究子女升学如何影响父母劳动供给和家庭性别分工，对理解向中小学阶段子女提供照料如何影响劳动市场波动具有一定意义</w:t>
      </w:r>
      <w:r w:rsidR="007439CD">
        <w:rPr>
          <w:rFonts w:ascii="Times New Roman" w:eastAsia="宋体" w:hAnsi="Times New Roman" w:cs="Times New Roman" w:hint="eastAsia"/>
          <w:color w:val="000000" w:themeColor="text1"/>
          <w:szCs w:val="21"/>
          <w:shd w:val="clear" w:color="auto" w:fill="FFFFFF"/>
        </w:rPr>
        <w:t>。</w:t>
      </w:r>
    </w:p>
    <w:p w14:paraId="21648357" w14:textId="6F930D4D" w:rsidR="00F71454" w:rsidRPr="00DA7EDC" w:rsidRDefault="00F71454" w:rsidP="007439CD">
      <w:pPr>
        <w:ind w:firstLineChars="200"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孕期和学龄前</w:t>
      </w:r>
      <w:r w:rsidR="00464CD5" w:rsidRPr="00DA7EDC">
        <w:rPr>
          <w:rFonts w:ascii="Times New Roman" w:eastAsia="宋体" w:hAnsi="Times New Roman" w:cs="Times New Roman"/>
          <w:color w:val="000000" w:themeColor="text1"/>
          <w:szCs w:val="21"/>
          <w:shd w:val="clear" w:color="auto" w:fill="FFFFFF"/>
        </w:rPr>
        <w:t>儿童照料</w:t>
      </w:r>
      <w:r w:rsidRPr="00DA7EDC">
        <w:rPr>
          <w:rFonts w:ascii="Times New Roman" w:eastAsia="宋体" w:hAnsi="Times New Roman" w:cs="Times New Roman"/>
          <w:color w:val="000000" w:themeColor="text1"/>
          <w:szCs w:val="21"/>
          <w:shd w:val="clear" w:color="auto" w:fill="FFFFFF"/>
        </w:rPr>
        <w:t>会影响父母劳动供给决策和家庭分工模式，</w:t>
      </w:r>
      <w:r w:rsidR="0049444C" w:rsidRPr="00DA7EDC">
        <w:rPr>
          <w:rFonts w:ascii="Times New Roman" w:eastAsia="宋体" w:hAnsi="Times New Roman" w:cs="Times New Roman"/>
          <w:color w:val="000000" w:themeColor="text1"/>
          <w:szCs w:val="21"/>
          <w:shd w:val="clear" w:color="auto" w:fill="FFFFFF"/>
        </w:rPr>
        <w:t>但向中小学阶段子女</w:t>
      </w:r>
      <w:r w:rsidR="00D75D67" w:rsidRPr="00DA7EDC">
        <w:rPr>
          <w:rFonts w:ascii="Times New Roman" w:eastAsia="宋体" w:hAnsi="Times New Roman" w:cs="Times New Roman"/>
          <w:color w:val="000000" w:themeColor="text1"/>
          <w:szCs w:val="21"/>
          <w:shd w:val="clear" w:color="auto" w:fill="FFFFFF"/>
        </w:rPr>
        <w:t>提供</w:t>
      </w:r>
      <w:r w:rsidR="0049444C" w:rsidRPr="00DA7EDC">
        <w:rPr>
          <w:rFonts w:ascii="Times New Roman" w:eastAsia="宋体" w:hAnsi="Times New Roman" w:cs="Times New Roman"/>
          <w:color w:val="000000" w:themeColor="text1"/>
          <w:szCs w:val="21"/>
          <w:shd w:val="clear" w:color="auto" w:fill="FFFFFF"/>
        </w:rPr>
        <w:t>照料</w:t>
      </w:r>
      <w:r w:rsidR="00D75D67" w:rsidRPr="00DA7EDC">
        <w:rPr>
          <w:rFonts w:ascii="Times New Roman" w:eastAsia="宋体" w:hAnsi="Times New Roman" w:cs="Times New Roman"/>
          <w:color w:val="000000" w:themeColor="text1"/>
          <w:szCs w:val="21"/>
          <w:shd w:val="clear" w:color="auto" w:fill="FFFFFF"/>
        </w:rPr>
        <w:t>如何</w:t>
      </w:r>
      <w:r w:rsidR="0049444C" w:rsidRPr="00DA7EDC">
        <w:rPr>
          <w:rFonts w:ascii="Times New Roman" w:eastAsia="宋体" w:hAnsi="Times New Roman" w:cs="Times New Roman"/>
          <w:color w:val="000000" w:themeColor="text1"/>
          <w:szCs w:val="21"/>
          <w:shd w:val="clear" w:color="auto" w:fill="FFFFFF"/>
        </w:rPr>
        <w:t>父母劳动供给影响</w:t>
      </w:r>
      <w:r w:rsidR="00D75D67" w:rsidRPr="00DA7EDC">
        <w:rPr>
          <w:rFonts w:ascii="Times New Roman" w:eastAsia="宋体" w:hAnsi="Times New Roman" w:cs="Times New Roman"/>
          <w:color w:val="000000" w:themeColor="text1"/>
          <w:szCs w:val="21"/>
          <w:shd w:val="clear" w:color="auto" w:fill="FFFFFF"/>
        </w:rPr>
        <w:t>目前</w:t>
      </w:r>
      <w:r w:rsidR="0049444C" w:rsidRPr="00DA7EDC">
        <w:rPr>
          <w:rFonts w:ascii="Times New Roman" w:eastAsia="宋体" w:hAnsi="Times New Roman" w:cs="Times New Roman"/>
          <w:color w:val="000000" w:themeColor="text1"/>
          <w:szCs w:val="21"/>
          <w:shd w:val="clear" w:color="auto" w:fill="FFFFFF"/>
        </w:rPr>
        <w:t>尚不明确。</w:t>
      </w:r>
      <w:r w:rsidRPr="00DA7EDC">
        <w:rPr>
          <w:rFonts w:ascii="Times New Roman" w:eastAsia="宋体" w:hAnsi="Times New Roman" w:cs="Times New Roman"/>
          <w:color w:val="000000" w:themeColor="text1"/>
          <w:szCs w:val="21"/>
          <w:shd w:val="clear" w:color="auto" w:fill="FFFFFF"/>
        </w:rPr>
        <w:t>为了解答上述问题，本文使用</w:t>
      </w:r>
      <w:r w:rsidR="00E9602B" w:rsidRPr="00DA7EDC">
        <w:rPr>
          <w:rFonts w:ascii="Times New Roman" w:eastAsia="宋体" w:hAnsi="Times New Roman" w:cs="Times New Roman"/>
          <w:color w:val="000000" w:themeColor="text1"/>
          <w:szCs w:val="21"/>
          <w:shd w:val="clear" w:color="auto" w:fill="FFFFFF"/>
        </w:rPr>
        <w:t>2017</w:t>
      </w:r>
      <w:r w:rsidR="00E9602B" w:rsidRPr="00DA7EDC">
        <w:rPr>
          <w:rFonts w:ascii="Times New Roman" w:eastAsia="宋体" w:hAnsi="Times New Roman" w:cs="Times New Roman"/>
          <w:color w:val="000000" w:themeColor="text1"/>
          <w:szCs w:val="21"/>
          <w:shd w:val="clear" w:color="auto" w:fill="FFFFFF"/>
        </w:rPr>
        <w:t>中国时间利用调查数据（</w:t>
      </w:r>
      <w:r w:rsidR="00E9602B" w:rsidRPr="00DA7EDC">
        <w:rPr>
          <w:rFonts w:ascii="Times New Roman" w:eastAsia="宋体" w:hAnsi="Times New Roman" w:cs="Times New Roman"/>
          <w:color w:val="000000" w:themeColor="text1"/>
          <w:szCs w:val="21"/>
          <w:shd w:val="clear" w:color="auto" w:fill="FFFFFF"/>
        </w:rPr>
        <w:t>CTUS</w:t>
      </w:r>
      <w:r w:rsidR="00E9602B" w:rsidRPr="00DA7EDC">
        <w:rPr>
          <w:rFonts w:ascii="Times New Roman" w:eastAsia="宋体" w:hAnsi="Times New Roman" w:cs="Times New Roman"/>
          <w:color w:val="000000" w:themeColor="text1"/>
          <w:szCs w:val="21"/>
          <w:shd w:val="clear" w:color="auto" w:fill="FFFFFF"/>
        </w:rPr>
        <w:t>）和中国家庭金融调查数据（</w:t>
      </w:r>
      <w:r w:rsidR="00E9602B" w:rsidRPr="00DA7EDC">
        <w:rPr>
          <w:rFonts w:ascii="Times New Roman" w:eastAsia="宋体" w:hAnsi="Times New Roman" w:cs="Times New Roman"/>
          <w:color w:val="000000" w:themeColor="text1"/>
          <w:szCs w:val="21"/>
          <w:shd w:val="clear" w:color="auto" w:fill="FFFFFF"/>
        </w:rPr>
        <w:t>CHFS</w:t>
      </w:r>
      <w:r w:rsidR="00E9602B" w:rsidRPr="00DA7EDC">
        <w:rPr>
          <w:rFonts w:ascii="Times New Roman" w:eastAsia="宋体" w:hAnsi="Times New Roman" w:cs="Times New Roman"/>
          <w:color w:val="000000" w:themeColor="text1"/>
          <w:szCs w:val="21"/>
          <w:shd w:val="clear" w:color="auto" w:fill="FFFFFF"/>
        </w:rPr>
        <w:t>）</w:t>
      </w:r>
      <w:r w:rsidR="00DA1DD2" w:rsidRPr="00DA7EDC">
        <w:rPr>
          <w:rFonts w:ascii="Times New Roman" w:eastAsia="宋体" w:hAnsi="Times New Roman" w:cs="Times New Roman"/>
          <w:color w:val="000000" w:themeColor="text1"/>
          <w:szCs w:val="21"/>
          <w:shd w:val="clear" w:color="auto" w:fill="FFFFFF"/>
        </w:rPr>
        <w:t>对</w:t>
      </w:r>
      <w:r w:rsidRPr="00DA7EDC">
        <w:rPr>
          <w:rFonts w:ascii="Times New Roman" w:eastAsia="宋体" w:hAnsi="Times New Roman" w:cs="Times New Roman"/>
          <w:color w:val="000000" w:themeColor="text1"/>
          <w:szCs w:val="21"/>
          <w:shd w:val="clear" w:color="auto" w:fill="FFFFFF"/>
        </w:rPr>
        <w:t>子女升学</w:t>
      </w:r>
      <w:r w:rsidR="00DA1DD2" w:rsidRPr="00DA7EDC">
        <w:rPr>
          <w:rFonts w:ascii="Times New Roman" w:eastAsia="宋体" w:hAnsi="Times New Roman" w:cs="Times New Roman"/>
          <w:color w:val="000000" w:themeColor="text1"/>
          <w:szCs w:val="21"/>
          <w:shd w:val="clear" w:color="auto" w:fill="FFFFFF"/>
        </w:rPr>
        <w:t>如何影响</w:t>
      </w:r>
      <w:r w:rsidR="00464CD5" w:rsidRPr="00DA7EDC">
        <w:rPr>
          <w:rFonts w:ascii="Times New Roman" w:eastAsia="宋体" w:hAnsi="Times New Roman" w:cs="Times New Roman"/>
          <w:color w:val="000000" w:themeColor="text1"/>
          <w:szCs w:val="21"/>
          <w:shd w:val="clear" w:color="auto" w:fill="FFFFFF"/>
        </w:rPr>
        <w:t>父母劳动供给</w:t>
      </w:r>
      <w:r w:rsidR="00DA1DD2" w:rsidRPr="00DA7EDC">
        <w:rPr>
          <w:rFonts w:ascii="Times New Roman" w:eastAsia="宋体" w:hAnsi="Times New Roman" w:cs="Times New Roman"/>
          <w:color w:val="000000" w:themeColor="text1"/>
          <w:szCs w:val="21"/>
          <w:shd w:val="clear" w:color="auto" w:fill="FFFFFF"/>
        </w:rPr>
        <w:t>进行实证研究</w:t>
      </w:r>
      <w:r w:rsidR="00464CD5" w:rsidRPr="00DA7EDC">
        <w:rPr>
          <w:rFonts w:ascii="Times New Roman" w:eastAsia="宋体" w:hAnsi="Times New Roman" w:cs="Times New Roman"/>
          <w:color w:val="000000" w:themeColor="text1"/>
          <w:szCs w:val="21"/>
          <w:shd w:val="clear" w:color="auto" w:fill="FFFFFF"/>
        </w:rPr>
        <w:t>，并进一步分析子女升学对父母劳动供给影响的性别差异，为理解不同儿童发展阶段下家庭性别分工提供经验证据。</w:t>
      </w:r>
      <w:r w:rsidR="00464CD5" w:rsidRPr="00DA7EDC">
        <w:rPr>
          <w:rFonts w:ascii="Times New Roman" w:eastAsia="宋体" w:hAnsi="Times New Roman" w:cs="Times New Roman"/>
          <w:color w:val="000000" w:themeColor="text1"/>
          <w:szCs w:val="21"/>
          <w:shd w:val="clear" w:color="auto" w:fill="FFFFFF"/>
        </w:rPr>
        <w:t xml:space="preserve"> </w:t>
      </w:r>
    </w:p>
    <w:p w14:paraId="7F66ADC3" w14:textId="39C3954C" w:rsidR="00464CD5" w:rsidRPr="00DA7EDC" w:rsidRDefault="0049444C" w:rsidP="00C61D42">
      <w:pPr>
        <w:ind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区别已有研究，</w:t>
      </w:r>
      <w:r w:rsidR="00E9602B" w:rsidRPr="00DA7EDC">
        <w:rPr>
          <w:rFonts w:ascii="Times New Roman" w:eastAsia="宋体" w:hAnsi="Times New Roman" w:cs="Times New Roman"/>
          <w:color w:val="000000" w:themeColor="text1"/>
          <w:szCs w:val="21"/>
          <w:shd w:val="clear" w:color="auto" w:fill="FFFFFF"/>
        </w:rPr>
        <w:t>本文的边际贡献在于：</w:t>
      </w:r>
      <w:r w:rsidR="00464CD5" w:rsidRPr="00DA7EDC">
        <w:rPr>
          <w:rFonts w:ascii="Times New Roman" w:eastAsia="宋体" w:hAnsi="Times New Roman" w:cs="Times New Roman"/>
          <w:color w:val="000000" w:themeColor="text1"/>
          <w:szCs w:val="21"/>
          <w:shd w:val="clear" w:color="auto" w:fill="FFFFFF"/>
        </w:rPr>
        <w:t>第一，研究学龄后儿童照料如何影响父母劳动供给</w:t>
      </w:r>
      <w:r w:rsidR="00997F48" w:rsidRPr="00DA7EDC">
        <w:rPr>
          <w:rFonts w:ascii="Times New Roman" w:eastAsia="宋体" w:hAnsi="Times New Roman" w:cs="Times New Roman"/>
          <w:color w:val="000000" w:themeColor="text1"/>
          <w:szCs w:val="21"/>
          <w:shd w:val="clear" w:color="auto" w:fill="FFFFFF"/>
        </w:rPr>
        <w:t>的文献目前还较少</w:t>
      </w:r>
      <w:r w:rsidR="00CF2B97" w:rsidRPr="00DA7EDC">
        <w:rPr>
          <w:rFonts w:ascii="Times New Roman" w:eastAsia="宋体" w:hAnsi="Times New Roman" w:cs="Times New Roman"/>
          <w:color w:val="000000" w:themeColor="text1"/>
          <w:szCs w:val="21"/>
          <w:shd w:val="clear" w:color="auto" w:fill="FFFFFF"/>
        </w:rPr>
        <w:t>，本文使用具有全国代表性的数据</w:t>
      </w:r>
      <w:r w:rsidR="00661A9A" w:rsidRPr="00DA7EDC">
        <w:rPr>
          <w:rFonts w:ascii="Times New Roman" w:eastAsia="宋体" w:hAnsi="Times New Roman" w:cs="Times New Roman"/>
          <w:color w:val="000000" w:themeColor="text1"/>
          <w:szCs w:val="21"/>
          <w:shd w:val="clear" w:color="auto" w:fill="FFFFFF"/>
        </w:rPr>
        <w:t>对</w:t>
      </w:r>
      <w:r w:rsidRPr="00DA7EDC">
        <w:rPr>
          <w:rFonts w:ascii="Times New Roman" w:eastAsia="宋体" w:hAnsi="Times New Roman" w:cs="Times New Roman"/>
          <w:color w:val="000000" w:themeColor="text1"/>
          <w:szCs w:val="21"/>
          <w:shd w:val="clear" w:color="auto" w:fill="FFFFFF"/>
        </w:rPr>
        <w:t>子女升学</w:t>
      </w:r>
      <w:r w:rsidR="00661A9A" w:rsidRPr="00DA7EDC">
        <w:rPr>
          <w:rFonts w:ascii="Times New Roman" w:eastAsia="宋体" w:hAnsi="Times New Roman" w:cs="Times New Roman"/>
          <w:color w:val="000000" w:themeColor="text1"/>
          <w:szCs w:val="21"/>
          <w:shd w:val="clear" w:color="auto" w:fill="FFFFFF"/>
        </w:rPr>
        <w:t>如何影响</w:t>
      </w:r>
      <w:r w:rsidRPr="00DA7EDC">
        <w:rPr>
          <w:rFonts w:ascii="Times New Roman" w:eastAsia="宋体" w:hAnsi="Times New Roman" w:cs="Times New Roman"/>
          <w:color w:val="000000" w:themeColor="text1"/>
          <w:szCs w:val="21"/>
          <w:shd w:val="clear" w:color="auto" w:fill="FFFFFF"/>
        </w:rPr>
        <w:t>父母劳动供给</w:t>
      </w:r>
      <w:r w:rsidR="00A9016A">
        <w:rPr>
          <w:rFonts w:ascii="Times New Roman" w:eastAsia="宋体" w:hAnsi="Times New Roman" w:cs="Times New Roman"/>
          <w:color w:val="000000" w:themeColor="text1"/>
          <w:szCs w:val="21"/>
          <w:shd w:val="clear" w:color="auto" w:fill="FFFFFF"/>
        </w:rPr>
        <w:t>进行</w:t>
      </w:r>
      <w:r w:rsidR="00661A9A" w:rsidRPr="00DA7EDC">
        <w:rPr>
          <w:rFonts w:ascii="Times New Roman" w:eastAsia="宋体" w:hAnsi="Times New Roman" w:cs="Times New Roman"/>
          <w:color w:val="000000" w:themeColor="text1"/>
          <w:szCs w:val="21"/>
          <w:shd w:val="clear" w:color="auto" w:fill="FFFFFF"/>
        </w:rPr>
        <w:t>分析，</w:t>
      </w:r>
      <w:r w:rsidR="006477AB" w:rsidRPr="00DA7EDC">
        <w:rPr>
          <w:rFonts w:ascii="Times New Roman" w:eastAsia="宋体" w:hAnsi="Times New Roman" w:cs="Times New Roman"/>
          <w:color w:val="000000" w:themeColor="text1"/>
          <w:szCs w:val="21"/>
          <w:shd w:val="clear" w:color="auto" w:fill="FFFFFF"/>
        </w:rPr>
        <w:t>提供了有关</w:t>
      </w:r>
      <w:r w:rsidR="00042AE1">
        <w:rPr>
          <w:rFonts w:ascii="Times New Roman" w:eastAsia="宋体" w:hAnsi="Times New Roman" w:cs="Times New Roman" w:hint="eastAsia"/>
          <w:color w:val="000000" w:themeColor="text1"/>
          <w:szCs w:val="21"/>
          <w:shd w:val="clear" w:color="auto" w:fill="FFFFFF"/>
        </w:rPr>
        <w:t>“</w:t>
      </w:r>
      <w:r w:rsidR="00FC47A3" w:rsidRPr="00DA7EDC">
        <w:rPr>
          <w:rFonts w:ascii="Times New Roman" w:eastAsia="宋体" w:hAnsi="Times New Roman" w:cs="Times New Roman"/>
          <w:color w:val="000000" w:themeColor="text1"/>
          <w:szCs w:val="21"/>
          <w:shd w:val="clear" w:color="auto" w:fill="FFFFFF"/>
        </w:rPr>
        <w:t>阶段陪护</w:t>
      </w:r>
      <w:r w:rsidR="00042AE1">
        <w:rPr>
          <w:rFonts w:ascii="Times New Roman" w:eastAsia="宋体" w:hAnsi="Times New Roman" w:cs="Times New Roman" w:hint="eastAsia"/>
          <w:color w:val="000000" w:themeColor="text1"/>
          <w:szCs w:val="21"/>
          <w:shd w:val="clear" w:color="auto" w:fill="FFFFFF"/>
        </w:rPr>
        <w:t>”</w:t>
      </w:r>
      <w:r w:rsidR="006477AB" w:rsidRPr="00DA7EDC">
        <w:rPr>
          <w:rFonts w:ascii="Times New Roman" w:eastAsia="宋体" w:hAnsi="Times New Roman" w:cs="Times New Roman"/>
          <w:color w:val="000000" w:themeColor="text1"/>
          <w:szCs w:val="21"/>
          <w:shd w:val="clear" w:color="auto" w:fill="FFFFFF"/>
        </w:rPr>
        <w:t>如何影响父母时间配置的实证证据，</w:t>
      </w:r>
      <w:r w:rsidR="00661A9A" w:rsidRPr="00DA7EDC">
        <w:rPr>
          <w:rFonts w:ascii="Times New Roman" w:eastAsia="宋体" w:hAnsi="Times New Roman" w:cs="Times New Roman"/>
          <w:color w:val="000000" w:themeColor="text1"/>
          <w:szCs w:val="21"/>
          <w:shd w:val="clear" w:color="auto" w:fill="FFFFFF"/>
        </w:rPr>
        <w:t>能够丰富该领域文献</w:t>
      </w:r>
      <w:r w:rsidR="00CF2B97" w:rsidRPr="00DA7EDC">
        <w:rPr>
          <w:rFonts w:ascii="Times New Roman" w:eastAsia="宋体" w:hAnsi="Times New Roman" w:cs="Times New Roman"/>
          <w:color w:val="000000" w:themeColor="text1"/>
          <w:szCs w:val="21"/>
          <w:shd w:val="clear" w:color="auto" w:fill="FFFFFF"/>
        </w:rPr>
        <w:t>。第二，</w:t>
      </w:r>
      <w:r w:rsidR="00C61D42" w:rsidRPr="00DA7EDC">
        <w:rPr>
          <w:rFonts w:ascii="Times New Roman" w:eastAsia="宋体" w:hAnsi="Times New Roman" w:cs="Times New Roman"/>
          <w:color w:val="000000" w:themeColor="text1"/>
          <w:szCs w:val="21"/>
          <w:shd w:val="clear" w:color="auto" w:fill="FFFFFF"/>
        </w:rPr>
        <w:t>本文</w:t>
      </w:r>
      <w:r w:rsidR="00661A9A" w:rsidRPr="00DA7EDC">
        <w:rPr>
          <w:rFonts w:ascii="Times New Roman" w:eastAsia="宋体" w:hAnsi="Times New Roman" w:cs="Times New Roman"/>
          <w:color w:val="000000" w:themeColor="text1"/>
          <w:szCs w:val="21"/>
          <w:shd w:val="clear" w:color="auto" w:fill="FFFFFF"/>
        </w:rPr>
        <w:t>进一步分析了子女升学对父母劳动影响的性别差异，为识别不同儿童发展阶段下家庭性别分工模式提供经验证据。</w:t>
      </w:r>
    </w:p>
    <w:p w14:paraId="4F7A2BD4" w14:textId="77777777" w:rsidR="00A226D5" w:rsidRPr="00DA7EDC" w:rsidRDefault="00A226D5" w:rsidP="00C61D42">
      <w:pPr>
        <w:ind w:firstLine="420"/>
        <w:rPr>
          <w:rFonts w:ascii="Times New Roman" w:eastAsia="宋体" w:hAnsi="Times New Roman" w:cs="Times New Roman"/>
          <w:color w:val="000000" w:themeColor="text1"/>
          <w:szCs w:val="21"/>
          <w:shd w:val="clear" w:color="auto" w:fill="FFFFFF"/>
        </w:rPr>
      </w:pPr>
    </w:p>
    <w:p w14:paraId="6D2F3D4A" w14:textId="5A49918D" w:rsidR="00437061" w:rsidRPr="00B74DD3" w:rsidRDefault="00B74DD3" w:rsidP="00B74DD3">
      <w:pPr>
        <w:jc w:val="center"/>
        <w:rPr>
          <w:rFonts w:ascii="Times New Roman" w:eastAsia="黑体" w:hAnsi="Times New Roman" w:cs="Times New Roman"/>
          <w:color w:val="000000" w:themeColor="text1"/>
          <w:sz w:val="28"/>
          <w:szCs w:val="28"/>
        </w:rPr>
      </w:pPr>
      <w:r>
        <w:rPr>
          <w:rFonts w:ascii="Times New Roman" w:eastAsia="黑体" w:hAnsi="Times New Roman" w:cs="Times New Roman" w:hint="eastAsia"/>
          <w:color w:val="000000" w:themeColor="text1"/>
          <w:sz w:val="28"/>
          <w:szCs w:val="28"/>
        </w:rPr>
        <w:t>二、</w:t>
      </w:r>
      <w:r w:rsidR="00E9602B" w:rsidRPr="00B74DD3">
        <w:rPr>
          <w:rFonts w:ascii="Times New Roman" w:eastAsia="黑体" w:hAnsi="Times New Roman" w:cs="Times New Roman"/>
          <w:color w:val="000000" w:themeColor="text1"/>
          <w:sz w:val="28"/>
          <w:szCs w:val="28"/>
        </w:rPr>
        <w:t>文献</w:t>
      </w:r>
      <w:r w:rsidR="0057654B" w:rsidRPr="00B74DD3">
        <w:rPr>
          <w:rFonts w:ascii="Times New Roman" w:eastAsia="黑体" w:hAnsi="Times New Roman" w:cs="Times New Roman"/>
          <w:color w:val="000000" w:themeColor="text1"/>
          <w:sz w:val="28"/>
          <w:szCs w:val="28"/>
        </w:rPr>
        <w:t>综述和理论模型构建</w:t>
      </w:r>
    </w:p>
    <w:p w14:paraId="45D85F5F" w14:textId="77777777" w:rsidR="00A226D5" w:rsidRPr="00B74DD3" w:rsidRDefault="00A226D5" w:rsidP="00A226D5">
      <w:pPr>
        <w:pStyle w:val="af7"/>
        <w:ind w:left="432" w:firstLineChars="0" w:firstLine="0"/>
        <w:rPr>
          <w:rFonts w:ascii="Times New Roman" w:eastAsia="黑体" w:hAnsi="Times New Roman" w:cs="Times New Roman"/>
          <w:color w:val="000000" w:themeColor="text1"/>
          <w:szCs w:val="21"/>
        </w:rPr>
      </w:pPr>
    </w:p>
    <w:p w14:paraId="484F3CB7" w14:textId="4E3C1C90" w:rsidR="00437061" w:rsidRPr="00184CC6" w:rsidRDefault="00CF2B97" w:rsidP="002C1F24">
      <w:pPr>
        <w:pStyle w:val="af7"/>
        <w:numPr>
          <w:ilvl w:val="0"/>
          <w:numId w:val="2"/>
        </w:numPr>
        <w:ind w:firstLineChars="0"/>
        <w:rPr>
          <w:rFonts w:ascii="黑体" w:eastAsia="黑体" w:hAnsi="黑体" w:cs="Times New Roman"/>
          <w:color w:val="000000" w:themeColor="text1"/>
          <w:szCs w:val="21"/>
          <w:shd w:val="clear" w:color="auto" w:fill="FFFFFF"/>
        </w:rPr>
      </w:pPr>
      <w:r w:rsidRPr="00184CC6">
        <w:rPr>
          <w:rFonts w:ascii="黑体" w:eastAsia="黑体" w:hAnsi="黑体" w:cs="Times New Roman"/>
          <w:color w:val="000000" w:themeColor="text1"/>
          <w:szCs w:val="21"/>
          <w:shd w:val="clear" w:color="auto" w:fill="FFFFFF"/>
        </w:rPr>
        <w:t>文献综述</w:t>
      </w:r>
    </w:p>
    <w:p w14:paraId="345206E1" w14:textId="6ED1629D" w:rsidR="002C1F24" w:rsidRPr="00DA7EDC" w:rsidRDefault="008210D5" w:rsidP="008210D5">
      <w:pPr>
        <w:ind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已有研究发现向子女提供照料服务将影响父母的劳动供给情况和家庭性别分工模式，但目前经济学研究集中于研究家庭向学龄前子女和向高龄老人提供照料服务有何影响，对向中间年龄段的家庭成员提供照料服务有何影响的研究存在中间缺失（</w:t>
      </w:r>
      <w:r w:rsidRPr="00DA7EDC">
        <w:rPr>
          <w:rFonts w:ascii="Times New Roman" w:eastAsia="宋体" w:hAnsi="Times New Roman" w:cs="Times New Roman"/>
          <w:color w:val="000000" w:themeColor="text1"/>
          <w:szCs w:val="21"/>
          <w:shd w:val="clear" w:color="auto" w:fill="FFFFFF"/>
        </w:rPr>
        <w:t>Missing Middle</w:t>
      </w:r>
      <w:r w:rsidRPr="00DA7EDC">
        <w:rPr>
          <w:rFonts w:ascii="Times New Roman" w:eastAsia="宋体" w:hAnsi="Times New Roman" w:cs="Times New Roman"/>
          <w:color w:val="000000" w:themeColor="text1"/>
          <w:szCs w:val="21"/>
          <w:shd w:val="clear" w:color="auto" w:fill="FFFFFF"/>
        </w:rPr>
        <w:t>），但有大量社会学研究从陪读的角度研究了向较大年龄子女提供照料如何影响父母劳动供给行为和家庭性别分工模式，本文从经济学和社会学视角梳理了儿童照料对父母劳动供给和家庭性别分工的影响，并进行文献评述。</w:t>
      </w:r>
    </w:p>
    <w:p w14:paraId="27DDF699" w14:textId="2C6A155B" w:rsidR="008210D5" w:rsidRPr="00DA7EDC" w:rsidRDefault="00A5245F" w:rsidP="008210D5">
      <w:pPr>
        <w:ind w:firstLine="420"/>
        <w:rPr>
          <w:rFonts w:ascii="Times New Roman" w:eastAsia="宋体" w:hAnsi="Times New Roman" w:cs="Times New Roman"/>
          <w:color w:val="000000" w:themeColor="text1"/>
          <w:szCs w:val="21"/>
          <w:shd w:val="clear" w:color="auto" w:fill="FFFFFF"/>
        </w:rPr>
      </w:pPr>
      <w:r>
        <w:rPr>
          <w:rFonts w:ascii="Times New Roman" w:eastAsia="宋体" w:hAnsi="Times New Roman" w:cs="Times New Roman" w:hint="eastAsia"/>
          <w:color w:val="000000" w:themeColor="text1"/>
          <w:szCs w:val="21"/>
          <w:shd w:val="clear" w:color="auto" w:fill="FFFFFF"/>
        </w:rPr>
        <w:t>首先</w:t>
      </w:r>
      <w:r w:rsidR="008210D5" w:rsidRPr="00DA7EDC">
        <w:rPr>
          <w:rFonts w:ascii="Times New Roman" w:eastAsia="宋体" w:hAnsi="Times New Roman" w:cs="Times New Roman"/>
          <w:color w:val="000000" w:themeColor="text1"/>
          <w:szCs w:val="21"/>
          <w:shd w:val="clear" w:color="auto" w:fill="FFFFFF"/>
        </w:rPr>
        <w:t>，儿童照料会影响父母劳动供给。</w:t>
      </w:r>
      <w:r w:rsidR="0019743E" w:rsidRPr="0019743E">
        <w:rPr>
          <w:rFonts w:ascii="Times New Roman" w:eastAsia="宋体" w:hAnsi="Times New Roman" w:cs="Times New Roman"/>
          <w:color w:val="000000" w:themeColor="text1"/>
          <w:szCs w:val="21"/>
          <w:shd w:val="clear" w:color="auto" w:fill="FFFFFF"/>
        </w:rPr>
        <w:t>Robins</w:t>
      </w:r>
      <w:r w:rsidR="0019743E">
        <w:rPr>
          <w:rFonts w:ascii="Times New Roman" w:eastAsia="宋体" w:hAnsi="Times New Roman" w:cs="Times New Roman" w:hint="eastAsia"/>
          <w:color w:val="000000" w:themeColor="text1"/>
          <w:szCs w:val="21"/>
          <w:shd w:val="clear" w:color="auto" w:fill="FFFFFF"/>
        </w:rPr>
        <w:t>（</w:t>
      </w:r>
      <w:r w:rsidR="0019743E">
        <w:rPr>
          <w:rFonts w:ascii="Times New Roman" w:eastAsia="宋体" w:hAnsi="Times New Roman" w:cs="Times New Roman" w:hint="eastAsia"/>
          <w:color w:val="000000" w:themeColor="text1"/>
          <w:szCs w:val="21"/>
          <w:shd w:val="clear" w:color="auto" w:fill="FFFFFF"/>
        </w:rPr>
        <w:t>1</w:t>
      </w:r>
      <w:r w:rsidR="0019743E">
        <w:rPr>
          <w:rFonts w:ascii="Times New Roman" w:eastAsia="宋体" w:hAnsi="Times New Roman" w:cs="Times New Roman"/>
          <w:color w:val="000000" w:themeColor="text1"/>
          <w:szCs w:val="21"/>
          <w:shd w:val="clear" w:color="auto" w:fill="FFFFFF"/>
        </w:rPr>
        <w:t>988</w:t>
      </w:r>
      <w:r w:rsidR="0019743E">
        <w:rPr>
          <w:rFonts w:ascii="Times New Roman" w:eastAsia="宋体" w:hAnsi="Times New Roman" w:cs="Times New Roman" w:hint="eastAsia"/>
          <w:color w:val="000000" w:themeColor="text1"/>
          <w:szCs w:val="21"/>
          <w:shd w:val="clear" w:color="auto" w:fill="FFFFFF"/>
        </w:rPr>
        <w:t>）、</w:t>
      </w:r>
      <w:proofErr w:type="spellStart"/>
      <w:r w:rsidR="008210D5" w:rsidRPr="00DA7EDC">
        <w:rPr>
          <w:rFonts w:ascii="Times New Roman" w:eastAsia="宋体" w:hAnsi="Times New Roman" w:cs="Times New Roman"/>
          <w:color w:val="000000" w:themeColor="text1"/>
          <w:szCs w:val="21"/>
          <w:shd w:val="clear" w:color="auto" w:fill="FFFFFF"/>
        </w:rPr>
        <w:t>Blau</w:t>
      </w:r>
      <w:proofErr w:type="spellEnd"/>
      <w:r w:rsidR="004836E9">
        <w:rPr>
          <w:rFonts w:ascii="Times New Roman" w:eastAsia="宋体" w:hAnsi="Times New Roman" w:cs="Times New Roman"/>
          <w:color w:val="000000" w:themeColor="text1"/>
          <w:szCs w:val="21"/>
          <w:shd w:val="clear" w:color="auto" w:fill="FFFFFF"/>
        </w:rPr>
        <w:t xml:space="preserve"> </w:t>
      </w:r>
      <w:r w:rsidR="004836E9">
        <w:rPr>
          <w:rFonts w:ascii="Times New Roman" w:eastAsia="宋体" w:hAnsi="Times New Roman" w:cs="Times New Roman" w:hint="eastAsia"/>
          <w:color w:val="000000" w:themeColor="text1"/>
          <w:szCs w:val="21"/>
          <w:shd w:val="clear" w:color="auto" w:fill="FFFFFF"/>
        </w:rPr>
        <w:t>&amp;</w:t>
      </w:r>
      <w:r w:rsidR="004836E9">
        <w:rPr>
          <w:rFonts w:ascii="Times New Roman" w:eastAsia="宋体" w:hAnsi="Times New Roman" w:cs="Times New Roman"/>
          <w:color w:val="000000" w:themeColor="text1"/>
          <w:szCs w:val="21"/>
          <w:shd w:val="clear" w:color="auto" w:fill="FFFFFF"/>
        </w:rPr>
        <w:t xml:space="preserve"> </w:t>
      </w:r>
      <w:r w:rsidR="008210D5" w:rsidRPr="00DA7EDC">
        <w:rPr>
          <w:rFonts w:ascii="Times New Roman" w:eastAsia="宋体" w:hAnsi="Times New Roman" w:cs="Times New Roman"/>
          <w:color w:val="000000" w:themeColor="text1"/>
          <w:szCs w:val="21"/>
          <w:shd w:val="clear" w:color="auto" w:fill="FFFFFF"/>
        </w:rPr>
        <w:t>Robins</w:t>
      </w:r>
      <w:r w:rsidR="008210D5" w:rsidRPr="00DA7EDC">
        <w:rPr>
          <w:rFonts w:ascii="Times New Roman" w:eastAsia="宋体" w:hAnsi="Times New Roman" w:cs="Times New Roman"/>
          <w:color w:val="000000" w:themeColor="text1"/>
          <w:szCs w:val="21"/>
          <w:shd w:val="clear" w:color="auto" w:fill="FFFFFF"/>
        </w:rPr>
        <w:t>（</w:t>
      </w:r>
      <w:r w:rsidR="008210D5" w:rsidRPr="00DA7EDC">
        <w:rPr>
          <w:rFonts w:ascii="Times New Roman" w:eastAsia="宋体" w:hAnsi="Times New Roman" w:cs="Times New Roman"/>
          <w:color w:val="000000" w:themeColor="text1"/>
          <w:szCs w:val="21"/>
          <w:shd w:val="clear" w:color="auto" w:fill="FFFFFF"/>
        </w:rPr>
        <w:t>1988</w:t>
      </w:r>
      <w:r w:rsidR="008210D5" w:rsidRPr="00DA7EDC">
        <w:rPr>
          <w:rFonts w:ascii="Times New Roman" w:eastAsia="宋体" w:hAnsi="Times New Roman" w:cs="Times New Roman"/>
          <w:color w:val="000000" w:themeColor="text1"/>
          <w:szCs w:val="21"/>
          <w:shd w:val="clear" w:color="auto" w:fill="FFFFFF"/>
        </w:rPr>
        <w:t>）和</w:t>
      </w:r>
      <w:proofErr w:type="spellStart"/>
      <w:r w:rsidR="008210D5" w:rsidRPr="00DA7EDC">
        <w:rPr>
          <w:rFonts w:ascii="Times New Roman" w:eastAsia="宋体" w:hAnsi="Times New Roman" w:cs="Times New Roman"/>
          <w:color w:val="000000" w:themeColor="text1"/>
          <w:szCs w:val="21"/>
          <w:shd w:val="clear" w:color="auto" w:fill="FFFFFF"/>
        </w:rPr>
        <w:t>Ribal</w:t>
      </w:r>
      <w:proofErr w:type="spellEnd"/>
      <w:r w:rsidR="008210D5" w:rsidRPr="00DA7EDC">
        <w:rPr>
          <w:rFonts w:ascii="Times New Roman" w:eastAsia="宋体" w:hAnsi="Times New Roman" w:cs="Times New Roman"/>
          <w:color w:val="000000" w:themeColor="text1"/>
          <w:szCs w:val="21"/>
          <w:shd w:val="clear" w:color="auto" w:fill="FFFFFF"/>
        </w:rPr>
        <w:t>（</w:t>
      </w:r>
      <w:r w:rsidR="008210D5" w:rsidRPr="00DA7EDC">
        <w:rPr>
          <w:rFonts w:ascii="Times New Roman" w:eastAsia="宋体" w:hAnsi="Times New Roman" w:cs="Times New Roman"/>
          <w:color w:val="000000" w:themeColor="text1"/>
          <w:szCs w:val="21"/>
          <w:shd w:val="clear" w:color="auto" w:fill="FFFFFF"/>
        </w:rPr>
        <w:t>1995</w:t>
      </w:r>
      <w:r w:rsidR="008210D5" w:rsidRPr="00DA7EDC">
        <w:rPr>
          <w:rFonts w:ascii="Times New Roman" w:eastAsia="宋体" w:hAnsi="Times New Roman" w:cs="Times New Roman"/>
          <w:color w:val="000000" w:themeColor="text1"/>
          <w:szCs w:val="21"/>
          <w:shd w:val="clear" w:color="auto" w:fill="FFFFFF"/>
        </w:rPr>
        <w:t>）较早从理论上分析儿童照料对母亲劳动供给的影响，此后大量研究发现父母提供儿童照料会降低自身有酬劳动时间和劳动参与率（</w:t>
      </w:r>
      <w:r w:rsidR="008210D5" w:rsidRPr="00DA7EDC">
        <w:rPr>
          <w:rFonts w:ascii="Times New Roman" w:eastAsia="宋体" w:hAnsi="Times New Roman" w:cs="Times New Roman"/>
          <w:color w:val="000000" w:themeColor="text1"/>
          <w:szCs w:val="21"/>
          <w:shd w:val="clear" w:color="auto" w:fill="FFFFFF"/>
        </w:rPr>
        <w:t>Connelly</w:t>
      </w:r>
      <w:r w:rsidR="008210D5" w:rsidRPr="00DA7EDC">
        <w:rPr>
          <w:rFonts w:ascii="Times New Roman" w:eastAsia="宋体" w:hAnsi="Times New Roman" w:cs="Times New Roman"/>
          <w:color w:val="000000" w:themeColor="text1"/>
          <w:szCs w:val="21"/>
          <w:shd w:val="clear" w:color="auto" w:fill="FFFFFF"/>
        </w:rPr>
        <w:t>，</w:t>
      </w:r>
      <w:r w:rsidR="008210D5" w:rsidRPr="00DA7EDC">
        <w:rPr>
          <w:rFonts w:ascii="Times New Roman" w:eastAsia="宋体" w:hAnsi="Times New Roman" w:cs="Times New Roman"/>
          <w:color w:val="000000" w:themeColor="text1"/>
          <w:szCs w:val="21"/>
          <w:shd w:val="clear" w:color="auto" w:fill="FFFFFF"/>
        </w:rPr>
        <w:t>1992</w:t>
      </w:r>
      <w:r w:rsidR="008210D5" w:rsidRPr="00DA7EDC">
        <w:rPr>
          <w:rFonts w:ascii="Times New Roman" w:eastAsia="宋体" w:hAnsi="Times New Roman" w:cs="Times New Roman"/>
          <w:color w:val="000000" w:themeColor="text1"/>
          <w:szCs w:val="21"/>
          <w:shd w:val="clear" w:color="auto" w:fill="FFFFFF"/>
        </w:rPr>
        <w:t>；</w:t>
      </w:r>
      <w:proofErr w:type="spellStart"/>
      <w:r w:rsidR="008210D5" w:rsidRPr="00DA7EDC">
        <w:rPr>
          <w:rFonts w:ascii="Times New Roman" w:eastAsia="宋体" w:hAnsi="Times New Roman" w:cs="Times New Roman"/>
          <w:color w:val="000000" w:themeColor="text1"/>
          <w:szCs w:val="21"/>
          <w:shd w:val="clear" w:color="auto" w:fill="FFFFFF"/>
        </w:rPr>
        <w:t>Ribar</w:t>
      </w:r>
      <w:proofErr w:type="spellEnd"/>
      <w:r w:rsidR="008210D5" w:rsidRPr="00DA7EDC">
        <w:rPr>
          <w:rFonts w:ascii="Times New Roman" w:eastAsia="宋体" w:hAnsi="Times New Roman" w:cs="Times New Roman"/>
          <w:color w:val="000000" w:themeColor="text1"/>
          <w:szCs w:val="21"/>
          <w:shd w:val="clear" w:color="auto" w:fill="FFFFFF"/>
        </w:rPr>
        <w:t>，</w:t>
      </w:r>
      <w:r w:rsidR="008210D5" w:rsidRPr="00DA7EDC">
        <w:rPr>
          <w:rFonts w:ascii="Times New Roman" w:eastAsia="宋体" w:hAnsi="Times New Roman" w:cs="Times New Roman"/>
          <w:color w:val="000000" w:themeColor="text1"/>
          <w:szCs w:val="21"/>
          <w:shd w:val="clear" w:color="auto" w:fill="FFFFFF"/>
        </w:rPr>
        <w:t>1995</w:t>
      </w:r>
      <w:r w:rsidR="008210D5" w:rsidRPr="00DA7EDC">
        <w:rPr>
          <w:rFonts w:ascii="Times New Roman" w:eastAsia="宋体" w:hAnsi="Times New Roman" w:cs="Times New Roman"/>
          <w:color w:val="000000" w:themeColor="text1"/>
          <w:szCs w:val="21"/>
          <w:shd w:val="clear" w:color="auto" w:fill="FFFFFF"/>
        </w:rPr>
        <w:t>；熊瑞祥，</w:t>
      </w:r>
      <w:r w:rsidR="008210D5" w:rsidRPr="00DA7EDC">
        <w:rPr>
          <w:rFonts w:ascii="Times New Roman" w:eastAsia="宋体" w:hAnsi="Times New Roman" w:cs="Times New Roman"/>
          <w:color w:val="000000" w:themeColor="text1"/>
          <w:szCs w:val="21"/>
          <w:shd w:val="clear" w:color="auto" w:fill="FFFFFF"/>
        </w:rPr>
        <w:t>2016</w:t>
      </w:r>
      <w:r w:rsidR="008210D5" w:rsidRPr="00DA7EDC">
        <w:rPr>
          <w:rFonts w:ascii="Times New Roman" w:eastAsia="宋体" w:hAnsi="Times New Roman" w:cs="Times New Roman"/>
          <w:color w:val="000000" w:themeColor="text1"/>
          <w:szCs w:val="21"/>
          <w:shd w:val="clear" w:color="auto" w:fill="FFFFFF"/>
        </w:rPr>
        <w:t>）。后续研究发现家庭中祖代参与照料（杜凤莲，</w:t>
      </w:r>
      <w:r w:rsidR="008210D5" w:rsidRPr="00DA7EDC">
        <w:rPr>
          <w:rFonts w:ascii="Times New Roman" w:eastAsia="宋体" w:hAnsi="Times New Roman" w:cs="Times New Roman"/>
          <w:color w:val="000000" w:themeColor="text1"/>
          <w:szCs w:val="21"/>
          <w:shd w:val="clear" w:color="auto" w:fill="FFFFFF"/>
        </w:rPr>
        <w:t>2008</w:t>
      </w:r>
      <w:r w:rsidR="008210D5" w:rsidRPr="00DA7EDC">
        <w:rPr>
          <w:rFonts w:ascii="Times New Roman" w:eastAsia="宋体" w:hAnsi="Times New Roman" w:cs="Times New Roman"/>
          <w:color w:val="000000" w:themeColor="text1"/>
          <w:szCs w:val="21"/>
          <w:shd w:val="clear" w:color="auto" w:fill="FFFFFF"/>
        </w:rPr>
        <w:t>；杜凤莲和张胤钰，</w:t>
      </w:r>
      <w:r w:rsidR="008210D5" w:rsidRPr="00DA7EDC">
        <w:rPr>
          <w:rFonts w:ascii="Times New Roman" w:eastAsia="宋体" w:hAnsi="Times New Roman" w:cs="Times New Roman"/>
          <w:color w:val="000000" w:themeColor="text1"/>
          <w:szCs w:val="21"/>
          <w:shd w:val="clear" w:color="auto" w:fill="FFFFFF"/>
        </w:rPr>
        <w:t>2018</w:t>
      </w:r>
      <w:r w:rsidR="008210D5" w:rsidRPr="00DA7EDC">
        <w:rPr>
          <w:rFonts w:ascii="Times New Roman" w:eastAsia="宋体" w:hAnsi="Times New Roman" w:cs="Times New Roman"/>
          <w:color w:val="000000" w:themeColor="text1"/>
          <w:szCs w:val="21"/>
          <w:shd w:val="clear" w:color="auto" w:fill="FFFFFF"/>
        </w:rPr>
        <w:t>；宋月萍，</w:t>
      </w:r>
      <w:r w:rsidR="008210D5" w:rsidRPr="00DA7EDC">
        <w:rPr>
          <w:rFonts w:ascii="Times New Roman" w:eastAsia="宋体" w:hAnsi="Times New Roman" w:cs="Times New Roman"/>
          <w:color w:val="000000" w:themeColor="text1"/>
          <w:szCs w:val="21"/>
          <w:shd w:val="clear" w:color="auto" w:fill="FFFFFF"/>
        </w:rPr>
        <w:t>2019</w:t>
      </w:r>
      <w:r w:rsidR="008210D5" w:rsidRPr="00DA7EDC">
        <w:rPr>
          <w:rFonts w:ascii="Times New Roman" w:eastAsia="宋体" w:hAnsi="Times New Roman" w:cs="Times New Roman"/>
          <w:color w:val="000000" w:themeColor="text1"/>
          <w:szCs w:val="21"/>
          <w:shd w:val="clear" w:color="auto" w:fill="FFFFFF"/>
        </w:rPr>
        <w:t>）、政府提供幼儿园、托儿所等公共照料服务（</w:t>
      </w:r>
      <w:proofErr w:type="spellStart"/>
      <w:r w:rsidR="008210D5" w:rsidRPr="00DA7EDC">
        <w:rPr>
          <w:rFonts w:ascii="Times New Roman" w:eastAsia="宋体" w:hAnsi="Times New Roman" w:cs="Times New Roman"/>
          <w:color w:val="000000" w:themeColor="text1"/>
          <w:szCs w:val="21"/>
          <w:shd w:val="clear" w:color="auto" w:fill="FFFFFF"/>
        </w:rPr>
        <w:t>Gelbach</w:t>
      </w:r>
      <w:proofErr w:type="spellEnd"/>
      <w:r w:rsidR="006B3548">
        <w:rPr>
          <w:rFonts w:ascii="Times New Roman" w:eastAsia="宋体" w:hAnsi="Times New Roman" w:cs="Times New Roman"/>
          <w:color w:val="000000" w:themeColor="text1"/>
          <w:szCs w:val="21"/>
          <w:shd w:val="clear" w:color="auto" w:fill="FFFFFF"/>
        </w:rPr>
        <w:t xml:space="preserve"> </w:t>
      </w:r>
      <w:r w:rsidR="006B3548">
        <w:rPr>
          <w:rFonts w:ascii="Times New Roman" w:eastAsia="宋体" w:hAnsi="Times New Roman" w:cs="Times New Roman" w:hint="eastAsia"/>
          <w:color w:val="000000" w:themeColor="text1"/>
          <w:szCs w:val="21"/>
          <w:shd w:val="clear" w:color="auto" w:fill="FFFFFF"/>
        </w:rPr>
        <w:t>&amp;</w:t>
      </w:r>
      <w:r w:rsidR="006B3548">
        <w:rPr>
          <w:rFonts w:ascii="Times New Roman" w:eastAsia="宋体" w:hAnsi="Times New Roman" w:cs="Times New Roman"/>
          <w:color w:val="000000" w:themeColor="text1"/>
          <w:szCs w:val="21"/>
          <w:shd w:val="clear" w:color="auto" w:fill="FFFFFF"/>
        </w:rPr>
        <w:t xml:space="preserve"> </w:t>
      </w:r>
      <w:r w:rsidR="008210D5" w:rsidRPr="00DA7EDC">
        <w:rPr>
          <w:rFonts w:ascii="Times New Roman" w:eastAsia="宋体" w:hAnsi="Times New Roman" w:cs="Times New Roman"/>
          <w:color w:val="000000" w:themeColor="text1"/>
          <w:szCs w:val="21"/>
          <w:shd w:val="clear" w:color="auto" w:fill="FFFFFF"/>
        </w:rPr>
        <w:t>Jonah</w:t>
      </w:r>
      <w:r w:rsidR="008210D5" w:rsidRPr="00DA7EDC">
        <w:rPr>
          <w:rFonts w:ascii="Times New Roman" w:eastAsia="宋体" w:hAnsi="Times New Roman" w:cs="Times New Roman"/>
          <w:color w:val="000000" w:themeColor="text1"/>
          <w:szCs w:val="21"/>
          <w:shd w:val="clear" w:color="auto" w:fill="FFFFFF"/>
        </w:rPr>
        <w:t>，</w:t>
      </w:r>
      <w:r w:rsidR="008210D5" w:rsidRPr="00DA7EDC">
        <w:rPr>
          <w:rFonts w:ascii="Times New Roman" w:eastAsia="宋体" w:hAnsi="Times New Roman" w:cs="Times New Roman"/>
          <w:color w:val="000000" w:themeColor="text1"/>
          <w:szCs w:val="21"/>
          <w:shd w:val="clear" w:color="auto" w:fill="FFFFFF"/>
        </w:rPr>
        <w:t>2002</w:t>
      </w:r>
      <w:r w:rsidR="008210D5" w:rsidRPr="00DA7EDC">
        <w:rPr>
          <w:rFonts w:ascii="Times New Roman" w:eastAsia="宋体" w:hAnsi="Times New Roman" w:cs="Times New Roman"/>
          <w:color w:val="000000" w:themeColor="text1"/>
          <w:szCs w:val="21"/>
          <w:shd w:val="clear" w:color="auto" w:fill="FFFFFF"/>
        </w:rPr>
        <w:t>；</w:t>
      </w:r>
      <w:r w:rsidR="008210D5" w:rsidRPr="00DA7EDC">
        <w:rPr>
          <w:rFonts w:ascii="Times New Roman" w:eastAsia="宋体" w:hAnsi="Times New Roman" w:cs="Times New Roman"/>
          <w:color w:val="000000" w:themeColor="text1"/>
          <w:szCs w:val="21"/>
          <w:shd w:val="clear" w:color="auto" w:fill="FFFFFF"/>
        </w:rPr>
        <w:t>Du</w:t>
      </w:r>
      <w:r w:rsidR="008210D5" w:rsidRPr="00DA7EDC">
        <w:rPr>
          <w:rFonts w:ascii="Times New Roman" w:eastAsia="宋体" w:hAnsi="Times New Roman" w:cs="Times New Roman"/>
          <w:color w:val="000000" w:themeColor="text1"/>
          <w:szCs w:val="21"/>
          <w:shd w:val="clear" w:color="auto" w:fill="FFFFFF"/>
        </w:rPr>
        <w:t>和</w:t>
      </w:r>
      <w:r w:rsidR="008210D5" w:rsidRPr="00DA7EDC">
        <w:rPr>
          <w:rFonts w:ascii="Times New Roman" w:eastAsia="宋体" w:hAnsi="Times New Roman" w:cs="Times New Roman"/>
          <w:color w:val="000000" w:themeColor="text1"/>
          <w:szCs w:val="21"/>
          <w:shd w:val="clear" w:color="auto" w:fill="FFFFFF"/>
        </w:rPr>
        <w:t>Dong</w:t>
      </w:r>
      <w:r w:rsidR="008210D5" w:rsidRPr="00DA7EDC">
        <w:rPr>
          <w:rFonts w:ascii="Times New Roman" w:eastAsia="宋体" w:hAnsi="Times New Roman" w:cs="Times New Roman"/>
          <w:color w:val="000000" w:themeColor="text1"/>
          <w:szCs w:val="21"/>
          <w:shd w:val="clear" w:color="auto" w:fill="FFFFFF"/>
        </w:rPr>
        <w:t>，</w:t>
      </w:r>
      <w:r w:rsidR="008210D5" w:rsidRPr="00DA7EDC">
        <w:rPr>
          <w:rFonts w:ascii="Times New Roman" w:eastAsia="宋体" w:hAnsi="Times New Roman" w:cs="Times New Roman"/>
          <w:color w:val="000000" w:themeColor="text1"/>
          <w:szCs w:val="21"/>
          <w:shd w:val="clear" w:color="auto" w:fill="FFFFFF"/>
        </w:rPr>
        <w:t>2013</w:t>
      </w:r>
      <w:r w:rsidR="008210D5" w:rsidRPr="00DA7EDC">
        <w:rPr>
          <w:rFonts w:ascii="Times New Roman" w:eastAsia="宋体" w:hAnsi="Times New Roman" w:cs="Times New Roman"/>
          <w:color w:val="000000" w:themeColor="text1"/>
          <w:szCs w:val="21"/>
          <w:shd w:val="clear" w:color="auto" w:fill="FFFFFF"/>
        </w:rPr>
        <w:t>）和提供延长孩子在校时间（</w:t>
      </w:r>
      <w:proofErr w:type="spellStart"/>
      <w:r w:rsidR="0019743E" w:rsidRPr="0019743E">
        <w:rPr>
          <w:rFonts w:ascii="Times New Roman" w:eastAsia="宋体" w:hAnsi="Times New Roman" w:cs="Times New Roman"/>
          <w:color w:val="000000" w:themeColor="text1"/>
          <w:szCs w:val="21"/>
          <w:shd w:val="clear" w:color="auto" w:fill="FFFFFF"/>
        </w:rPr>
        <w:t>Barua</w:t>
      </w:r>
      <w:proofErr w:type="spellEnd"/>
      <w:r w:rsidR="0019743E" w:rsidRPr="0019743E">
        <w:rPr>
          <w:rFonts w:ascii="Times New Roman" w:eastAsia="宋体" w:hAnsi="Times New Roman" w:cs="Times New Roman" w:hint="eastAsia"/>
          <w:color w:val="000000" w:themeColor="text1"/>
          <w:szCs w:val="21"/>
          <w:shd w:val="clear" w:color="auto" w:fill="FFFFFF"/>
        </w:rPr>
        <w:t>，</w:t>
      </w:r>
      <w:r w:rsidR="0019743E" w:rsidRPr="0019743E">
        <w:rPr>
          <w:rFonts w:ascii="Times New Roman" w:eastAsia="宋体" w:hAnsi="Times New Roman" w:cs="Times New Roman" w:hint="eastAsia"/>
          <w:color w:val="000000" w:themeColor="text1"/>
          <w:szCs w:val="21"/>
          <w:shd w:val="clear" w:color="auto" w:fill="FFFFFF"/>
        </w:rPr>
        <w:t>2</w:t>
      </w:r>
      <w:r w:rsidR="0019743E" w:rsidRPr="0019743E">
        <w:rPr>
          <w:rFonts w:ascii="Times New Roman" w:eastAsia="宋体" w:hAnsi="Times New Roman" w:cs="Times New Roman"/>
          <w:color w:val="000000" w:themeColor="text1"/>
          <w:szCs w:val="21"/>
          <w:shd w:val="clear" w:color="auto" w:fill="FFFFFF"/>
        </w:rPr>
        <w:t>014</w:t>
      </w:r>
      <w:r w:rsidR="0019743E" w:rsidRPr="0019743E">
        <w:rPr>
          <w:rFonts w:ascii="Times New Roman" w:eastAsia="宋体" w:hAnsi="Times New Roman" w:cs="Times New Roman" w:hint="eastAsia"/>
          <w:color w:val="000000" w:themeColor="text1"/>
          <w:szCs w:val="21"/>
          <w:shd w:val="clear" w:color="auto" w:fill="FFFFFF"/>
        </w:rPr>
        <w:t>；</w:t>
      </w:r>
      <w:proofErr w:type="spellStart"/>
      <w:r w:rsidR="008210D5" w:rsidRPr="00DA7EDC">
        <w:rPr>
          <w:rFonts w:ascii="Times New Roman" w:eastAsia="宋体" w:hAnsi="Times New Roman" w:cs="Times New Roman"/>
          <w:color w:val="000000" w:themeColor="text1"/>
          <w:szCs w:val="21"/>
          <w:shd w:val="clear" w:color="auto" w:fill="FFFFFF"/>
        </w:rPr>
        <w:t>Felfe</w:t>
      </w:r>
      <w:proofErr w:type="spellEnd"/>
      <w:r w:rsidR="008210D5" w:rsidRPr="00DA7EDC">
        <w:rPr>
          <w:rFonts w:ascii="Times New Roman" w:eastAsia="宋体" w:hAnsi="Times New Roman" w:cs="Times New Roman"/>
          <w:color w:val="000000" w:themeColor="text1"/>
          <w:szCs w:val="21"/>
          <w:shd w:val="clear" w:color="auto" w:fill="FFFFFF"/>
        </w:rPr>
        <w:t xml:space="preserve"> et al.</w:t>
      </w:r>
      <w:r w:rsidR="008210D5" w:rsidRPr="00DA7EDC">
        <w:rPr>
          <w:rFonts w:ascii="Times New Roman" w:eastAsia="宋体" w:hAnsi="Times New Roman" w:cs="Times New Roman"/>
          <w:color w:val="000000" w:themeColor="text1"/>
          <w:szCs w:val="21"/>
          <w:shd w:val="clear" w:color="auto" w:fill="FFFFFF"/>
        </w:rPr>
        <w:t>，</w:t>
      </w:r>
      <w:r w:rsidR="008210D5" w:rsidRPr="00DA7EDC">
        <w:rPr>
          <w:rFonts w:ascii="Times New Roman" w:eastAsia="宋体" w:hAnsi="Times New Roman" w:cs="Times New Roman"/>
          <w:color w:val="000000" w:themeColor="text1"/>
          <w:szCs w:val="21"/>
          <w:shd w:val="clear" w:color="auto" w:fill="FFFFFF"/>
        </w:rPr>
        <w:t>2016</w:t>
      </w:r>
      <w:r w:rsidR="008210D5" w:rsidRPr="00DA7EDC">
        <w:rPr>
          <w:rFonts w:ascii="Times New Roman" w:eastAsia="宋体" w:hAnsi="Times New Roman" w:cs="Times New Roman"/>
          <w:color w:val="000000" w:themeColor="text1"/>
          <w:szCs w:val="21"/>
          <w:shd w:val="clear" w:color="auto" w:fill="FFFFFF"/>
        </w:rPr>
        <w:t>；</w:t>
      </w:r>
      <w:r w:rsidR="008210D5" w:rsidRPr="00DA7EDC">
        <w:rPr>
          <w:rFonts w:ascii="Times New Roman" w:eastAsia="宋体" w:hAnsi="Times New Roman" w:cs="Times New Roman"/>
          <w:color w:val="000000" w:themeColor="text1"/>
          <w:szCs w:val="21"/>
          <w:shd w:val="clear" w:color="auto" w:fill="FFFFFF"/>
        </w:rPr>
        <w:t>Nikki Shure</w:t>
      </w:r>
      <w:r w:rsidR="008210D5" w:rsidRPr="00DA7EDC">
        <w:rPr>
          <w:rFonts w:ascii="Times New Roman" w:eastAsia="宋体" w:hAnsi="Times New Roman" w:cs="Times New Roman"/>
          <w:color w:val="000000" w:themeColor="text1"/>
          <w:szCs w:val="21"/>
          <w:shd w:val="clear" w:color="auto" w:fill="FFFFFF"/>
        </w:rPr>
        <w:t>，</w:t>
      </w:r>
      <w:r w:rsidR="008210D5" w:rsidRPr="00DA7EDC">
        <w:rPr>
          <w:rFonts w:ascii="Times New Roman" w:eastAsia="宋体" w:hAnsi="Times New Roman" w:cs="Times New Roman"/>
          <w:color w:val="000000" w:themeColor="text1"/>
          <w:szCs w:val="21"/>
          <w:shd w:val="clear" w:color="auto" w:fill="FFFFFF"/>
        </w:rPr>
        <w:t>2019</w:t>
      </w:r>
      <w:r w:rsidR="008210D5" w:rsidRPr="00DA7EDC">
        <w:rPr>
          <w:rFonts w:ascii="Times New Roman" w:eastAsia="宋体" w:hAnsi="Times New Roman" w:cs="Times New Roman"/>
          <w:color w:val="000000" w:themeColor="text1"/>
          <w:szCs w:val="21"/>
          <w:shd w:val="clear" w:color="auto" w:fill="FFFFFF"/>
        </w:rPr>
        <w:t>）等措施将增加父母劳动时间和劳动参与率，缓解儿童照料对父母劳动供给的影响。</w:t>
      </w:r>
      <w:r w:rsidR="008210D5" w:rsidRPr="00DA7EDC">
        <w:rPr>
          <w:rFonts w:ascii="Times New Roman" w:eastAsia="宋体" w:hAnsi="Times New Roman" w:cs="Times New Roman"/>
          <w:color w:val="000000" w:themeColor="text1"/>
          <w:szCs w:val="21"/>
          <w:shd w:val="clear" w:color="auto" w:fill="FFFFFF"/>
        </w:rPr>
        <w:t>Ogawa</w:t>
      </w:r>
      <w:r w:rsidR="006B3548">
        <w:rPr>
          <w:rFonts w:ascii="Times New Roman" w:eastAsia="宋体" w:hAnsi="Times New Roman" w:cs="Times New Roman"/>
          <w:color w:val="000000" w:themeColor="text1"/>
          <w:szCs w:val="21"/>
          <w:shd w:val="clear" w:color="auto" w:fill="FFFFFF"/>
        </w:rPr>
        <w:t xml:space="preserve"> </w:t>
      </w:r>
      <w:r w:rsidR="006B3548">
        <w:rPr>
          <w:rFonts w:ascii="Times New Roman" w:eastAsia="宋体" w:hAnsi="Times New Roman" w:cs="Times New Roman" w:hint="eastAsia"/>
          <w:color w:val="000000" w:themeColor="text1"/>
          <w:szCs w:val="21"/>
          <w:shd w:val="clear" w:color="auto" w:fill="FFFFFF"/>
        </w:rPr>
        <w:t>&amp;</w:t>
      </w:r>
      <w:r w:rsidR="006B3548">
        <w:rPr>
          <w:rFonts w:ascii="Times New Roman" w:eastAsia="宋体" w:hAnsi="Times New Roman" w:cs="Times New Roman"/>
          <w:color w:val="000000" w:themeColor="text1"/>
          <w:szCs w:val="21"/>
          <w:shd w:val="clear" w:color="auto" w:fill="FFFFFF"/>
        </w:rPr>
        <w:t xml:space="preserve"> </w:t>
      </w:r>
      <w:proofErr w:type="spellStart"/>
      <w:r w:rsidR="008210D5" w:rsidRPr="00DA7EDC">
        <w:rPr>
          <w:rFonts w:ascii="Times New Roman" w:eastAsia="宋体" w:hAnsi="Times New Roman" w:cs="Times New Roman"/>
          <w:color w:val="000000" w:themeColor="text1"/>
          <w:szCs w:val="21"/>
          <w:shd w:val="clear" w:color="auto" w:fill="FFFFFF"/>
        </w:rPr>
        <w:t>Ermisch</w:t>
      </w:r>
      <w:proofErr w:type="spellEnd"/>
      <w:r w:rsidR="008210D5" w:rsidRPr="00DA7EDC">
        <w:rPr>
          <w:rFonts w:ascii="Times New Roman" w:eastAsia="宋体" w:hAnsi="Times New Roman" w:cs="Times New Roman"/>
          <w:color w:val="000000" w:themeColor="text1"/>
          <w:szCs w:val="21"/>
          <w:shd w:val="clear" w:color="auto" w:fill="FFFFFF"/>
        </w:rPr>
        <w:t>（</w:t>
      </w:r>
      <w:r w:rsidR="008210D5" w:rsidRPr="00DA7EDC">
        <w:rPr>
          <w:rFonts w:ascii="Times New Roman" w:eastAsia="宋体" w:hAnsi="Times New Roman" w:cs="Times New Roman"/>
          <w:color w:val="000000" w:themeColor="text1"/>
          <w:szCs w:val="21"/>
          <w:shd w:val="clear" w:color="auto" w:fill="FFFFFF"/>
        </w:rPr>
        <w:t>1996</w:t>
      </w:r>
      <w:r w:rsidR="008210D5" w:rsidRPr="00DA7EDC">
        <w:rPr>
          <w:rFonts w:ascii="Times New Roman" w:eastAsia="宋体" w:hAnsi="Times New Roman" w:cs="Times New Roman"/>
          <w:color w:val="000000" w:themeColor="text1"/>
          <w:szCs w:val="21"/>
          <w:shd w:val="clear" w:color="auto" w:fill="FFFFFF"/>
        </w:rPr>
        <w:t>）、</w:t>
      </w:r>
      <w:r w:rsidR="008210D5" w:rsidRPr="00DA7EDC">
        <w:rPr>
          <w:rFonts w:ascii="Times New Roman" w:eastAsia="宋体" w:hAnsi="Times New Roman" w:cs="Times New Roman"/>
          <w:color w:val="000000" w:themeColor="text1"/>
          <w:szCs w:val="21"/>
          <w:shd w:val="clear" w:color="auto" w:fill="FFFFFF"/>
        </w:rPr>
        <w:t>Cardia</w:t>
      </w:r>
      <w:r w:rsidR="006B3548">
        <w:rPr>
          <w:rFonts w:ascii="Times New Roman" w:eastAsia="宋体" w:hAnsi="Times New Roman" w:cs="Times New Roman"/>
          <w:color w:val="000000" w:themeColor="text1"/>
          <w:szCs w:val="21"/>
          <w:shd w:val="clear" w:color="auto" w:fill="FFFFFF"/>
        </w:rPr>
        <w:t xml:space="preserve"> </w:t>
      </w:r>
      <w:r w:rsidR="006B3548">
        <w:rPr>
          <w:rFonts w:ascii="Times New Roman" w:eastAsia="宋体" w:hAnsi="Times New Roman" w:cs="Times New Roman" w:hint="eastAsia"/>
          <w:color w:val="000000" w:themeColor="text1"/>
          <w:szCs w:val="21"/>
          <w:shd w:val="clear" w:color="auto" w:fill="FFFFFF"/>
        </w:rPr>
        <w:t>&amp;</w:t>
      </w:r>
      <w:r w:rsidR="006B3548">
        <w:rPr>
          <w:rFonts w:ascii="Times New Roman" w:eastAsia="宋体" w:hAnsi="Times New Roman" w:cs="Times New Roman"/>
          <w:color w:val="000000" w:themeColor="text1"/>
          <w:szCs w:val="21"/>
          <w:shd w:val="clear" w:color="auto" w:fill="FFFFFF"/>
        </w:rPr>
        <w:t xml:space="preserve"> </w:t>
      </w:r>
      <w:r w:rsidR="008210D5" w:rsidRPr="00DA7EDC">
        <w:rPr>
          <w:rFonts w:ascii="Times New Roman" w:eastAsia="宋体" w:hAnsi="Times New Roman" w:cs="Times New Roman"/>
          <w:color w:val="000000" w:themeColor="text1"/>
          <w:szCs w:val="21"/>
          <w:shd w:val="clear" w:color="auto" w:fill="FFFFFF"/>
        </w:rPr>
        <w:t>Ng</w:t>
      </w:r>
      <w:r w:rsidR="008210D5" w:rsidRPr="00DA7EDC">
        <w:rPr>
          <w:rFonts w:ascii="Times New Roman" w:eastAsia="宋体" w:hAnsi="Times New Roman" w:cs="Times New Roman"/>
          <w:color w:val="000000" w:themeColor="text1"/>
          <w:szCs w:val="21"/>
          <w:shd w:val="clear" w:color="auto" w:fill="FFFFFF"/>
        </w:rPr>
        <w:t>（</w:t>
      </w:r>
      <w:r w:rsidR="008210D5" w:rsidRPr="00DA7EDC">
        <w:rPr>
          <w:rFonts w:ascii="Times New Roman" w:eastAsia="宋体" w:hAnsi="Times New Roman" w:cs="Times New Roman"/>
          <w:color w:val="000000" w:themeColor="text1"/>
          <w:szCs w:val="21"/>
          <w:shd w:val="clear" w:color="auto" w:fill="FFFFFF"/>
        </w:rPr>
        <w:t>2003</w:t>
      </w:r>
      <w:r w:rsidR="008210D5" w:rsidRPr="00DA7EDC">
        <w:rPr>
          <w:rFonts w:ascii="Times New Roman" w:eastAsia="宋体" w:hAnsi="Times New Roman" w:cs="Times New Roman"/>
          <w:color w:val="000000" w:themeColor="text1"/>
          <w:szCs w:val="21"/>
          <w:shd w:val="clear" w:color="auto" w:fill="FFFFFF"/>
        </w:rPr>
        <w:t>）、杜凤莲（</w:t>
      </w:r>
      <w:r w:rsidR="008210D5" w:rsidRPr="00DA7EDC">
        <w:rPr>
          <w:rFonts w:ascii="Times New Roman" w:eastAsia="宋体" w:hAnsi="Times New Roman" w:cs="Times New Roman"/>
          <w:color w:val="000000" w:themeColor="text1"/>
          <w:szCs w:val="21"/>
          <w:shd w:val="clear" w:color="auto" w:fill="FFFFFF"/>
        </w:rPr>
        <w:t>2008</w:t>
      </w:r>
      <w:r w:rsidR="008210D5" w:rsidRPr="00DA7EDC">
        <w:rPr>
          <w:rFonts w:ascii="Times New Roman" w:eastAsia="宋体" w:hAnsi="Times New Roman" w:cs="Times New Roman"/>
          <w:color w:val="000000" w:themeColor="text1"/>
          <w:szCs w:val="21"/>
          <w:shd w:val="clear" w:color="auto" w:fill="FFFFFF"/>
        </w:rPr>
        <w:t>）分别使用日本，美国和中国的数据研究发现祖父母参与儿童照料将提高父母劳动参与率。此后有学者使用不同国家的数据并选取不同的工具变量研究隔代照料对父母劳动参与率和工作时间的影响</w:t>
      </w:r>
      <w:r w:rsidR="008210D5" w:rsidRPr="0036027F">
        <w:rPr>
          <w:rFonts w:ascii="Times New Roman" w:eastAsia="宋体" w:hAnsi="Times New Roman" w:cs="Times New Roman"/>
          <w:color w:val="000000" w:themeColor="text1"/>
          <w:szCs w:val="21"/>
          <w:shd w:val="clear" w:color="auto" w:fill="FFFFFF"/>
        </w:rPr>
        <w:t>（</w:t>
      </w:r>
      <w:r w:rsidR="00F36819">
        <w:rPr>
          <w:rFonts w:ascii="Times New Roman" w:eastAsia="宋体" w:hAnsi="Times New Roman" w:cs="Times New Roman" w:hint="eastAsia"/>
          <w:color w:val="000000" w:themeColor="text1"/>
          <w:szCs w:val="21"/>
          <w:shd w:val="clear" w:color="auto" w:fill="FFFFFF"/>
        </w:rPr>
        <w:t>Baker</w:t>
      </w:r>
      <w:r w:rsidR="00F36819">
        <w:rPr>
          <w:rFonts w:ascii="Times New Roman" w:eastAsia="宋体" w:hAnsi="Times New Roman" w:cs="Times New Roman" w:hint="eastAsia"/>
          <w:color w:val="000000" w:themeColor="text1"/>
          <w:szCs w:val="21"/>
          <w:shd w:val="clear" w:color="auto" w:fill="FFFFFF"/>
        </w:rPr>
        <w:t>，</w:t>
      </w:r>
      <w:r w:rsidR="00F36819">
        <w:rPr>
          <w:rFonts w:ascii="Times New Roman" w:eastAsia="宋体" w:hAnsi="Times New Roman" w:cs="Times New Roman" w:hint="eastAsia"/>
          <w:color w:val="000000" w:themeColor="text1"/>
          <w:szCs w:val="21"/>
          <w:shd w:val="clear" w:color="auto" w:fill="FFFFFF"/>
        </w:rPr>
        <w:t>2</w:t>
      </w:r>
      <w:r w:rsidR="00F36819">
        <w:rPr>
          <w:rFonts w:ascii="Times New Roman" w:eastAsia="宋体" w:hAnsi="Times New Roman" w:cs="Times New Roman"/>
          <w:color w:val="000000" w:themeColor="text1"/>
          <w:szCs w:val="21"/>
          <w:shd w:val="clear" w:color="auto" w:fill="FFFFFF"/>
        </w:rPr>
        <w:t>008</w:t>
      </w:r>
      <w:r w:rsidR="00F36819">
        <w:rPr>
          <w:rFonts w:ascii="Times New Roman" w:eastAsia="宋体" w:hAnsi="Times New Roman" w:cs="Times New Roman" w:hint="eastAsia"/>
          <w:color w:val="000000" w:themeColor="text1"/>
          <w:szCs w:val="21"/>
          <w:shd w:val="clear" w:color="auto" w:fill="FFFFFF"/>
        </w:rPr>
        <w:t>；</w:t>
      </w:r>
      <w:r w:rsidR="008210D5" w:rsidRPr="0036027F">
        <w:rPr>
          <w:rFonts w:ascii="Times New Roman" w:eastAsia="宋体" w:hAnsi="Times New Roman" w:cs="Times New Roman"/>
          <w:color w:val="000000" w:themeColor="text1"/>
          <w:szCs w:val="21"/>
          <w:shd w:val="clear" w:color="auto" w:fill="FFFFFF"/>
        </w:rPr>
        <w:t>Posadas</w:t>
      </w:r>
      <w:r w:rsidR="00F36819">
        <w:rPr>
          <w:rFonts w:ascii="Times New Roman" w:eastAsia="宋体" w:hAnsi="Times New Roman" w:cs="Times New Roman"/>
          <w:color w:val="000000" w:themeColor="text1"/>
          <w:szCs w:val="21"/>
          <w:shd w:val="clear" w:color="auto" w:fill="FFFFFF"/>
        </w:rPr>
        <w:t xml:space="preserve"> </w:t>
      </w:r>
      <w:r w:rsidR="006B3548" w:rsidRPr="0036027F">
        <w:rPr>
          <w:rFonts w:ascii="Times New Roman" w:eastAsia="宋体" w:hAnsi="Times New Roman" w:cs="Times New Roman" w:hint="eastAsia"/>
          <w:color w:val="000000" w:themeColor="text1"/>
          <w:szCs w:val="21"/>
          <w:shd w:val="clear" w:color="auto" w:fill="FFFFFF"/>
        </w:rPr>
        <w:t>&amp;</w:t>
      </w:r>
      <w:r w:rsidR="006B3548" w:rsidRPr="0036027F">
        <w:rPr>
          <w:rFonts w:ascii="Times New Roman" w:eastAsia="宋体" w:hAnsi="Times New Roman" w:cs="Times New Roman"/>
          <w:color w:val="000000" w:themeColor="text1"/>
          <w:szCs w:val="21"/>
          <w:shd w:val="clear" w:color="auto" w:fill="FFFFFF"/>
        </w:rPr>
        <w:t xml:space="preserve"> </w:t>
      </w:r>
      <w:r w:rsidR="008210D5" w:rsidRPr="0036027F">
        <w:rPr>
          <w:rFonts w:ascii="Times New Roman" w:eastAsia="宋体" w:hAnsi="Times New Roman" w:cs="Times New Roman"/>
          <w:color w:val="000000" w:themeColor="text1"/>
          <w:szCs w:val="21"/>
          <w:shd w:val="clear" w:color="auto" w:fill="FFFFFF"/>
        </w:rPr>
        <w:t>Josefina</w:t>
      </w:r>
      <w:r w:rsidR="008210D5" w:rsidRPr="0036027F">
        <w:rPr>
          <w:rFonts w:ascii="Times New Roman" w:eastAsia="宋体" w:hAnsi="Times New Roman" w:cs="Times New Roman"/>
          <w:color w:val="000000" w:themeColor="text1"/>
          <w:szCs w:val="21"/>
          <w:shd w:val="clear" w:color="auto" w:fill="FFFFFF"/>
        </w:rPr>
        <w:t>，</w:t>
      </w:r>
      <w:r w:rsidR="008210D5" w:rsidRPr="0036027F">
        <w:rPr>
          <w:rFonts w:ascii="Times New Roman" w:eastAsia="宋体" w:hAnsi="Times New Roman" w:cs="Times New Roman"/>
          <w:color w:val="000000" w:themeColor="text1"/>
          <w:szCs w:val="21"/>
          <w:shd w:val="clear" w:color="auto" w:fill="FFFFFF"/>
        </w:rPr>
        <w:t>2014</w:t>
      </w:r>
      <w:r w:rsidR="008210D5" w:rsidRPr="0036027F">
        <w:rPr>
          <w:rFonts w:ascii="Times New Roman" w:eastAsia="宋体" w:hAnsi="Times New Roman" w:cs="Times New Roman"/>
          <w:color w:val="000000" w:themeColor="text1"/>
          <w:szCs w:val="21"/>
          <w:shd w:val="clear" w:color="auto" w:fill="FFFFFF"/>
        </w:rPr>
        <w:t>；卢洪友</w:t>
      </w:r>
      <w:r w:rsidR="00F36819">
        <w:rPr>
          <w:rFonts w:ascii="Times New Roman" w:eastAsia="宋体" w:hAnsi="Times New Roman" w:cs="Times New Roman" w:hint="eastAsia"/>
          <w:color w:val="000000" w:themeColor="text1"/>
          <w:szCs w:val="21"/>
          <w:shd w:val="clear" w:color="auto" w:fill="FFFFFF"/>
        </w:rPr>
        <w:t>等</w:t>
      </w:r>
      <w:r w:rsidR="008210D5" w:rsidRPr="0036027F">
        <w:rPr>
          <w:rFonts w:ascii="Times New Roman" w:eastAsia="宋体" w:hAnsi="Times New Roman" w:cs="Times New Roman"/>
          <w:color w:val="000000" w:themeColor="text1"/>
          <w:szCs w:val="21"/>
          <w:shd w:val="clear" w:color="auto" w:fill="FFFFFF"/>
        </w:rPr>
        <w:t>，</w:t>
      </w:r>
      <w:r w:rsidR="008210D5" w:rsidRPr="0036027F">
        <w:rPr>
          <w:rFonts w:ascii="Times New Roman" w:eastAsia="宋体" w:hAnsi="Times New Roman" w:cs="Times New Roman"/>
          <w:color w:val="000000" w:themeColor="text1"/>
          <w:szCs w:val="21"/>
          <w:shd w:val="clear" w:color="auto" w:fill="FFFFFF"/>
        </w:rPr>
        <w:t>2017</w:t>
      </w:r>
      <w:r w:rsidR="008210D5" w:rsidRPr="0036027F">
        <w:rPr>
          <w:rFonts w:ascii="Times New Roman" w:eastAsia="宋体" w:hAnsi="Times New Roman" w:cs="Times New Roman"/>
          <w:color w:val="000000" w:themeColor="text1"/>
          <w:szCs w:val="21"/>
          <w:shd w:val="clear" w:color="auto" w:fill="FFFFFF"/>
        </w:rPr>
        <w:t>；邹红，</w:t>
      </w:r>
      <w:r w:rsidR="008210D5" w:rsidRPr="0036027F">
        <w:rPr>
          <w:rFonts w:ascii="Times New Roman" w:eastAsia="宋体" w:hAnsi="Times New Roman" w:cs="Times New Roman"/>
          <w:color w:val="000000" w:themeColor="text1"/>
          <w:szCs w:val="21"/>
          <w:shd w:val="clear" w:color="auto" w:fill="FFFFFF"/>
        </w:rPr>
        <w:t>2018</w:t>
      </w:r>
      <w:r w:rsidR="008210D5" w:rsidRPr="0036027F">
        <w:rPr>
          <w:rFonts w:ascii="Times New Roman" w:eastAsia="宋体" w:hAnsi="Times New Roman" w:cs="Times New Roman"/>
          <w:color w:val="000000" w:themeColor="text1"/>
          <w:szCs w:val="21"/>
          <w:shd w:val="clear" w:color="auto" w:fill="FFFFFF"/>
        </w:rPr>
        <w:t>；）</w:t>
      </w:r>
      <w:r w:rsidR="008210D5" w:rsidRPr="00DA7EDC">
        <w:rPr>
          <w:rFonts w:ascii="Times New Roman" w:eastAsia="宋体" w:hAnsi="Times New Roman" w:cs="Times New Roman"/>
          <w:color w:val="000000" w:themeColor="text1"/>
          <w:szCs w:val="21"/>
          <w:shd w:val="clear" w:color="auto" w:fill="FFFFFF"/>
        </w:rPr>
        <w:t>。</w:t>
      </w:r>
      <w:proofErr w:type="spellStart"/>
      <w:r w:rsidR="008210D5" w:rsidRPr="00DA7EDC">
        <w:rPr>
          <w:rFonts w:ascii="Times New Roman" w:eastAsia="宋体" w:hAnsi="Times New Roman" w:cs="Times New Roman"/>
          <w:color w:val="000000" w:themeColor="text1"/>
          <w:szCs w:val="21"/>
          <w:shd w:val="clear" w:color="auto" w:fill="FFFFFF"/>
        </w:rPr>
        <w:t>Gelbach</w:t>
      </w:r>
      <w:proofErr w:type="spellEnd"/>
      <w:r w:rsidR="006B3548">
        <w:rPr>
          <w:rFonts w:ascii="Times New Roman" w:eastAsia="宋体" w:hAnsi="Times New Roman" w:cs="Times New Roman"/>
          <w:color w:val="000000" w:themeColor="text1"/>
          <w:szCs w:val="21"/>
          <w:shd w:val="clear" w:color="auto" w:fill="FFFFFF"/>
        </w:rPr>
        <w:t xml:space="preserve"> </w:t>
      </w:r>
      <w:r w:rsidR="006B3548">
        <w:rPr>
          <w:rFonts w:ascii="Times New Roman" w:eastAsia="宋体" w:hAnsi="Times New Roman" w:cs="Times New Roman" w:hint="eastAsia"/>
          <w:color w:val="000000" w:themeColor="text1"/>
          <w:szCs w:val="21"/>
          <w:shd w:val="clear" w:color="auto" w:fill="FFFFFF"/>
        </w:rPr>
        <w:t>&amp;</w:t>
      </w:r>
      <w:r w:rsidR="006B3548">
        <w:rPr>
          <w:rFonts w:ascii="Times New Roman" w:eastAsia="宋体" w:hAnsi="Times New Roman" w:cs="Times New Roman"/>
          <w:color w:val="000000" w:themeColor="text1"/>
          <w:szCs w:val="21"/>
          <w:shd w:val="clear" w:color="auto" w:fill="FFFFFF"/>
        </w:rPr>
        <w:t xml:space="preserve"> </w:t>
      </w:r>
      <w:r w:rsidR="008210D5" w:rsidRPr="00DA7EDC">
        <w:rPr>
          <w:rFonts w:ascii="Times New Roman" w:eastAsia="宋体" w:hAnsi="Times New Roman" w:cs="Times New Roman"/>
          <w:color w:val="000000" w:themeColor="text1"/>
          <w:szCs w:val="21"/>
          <w:shd w:val="clear" w:color="auto" w:fill="FFFFFF"/>
        </w:rPr>
        <w:t>Jonah</w:t>
      </w:r>
      <w:r w:rsidR="008210D5" w:rsidRPr="00DA7EDC">
        <w:rPr>
          <w:rFonts w:ascii="Times New Roman" w:eastAsia="宋体" w:hAnsi="Times New Roman" w:cs="Times New Roman"/>
          <w:color w:val="000000" w:themeColor="text1"/>
          <w:szCs w:val="21"/>
          <w:shd w:val="clear" w:color="auto" w:fill="FFFFFF"/>
        </w:rPr>
        <w:t>（</w:t>
      </w:r>
      <w:r w:rsidR="008210D5" w:rsidRPr="00DA7EDC">
        <w:rPr>
          <w:rFonts w:ascii="Times New Roman" w:eastAsia="宋体" w:hAnsi="Times New Roman" w:cs="Times New Roman"/>
          <w:color w:val="000000" w:themeColor="text1"/>
          <w:szCs w:val="21"/>
          <w:shd w:val="clear" w:color="auto" w:fill="FFFFFF"/>
        </w:rPr>
        <w:t>2002</w:t>
      </w:r>
      <w:r w:rsidR="008210D5" w:rsidRPr="00DA7EDC">
        <w:rPr>
          <w:rFonts w:ascii="Times New Roman" w:eastAsia="宋体" w:hAnsi="Times New Roman" w:cs="Times New Roman"/>
          <w:color w:val="000000" w:themeColor="text1"/>
          <w:szCs w:val="21"/>
          <w:shd w:val="clear" w:color="auto" w:fill="FFFFFF"/>
        </w:rPr>
        <w:t>）使用</w:t>
      </w:r>
      <w:r w:rsidR="008210D5" w:rsidRPr="00DA7EDC">
        <w:rPr>
          <w:rFonts w:ascii="Times New Roman" w:eastAsia="宋体" w:hAnsi="Times New Roman" w:cs="Times New Roman"/>
          <w:color w:val="000000" w:themeColor="text1"/>
          <w:szCs w:val="21"/>
          <w:shd w:val="clear" w:color="auto" w:fill="FFFFFF"/>
        </w:rPr>
        <w:t>1990</w:t>
      </w:r>
      <w:r w:rsidR="008210D5" w:rsidRPr="00DA7EDC">
        <w:rPr>
          <w:rFonts w:ascii="Times New Roman" w:eastAsia="宋体" w:hAnsi="Times New Roman" w:cs="Times New Roman"/>
          <w:color w:val="000000" w:themeColor="text1"/>
          <w:szCs w:val="21"/>
          <w:shd w:val="clear" w:color="auto" w:fill="FFFFFF"/>
        </w:rPr>
        <w:t>年美国人口普查数据研究发现政府为</w:t>
      </w:r>
      <w:r w:rsidR="008210D5" w:rsidRPr="00DA7EDC">
        <w:rPr>
          <w:rFonts w:ascii="Times New Roman" w:eastAsia="宋体" w:hAnsi="Times New Roman" w:cs="Times New Roman"/>
          <w:color w:val="000000" w:themeColor="text1"/>
          <w:szCs w:val="21"/>
          <w:shd w:val="clear" w:color="auto" w:fill="FFFFFF"/>
        </w:rPr>
        <w:t>5</w:t>
      </w:r>
      <w:r w:rsidR="008210D5" w:rsidRPr="00DA7EDC">
        <w:rPr>
          <w:rFonts w:ascii="Times New Roman" w:eastAsia="宋体" w:hAnsi="Times New Roman" w:cs="Times New Roman"/>
          <w:color w:val="000000" w:themeColor="text1"/>
          <w:szCs w:val="21"/>
          <w:shd w:val="clear" w:color="auto" w:fill="FFFFFF"/>
        </w:rPr>
        <w:t>岁孩子提供免费照料服务会使单身母亲劳动力供给增加</w:t>
      </w:r>
      <w:r w:rsidR="008210D5" w:rsidRPr="00DA7EDC">
        <w:rPr>
          <w:rFonts w:ascii="Times New Roman" w:eastAsia="宋体" w:hAnsi="Times New Roman" w:cs="Times New Roman"/>
          <w:color w:val="000000" w:themeColor="text1"/>
          <w:szCs w:val="21"/>
          <w:shd w:val="clear" w:color="auto" w:fill="FFFFFF"/>
        </w:rPr>
        <w:t>6-24%</w:t>
      </w:r>
      <w:r w:rsidR="008210D5" w:rsidRPr="00DA7EDC">
        <w:rPr>
          <w:rFonts w:ascii="Times New Roman" w:eastAsia="宋体" w:hAnsi="Times New Roman" w:cs="Times New Roman"/>
          <w:color w:val="000000" w:themeColor="text1"/>
          <w:szCs w:val="21"/>
          <w:shd w:val="clear" w:color="auto" w:fill="FFFFFF"/>
        </w:rPr>
        <w:t>。</w:t>
      </w:r>
      <w:proofErr w:type="spellStart"/>
      <w:r w:rsidR="008210D5" w:rsidRPr="00DA7EDC">
        <w:rPr>
          <w:rFonts w:ascii="Times New Roman" w:eastAsia="宋体" w:hAnsi="Times New Roman" w:cs="Times New Roman"/>
          <w:color w:val="000000" w:themeColor="text1"/>
          <w:szCs w:val="21"/>
          <w:shd w:val="clear" w:color="auto" w:fill="FFFFFF"/>
        </w:rPr>
        <w:t>Takaku</w:t>
      </w:r>
      <w:proofErr w:type="spellEnd"/>
      <w:r w:rsidR="008210D5" w:rsidRPr="00DA7EDC">
        <w:rPr>
          <w:rFonts w:ascii="Times New Roman" w:eastAsia="宋体" w:hAnsi="Times New Roman" w:cs="Times New Roman"/>
          <w:color w:val="000000" w:themeColor="text1"/>
          <w:szCs w:val="21"/>
          <w:shd w:val="clear" w:color="auto" w:fill="FFFFFF"/>
        </w:rPr>
        <w:t xml:space="preserve"> et al.</w:t>
      </w:r>
      <w:r w:rsidR="008210D5" w:rsidRPr="00DA7EDC">
        <w:rPr>
          <w:rFonts w:ascii="Times New Roman" w:eastAsia="宋体" w:hAnsi="Times New Roman" w:cs="Times New Roman"/>
          <w:color w:val="000000" w:themeColor="text1"/>
          <w:szCs w:val="21"/>
          <w:shd w:val="clear" w:color="auto" w:fill="FFFFFF"/>
        </w:rPr>
        <w:t>（</w:t>
      </w:r>
      <w:r w:rsidR="008210D5" w:rsidRPr="00DA7EDC">
        <w:rPr>
          <w:rFonts w:ascii="Times New Roman" w:eastAsia="宋体" w:hAnsi="Times New Roman" w:cs="Times New Roman"/>
          <w:color w:val="000000" w:themeColor="text1"/>
          <w:szCs w:val="21"/>
          <w:shd w:val="clear" w:color="auto" w:fill="FFFFFF"/>
        </w:rPr>
        <w:t>2019</w:t>
      </w:r>
      <w:r w:rsidR="008210D5" w:rsidRPr="00DA7EDC">
        <w:rPr>
          <w:rFonts w:ascii="Times New Roman" w:eastAsia="宋体" w:hAnsi="Times New Roman" w:cs="Times New Roman"/>
          <w:color w:val="000000" w:themeColor="text1"/>
          <w:szCs w:val="21"/>
          <w:shd w:val="clear" w:color="auto" w:fill="FFFFFF"/>
        </w:rPr>
        <w:t>）研究发现由于日本缺少课后照料服务，孩子进入小学会使母亲劳动参与率和工作时间下降，家务和儿童照料时间增加；</w:t>
      </w:r>
      <w:r w:rsidR="008210D5" w:rsidRPr="00DA7EDC">
        <w:rPr>
          <w:rFonts w:ascii="Times New Roman" w:eastAsia="宋体" w:hAnsi="Times New Roman" w:cs="Times New Roman"/>
          <w:color w:val="000000" w:themeColor="text1"/>
          <w:szCs w:val="21"/>
          <w:shd w:val="clear" w:color="auto" w:fill="FFFFFF"/>
        </w:rPr>
        <w:t>Nikki</w:t>
      </w:r>
      <w:r w:rsidR="00B10F11">
        <w:rPr>
          <w:rFonts w:ascii="Times New Roman" w:eastAsia="宋体" w:hAnsi="Times New Roman" w:cs="Times New Roman" w:hint="eastAsia"/>
          <w:color w:val="000000" w:themeColor="text1"/>
          <w:szCs w:val="21"/>
          <w:shd w:val="clear" w:color="auto" w:fill="FFFFFF"/>
        </w:rPr>
        <w:t>（</w:t>
      </w:r>
      <w:r w:rsidR="008210D5" w:rsidRPr="00DA7EDC">
        <w:rPr>
          <w:rFonts w:ascii="Times New Roman" w:eastAsia="宋体" w:hAnsi="Times New Roman" w:cs="Times New Roman"/>
          <w:color w:val="000000" w:themeColor="text1"/>
          <w:szCs w:val="21"/>
          <w:shd w:val="clear" w:color="auto" w:fill="FFFFFF"/>
        </w:rPr>
        <w:t>2019</w:t>
      </w:r>
      <w:r w:rsidR="008210D5" w:rsidRPr="00DA7EDC">
        <w:rPr>
          <w:rFonts w:ascii="Times New Roman" w:eastAsia="宋体" w:hAnsi="Times New Roman" w:cs="Times New Roman"/>
          <w:color w:val="000000" w:themeColor="text1"/>
          <w:szCs w:val="21"/>
          <w:shd w:val="clear" w:color="auto" w:fill="FFFFFF"/>
        </w:rPr>
        <w:t>）发</w:t>
      </w:r>
      <w:r w:rsidR="008210D5" w:rsidRPr="00DA7EDC">
        <w:rPr>
          <w:rFonts w:ascii="Times New Roman" w:eastAsia="宋体" w:hAnsi="Times New Roman" w:cs="Times New Roman"/>
          <w:color w:val="000000" w:themeColor="text1"/>
          <w:szCs w:val="21"/>
          <w:shd w:val="clear" w:color="auto" w:fill="FFFFFF"/>
        </w:rPr>
        <w:lastRenderedPageBreak/>
        <w:t>现在德国延长小学生在校时间会提高母亲劳动参与率，</w:t>
      </w:r>
      <w:proofErr w:type="spellStart"/>
      <w:r w:rsidR="008210D5" w:rsidRPr="00DA7EDC">
        <w:rPr>
          <w:rFonts w:ascii="Times New Roman" w:eastAsia="宋体" w:hAnsi="Times New Roman" w:cs="Times New Roman"/>
          <w:color w:val="000000" w:themeColor="text1"/>
          <w:szCs w:val="21"/>
          <w:shd w:val="clear" w:color="auto" w:fill="FFFFFF"/>
        </w:rPr>
        <w:t>Felfe</w:t>
      </w:r>
      <w:proofErr w:type="spellEnd"/>
      <w:r w:rsidR="008210D5" w:rsidRPr="00DA7EDC">
        <w:rPr>
          <w:rFonts w:ascii="Times New Roman" w:eastAsia="宋体" w:hAnsi="Times New Roman" w:cs="Times New Roman"/>
          <w:color w:val="000000" w:themeColor="text1"/>
          <w:szCs w:val="21"/>
          <w:shd w:val="clear" w:color="auto" w:fill="FFFFFF"/>
        </w:rPr>
        <w:t xml:space="preserve"> et al.</w:t>
      </w:r>
      <w:r w:rsidR="008210D5" w:rsidRPr="00DA7EDC">
        <w:rPr>
          <w:rFonts w:ascii="Times New Roman" w:eastAsia="宋体" w:hAnsi="Times New Roman" w:cs="Times New Roman"/>
          <w:color w:val="000000" w:themeColor="text1"/>
          <w:szCs w:val="21"/>
          <w:shd w:val="clear" w:color="auto" w:fill="FFFFFF"/>
        </w:rPr>
        <w:t>（</w:t>
      </w:r>
      <w:r w:rsidR="008210D5" w:rsidRPr="00DA7EDC">
        <w:rPr>
          <w:rFonts w:ascii="Times New Roman" w:eastAsia="宋体" w:hAnsi="Times New Roman" w:cs="Times New Roman"/>
          <w:color w:val="000000" w:themeColor="text1"/>
          <w:szCs w:val="21"/>
          <w:shd w:val="clear" w:color="auto" w:fill="FFFFFF"/>
        </w:rPr>
        <w:t>2016</w:t>
      </w:r>
      <w:r w:rsidR="008210D5" w:rsidRPr="00DA7EDC">
        <w:rPr>
          <w:rFonts w:ascii="Times New Roman" w:eastAsia="宋体" w:hAnsi="Times New Roman" w:cs="Times New Roman"/>
          <w:color w:val="000000" w:themeColor="text1"/>
          <w:szCs w:val="21"/>
          <w:shd w:val="clear" w:color="auto" w:fill="FFFFFF"/>
        </w:rPr>
        <w:t>）在瑞士也发现了相似现象。韩叙和夏显力（</w:t>
      </w:r>
      <w:r w:rsidR="008210D5" w:rsidRPr="00DA7EDC">
        <w:rPr>
          <w:rFonts w:ascii="Times New Roman" w:eastAsia="宋体" w:hAnsi="Times New Roman" w:cs="Times New Roman"/>
          <w:color w:val="000000" w:themeColor="text1"/>
          <w:szCs w:val="21"/>
          <w:shd w:val="clear" w:color="auto" w:fill="FFFFFF"/>
        </w:rPr>
        <w:t>2019</w:t>
      </w:r>
      <w:r w:rsidR="008210D5" w:rsidRPr="00DA7EDC">
        <w:rPr>
          <w:rFonts w:ascii="Times New Roman" w:eastAsia="宋体" w:hAnsi="Times New Roman" w:cs="Times New Roman"/>
          <w:color w:val="000000" w:themeColor="text1"/>
          <w:szCs w:val="21"/>
          <w:shd w:val="clear" w:color="auto" w:fill="FFFFFF"/>
        </w:rPr>
        <w:t>）发现家中有子女处于学前班和小学时会降低农村已婚女性劳动参与率，子女进入中学则会增加农村已婚女性劳动参与率。</w:t>
      </w:r>
    </w:p>
    <w:p w14:paraId="094A18B0" w14:textId="69B42615" w:rsidR="008210D5" w:rsidRPr="00DA7EDC" w:rsidRDefault="00A5245F" w:rsidP="008210D5">
      <w:pPr>
        <w:ind w:firstLine="420"/>
        <w:rPr>
          <w:rFonts w:ascii="Times New Roman" w:eastAsia="宋体" w:hAnsi="Times New Roman" w:cs="Times New Roman"/>
          <w:color w:val="000000" w:themeColor="text1"/>
          <w:szCs w:val="21"/>
          <w:shd w:val="clear" w:color="auto" w:fill="FFFFFF"/>
        </w:rPr>
      </w:pPr>
      <w:r>
        <w:rPr>
          <w:rFonts w:ascii="Times New Roman" w:eastAsia="宋体" w:hAnsi="Times New Roman" w:cs="Times New Roman" w:hint="eastAsia"/>
          <w:color w:val="000000" w:themeColor="text1"/>
          <w:szCs w:val="21"/>
          <w:shd w:val="clear" w:color="auto" w:fill="FFFFFF"/>
        </w:rPr>
        <w:t>另外</w:t>
      </w:r>
      <w:r w:rsidR="008210D5" w:rsidRPr="00DA7EDC">
        <w:rPr>
          <w:rFonts w:ascii="Times New Roman" w:eastAsia="宋体" w:hAnsi="Times New Roman" w:cs="Times New Roman"/>
          <w:color w:val="000000" w:themeColor="text1"/>
          <w:szCs w:val="21"/>
          <w:shd w:val="clear" w:color="auto" w:fill="FFFFFF"/>
        </w:rPr>
        <w:t>，儿童照料会影响家庭性别分工模式。已有研究发现母亲主要承担家庭中儿童照料任务（罗曼，</w:t>
      </w:r>
      <w:r w:rsidR="008210D5" w:rsidRPr="00DA7EDC">
        <w:rPr>
          <w:rFonts w:ascii="Times New Roman" w:eastAsia="宋体" w:hAnsi="Times New Roman" w:cs="Times New Roman"/>
          <w:color w:val="000000" w:themeColor="text1"/>
          <w:szCs w:val="21"/>
          <w:shd w:val="clear" w:color="auto" w:fill="FFFFFF"/>
        </w:rPr>
        <w:t>2015</w:t>
      </w:r>
      <w:r w:rsidR="008210D5" w:rsidRPr="00DA7EDC">
        <w:rPr>
          <w:rFonts w:ascii="Times New Roman" w:eastAsia="宋体" w:hAnsi="Times New Roman" w:cs="Times New Roman"/>
          <w:color w:val="000000" w:themeColor="text1"/>
          <w:szCs w:val="21"/>
          <w:shd w:val="clear" w:color="auto" w:fill="FFFFFF"/>
        </w:rPr>
        <w:t>；冯小，</w:t>
      </w:r>
      <w:r w:rsidR="008210D5" w:rsidRPr="00DA7EDC">
        <w:rPr>
          <w:rFonts w:ascii="Times New Roman" w:eastAsia="宋体" w:hAnsi="Times New Roman" w:cs="Times New Roman"/>
          <w:color w:val="000000" w:themeColor="text1"/>
          <w:szCs w:val="21"/>
          <w:shd w:val="clear" w:color="auto" w:fill="FFFFFF"/>
        </w:rPr>
        <w:t>2017</w:t>
      </w:r>
      <w:r w:rsidR="008210D5" w:rsidRPr="00DA7EDC">
        <w:rPr>
          <w:rFonts w:ascii="Times New Roman" w:eastAsia="宋体" w:hAnsi="Times New Roman" w:cs="Times New Roman"/>
          <w:color w:val="000000" w:themeColor="text1"/>
          <w:szCs w:val="21"/>
          <w:shd w:val="clear" w:color="auto" w:fill="FFFFFF"/>
        </w:rPr>
        <w:t>；田北海和黄政，</w:t>
      </w:r>
      <w:r w:rsidR="008210D5" w:rsidRPr="00DA7EDC">
        <w:rPr>
          <w:rFonts w:ascii="Times New Roman" w:eastAsia="宋体" w:hAnsi="Times New Roman" w:cs="Times New Roman"/>
          <w:color w:val="000000" w:themeColor="text1"/>
          <w:szCs w:val="21"/>
          <w:shd w:val="clear" w:color="auto" w:fill="FFFFFF"/>
        </w:rPr>
        <w:t>2019</w:t>
      </w:r>
      <w:r w:rsidR="008210D5" w:rsidRPr="00DA7EDC">
        <w:rPr>
          <w:rFonts w:ascii="Times New Roman" w:eastAsia="宋体" w:hAnsi="Times New Roman" w:cs="Times New Roman"/>
          <w:color w:val="000000" w:themeColor="text1"/>
          <w:szCs w:val="21"/>
          <w:shd w:val="clear" w:color="auto" w:fill="FFFFFF"/>
        </w:rPr>
        <w:t>），这将使母亲固化到照料劳动中无法参与工作（郑燕娜，</w:t>
      </w:r>
      <w:r w:rsidR="008210D5" w:rsidRPr="00DA7EDC">
        <w:rPr>
          <w:rFonts w:ascii="Times New Roman" w:eastAsia="宋体" w:hAnsi="Times New Roman" w:cs="Times New Roman"/>
          <w:color w:val="000000" w:themeColor="text1"/>
          <w:szCs w:val="21"/>
          <w:shd w:val="clear" w:color="auto" w:fill="FFFFFF"/>
        </w:rPr>
        <w:t>2007</w:t>
      </w:r>
      <w:r w:rsidR="008210D5" w:rsidRPr="00DA7EDC">
        <w:rPr>
          <w:rFonts w:ascii="Times New Roman" w:eastAsia="宋体" w:hAnsi="Times New Roman" w:cs="Times New Roman"/>
          <w:color w:val="000000" w:themeColor="text1"/>
          <w:szCs w:val="21"/>
          <w:shd w:val="clear" w:color="auto" w:fill="FFFFFF"/>
        </w:rPr>
        <w:t>；蔡颖，</w:t>
      </w:r>
      <w:r w:rsidR="008210D5" w:rsidRPr="00DA7EDC">
        <w:rPr>
          <w:rFonts w:ascii="Times New Roman" w:eastAsia="宋体" w:hAnsi="Times New Roman" w:cs="Times New Roman"/>
          <w:color w:val="000000" w:themeColor="text1"/>
          <w:szCs w:val="21"/>
          <w:shd w:val="clear" w:color="auto" w:fill="FFFFFF"/>
        </w:rPr>
        <w:t>2015</w:t>
      </w:r>
      <w:r w:rsidR="008210D5" w:rsidRPr="00DA7EDC">
        <w:rPr>
          <w:rFonts w:ascii="Times New Roman" w:eastAsia="宋体" w:hAnsi="Times New Roman" w:cs="Times New Roman"/>
          <w:color w:val="000000" w:themeColor="text1"/>
          <w:szCs w:val="21"/>
          <w:shd w:val="clear" w:color="auto" w:fill="FFFFFF"/>
        </w:rPr>
        <w:t>；王欣和</w:t>
      </w:r>
      <w:proofErr w:type="gramStart"/>
      <w:r w:rsidR="008210D5" w:rsidRPr="00DA7EDC">
        <w:rPr>
          <w:rFonts w:ascii="Times New Roman" w:eastAsia="宋体" w:hAnsi="Times New Roman" w:cs="Times New Roman"/>
          <w:color w:val="000000" w:themeColor="text1"/>
          <w:szCs w:val="21"/>
          <w:shd w:val="clear" w:color="auto" w:fill="FFFFFF"/>
        </w:rPr>
        <w:t>卢</w:t>
      </w:r>
      <w:proofErr w:type="gramEnd"/>
      <w:r w:rsidR="008210D5" w:rsidRPr="00DA7EDC">
        <w:rPr>
          <w:rFonts w:ascii="Times New Roman" w:eastAsia="宋体" w:hAnsi="Times New Roman" w:cs="Times New Roman"/>
          <w:color w:val="000000" w:themeColor="text1"/>
          <w:szCs w:val="21"/>
          <w:shd w:val="clear" w:color="auto" w:fill="FFFFFF"/>
        </w:rPr>
        <w:t>春天，</w:t>
      </w:r>
      <w:r w:rsidR="008210D5" w:rsidRPr="00DA7EDC">
        <w:rPr>
          <w:rFonts w:ascii="Times New Roman" w:eastAsia="宋体" w:hAnsi="Times New Roman" w:cs="Times New Roman"/>
          <w:color w:val="000000" w:themeColor="text1"/>
          <w:szCs w:val="21"/>
          <w:shd w:val="clear" w:color="auto" w:fill="FFFFFF"/>
        </w:rPr>
        <w:t>2019</w:t>
      </w:r>
      <w:r w:rsidR="008210D5" w:rsidRPr="00DA7EDC">
        <w:rPr>
          <w:rFonts w:ascii="Times New Roman" w:eastAsia="宋体" w:hAnsi="Times New Roman" w:cs="Times New Roman"/>
          <w:color w:val="000000" w:themeColor="text1"/>
          <w:szCs w:val="21"/>
          <w:shd w:val="clear" w:color="auto" w:fill="FFFFFF"/>
        </w:rPr>
        <w:t>），进而强化</w:t>
      </w:r>
      <w:r w:rsidR="00042AE1">
        <w:rPr>
          <w:rFonts w:ascii="Times New Roman" w:eastAsia="宋体" w:hAnsi="Times New Roman" w:cs="Times New Roman" w:hint="eastAsia"/>
          <w:color w:val="000000" w:themeColor="text1"/>
          <w:szCs w:val="21"/>
          <w:shd w:val="clear" w:color="auto" w:fill="FFFFFF"/>
        </w:rPr>
        <w:t>“</w:t>
      </w:r>
      <w:r w:rsidR="008210D5" w:rsidRPr="00DA7EDC">
        <w:rPr>
          <w:rFonts w:ascii="Times New Roman" w:eastAsia="宋体" w:hAnsi="Times New Roman" w:cs="Times New Roman"/>
          <w:color w:val="000000" w:themeColor="text1"/>
          <w:szCs w:val="21"/>
          <w:shd w:val="clear" w:color="auto" w:fill="FFFFFF"/>
        </w:rPr>
        <w:t>男主外、女主内</w:t>
      </w:r>
      <w:r w:rsidR="00042AE1">
        <w:rPr>
          <w:rFonts w:ascii="Times New Roman" w:eastAsia="宋体" w:hAnsi="Times New Roman" w:cs="Times New Roman" w:hint="eastAsia"/>
          <w:color w:val="000000" w:themeColor="text1"/>
          <w:szCs w:val="21"/>
          <w:shd w:val="clear" w:color="auto" w:fill="FFFFFF"/>
        </w:rPr>
        <w:t>”</w:t>
      </w:r>
      <w:r w:rsidR="008210D5" w:rsidRPr="00DA7EDC">
        <w:rPr>
          <w:rFonts w:ascii="Times New Roman" w:eastAsia="宋体" w:hAnsi="Times New Roman" w:cs="Times New Roman"/>
          <w:color w:val="000000" w:themeColor="text1"/>
          <w:szCs w:val="21"/>
          <w:shd w:val="clear" w:color="auto" w:fill="FFFFFF"/>
        </w:rPr>
        <w:t>的家庭性别分工模式。同时儿童照料对父母劳动供给的影响存在性别差异，对母亲的影响大于父亲（</w:t>
      </w:r>
      <w:proofErr w:type="spellStart"/>
      <w:r w:rsidR="008210D5" w:rsidRPr="00DA7EDC">
        <w:rPr>
          <w:rFonts w:ascii="Times New Roman" w:eastAsia="宋体" w:hAnsi="Times New Roman" w:cs="Times New Roman"/>
          <w:color w:val="000000" w:themeColor="text1"/>
          <w:szCs w:val="21"/>
          <w:shd w:val="clear" w:color="auto" w:fill="FFFFFF"/>
        </w:rPr>
        <w:t>Blau</w:t>
      </w:r>
      <w:proofErr w:type="spellEnd"/>
      <w:r w:rsidR="006B3548">
        <w:rPr>
          <w:rFonts w:ascii="Times New Roman" w:eastAsia="宋体" w:hAnsi="Times New Roman" w:cs="Times New Roman"/>
          <w:color w:val="000000" w:themeColor="text1"/>
          <w:szCs w:val="21"/>
          <w:shd w:val="clear" w:color="auto" w:fill="FFFFFF"/>
        </w:rPr>
        <w:t xml:space="preserve"> </w:t>
      </w:r>
      <w:r w:rsidR="006B3548">
        <w:rPr>
          <w:rFonts w:ascii="Times New Roman" w:eastAsia="宋体" w:hAnsi="Times New Roman" w:cs="Times New Roman" w:hint="eastAsia"/>
          <w:color w:val="000000" w:themeColor="text1"/>
          <w:szCs w:val="21"/>
          <w:shd w:val="clear" w:color="auto" w:fill="FFFFFF"/>
        </w:rPr>
        <w:t>&amp;</w:t>
      </w:r>
      <w:r w:rsidR="006B3548">
        <w:rPr>
          <w:rFonts w:ascii="Times New Roman" w:eastAsia="宋体" w:hAnsi="Times New Roman" w:cs="Times New Roman"/>
          <w:color w:val="000000" w:themeColor="text1"/>
          <w:szCs w:val="21"/>
          <w:shd w:val="clear" w:color="auto" w:fill="FFFFFF"/>
        </w:rPr>
        <w:t xml:space="preserve"> </w:t>
      </w:r>
      <w:r w:rsidR="008210D5" w:rsidRPr="00DA7EDC">
        <w:rPr>
          <w:rFonts w:ascii="Times New Roman" w:eastAsia="宋体" w:hAnsi="Times New Roman" w:cs="Times New Roman"/>
          <w:color w:val="000000" w:themeColor="text1"/>
          <w:szCs w:val="21"/>
          <w:shd w:val="clear" w:color="auto" w:fill="FFFFFF"/>
        </w:rPr>
        <w:t>Robins</w:t>
      </w:r>
      <w:r w:rsidR="008210D5" w:rsidRPr="00DA7EDC">
        <w:rPr>
          <w:rFonts w:ascii="Times New Roman" w:eastAsia="宋体" w:hAnsi="Times New Roman" w:cs="Times New Roman"/>
          <w:color w:val="000000" w:themeColor="text1"/>
          <w:szCs w:val="21"/>
          <w:shd w:val="clear" w:color="auto" w:fill="FFFFFF"/>
        </w:rPr>
        <w:t>，</w:t>
      </w:r>
      <w:r w:rsidR="008210D5" w:rsidRPr="00DA7EDC">
        <w:rPr>
          <w:rFonts w:ascii="Times New Roman" w:eastAsia="宋体" w:hAnsi="Times New Roman" w:cs="Times New Roman"/>
          <w:color w:val="000000" w:themeColor="text1"/>
          <w:szCs w:val="21"/>
          <w:shd w:val="clear" w:color="auto" w:fill="FFFFFF"/>
        </w:rPr>
        <w:t>1988</w:t>
      </w:r>
      <w:r w:rsidR="008210D5" w:rsidRPr="00DA7EDC">
        <w:rPr>
          <w:rFonts w:ascii="Times New Roman" w:eastAsia="宋体" w:hAnsi="Times New Roman" w:cs="Times New Roman"/>
          <w:color w:val="000000" w:themeColor="text1"/>
          <w:szCs w:val="21"/>
          <w:shd w:val="clear" w:color="auto" w:fill="FFFFFF"/>
        </w:rPr>
        <w:t>；周春芳，</w:t>
      </w:r>
      <w:r w:rsidR="008210D5" w:rsidRPr="00DA7EDC">
        <w:rPr>
          <w:rFonts w:ascii="Times New Roman" w:eastAsia="宋体" w:hAnsi="Times New Roman" w:cs="Times New Roman"/>
          <w:color w:val="000000" w:themeColor="text1"/>
          <w:szCs w:val="21"/>
          <w:shd w:val="clear" w:color="auto" w:fill="FFFFFF"/>
        </w:rPr>
        <w:t>2013</w:t>
      </w:r>
      <w:r w:rsidR="008210D5" w:rsidRPr="00DA7EDC">
        <w:rPr>
          <w:rFonts w:ascii="Times New Roman" w:eastAsia="宋体" w:hAnsi="Times New Roman" w:cs="Times New Roman"/>
          <w:color w:val="000000" w:themeColor="text1"/>
          <w:szCs w:val="21"/>
          <w:shd w:val="clear" w:color="auto" w:fill="FFFFFF"/>
        </w:rPr>
        <w:t>；韩叙和夏显力，</w:t>
      </w:r>
      <w:r w:rsidR="008210D5" w:rsidRPr="00DA7EDC">
        <w:rPr>
          <w:rFonts w:ascii="Times New Roman" w:eastAsia="宋体" w:hAnsi="Times New Roman" w:cs="Times New Roman"/>
          <w:color w:val="000000" w:themeColor="text1"/>
          <w:szCs w:val="21"/>
          <w:shd w:val="clear" w:color="auto" w:fill="FFFFFF"/>
        </w:rPr>
        <w:t>2019</w:t>
      </w:r>
      <w:r w:rsidR="008210D5" w:rsidRPr="00DA7EDC">
        <w:rPr>
          <w:rFonts w:ascii="Times New Roman" w:eastAsia="宋体" w:hAnsi="Times New Roman" w:cs="Times New Roman"/>
          <w:color w:val="000000" w:themeColor="text1"/>
          <w:szCs w:val="21"/>
          <w:shd w:val="clear" w:color="auto" w:fill="FFFFFF"/>
        </w:rPr>
        <w:t>）。大部分文献都以母亲为主要研究对象，也有研究关注儿童照料对男女双方的影响，张良和徐翔（</w:t>
      </w:r>
      <w:r w:rsidR="008210D5" w:rsidRPr="00DA7EDC">
        <w:rPr>
          <w:rFonts w:ascii="Times New Roman" w:eastAsia="宋体" w:hAnsi="Times New Roman" w:cs="Times New Roman"/>
          <w:color w:val="000000" w:themeColor="text1"/>
          <w:szCs w:val="21"/>
          <w:shd w:val="clear" w:color="auto" w:fill="FFFFFF"/>
        </w:rPr>
        <w:t>2020</w:t>
      </w:r>
      <w:r w:rsidR="008210D5" w:rsidRPr="00DA7EDC">
        <w:rPr>
          <w:rFonts w:ascii="Times New Roman" w:eastAsia="宋体" w:hAnsi="Times New Roman" w:cs="Times New Roman"/>
          <w:color w:val="000000" w:themeColor="text1"/>
          <w:szCs w:val="21"/>
          <w:shd w:val="clear" w:color="auto" w:fill="FFFFFF"/>
        </w:rPr>
        <w:t>）研究照料活动对父母劳动参与影响的性别差异，发现家庭照料对女性劳动参与的阻碍作用大于男性。</w:t>
      </w:r>
    </w:p>
    <w:p w14:paraId="768A501C" w14:textId="229E46EC" w:rsidR="008210D5" w:rsidRPr="00DA7EDC" w:rsidRDefault="008210D5" w:rsidP="00B10F11">
      <w:pPr>
        <w:ind w:firstLine="420"/>
        <w:rPr>
          <w:rFonts w:ascii="Times New Roman" w:eastAsia="宋体" w:hAnsi="Times New Roman" w:cs="Times New Roman"/>
          <w:color w:val="000000" w:themeColor="text1"/>
          <w:szCs w:val="21"/>
          <w:shd w:val="clear" w:color="auto" w:fill="FFFFFF"/>
        </w:rPr>
      </w:pPr>
      <w:r w:rsidRPr="00D77DF4">
        <w:rPr>
          <w:rFonts w:ascii="Times New Roman" w:eastAsia="宋体" w:hAnsi="Times New Roman" w:cs="Times New Roman"/>
          <w:color w:val="000000" w:themeColor="text1"/>
          <w:szCs w:val="21"/>
          <w:shd w:val="clear" w:color="auto" w:fill="FFFFFF"/>
        </w:rPr>
        <w:t>当子女处于小学及更高受教育阶段时，父母工作经验较为丰富，退出劳动力市场的机会成本更大，研究子女升学与父母劳动供给的关系有助于了解子女升学期陪护对父母工作生命周期决策和家庭分工模式的影响</w:t>
      </w:r>
      <w:r w:rsidR="008F0094" w:rsidRPr="00D77DF4">
        <w:rPr>
          <w:rFonts w:ascii="Times New Roman" w:eastAsia="宋体" w:hAnsi="Times New Roman" w:cs="Times New Roman" w:hint="eastAsia"/>
          <w:color w:val="000000" w:themeColor="text1"/>
          <w:szCs w:val="21"/>
          <w:shd w:val="clear" w:color="auto" w:fill="FFFFFF"/>
        </w:rPr>
        <w:t>，</w:t>
      </w:r>
      <w:r w:rsidR="00053F40" w:rsidRPr="00053F40">
        <w:rPr>
          <w:rFonts w:ascii="Times New Roman" w:eastAsia="宋体" w:hAnsi="Times New Roman"/>
          <w:color w:val="FF0000"/>
          <w:szCs w:val="21"/>
        </w:rPr>
        <w:t>Almond et al</w:t>
      </w:r>
      <w:r w:rsidR="00053F40" w:rsidRPr="00053F40">
        <w:rPr>
          <w:rFonts w:ascii="Times New Roman" w:eastAsia="宋体" w:hAnsi="Times New Roman"/>
          <w:color w:val="FF0000"/>
          <w:szCs w:val="21"/>
        </w:rPr>
        <w:t>（</w:t>
      </w:r>
      <w:r w:rsidR="00053F40" w:rsidRPr="00053F40">
        <w:rPr>
          <w:rFonts w:ascii="Times New Roman" w:eastAsia="宋体" w:hAnsi="Times New Roman"/>
          <w:color w:val="FF0000"/>
          <w:szCs w:val="21"/>
        </w:rPr>
        <w:t>2018</w:t>
      </w:r>
      <w:r w:rsidR="00053F40" w:rsidRPr="00053F40">
        <w:rPr>
          <w:rFonts w:ascii="Times New Roman" w:eastAsia="宋体" w:hAnsi="Times New Roman"/>
          <w:color w:val="FF0000"/>
          <w:szCs w:val="21"/>
        </w:rPr>
        <w:t>）</w:t>
      </w:r>
      <w:r w:rsidR="00053F40" w:rsidRPr="00053F40">
        <w:rPr>
          <w:rFonts w:ascii="Times New Roman" w:eastAsia="宋体" w:hAnsi="Times New Roman" w:hint="eastAsia"/>
          <w:color w:val="FF0000"/>
          <w:szCs w:val="21"/>
        </w:rPr>
        <w:t>认为，已有大量的研究考察了向孕期、学龄前和学龄儿童提供照料将如何影响儿童人力资本形成和家庭的劳动供给行为。同样也有大量文献讨论了向儿童提供照料将怎么影响其成年后的人力资本积累。可能受限于数据的可获得性，已有经济学研究缺乏对向处于学龄后到大学入学之间的儿童提供照料有何影响进行讨论</w:t>
      </w:r>
      <w:r w:rsidR="00053F40">
        <w:rPr>
          <w:rFonts w:ascii="Times New Roman" w:eastAsia="宋体" w:hAnsi="Times New Roman" w:hint="eastAsia"/>
          <w:color w:val="FF0000"/>
          <w:szCs w:val="21"/>
        </w:rPr>
        <w:t>，</w:t>
      </w:r>
      <w:r w:rsidR="00D77DF4" w:rsidRPr="0005646C">
        <w:rPr>
          <w:rFonts w:ascii="Times New Roman" w:eastAsia="宋体" w:hAnsi="Times New Roman" w:cs="Times New Roman" w:hint="eastAsia"/>
          <w:szCs w:val="21"/>
          <w:shd w:val="clear" w:color="auto" w:fill="FFFFFF"/>
        </w:rPr>
        <w:t>对</w:t>
      </w:r>
      <w:r w:rsidRPr="00DA7EDC">
        <w:rPr>
          <w:rFonts w:ascii="Times New Roman" w:eastAsia="宋体" w:hAnsi="Times New Roman" w:cs="Times New Roman"/>
          <w:color w:val="000000" w:themeColor="text1"/>
          <w:szCs w:val="21"/>
          <w:shd w:val="clear" w:color="auto" w:fill="FFFFFF"/>
        </w:rPr>
        <w:t>中小学阶段儿童照料如何影响父母劳动供给的经济学文献存在中间缺失（</w:t>
      </w:r>
      <w:r w:rsidRPr="00DA7EDC">
        <w:rPr>
          <w:rFonts w:ascii="Times New Roman" w:eastAsia="宋体" w:hAnsi="Times New Roman" w:cs="Times New Roman"/>
          <w:color w:val="000000" w:themeColor="text1"/>
          <w:szCs w:val="21"/>
          <w:shd w:val="clear" w:color="auto" w:fill="FFFFFF"/>
        </w:rPr>
        <w:t>Missing Middle</w:t>
      </w:r>
      <w:r w:rsidRPr="00DA7EDC">
        <w:rPr>
          <w:rFonts w:ascii="Times New Roman" w:eastAsia="宋体" w:hAnsi="Times New Roman" w:cs="Times New Roman"/>
          <w:color w:val="000000" w:themeColor="text1"/>
          <w:szCs w:val="21"/>
          <w:shd w:val="clear" w:color="auto" w:fill="FFFFFF"/>
        </w:rPr>
        <w:t>）（</w:t>
      </w:r>
      <w:bookmarkStart w:id="8" w:name="_Hlk82012463"/>
      <w:r w:rsidR="00B10F11" w:rsidRPr="00B10F11">
        <w:rPr>
          <w:rFonts w:ascii="Times New Roman" w:eastAsia="宋体" w:hAnsi="Times New Roman" w:cs="Times New Roman"/>
          <w:color w:val="000000" w:themeColor="text1"/>
          <w:szCs w:val="21"/>
          <w:shd w:val="clear" w:color="auto" w:fill="FFFFFF"/>
        </w:rPr>
        <w:t>Almond</w:t>
      </w:r>
      <w:r w:rsidRPr="00DA7EDC">
        <w:rPr>
          <w:rFonts w:ascii="Times New Roman" w:eastAsia="宋体" w:hAnsi="Times New Roman" w:cs="Times New Roman"/>
          <w:color w:val="000000" w:themeColor="text1"/>
          <w:szCs w:val="21"/>
          <w:shd w:val="clear" w:color="auto" w:fill="FFFFFF"/>
        </w:rPr>
        <w:t xml:space="preserve"> et al</w:t>
      </w:r>
      <w:r w:rsidR="008825E3">
        <w:rPr>
          <w:rFonts w:ascii="Times New Roman" w:eastAsia="宋体" w:hAnsi="Times New Roman" w:cs="Times New Roman" w:hint="eastAsia"/>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2018</w:t>
      </w:r>
      <w:bookmarkEnd w:id="8"/>
      <w:r w:rsidRPr="00DA7EDC">
        <w:rPr>
          <w:rFonts w:ascii="Times New Roman" w:eastAsia="宋体" w:hAnsi="Times New Roman" w:cs="Times New Roman"/>
          <w:color w:val="000000" w:themeColor="text1"/>
          <w:szCs w:val="21"/>
          <w:shd w:val="clear" w:color="auto" w:fill="FFFFFF"/>
        </w:rPr>
        <w:t>）</w:t>
      </w:r>
      <w:r w:rsidR="00214DA1">
        <w:rPr>
          <w:rFonts w:ascii="Times New Roman" w:eastAsia="宋体" w:hAnsi="Times New Roman" w:cs="Times New Roman" w:hint="eastAsia"/>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但陪读受到了社会学研究的关注，社会学研究从陪读现象入手研究了向更高受教育水平子女提供照料如何影响父母劳动供给和家庭性别分工模式。社会学文献中将陪读分为临时陪护、阶段陪护和全程陪护三种形式，（郑燕娜，</w:t>
      </w:r>
      <w:r w:rsidRPr="00DA7EDC">
        <w:rPr>
          <w:rFonts w:ascii="Times New Roman" w:eastAsia="宋体" w:hAnsi="Times New Roman" w:cs="Times New Roman"/>
          <w:color w:val="000000" w:themeColor="text1"/>
          <w:szCs w:val="21"/>
          <w:shd w:val="clear" w:color="auto" w:fill="FFFFFF"/>
        </w:rPr>
        <w:t>2007</w:t>
      </w:r>
      <w:r w:rsidRPr="00DA7EDC">
        <w:rPr>
          <w:rFonts w:ascii="Times New Roman" w:eastAsia="宋体" w:hAnsi="Times New Roman" w:cs="Times New Roman"/>
          <w:color w:val="000000" w:themeColor="text1"/>
          <w:szCs w:val="21"/>
          <w:shd w:val="clear" w:color="auto" w:fill="FFFFFF"/>
        </w:rPr>
        <w:t>；王文龙，</w:t>
      </w:r>
      <w:r w:rsidRPr="00DA7EDC">
        <w:rPr>
          <w:rFonts w:ascii="Times New Roman" w:eastAsia="宋体" w:hAnsi="Times New Roman" w:cs="Times New Roman"/>
          <w:color w:val="000000" w:themeColor="text1"/>
          <w:szCs w:val="21"/>
          <w:shd w:val="clear" w:color="auto" w:fill="FFFFFF"/>
        </w:rPr>
        <w:t>2012</w:t>
      </w:r>
      <w:r w:rsidRPr="00DA7EDC">
        <w:rPr>
          <w:rFonts w:ascii="Times New Roman" w:eastAsia="宋体" w:hAnsi="Times New Roman" w:cs="Times New Roman"/>
          <w:color w:val="000000" w:themeColor="text1"/>
          <w:szCs w:val="21"/>
          <w:shd w:val="clear" w:color="auto" w:fill="FFFFFF"/>
        </w:rPr>
        <w:t>；陈峰和梁伟，</w:t>
      </w:r>
      <w:r w:rsidRPr="00DA7EDC">
        <w:rPr>
          <w:rFonts w:ascii="Times New Roman" w:eastAsia="宋体" w:hAnsi="Times New Roman" w:cs="Times New Roman"/>
          <w:color w:val="000000" w:themeColor="text1"/>
          <w:szCs w:val="21"/>
          <w:shd w:val="clear" w:color="auto" w:fill="FFFFFF"/>
        </w:rPr>
        <w:t>2015</w:t>
      </w:r>
      <w:r w:rsidRPr="00DA7EDC">
        <w:rPr>
          <w:rFonts w:ascii="Times New Roman" w:eastAsia="宋体" w:hAnsi="Times New Roman" w:cs="Times New Roman"/>
          <w:color w:val="000000" w:themeColor="text1"/>
          <w:szCs w:val="21"/>
          <w:shd w:val="clear" w:color="auto" w:fill="FFFFFF"/>
        </w:rPr>
        <w:t>），具体定义为：（</w:t>
      </w:r>
      <w:r w:rsidRPr="00DA7EDC">
        <w:rPr>
          <w:rFonts w:ascii="Times New Roman" w:eastAsia="宋体" w:hAnsi="Times New Roman" w:cs="Times New Roman"/>
          <w:color w:val="000000" w:themeColor="text1"/>
          <w:szCs w:val="21"/>
          <w:shd w:val="clear" w:color="auto" w:fill="FFFFFF"/>
        </w:rPr>
        <w:t>1</w:t>
      </w:r>
      <w:r w:rsidRPr="00DA7EDC">
        <w:rPr>
          <w:rFonts w:ascii="Times New Roman" w:eastAsia="宋体" w:hAnsi="Times New Roman" w:cs="Times New Roman"/>
          <w:color w:val="000000" w:themeColor="text1"/>
          <w:szCs w:val="21"/>
          <w:shd w:val="clear" w:color="auto" w:fill="FFFFFF"/>
        </w:rPr>
        <w:t>）临时陪护，指父母在双休日和休息时间陪孩子上辅导班和兴趣班。（</w:t>
      </w:r>
      <w:r w:rsidRPr="00DA7EDC">
        <w:rPr>
          <w:rFonts w:ascii="Times New Roman" w:eastAsia="宋体" w:hAnsi="Times New Roman" w:cs="Times New Roman"/>
          <w:color w:val="000000" w:themeColor="text1"/>
          <w:szCs w:val="21"/>
          <w:shd w:val="clear" w:color="auto" w:fill="FFFFFF"/>
        </w:rPr>
        <w:t>2</w:t>
      </w:r>
      <w:r w:rsidRPr="00DA7EDC">
        <w:rPr>
          <w:rFonts w:ascii="Times New Roman" w:eastAsia="宋体" w:hAnsi="Times New Roman" w:cs="Times New Roman"/>
          <w:color w:val="000000" w:themeColor="text1"/>
          <w:szCs w:val="21"/>
          <w:shd w:val="clear" w:color="auto" w:fill="FFFFFF"/>
        </w:rPr>
        <w:t>）阶段性陪读，在小升初、中考、高考阶段陪护孩子冲刺升学考试。（</w:t>
      </w:r>
      <w:r w:rsidRPr="00DA7EDC">
        <w:rPr>
          <w:rFonts w:ascii="Times New Roman" w:eastAsia="宋体" w:hAnsi="Times New Roman" w:cs="Times New Roman"/>
          <w:color w:val="000000" w:themeColor="text1"/>
          <w:szCs w:val="21"/>
          <w:shd w:val="clear" w:color="auto" w:fill="FFFFFF"/>
        </w:rPr>
        <w:t>3</w:t>
      </w:r>
      <w:r w:rsidRPr="00DA7EDC">
        <w:rPr>
          <w:rFonts w:ascii="Times New Roman" w:eastAsia="宋体" w:hAnsi="Times New Roman" w:cs="Times New Roman"/>
          <w:color w:val="000000" w:themeColor="text1"/>
          <w:szCs w:val="21"/>
          <w:shd w:val="clear" w:color="auto" w:fill="FFFFFF"/>
        </w:rPr>
        <w:t>）全程性陪读，家长完全放弃工作，在学校周边地区租房或购房全程陪伴子女学习。无论是哪种陪护方式都将影响陪读家长事业发展（蔡颖，</w:t>
      </w:r>
      <w:r w:rsidRPr="00DA7EDC">
        <w:rPr>
          <w:rFonts w:ascii="Times New Roman" w:eastAsia="宋体" w:hAnsi="Times New Roman" w:cs="Times New Roman"/>
          <w:color w:val="000000" w:themeColor="text1"/>
          <w:szCs w:val="21"/>
          <w:shd w:val="clear" w:color="auto" w:fill="FFFFFF"/>
        </w:rPr>
        <w:t>2015</w:t>
      </w:r>
      <w:r w:rsidRPr="00DA7EDC">
        <w:rPr>
          <w:rFonts w:ascii="Times New Roman" w:eastAsia="宋体" w:hAnsi="Times New Roman" w:cs="Times New Roman"/>
          <w:color w:val="000000" w:themeColor="text1"/>
          <w:szCs w:val="21"/>
          <w:shd w:val="clear" w:color="auto" w:fill="FFFFFF"/>
        </w:rPr>
        <w:t>；王欣和</w:t>
      </w:r>
      <w:proofErr w:type="gramStart"/>
      <w:r w:rsidRPr="00DA7EDC">
        <w:rPr>
          <w:rFonts w:ascii="Times New Roman" w:eastAsia="宋体" w:hAnsi="Times New Roman" w:cs="Times New Roman"/>
          <w:color w:val="000000" w:themeColor="text1"/>
          <w:szCs w:val="21"/>
          <w:shd w:val="clear" w:color="auto" w:fill="FFFFFF"/>
        </w:rPr>
        <w:t>卢</w:t>
      </w:r>
      <w:proofErr w:type="gramEnd"/>
      <w:r w:rsidRPr="00DA7EDC">
        <w:rPr>
          <w:rFonts w:ascii="Times New Roman" w:eastAsia="宋体" w:hAnsi="Times New Roman" w:cs="Times New Roman"/>
          <w:color w:val="000000" w:themeColor="text1"/>
          <w:szCs w:val="21"/>
          <w:shd w:val="clear" w:color="auto" w:fill="FFFFFF"/>
        </w:rPr>
        <w:t>春天，</w:t>
      </w:r>
      <w:r w:rsidRPr="00DA7EDC">
        <w:rPr>
          <w:rFonts w:ascii="Times New Roman" w:eastAsia="宋体" w:hAnsi="Times New Roman" w:cs="Times New Roman"/>
          <w:color w:val="000000" w:themeColor="text1"/>
          <w:szCs w:val="21"/>
          <w:shd w:val="clear" w:color="auto" w:fill="FFFFFF"/>
        </w:rPr>
        <w:t>2019</w:t>
      </w:r>
      <w:r w:rsidRPr="00DA7EDC">
        <w:rPr>
          <w:rFonts w:ascii="Times New Roman" w:eastAsia="宋体" w:hAnsi="Times New Roman" w:cs="Times New Roman"/>
          <w:color w:val="000000" w:themeColor="text1"/>
          <w:szCs w:val="21"/>
          <w:shd w:val="clear" w:color="auto" w:fill="FFFFFF"/>
        </w:rPr>
        <w:t>；梅晓静，</w:t>
      </w:r>
      <w:r w:rsidRPr="00DA7EDC">
        <w:rPr>
          <w:rFonts w:ascii="Times New Roman" w:eastAsia="宋体" w:hAnsi="Times New Roman" w:cs="Times New Roman"/>
          <w:color w:val="000000" w:themeColor="text1"/>
          <w:szCs w:val="21"/>
          <w:shd w:val="clear" w:color="auto" w:fill="FFFFFF"/>
        </w:rPr>
        <w:t>2019</w:t>
      </w:r>
      <w:r w:rsidRPr="00DA7EDC">
        <w:rPr>
          <w:rFonts w:ascii="Times New Roman" w:eastAsia="宋体" w:hAnsi="Times New Roman" w:cs="Times New Roman"/>
          <w:color w:val="000000" w:themeColor="text1"/>
          <w:szCs w:val="21"/>
          <w:shd w:val="clear" w:color="auto" w:fill="FFFFFF"/>
        </w:rPr>
        <w:t>）。在三种陪护方式中，蔡颖（</w:t>
      </w:r>
      <w:r w:rsidRPr="00DA7EDC">
        <w:rPr>
          <w:rFonts w:ascii="Times New Roman" w:eastAsia="宋体" w:hAnsi="Times New Roman" w:cs="Times New Roman"/>
          <w:color w:val="000000" w:themeColor="text1"/>
          <w:szCs w:val="21"/>
          <w:shd w:val="clear" w:color="auto" w:fill="FFFFFF"/>
        </w:rPr>
        <w:t>2015</w:t>
      </w:r>
      <w:r w:rsidRPr="00DA7EDC">
        <w:rPr>
          <w:rFonts w:ascii="Times New Roman" w:eastAsia="宋体" w:hAnsi="Times New Roman" w:cs="Times New Roman"/>
          <w:color w:val="000000" w:themeColor="text1"/>
          <w:szCs w:val="21"/>
          <w:shd w:val="clear" w:color="auto" w:fill="FFFFFF"/>
        </w:rPr>
        <w:t>）通过对河南省某市</w:t>
      </w:r>
      <w:r w:rsidRPr="00DA7EDC">
        <w:rPr>
          <w:rFonts w:ascii="Times New Roman" w:eastAsia="宋体" w:hAnsi="Times New Roman" w:cs="Times New Roman"/>
          <w:color w:val="000000" w:themeColor="text1"/>
          <w:szCs w:val="21"/>
          <w:shd w:val="clear" w:color="auto" w:fill="FFFFFF"/>
        </w:rPr>
        <w:t>150</w:t>
      </w:r>
      <w:r w:rsidRPr="00DA7EDC">
        <w:rPr>
          <w:rFonts w:ascii="Times New Roman" w:eastAsia="宋体" w:hAnsi="Times New Roman" w:cs="Times New Roman"/>
          <w:color w:val="000000" w:themeColor="text1"/>
          <w:szCs w:val="21"/>
          <w:shd w:val="clear" w:color="auto" w:fill="FFFFFF"/>
        </w:rPr>
        <w:t>名中小学生家长发放调查问卷显示选择在孩子高中时进行陪读的家庭最多，选择小学时陪读的最少。冯小（</w:t>
      </w:r>
      <w:r w:rsidRPr="00DA7EDC">
        <w:rPr>
          <w:rFonts w:ascii="Times New Roman" w:eastAsia="宋体" w:hAnsi="Times New Roman" w:cs="Times New Roman"/>
          <w:color w:val="000000" w:themeColor="text1"/>
          <w:szCs w:val="21"/>
          <w:shd w:val="clear" w:color="auto" w:fill="FFFFFF"/>
        </w:rPr>
        <w:t>2017</w:t>
      </w:r>
      <w:r w:rsidRPr="00DA7EDC">
        <w:rPr>
          <w:rFonts w:ascii="Times New Roman" w:eastAsia="宋体" w:hAnsi="Times New Roman" w:cs="Times New Roman"/>
          <w:color w:val="000000" w:themeColor="text1"/>
          <w:szCs w:val="21"/>
          <w:shd w:val="clear" w:color="auto" w:fill="FFFFFF"/>
        </w:rPr>
        <w:t>）利用在山西某县的三个村进行的田野调查发现大多数母亲在学龄前就开始在县城中陪孩子读书，一部分家长陪读到孩子可以上寄宿学校，但也有父母一直陪读到孩子读完高中。吴惠芳等（</w:t>
      </w:r>
      <w:r w:rsidRPr="00DA7EDC">
        <w:rPr>
          <w:rFonts w:ascii="Times New Roman" w:eastAsia="宋体" w:hAnsi="Times New Roman" w:cs="Times New Roman"/>
          <w:color w:val="000000" w:themeColor="text1"/>
          <w:szCs w:val="21"/>
          <w:shd w:val="clear" w:color="auto" w:fill="FFFFFF"/>
        </w:rPr>
        <w:t>2019</w:t>
      </w:r>
      <w:r w:rsidRPr="00DA7EDC">
        <w:rPr>
          <w:rFonts w:ascii="Times New Roman" w:eastAsia="宋体" w:hAnsi="Times New Roman" w:cs="Times New Roman"/>
          <w:color w:val="000000" w:themeColor="text1"/>
          <w:szCs w:val="21"/>
          <w:shd w:val="clear" w:color="auto" w:fill="FFFFFF"/>
        </w:rPr>
        <w:t>）在陕西省某县和河南省某县的田野调查发现陪读家长会在发现孩子在乡村学校中成绩不佳后选择陪读。另外还有研究发现家长会在发现孩子成绩很好，有机会上大学时候选择陪读，成绩不佳后结束陪读（王欣和</w:t>
      </w:r>
      <w:proofErr w:type="gramStart"/>
      <w:r w:rsidRPr="00DA7EDC">
        <w:rPr>
          <w:rFonts w:ascii="Times New Roman" w:eastAsia="宋体" w:hAnsi="Times New Roman" w:cs="Times New Roman"/>
          <w:color w:val="000000" w:themeColor="text1"/>
          <w:szCs w:val="21"/>
          <w:shd w:val="clear" w:color="auto" w:fill="FFFFFF"/>
        </w:rPr>
        <w:t>卢</w:t>
      </w:r>
      <w:proofErr w:type="gramEnd"/>
      <w:r w:rsidRPr="00DA7EDC">
        <w:rPr>
          <w:rFonts w:ascii="Times New Roman" w:eastAsia="宋体" w:hAnsi="Times New Roman" w:cs="Times New Roman"/>
          <w:color w:val="000000" w:themeColor="text1"/>
          <w:szCs w:val="21"/>
          <w:shd w:val="clear" w:color="auto" w:fill="FFFFFF"/>
        </w:rPr>
        <w:t>春天，</w:t>
      </w:r>
      <w:r w:rsidRPr="00DA7EDC">
        <w:rPr>
          <w:rFonts w:ascii="Times New Roman" w:eastAsia="宋体" w:hAnsi="Times New Roman" w:cs="Times New Roman"/>
          <w:color w:val="000000" w:themeColor="text1"/>
          <w:szCs w:val="21"/>
          <w:shd w:val="clear" w:color="auto" w:fill="FFFFFF"/>
        </w:rPr>
        <w:t>2019</w:t>
      </w:r>
      <w:r w:rsidRPr="00DA7EDC">
        <w:rPr>
          <w:rFonts w:ascii="Times New Roman" w:eastAsia="宋体" w:hAnsi="Times New Roman" w:cs="Times New Roman"/>
          <w:color w:val="000000" w:themeColor="text1"/>
          <w:szCs w:val="21"/>
          <w:shd w:val="clear" w:color="auto" w:fill="FFFFFF"/>
        </w:rPr>
        <w:t>）。</w:t>
      </w:r>
    </w:p>
    <w:p w14:paraId="770D6FCE" w14:textId="2DEF0FFF" w:rsidR="008210D5" w:rsidRPr="00DA7EDC" w:rsidRDefault="008210D5" w:rsidP="00B46B8B">
      <w:pPr>
        <w:ind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关注陪读现象的社会学文献普遍发现，女性是陪读任务的主要承担者，使母亲被固化到家庭照料活动中（吴惠芳等，</w:t>
      </w:r>
      <w:r w:rsidRPr="00DA7EDC">
        <w:rPr>
          <w:rFonts w:ascii="Times New Roman" w:eastAsia="宋体" w:hAnsi="Times New Roman" w:cs="Times New Roman"/>
          <w:color w:val="000000" w:themeColor="text1"/>
          <w:szCs w:val="21"/>
          <w:shd w:val="clear" w:color="auto" w:fill="FFFFFF"/>
        </w:rPr>
        <w:t>2019</w:t>
      </w:r>
      <w:r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 xml:space="preserve">Fan </w:t>
      </w:r>
      <w:r w:rsidR="006B3548">
        <w:rPr>
          <w:rFonts w:ascii="Times New Roman" w:eastAsia="宋体" w:hAnsi="Times New Roman" w:cs="Times New Roman"/>
          <w:color w:val="000000" w:themeColor="text1"/>
          <w:szCs w:val="21"/>
          <w:shd w:val="clear" w:color="auto" w:fill="FFFFFF"/>
        </w:rPr>
        <w:t>&amp;</w:t>
      </w:r>
      <w:r w:rsidRPr="00DA7EDC">
        <w:rPr>
          <w:rFonts w:ascii="Times New Roman" w:eastAsia="宋体" w:hAnsi="Times New Roman" w:cs="Times New Roman"/>
          <w:color w:val="000000" w:themeColor="text1"/>
          <w:szCs w:val="21"/>
          <w:shd w:val="clear" w:color="auto" w:fill="FFFFFF"/>
        </w:rPr>
        <w:t xml:space="preserve"> Zheng</w:t>
      </w:r>
      <w:r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2020</w:t>
      </w:r>
      <w:r w:rsidRPr="00DA7EDC">
        <w:rPr>
          <w:rFonts w:ascii="Times New Roman" w:eastAsia="宋体" w:hAnsi="Times New Roman" w:cs="Times New Roman"/>
          <w:color w:val="000000" w:themeColor="text1"/>
          <w:szCs w:val="21"/>
          <w:shd w:val="clear" w:color="auto" w:fill="FFFFFF"/>
        </w:rPr>
        <w:t>），同时大量进城陪读母亲的受教育程度较低，无法在城内找到合适的工作，进城陪读也会中断陪读母亲在农业生产中的人力资本积累，这将影响陪读家长的职业生命周期发展和陪读家庭的性别分工模式。吴惠芳等（</w:t>
      </w:r>
      <w:r w:rsidRPr="00DA7EDC">
        <w:rPr>
          <w:rFonts w:ascii="Times New Roman" w:eastAsia="宋体" w:hAnsi="Times New Roman" w:cs="Times New Roman"/>
          <w:color w:val="000000" w:themeColor="text1"/>
          <w:szCs w:val="21"/>
          <w:shd w:val="clear" w:color="auto" w:fill="FFFFFF"/>
        </w:rPr>
        <w:t>2019</w:t>
      </w:r>
      <w:r w:rsidRPr="00DA7EDC">
        <w:rPr>
          <w:rFonts w:ascii="Times New Roman" w:eastAsia="宋体" w:hAnsi="Times New Roman" w:cs="Times New Roman"/>
          <w:color w:val="000000" w:themeColor="text1"/>
          <w:szCs w:val="21"/>
          <w:shd w:val="clear" w:color="auto" w:fill="FFFFFF"/>
        </w:rPr>
        <w:t>）、陈锋和梁伟（</w:t>
      </w:r>
      <w:r w:rsidRPr="00DA7EDC">
        <w:rPr>
          <w:rFonts w:ascii="Times New Roman" w:eastAsia="宋体" w:hAnsi="Times New Roman" w:cs="Times New Roman"/>
          <w:color w:val="000000" w:themeColor="text1"/>
          <w:szCs w:val="21"/>
          <w:shd w:val="clear" w:color="auto" w:fill="FFFFFF"/>
        </w:rPr>
        <w:t>2015</w:t>
      </w:r>
      <w:r w:rsidRPr="00DA7EDC">
        <w:rPr>
          <w:rFonts w:ascii="Times New Roman" w:eastAsia="宋体" w:hAnsi="Times New Roman" w:cs="Times New Roman"/>
          <w:color w:val="000000" w:themeColor="text1"/>
          <w:szCs w:val="21"/>
          <w:shd w:val="clear" w:color="auto" w:fill="FFFFFF"/>
        </w:rPr>
        <w:t>）研究发现陪读会使家长的生命历程发生转变，有陪读家庭一边在城市陪读，一边学习驾驶、装潢新的生产等技能，在陪读的同时就在城市中寻找到相对稳定的工作，最终在城市中购买房产，等孩子升学过程结束后就选择在城市中工作生活，实现了从乡村到城市的流动。但也有部分陪读家庭在子女升学过程结束后面临农村回不去，城市留不下来的困境。陪读过程的核心是陪护孩子的学习过程，这使陪读家长无法从事全职工作，只能进行工作时间较为灵活的工作，这对其工作发展有较大的影响。同时由于陪读家长</w:t>
      </w:r>
      <w:proofErr w:type="gramStart"/>
      <w:r w:rsidRPr="00DA7EDC">
        <w:rPr>
          <w:rFonts w:ascii="Times New Roman" w:eastAsia="宋体" w:hAnsi="Times New Roman" w:cs="Times New Roman"/>
          <w:color w:val="000000" w:themeColor="text1"/>
          <w:szCs w:val="21"/>
          <w:shd w:val="clear" w:color="auto" w:fill="FFFFFF"/>
        </w:rPr>
        <w:t>长</w:t>
      </w:r>
      <w:proofErr w:type="gramEnd"/>
      <w:r w:rsidRPr="00DA7EDC">
        <w:rPr>
          <w:rFonts w:ascii="Times New Roman" w:eastAsia="宋体" w:hAnsi="Times New Roman" w:cs="Times New Roman"/>
          <w:color w:val="000000" w:themeColor="text1"/>
          <w:szCs w:val="21"/>
          <w:shd w:val="clear" w:color="auto" w:fill="FFFFFF"/>
        </w:rPr>
        <w:t>时间在城市中生活，导致其农活也生疏了不少，重返乡村的话也面临重新适应乡村生活的问题，这部分家庭的陪读家长在陪读过程既没有学习新的谋生技能，也中断了在农业生产活动中的人力资本积累，家庭也无法负担长期在城市中生活的成本，在子女升学过程结束后面临就业困境。冯小（</w:t>
      </w:r>
      <w:r w:rsidRPr="00DA7EDC">
        <w:rPr>
          <w:rFonts w:ascii="Times New Roman" w:eastAsia="宋体" w:hAnsi="Times New Roman" w:cs="Times New Roman"/>
          <w:color w:val="000000" w:themeColor="text1"/>
          <w:szCs w:val="21"/>
          <w:shd w:val="clear" w:color="auto" w:fill="FFFFFF"/>
        </w:rPr>
        <w:t>2017</w:t>
      </w:r>
      <w:r w:rsidRPr="00DA7EDC">
        <w:rPr>
          <w:rFonts w:ascii="Times New Roman" w:eastAsia="宋体" w:hAnsi="Times New Roman" w:cs="Times New Roman"/>
          <w:color w:val="000000" w:themeColor="text1"/>
          <w:szCs w:val="21"/>
          <w:shd w:val="clear" w:color="auto" w:fill="FFFFFF"/>
        </w:rPr>
        <w:t>）研究发现在有些农村地区母亲全职在县城、镇区陪读子女上学，父亲由于受教育程度、技能水平等原因无法在城区找到工作，选择在家务农获取收入，造成家庭</w:t>
      </w:r>
      <w:r w:rsidR="00042AE1">
        <w:rPr>
          <w:rFonts w:ascii="Times New Roman" w:eastAsia="宋体" w:hAnsi="Times New Roman" w:cs="Times New Roman" w:hint="eastAsia"/>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男主外，女主内</w:t>
      </w:r>
      <w:r w:rsidR="00042AE1">
        <w:rPr>
          <w:rFonts w:ascii="Times New Roman" w:eastAsia="宋体" w:hAnsi="Times New Roman" w:cs="Times New Roman" w:hint="eastAsia"/>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的性别分工模式更加明显，在这种家庭往往是男方两代人一起劳动供养陪读母亲和上学孩子在城市中的生活开销，对陪读家庭中的性别分工和代际分工模式产生影响。</w:t>
      </w:r>
    </w:p>
    <w:p w14:paraId="05E33F8A" w14:textId="549356C8" w:rsidR="00437061" w:rsidRPr="00DA7EDC" w:rsidRDefault="00BC54AE" w:rsidP="008210D5">
      <w:pPr>
        <w:ind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综上可知</w:t>
      </w:r>
      <w:r w:rsidR="005315C5" w:rsidRPr="00DA7EDC">
        <w:rPr>
          <w:rFonts w:ascii="Times New Roman" w:eastAsia="宋体" w:hAnsi="Times New Roman" w:cs="Times New Roman"/>
          <w:color w:val="000000" w:themeColor="text1"/>
          <w:szCs w:val="21"/>
          <w:shd w:val="clear" w:color="auto" w:fill="FFFFFF"/>
        </w:rPr>
        <w:t>，</w:t>
      </w:r>
      <w:r w:rsidR="00C95CDE" w:rsidRPr="00DA7EDC">
        <w:rPr>
          <w:rFonts w:ascii="Times New Roman" w:eastAsia="宋体" w:hAnsi="Times New Roman" w:cs="Times New Roman"/>
          <w:color w:val="000000" w:themeColor="text1"/>
          <w:szCs w:val="21"/>
          <w:shd w:val="clear" w:color="auto" w:fill="FFFFFF"/>
        </w:rPr>
        <w:t>由于存在中间缺失（</w:t>
      </w:r>
      <w:r w:rsidR="00C95CDE" w:rsidRPr="00DA7EDC">
        <w:rPr>
          <w:rFonts w:ascii="Times New Roman" w:eastAsia="宋体" w:hAnsi="Times New Roman" w:cs="Times New Roman"/>
          <w:color w:val="000000" w:themeColor="text1"/>
          <w:szCs w:val="21"/>
          <w:shd w:val="clear" w:color="auto" w:fill="FFFFFF"/>
        </w:rPr>
        <w:t>Missing Middle</w:t>
      </w:r>
      <w:r w:rsidR="00C95CDE" w:rsidRPr="00DA7EDC">
        <w:rPr>
          <w:rFonts w:ascii="Times New Roman" w:eastAsia="宋体" w:hAnsi="Times New Roman" w:cs="Times New Roman"/>
          <w:color w:val="000000" w:themeColor="text1"/>
          <w:szCs w:val="21"/>
          <w:shd w:val="clear" w:color="auto" w:fill="FFFFFF"/>
        </w:rPr>
        <w:t>），</w:t>
      </w:r>
      <w:r w:rsidR="00E9602B" w:rsidRPr="00DA7EDC">
        <w:rPr>
          <w:rFonts w:ascii="Times New Roman" w:eastAsia="宋体" w:hAnsi="Times New Roman" w:cs="Times New Roman"/>
          <w:color w:val="000000" w:themeColor="text1"/>
          <w:szCs w:val="21"/>
          <w:shd w:val="clear" w:color="auto" w:fill="FFFFFF"/>
        </w:rPr>
        <w:t>已有经济学文献主要集中于研究学</w:t>
      </w:r>
      <w:r w:rsidR="00E9602B" w:rsidRPr="00DA7EDC">
        <w:rPr>
          <w:rFonts w:ascii="Times New Roman" w:eastAsia="宋体" w:hAnsi="Times New Roman" w:cs="Times New Roman"/>
          <w:color w:val="000000" w:themeColor="text1"/>
          <w:szCs w:val="21"/>
          <w:shd w:val="clear" w:color="auto" w:fill="FFFFFF"/>
        </w:rPr>
        <w:lastRenderedPageBreak/>
        <w:t>龄前儿童对父母劳动供给的影响，对小学或更高受教育阶段孩子</w:t>
      </w:r>
      <w:r w:rsidR="00C95CDE" w:rsidRPr="00DA7EDC">
        <w:rPr>
          <w:rFonts w:ascii="Times New Roman" w:eastAsia="宋体" w:hAnsi="Times New Roman" w:cs="Times New Roman"/>
          <w:color w:val="000000" w:themeColor="text1"/>
          <w:szCs w:val="21"/>
          <w:shd w:val="clear" w:color="auto" w:fill="FFFFFF"/>
        </w:rPr>
        <w:t>如何影响</w:t>
      </w:r>
      <w:r w:rsidR="00E9602B" w:rsidRPr="00DA7EDC">
        <w:rPr>
          <w:rFonts w:ascii="Times New Roman" w:eastAsia="宋体" w:hAnsi="Times New Roman" w:cs="Times New Roman"/>
          <w:color w:val="000000" w:themeColor="text1"/>
          <w:szCs w:val="21"/>
          <w:shd w:val="clear" w:color="auto" w:fill="FFFFFF"/>
        </w:rPr>
        <w:t>父母劳动供给的研究较少，</w:t>
      </w:r>
      <w:r w:rsidR="00C95CDE" w:rsidRPr="00DA7EDC">
        <w:rPr>
          <w:rFonts w:ascii="Times New Roman" w:eastAsia="宋体" w:hAnsi="Times New Roman" w:cs="Times New Roman"/>
          <w:color w:val="000000" w:themeColor="text1"/>
          <w:szCs w:val="21"/>
          <w:shd w:val="clear" w:color="auto" w:fill="FFFFFF"/>
        </w:rPr>
        <w:t>社会学文献虽然发现陪读会影响陪读家长的</w:t>
      </w:r>
      <w:r w:rsidR="00503389" w:rsidRPr="00DA7EDC">
        <w:rPr>
          <w:rFonts w:ascii="Times New Roman" w:eastAsia="宋体" w:hAnsi="Times New Roman" w:cs="Times New Roman"/>
          <w:color w:val="000000" w:themeColor="text1"/>
          <w:szCs w:val="21"/>
          <w:shd w:val="clear" w:color="auto" w:fill="FFFFFF"/>
        </w:rPr>
        <w:t>劳动供给</w:t>
      </w:r>
      <w:r w:rsidR="00C95CDE" w:rsidRPr="00DA7EDC">
        <w:rPr>
          <w:rFonts w:ascii="Times New Roman" w:eastAsia="宋体" w:hAnsi="Times New Roman" w:cs="Times New Roman"/>
          <w:color w:val="000000" w:themeColor="text1"/>
          <w:szCs w:val="21"/>
          <w:shd w:val="clear" w:color="auto" w:fill="FFFFFF"/>
        </w:rPr>
        <w:t>和陪读家庭的性别分工模式，但</w:t>
      </w:r>
      <w:r w:rsidR="00503389" w:rsidRPr="00DA7EDC">
        <w:rPr>
          <w:rFonts w:ascii="Times New Roman" w:eastAsia="宋体" w:hAnsi="Times New Roman" w:cs="Times New Roman"/>
          <w:color w:val="000000" w:themeColor="text1"/>
          <w:szCs w:val="21"/>
          <w:shd w:val="clear" w:color="auto" w:fill="FFFFFF"/>
        </w:rPr>
        <w:t>缺乏对陪读</w:t>
      </w:r>
      <w:r w:rsidR="00AB69EA" w:rsidRPr="00DA7EDC">
        <w:rPr>
          <w:rFonts w:ascii="Times New Roman" w:eastAsia="宋体" w:hAnsi="Times New Roman" w:cs="Times New Roman"/>
          <w:color w:val="000000" w:themeColor="text1"/>
          <w:szCs w:val="21"/>
          <w:shd w:val="clear" w:color="auto" w:fill="FFFFFF"/>
        </w:rPr>
        <w:t>和</w:t>
      </w:r>
      <w:r w:rsidR="00503389" w:rsidRPr="00DA7EDC">
        <w:rPr>
          <w:rFonts w:ascii="Times New Roman" w:eastAsia="宋体" w:hAnsi="Times New Roman" w:cs="Times New Roman"/>
          <w:color w:val="000000" w:themeColor="text1"/>
          <w:szCs w:val="21"/>
          <w:shd w:val="clear" w:color="auto" w:fill="FFFFFF"/>
        </w:rPr>
        <w:t>父母劳动供给和家庭性别分工</w:t>
      </w:r>
      <w:r w:rsidR="00AB69EA" w:rsidRPr="00DA7EDC">
        <w:rPr>
          <w:rFonts w:ascii="Times New Roman" w:eastAsia="宋体" w:hAnsi="Times New Roman" w:cs="Times New Roman"/>
          <w:color w:val="000000" w:themeColor="text1"/>
          <w:szCs w:val="21"/>
          <w:shd w:val="clear" w:color="auto" w:fill="FFFFFF"/>
        </w:rPr>
        <w:t>之间的因果分析</w:t>
      </w:r>
      <w:r w:rsidR="00503389" w:rsidRPr="00DA7EDC">
        <w:rPr>
          <w:rFonts w:ascii="Times New Roman" w:eastAsia="宋体" w:hAnsi="Times New Roman" w:cs="Times New Roman"/>
          <w:color w:val="000000" w:themeColor="text1"/>
          <w:szCs w:val="21"/>
          <w:shd w:val="clear" w:color="auto" w:fill="FFFFFF"/>
        </w:rPr>
        <w:t>。</w:t>
      </w:r>
      <w:r w:rsidR="000B5760" w:rsidRPr="00DA7EDC">
        <w:rPr>
          <w:rFonts w:ascii="Times New Roman" w:eastAsia="宋体" w:hAnsi="Times New Roman" w:cs="Times New Roman"/>
          <w:color w:val="000000" w:themeColor="text1"/>
          <w:szCs w:val="21"/>
          <w:shd w:val="clear" w:color="auto" w:fill="FFFFFF"/>
        </w:rPr>
        <w:t>当子女处于中考和高考两个</w:t>
      </w:r>
      <w:r w:rsidR="006477AB" w:rsidRPr="00DA7EDC">
        <w:rPr>
          <w:rFonts w:ascii="Times New Roman" w:eastAsia="宋体" w:hAnsi="Times New Roman" w:cs="Times New Roman"/>
          <w:color w:val="000000" w:themeColor="text1"/>
          <w:szCs w:val="21"/>
          <w:shd w:val="clear" w:color="auto" w:fill="FFFFFF"/>
        </w:rPr>
        <w:t>升学阶段时，父母</w:t>
      </w:r>
      <w:r w:rsidR="000B5760" w:rsidRPr="00DA7EDC">
        <w:rPr>
          <w:rFonts w:ascii="Times New Roman" w:eastAsia="宋体" w:hAnsi="Times New Roman" w:cs="Times New Roman"/>
          <w:color w:val="000000" w:themeColor="text1"/>
          <w:szCs w:val="21"/>
          <w:shd w:val="clear" w:color="auto" w:fill="FFFFFF"/>
        </w:rPr>
        <w:t>工作经验较为丰富</w:t>
      </w:r>
      <w:r w:rsidR="00D53332" w:rsidRPr="00DA7EDC">
        <w:rPr>
          <w:rFonts w:ascii="Times New Roman" w:eastAsia="宋体" w:hAnsi="Times New Roman" w:cs="Times New Roman"/>
          <w:color w:val="000000" w:themeColor="text1"/>
          <w:szCs w:val="21"/>
          <w:shd w:val="clear" w:color="auto" w:fill="FFFFFF"/>
        </w:rPr>
        <w:t>，</w:t>
      </w:r>
      <w:r w:rsidR="006477AB" w:rsidRPr="00DA7EDC">
        <w:rPr>
          <w:rFonts w:ascii="Times New Roman" w:eastAsia="宋体" w:hAnsi="Times New Roman" w:cs="Times New Roman"/>
          <w:color w:val="000000" w:themeColor="text1"/>
          <w:szCs w:val="21"/>
          <w:shd w:val="clear" w:color="auto" w:fill="FFFFFF"/>
        </w:rPr>
        <w:t>退出劳动力市场的机会成本</w:t>
      </w:r>
      <w:r w:rsidR="000B5760" w:rsidRPr="00DA7EDC">
        <w:rPr>
          <w:rFonts w:ascii="Times New Roman" w:eastAsia="宋体" w:hAnsi="Times New Roman" w:cs="Times New Roman"/>
          <w:color w:val="000000" w:themeColor="text1"/>
          <w:szCs w:val="21"/>
          <w:shd w:val="clear" w:color="auto" w:fill="FFFFFF"/>
        </w:rPr>
        <w:t>更大</w:t>
      </w:r>
      <w:r w:rsidR="006477AB" w:rsidRPr="00DA7EDC">
        <w:rPr>
          <w:rFonts w:ascii="Times New Roman" w:eastAsia="宋体" w:hAnsi="Times New Roman" w:cs="Times New Roman"/>
          <w:color w:val="000000" w:themeColor="text1"/>
          <w:szCs w:val="21"/>
          <w:shd w:val="clear" w:color="auto" w:fill="FFFFFF"/>
        </w:rPr>
        <w:t>，研究</w:t>
      </w:r>
      <w:r w:rsidR="00D53332" w:rsidRPr="00DA7EDC">
        <w:rPr>
          <w:rFonts w:ascii="Times New Roman" w:eastAsia="宋体" w:hAnsi="Times New Roman" w:cs="Times New Roman"/>
          <w:color w:val="000000" w:themeColor="text1"/>
          <w:szCs w:val="21"/>
          <w:shd w:val="clear" w:color="auto" w:fill="FFFFFF"/>
        </w:rPr>
        <w:t>子女升学与父母劳动供给的关系</w:t>
      </w:r>
      <w:r w:rsidR="0095131D" w:rsidRPr="00DA7EDC">
        <w:rPr>
          <w:rFonts w:ascii="Times New Roman" w:eastAsia="宋体" w:hAnsi="Times New Roman" w:cs="Times New Roman"/>
          <w:color w:val="000000" w:themeColor="text1"/>
          <w:szCs w:val="21"/>
          <w:shd w:val="clear" w:color="auto" w:fill="FFFFFF"/>
        </w:rPr>
        <w:t>有助于了解</w:t>
      </w:r>
      <w:r w:rsidR="00D53332" w:rsidRPr="00DA7EDC">
        <w:rPr>
          <w:rFonts w:ascii="Times New Roman" w:eastAsia="宋体" w:hAnsi="Times New Roman" w:cs="Times New Roman"/>
          <w:color w:val="000000" w:themeColor="text1"/>
          <w:szCs w:val="21"/>
          <w:shd w:val="clear" w:color="auto" w:fill="FFFFFF"/>
        </w:rPr>
        <w:t>子女升学期陪护对父母工作生命周期决策和家庭分工模式的影响。</w:t>
      </w:r>
      <w:r w:rsidR="00E44E37" w:rsidRPr="00DA7EDC">
        <w:rPr>
          <w:rFonts w:ascii="Times New Roman" w:eastAsia="宋体" w:hAnsi="Times New Roman" w:cs="Times New Roman"/>
          <w:color w:val="000000" w:themeColor="text1"/>
          <w:szCs w:val="21"/>
          <w:shd w:val="clear" w:color="auto" w:fill="FFFFFF"/>
        </w:rPr>
        <w:t>本文使用中国</w:t>
      </w:r>
      <w:r w:rsidR="00E9602B" w:rsidRPr="00DA7EDC">
        <w:rPr>
          <w:rFonts w:ascii="Times New Roman" w:eastAsia="宋体" w:hAnsi="Times New Roman" w:cs="Times New Roman"/>
          <w:color w:val="000000" w:themeColor="text1"/>
          <w:szCs w:val="21"/>
          <w:shd w:val="clear" w:color="auto" w:fill="FFFFFF"/>
        </w:rPr>
        <w:t>时间利用调查数据</w:t>
      </w:r>
      <w:r w:rsidR="00E44E37" w:rsidRPr="00DA7EDC">
        <w:rPr>
          <w:rFonts w:ascii="Times New Roman" w:eastAsia="宋体" w:hAnsi="Times New Roman" w:cs="Times New Roman"/>
          <w:color w:val="000000" w:themeColor="text1"/>
          <w:szCs w:val="21"/>
          <w:shd w:val="clear" w:color="auto" w:fill="FFFFFF"/>
        </w:rPr>
        <w:t>（</w:t>
      </w:r>
      <w:r w:rsidR="00E44E37" w:rsidRPr="00DA7EDC">
        <w:rPr>
          <w:rFonts w:ascii="Times New Roman" w:eastAsia="宋体" w:hAnsi="Times New Roman" w:cs="Times New Roman"/>
          <w:color w:val="000000" w:themeColor="text1"/>
          <w:szCs w:val="21"/>
          <w:shd w:val="clear" w:color="auto" w:fill="FFFFFF"/>
        </w:rPr>
        <w:t>CTUS</w:t>
      </w:r>
      <w:r w:rsidR="00E44E37" w:rsidRPr="00DA7EDC">
        <w:rPr>
          <w:rFonts w:ascii="Times New Roman" w:eastAsia="宋体" w:hAnsi="Times New Roman" w:cs="Times New Roman"/>
          <w:color w:val="000000" w:themeColor="text1"/>
          <w:szCs w:val="21"/>
          <w:shd w:val="clear" w:color="auto" w:fill="FFFFFF"/>
        </w:rPr>
        <w:t>）和中国家庭金融调查数据（</w:t>
      </w:r>
      <w:r w:rsidR="00E44E37" w:rsidRPr="00DA7EDC">
        <w:rPr>
          <w:rFonts w:ascii="Times New Roman" w:eastAsia="宋体" w:hAnsi="Times New Roman" w:cs="Times New Roman"/>
          <w:color w:val="000000" w:themeColor="text1"/>
          <w:szCs w:val="21"/>
          <w:shd w:val="clear" w:color="auto" w:fill="FFFFFF"/>
        </w:rPr>
        <w:t>CHFS</w:t>
      </w:r>
      <w:r w:rsidR="00E44E37" w:rsidRPr="00DA7EDC">
        <w:rPr>
          <w:rFonts w:ascii="Times New Roman" w:eastAsia="宋体" w:hAnsi="Times New Roman" w:cs="Times New Roman"/>
          <w:color w:val="000000" w:themeColor="text1"/>
          <w:szCs w:val="21"/>
          <w:shd w:val="clear" w:color="auto" w:fill="FFFFFF"/>
        </w:rPr>
        <w:t>）</w:t>
      </w:r>
      <w:r w:rsidR="00E9602B" w:rsidRPr="00DA7EDC">
        <w:rPr>
          <w:rFonts w:ascii="Times New Roman" w:eastAsia="宋体" w:hAnsi="Times New Roman" w:cs="Times New Roman"/>
          <w:color w:val="000000" w:themeColor="text1"/>
          <w:szCs w:val="21"/>
          <w:shd w:val="clear" w:color="auto" w:fill="FFFFFF"/>
        </w:rPr>
        <w:t>研究以下内容：第一，小学以及更高受教育阶段不同时期孩子照料对父母劳动供给影响；第二，同一受教育阶段</w:t>
      </w:r>
      <w:proofErr w:type="gramStart"/>
      <w:r w:rsidR="00E9602B" w:rsidRPr="00DA7EDC">
        <w:rPr>
          <w:rFonts w:ascii="Times New Roman" w:eastAsia="宋体" w:hAnsi="Times New Roman" w:cs="Times New Roman"/>
          <w:color w:val="000000" w:themeColor="text1"/>
          <w:szCs w:val="21"/>
          <w:shd w:val="clear" w:color="auto" w:fill="FFFFFF"/>
        </w:rPr>
        <w:t>不</w:t>
      </w:r>
      <w:proofErr w:type="gramEnd"/>
      <w:r w:rsidR="00E9602B" w:rsidRPr="00DA7EDC">
        <w:rPr>
          <w:rFonts w:ascii="Times New Roman" w:eastAsia="宋体" w:hAnsi="Times New Roman" w:cs="Times New Roman"/>
          <w:color w:val="000000" w:themeColor="text1"/>
          <w:szCs w:val="21"/>
          <w:shd w:val="clear" w:color="auto" w:fill="FFFFFF"/>
        </w:rPr>
        <w:t>同年级（升学期与非升学期）儿童对父母劳动供给的影响；第三，子女升学对父母劳动供给影响的性别差异，进而识别儿童发展不同阶段的性别家庭分工</w:t>
      </w:r>
      <w:r w:rsidR="00F45617" w:rsidRPr="00DA7EDC">
        <w:rPr>
          <w:rFonts w:ascii="Times New Roman" w:eastAsia="宋体" w:hAnsi="Times New Roman" w:cs="Times New Roman"/>
          <w:color w:val="000000" w:themeColor="text1"/>
          <w:szCs w:val="21"/>
          <w:shd w:val="clear" w:color="auto" w:fill="FFFFFF"/>
        </w:rPr>
        <w:t>。</w:t>
      </w:r>
    </w:p>
    <w:p w14:paraId="15EBA443" w14:textId="12928386" w:rsidR="00437061" w:rsidRPr="00184CC6" w:rsidRDefault="009E729F" w:rsidP="00F6593D">
      <w:pPr>
        <w:ind w:firstLine="420"/>
        <w:rPr>
          <w:rFonts w:ascii="黑体" w:eastAsia="黑体" w:hAnsi="黑体" w:cs="Times New Roman"/>
          <w:color w:val="000000" w:themeColor="text1"/>
          <w:szCs w:val="21"/>
          <w:shd w:val="clear" w:color="auto" w:fill="FFFFFF"/>
        </w:rPr>
      </w:pPr>
      <w:r w:rsidRPr="00184CC6">
        <w:rPr>
          <w:rFonts w:ascii="黑体" w:eastAsia="黑体" w:hAnsi="黑体" w:cs="Times New Roman"/>
          <w:color w:val="000000" w:themeColor="text1"/>
          <w:szCs w:val="21"/>
          <w:shd w:val="clear" w:color="auto" w:fill="FFFFFF"/>
        </w:rPr>
        <w:t>（二）</w:t>
      </w:r>
      <w:r w:rsidR="00F6593D" w:rsidRPr="00184CC6">
        <w:rPr>
          <w:rFonts w:ascii="黑体" w:eastAsia="黑体" w:hAnsi="黑体" w:cs="Times New Roman"/>
          <w:color w:val="000000" w:themeColor="text1"/>
          <w:szCs w:val="21"/>
          <w:shd w:val="clear" w:color="auto" w:fill="FFFFFF"/>
        </w:rPr>
        <w:t>理论模型构建</w:t>
      </w:r>
    </w:p>
    <w:p w14:paraId="0C094E73" w14:textId="09B9B680" w:rsidR="00437061" w:rsidRPr="00DA7EDC" w:rsidRDefault="00F6593D" w:rsidP="00F6593D">
      <w:pPr>
        <w:ind w:firstLineChars="200"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本文从子女升学期增加的照料需求出发，对子女升学如何影响父母劳动供给进行理论模型构建。参考</w:t>
      </w:r>
      <w:r w:rsidR="00E9602B" w:rsidRPr="00DA7EDC">
        <w:rPr>
          <w:rFonts w:ascii="Times New Roman" w:eastAsia="宋体" w:hAnsi="Times New Roman" w:cs="Times New Roman"/>
          <w:color w:val="000000" w:themeColor="text1"/>
          <w:szCs w:val="21"/>
          <w:shd w:val="clear" w:color="auto" w:fill="FFFFFF"/>
        </w:rPr>
        <w:t>Becker</w:t>
      </w:r>
      <w:r w:rsidR="00E9602B" w:rsidRPr="00DA7EDC">
        <w:rPr>
          <w:rFonts w:ascii="Times New Roman" w:eastAsia="宋体" w:hAnsi="Times New Roman" w:cs="Times New Roman"/>
          <w:color w:val="000000" w:themeColor="text1"/>
          <w:szCs w:val="21"/>
          <w:shd w:val="clear" w:color="auto" w:fill="FFFFFF"/>
        </w:rPr>
        <w:t>（</w:t>
      </w:r>
      <w:r w:rsidR="00E9602B" w:rsidRPr="00DA7EDC">
        <w:rPr>
          <w:rFonts w:ascii="Times New Roman" w:eastAsia="宋体" w:hAnsi="Times New Roman" w:cs="Times New Roman"/>
          <w:color w:val="000000" w:themeColor="text1"/>
          <w:szCs w:val="21"/>
          <w:shd w:val="clear" w:color="auto" w:fill="FFFFFF"/>
        </w:rPr>
        <w:t>1965</w:t>
      </w:r>
      <w:r w:rsidR="00E9602B" w:rsidRPr="00DA7EDC">
        <w:rPr>
          <w:rFonts w:ascii="Times New Roman" w:eastAsia="宋体" w:hAnsi="Times New Roman" w:cs="Times New Roman"/>
          <w:color w:val="000000" w:themeColor="text1"/>
          <w:szCs w:val="21"/>
          <w:shd w:val="clear" w:color="auto" w:fill="FFFFFF"/>
        </w:rPr>
        <w:t>、</w:t>
      </w:r>
      <w:r w:rsidR="00E9602B" w:rsidRPr="00DA7EDC">
        <w:rPr>
          <w:rFonts w:ascii="Times New Roman" w:eastAsia="宋体" w:hAnsi="Times New Roman" w:cs="Times New Roman"/>
          <w:color w:val="000000" w:themeColor="text1"/>
          <w:szCs w:val="21"/>
          <w:shd w:val="clear" w:color="auto" w:fill="FFFFFF"/>
        </w:rPr>
        <w:t>2005</w:t>
      </w:r>
      <w:r w:rsidR="00E9602B" w:rsidRPr="00DA7EDC">
        <w:rPr>
          <w:rFonts w:ascii="Times New Roman" w:eastAsia="宋体" w:hAnsi="Times New Roman" w:cs="Times New Roman"/>
          <w:color w:val="000000" w:themeColor="text1"/>
          <w:szCs w:val="21"/>
          <w:shd w:val="clear" w:color="auto" w:fill="FFFFFF"/>
        </w:rPr>
        <w:t>）的时间分配理论和家庭分工理论</w:t>
      </w:r>
      <w:r w:rsidRPr="00DA7EDC">
        <w:rPr>
          <w:rFonts w:ascii="Times New Roman" w:eastAsia="宋体" w:hAnsi="Times New Roman" w:cs="Times New Roman"/>
          <w:color w:val="000000" w:themeColor="text1"/>
          <w:szCs w:val="21"/>
          <w:shd w:val="clear" w:color="auto" w:fill="FFFFFF"/>
        </w:rPr>
        <w:t>，本文进行进一步扩展</w:t>
      </w:r>
      <w:r w:rsidR="00E9602B" w:rsidRPr="00DA7EDC">
        <w:rPr>
          <w:rFonts w:ascii="Times New Roman" w:eastAsia="宋体" w:hAnsi="Times New Roman" w:cs="Times New Roman"/>
          <w:color w:val="000000" w:themeColor="text1"/>
          <w:szCs w:val="21"/>
          <w:shd w:val="clear" w:color="auto" w:fill="FFFFFF"/>
        </w:rPr>
        <w:t>。假设家庭在工作、休闲和照料子女之间分配时间（</w:t>
      </w:r>
      <w:r w:rsidR="00E9602B" w:rsidRPr="00DA7EDC">
        <w:rPr>
          <w:rFonts w:ascii="Times New Roman" w:eastAsia="宋体" w:hAnsi="Times New Roman" w:cs="Times New Roman"/>
          <w:color w:val="000000" w:themeColor="text1"/>
          <w:szCs w:val="21"/>
          <w:shd w:val="clear" w:color="auto" w:fill="FFFFFF"/>
        </w:rPr>
        <w:t>Killingsworth</w:t>
      </w:r>
      <w:r w:rsidR="00E9602B" w:rsidRPr="00DA7EDC">
        <w:rPr>
          <w:rFonts w:ascii="Times New Roman" w:eastAsia="宋体" w:hAnsi="Times New Roman" w:cs="Times New Roman"/>
          <w:color w:val="000000" w:themeColor="text1"/>
          <w:szCs w:val="21"/>
          <w:shd w:val="clear" w:color="auto" w:fill="FFFFFF"/>
        </w:rPr>
        <w:t>，</w:t>
      </w:r>
      <w:r w:rsidR="00E9602B" w:rsidRPr="00DA7EDC">
        <w:rPr>
          <w:rFonts w:ascii="Times New Roman" w:eastAsia="宋体" w:hAnsi="Times New Roman" w:cs="Times New Roman"/>
          <w:color w:val="000000" w:themeColor="text1"/>
          <w:szCs w:val="21"/>
          <w:shd w:val="clear" w:color="auto" w:fill="FFFFFF"/>
        </w:rPr>
        <w:t>1983</w:t>
      </w:r>
      <w:r w:rsidR="00E9602B" w:rsidRPr="00DA7EDC">
        <w:rPr>
          <w:rFonts w:ascii="Times New Roman" w:eastAsia="宋体" w:hAnsi="Times New Roman" w:cs="Times New Roman"/>
          <w:color w:val="000000" w:themeColor="text1"/>
          <w:szCs w:val="21"/>
          <w:shd w:val="clear" w:color="auto" w:fill="FFFFFF"/>
        </w:rPr>
        <w:t>）的目标是达到家庭效用最大化（</w:t>
      </w:r>
      <w:r w:rsidR="00E9602B" w:rsidRPr="00DA7EDC">
        <w:rPr>
          <w:rFonts w:ascii="Times New Roman" w:eastAsia="宋体" w:hAnsi="Times New Roman" w:cs="Times New Roman"/>
          <w:color w:val="000000" w:themeColor="text1"/>
          <w:szCs w:val="21"/>
          <w:shd w:val="clear" w:color="auto" w:fill="FFFFFF"/>
        </w:rPr>
        <w:t>Becker</w:t>
      </w:r>
      <w:r w:rsidR="00E9602B" w:rsidRPr="00DA7EDC">
        <w:rPr>
          <w:rFonts w:ascii="Times New Roman" w:eastAsia="宋体" w:hAnsi="Times New Roman" w:cs="Times New Roman"/>
          <w:color w:val="000000" w:themeColor="text1"/>
          <w:szCs w:val="21"/>
          <w:shd w:val="clear" w:color="auto" w:fill="FFFFFF"/>
        </w:rPr>
        <w:t>，</w:t>
      </w:r>
      <w:r w:rsidR="00E9602B" w:rsidRPr="00DA7EDC">
        <w:rPr>
          <w:rFonts w:ascii="Times New Roman" w:eastAsia="宋体" w:hAnsi="Times New Roman" w:cs="Times New Roman"/>
          <w:color w:val="000000" w:themeColor="text1"/>
          <w:szCs w:val="21"/>
          <w:shd w:val="clear" w:color="auto" w:fill="FFFFFF"/>
        </w:rPr>
        <w:t>2005</w:t>
      </w:r>
      <w:r w:rsidR="00E9602B" w:rsidRPr="00DA7EDC">
        <w:rPr>
          <w:rFonts w:ascii="Times New Roman" w:eastAsia="宋体" w:hAnsi="Times New Roman" w:cs="Times New Roman"/>
          <w:color w:val="000000" w:themeColor="text1"/>
          <w:szCs w:val="21"/>
          <w:shd w:val="clear" w:color="auto" w:fill="FFFFFF"/>
        </w:rPr>
        <w:t>）。父母需要同时考虑自身效用和子女效用（</w:t>
      </w:r>
      <w:r w:rsidR="00E9602B" w:rsidRPr="00DA7EDC">
        <w:rPr>
          <w:rFonts w:ascii="Times New Roman" w:eastAsia="宋体" w:hAnsi="Times New Roman" w:cs="Times New Roman"/>
          <w:color w:val="000000" w:themeColor="text1"/>
          <w:szCs w:val="21"/>
          <w:shd w:val="clear" w:color="auto" w:fill="FFFFFF"/>
        </w:rPr>
        <w:t>Blanchard</w:t>
      </w:r>
      <w:r w:rsidR="006B3548">
        <w:rPr>
          <w:rFonts w:ascii="Times New Roman" w:eastAsia="宋体" w:hAnsi="Times New Roman" w:cs="Times New Roman"/>
          <w:color w:val="000000" w:themeColor="text1"/>
          <w:szCs w:val="21"/>
          <w:shd w:val="clear" w:color="auto" w:fill="FFFFFF"/>
        </w:rPr>
        <w:t xml:space="preserve"> </w:t>
      </w:r>
      <w:r w:rsidR="006B3548">
        <w:rPr>
          <w:rFonts w:ascii="Times New Roman" w:eastAsia="宋体" w:hAnsi="Times New Roman" w:cs="Times New Roman" w:hint="eastAsia"/>
          <w:color w:val="000000" w:themeColor="text1"/>
          <w:szCs w:val="21"/>
          <w:shd w:val="clear" w:color="auto" w:fill="FFFFFF"/>
        </w:rPr>
        <w:t>&amp;</w:t>
      </w:r>
      <w:r w:rsidR="006B3548">
        <w:rPr>
          <w:rFonts w:ascii="Times New Roman" w:eastAsia="宋体" w:hAnsi="Times New Roman" w:cs="Times New Roman"/>
          <w:color w:val="000000" w:themeColor="text1"/>
          <w:szCs w:val="21"/>
          <w:shd w:val="clear" w:color="auto" w:fill="FFFFFF"/>
        </w:rPr>
        <w:t xml:space="preserve"> </w:t>
      </w:r>
      <w:r w:rsidR="00E9602B" w:rsidRPr="00DA7EDC">
        <w:rPr>
          <w:rFonts w:ascii="Times New Roman" w:eastAsia="宋体" w:hAnsi="Times New Roman" w:cs="Times New Roman"/>
          <w:color w:val="000000" w:themeColor="text1"/>
          <w:szCs w:val="21"/>
          <w:shd w:val="clear" w:color="auto" w:fill="FFFFFF"/>
        </w:rPr>
        <w:t>Fischer</w:t>
      </w:r>
      <w:r w:rsidR="00E9602B" w:rsidRPr="00DA7EDC">
        <w:rPr>
          <w:rFonts w:ascii="Times New Roman" w:eastAsia="宋体" w:hAnsi="Times New Roman" w:cs="Times New Roman"/>
          <w:color w:val="000000" w:themeColor="text1"/>
          <w:szCs w:val="21"/>
          <w:shd w:val="clear" w:color="auto" w:fill="FFFFFF"/>
        </w:rPr>
        <w:t>，</w:t>
      </w:r>
      <w:r w:rsidR="00E9602B" w:rsidRPr="00DA7EDC">
        <w:rPr>
          <w:rFonts w:ascii="Times New Roman" w:eastAsia="宋体" w:hAnsi="Times New Roman" w:cs="Times New Roman"/>
          <w:color w:val="000000" w:themeColor="text1"/>
          <w:szCs w:val="21"/>
          <w:shd w:val="clear" w:color="auto" w:fill="FFFFFF"/>
        </w:rPr>
        <w:t>1993</w:t>
      </w:r>
      <w:r w:rsidR="00E9602B" w:rsidRPr="00DA7EDC">
        <w:rPr>
          <w:rFonts w:ascii="Times New Roman" w:eastAsia="宋体" w:hAnsi="Times New Roman" w:cs="Times New Roman"/>
          <w:color w:val="000000" w:themeColor="text1"/>
          <w:szCs w:val="21"/>
          <w:shd w:val="clear" w:color="auto" w:fill="FFFFFF"/>
        </w:rPr>
        <w:t>）</w:t>
      </w:r>
      <w:r w:rsidR="00E9602B" w:rsidRPr="00DA7EDC">
        <w:rPr>
          <w:rFonts w:ascii="Times New Roman" w:eastAsia="宋体" w:hAnsi="Times New Roman" w:cs="Times New Roman"/>
          <w:color w:val="000000" w:themeColor="text1"/>
          <w:szCs w:val="21"/>
          <w:shd w:val="clear" w:color="auto" w:fill="FFFFFF"/>
          <w:vertAlign w:val="superscript"/>
        </w:rPr>
        <w:footnoteReference w:id="3"/>
      </w:r>
      <w:r w:rsidR="00E9602B" w:rsidRPr="00DA7EDC">
        <w:rPr>
          <w:rFonts w:ascii="Times New Roman" w:eastAsia="宋体" w:hAnsi="Times New Roman" w:cs="Times New Roman"/>
          <w:color w:val="000000" w:themeColor="text1"/>
          <w:szCs w:val="21"/>
          <w:shd w:val="clear" w:color="auto" w:fill="FFFFFF"/>
        </w:rPr>
        <w:t>。假设典型家庭的效用函数为：</w:t>
      </w:r>
    </w:p>
    <w:p w14:paraId="5C13366A" w14:textId="2565C04B" w:rsidR="00437061" w:rsidRPr="00DA7EDC" w:rsidRDefault="00E9602B" w:rsidP="009E729F">
      <w:pPr>
        <w:jc w:val="center"/>
        <w:rPr>
          <w:rFonts w:ascii="Times New Roman" w:eastAsia="宋体" w:hAnsi="Times New Roman" w:cs="Times New Roman"/>
          <w:color w:val="000000" w:themeColor="text1"/>
          <w:szCs w:val="21"/>
          <w:shd w:val="clear" w:color="auto" w:fill="FFFFFF"/>
        </w:rPr>
      </w:pPr>
      <m:oMath>
        <m:r>
          <w:rPr>
            <w:rFonts w:ascii="Cambria Math" w:eastAsia="宋体" w:hAnsi="Cambria Math" w:cs="Times New Roman"/>
            <w:color w:val="000000" w:themeColor="text1"/>
            <w:szCs w:val="21"/>
            <w:shd w:val="clear" w:color="auto" w:fill="FFFFFF"/>
          </w:rPr>
          <m:t>U</m:t>
        </m:r>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U</m:t>
        </m:r>
        <m:d>
          <m:dPr>
            <m:ctrlPr>
              <w:rPr>
                <w:rFonts w:ascii="Cambria Math" w:eastAsia="宋体" w:hAnsi="Cambria Math" w:cs="Times New Roman"/>
                <w:color w:val="000000" w:themeColor="text1"/>
                <w:szCs w:val="21"/>
                <w:shd w:val="clear" w:color="auto" w:fill="FFFFFF"/>
              </w:rPr>
            </m:ctrlPr>
          </m:dPr>
          <m:e>
            <m:r>
              <w:rPr>
                <w:rFonts w:ascii="Cambria Math" w:eastAsia="宋体" w:hAnsi="Cambria Math" w:cs="Times New Roman"/>
                <w:color w:val="000000" w:themeColor="text1"/>
                <w:szCs w:val="21"/>
                <w:shd w:val="clear" w:color="auto" w:fill="FFFFFF"/>
              </w:rPr>
              <m:t>C</m:t>
            </m:r>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l</m:t>
                </m:r>
              </m:sub>
              <m:sup>
                <m:r>
                  <w:rPr>
                    <w:rFonts w:ascii="Cambria Math" w:eastAsia="宋体" w:hAnsi="Cambria Math" w:cs="Times New Roman"/>
                    <w:color w:val="000000" w:themeColor="text1"/>
                    <w:szCs w:val="21"/>
                    <w:shd w:val="clear" w:color="auto" w:fill="FFFFFF"/>
                  </w:rPr>
                  <m:t>i</m:t>
                </m:r>
              </m:sup>
            </m:sSubSup>
          </m:e>
        </m:d>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v</m:t>
        </m:r>
        <m:d>
          <m:dPr>
            <m:ctrlPr>
              <w:rPr>
                <w:rFonts w:ascii="Cambria Math" w:eastAsia="宋体" w:hAnsi="Cambria Math" w:cs="Times New Roman"/>
                <w:color w:val="000000" w:themeColor="text1"/>
                <w:szCs w:val="21"/>
                <w:shd w:val="clear" w:color="auto" w:fill="FFFFFF"/>
              </w:rPr>
            </m:ctrlPr>
          </m:dPr>
          <m:e>
            <m:r>
              <w:rPr>
                <w:rFonts w:ascii="Cambria Math" w:eastAsia="宋体" w:hAnsi="Cambria Math" w:cs="Times New Roman"/>
                <w:color w:val="000000" w:themeColor="text1"/>
                <w:szCs w:val="21"/>
                <w:shd w:val="clear" w:color="auto" w:fill="FFFFFF"/>
              </w:rPr>
              <m:t>k</m:t>
            </m:r>
            <w:bookmarkStart w:id="9" w:name="OLE_LINK1"/>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sup>
            </m:sSubSup>
            <w:bookmarkEnd w:id="9"/>
          </m:e>
        </m:d>
        <m:r>
          <m:rPr>
            <m:sty m:val="p"/>
          </m:rPr>
          <w:rPr>
            <w:rFonts w:ascii="Cambria Math" w:eastAsia="宋体" w:hAnsi="Cambria Math" w:cs="Times New Roman"/>
            <w:color w:val="000000" w:themeColor="text1"/>
            <w:szCs w:val="21"/>
            <w:shd w:val="clear" w:color="auto" w:fill="FFFFFF"/>
          </w:rPr>
          <m:t xml:space="preserve">        </m:t>
        </m:r>
        <m:r>
          <w:rPr>
            <w:rFonts w:ascii="Cambria Math" w:eastAsia="宋体" w:hAnsi="Cambria Math" w:cs="Times New Roman"/>
            <w:color w:val="000000" w:themeColor="text1"/>
            <w:szCs w:val="21"/>
            <w:shd w:val="clear" w:color="auto" w:fill="FFFFFF"/>
          </w:rPr>
          <m:t>i</m:t>
        </m:r>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m</m:t>
        </m:r>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f</m:t>
        </m:r>
        <m:r>
          <m:rPr>
            <m:sty m:val="p"/>
          </m:rPr>
          <w:rPr>
            <w:rFonts w:ascii="Cambria Math" w:eastAsia="宋体" w:hAnsi="Cambria Math" w:cs="Times New Roman"/>
            <w:color w:val="000000" w:themeColor="text1"/>
            <w:szCs w:val="21"/>
            <w:shd w:val="clear" w:color="auto" w:fill="FFFFFF"/>
          </w:rPr>
          <m:t xml:space="preserve">      </m:t>
        </m:r>
      </m:oMath>
      <w:r w:rsidRPr="00DA7EDC">
        <w:rPr>
          <w:rFonts w:ascii="Times New Roman" w:eastAsia="宋体" w:hAnsi="Times New Roman" w:cs="Times New Roman"/>
          <w:color w:val="000000" w:themeColor="text1"/>
          <w:szCs w:val="21"/>
          <w:shd w:val="clear" w:color="auto" w:fill="FFFFFF"/>
        </w:rPr>
        <w:t xml:space="preserve">         </w:t>
      </w:r>
      <w:r w:rsidR="00337CD3" w:rsidRPr="00DA7EDC">
        <w:rPr>
          <w:rFonts w:ascii="Times New Roman" w:eastAsia="宋体" w:hAnsi="Times New Roman" w:cs="Times New Roman"/>
          <w:color w:val="000000" w:themeColor="text1"/>
          <w:szCs w:val="21"/>
          <w:shd w:val="clear" w:color="auto" w:fill="FFFFFF"/>
        </w:rPr>
        <w:t xml:space="preserve">   </w:t>
      </w:r>
      <w:r w:rsidRPr="00DA7EDC">
        <w:rPr>
          <w:rFonts w:ascii="Times New Roman" w:eastAsia="宋体" w:hAnsi="Times New Roman" w:cs="Times New Roman"/>
          <w:color w:val="000000" w:themeColor="text1"/>
          <w:szCs w:val="21"/>
          <w:shd w:val="clear" w:color="auto" w:fill="FFFFFF"/>
        </w:rPr>
        <w:t xml:space="preserve">  </w:t>
      </w:r>
      <w:r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1</w:t>
      </w:r>
      <w:r w:rsidRPr="00DA7EDC">
        <w:rPr>
          <w:rFonts w:ascii="Times New Roman" w:eastAsia="宋体" w:hAnsi="Times New Roman" w:cs="Times New Roman"/>
          <w:color w:val="000000" w:themeColor="text1"/>
          <w:szCs w:val="21"/>
          <w:shd w:val="clear" w:color="auto" w:fill="FFFFFF"/>
        </w:rPr>
        <w:t>）</w:t>
      </w:r>
    </w:p>
    <w:p w14:paraId="681B79E4" w14:textId="77777777" w:rsidR="00437061" w:rsidRPr="00DA7EDC" w:rsidRDefault="00E9602B">
      <w:pPr>
        <w:ind w:firstLineChars="200"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其中</w:t>
      </w:r>
      <m:oMath>
        <m:r>
          <w:rPr>
            <w:rFonts w:ascii="Cambria Math" w:eastAsia="宋体" w:hAnsi="Cambria Math" w:cs="Times New Roman"/>
            <w:color w:val="000000" w:themeColor="text1"/>
            <w:szCs w:val="21"/>
            <w:shd w:val="clear" w:color="auto" w:fill="FFFFFF"/>
          </w:rPr>
          <m:t>U</m:t>
        </m:r>
        <m:d>
          <m:dPr>
            <m:ctrlPr>
              <w:rPr>
                <w:rFonts w:ascii="Cambria Math" w:eastAsia="宋体" w:hAnsi="Cambria Math" w:cs="Times New Roman"/>
                <w:color w:val="000000" w:themeColor="text1"/>
                <w:szCs w:val="21"/>
                <w:shd w:val="clear" w:color="auto" w:fill="FFFFFF"/>
              </w:rPr>
            </m:ctrlPr>
          </m:dPr>
          <m:e>
            <m:r>
              <m:rPr>
                <m:sty m:val="p"/>
              </m:rPr>
              <w:rPr>
                <w:rFonts w:ascii="Cambria Math" w:eastAsia="宋体" w:hAnsi="Cambria Math" w:cs="Times New Roman"/>
                <w:color w:val="000000" w:themeColor="text1"/>
                <w:szCs w:val="21"/>
                <w:shd w:val="clear" w:color="auto" w:fill="FFFFFF"/>
              </w:rPr>
              <m:t>·</m:t>
            </m:r>
          </m:e>
        </m:d>
      </m:oMath>
      <w:r w:rsidRPr="00DA7EDC">
        <w:rPr>
          <w:rFonts w:ascii="Times New Roman" w:eastAsia="宋体" w:hAnsi="Times New Roman" w:cs="Times New Roman"/>
          <w:color w:val="000000" w:themeColor="text1"/>
          <w:szCs w:val="21"/>
          <w:shd w:val="clear" w:color="auto" w:fill="FFFFFF"/>
        </w:rPr>
        <w:t>表示父母自身消费带来的效用，</w:t>
      </w:r>
      <m:oMath>
        <m:r>
          <w:rPr>
            <w:rFonts w:ascii="Cambria Math" w:eastAsia="宋体" w:hAnsi="Cambria Math" w:cs="Times New Roman"/>
            <w:color w:val="000000" w:themeColor="text1"/>
            <w:szCs w:val="21"/>
            <w:shd w:val="clear" w:color="auto" w:fill="FFFFFF"/>
          </w:rPr>
          <m:t>v</m:t>
        </m:r>
        <m:d>
          <m:dPr>
            <m:ctrlPr>
              <w:rPr>
                <w:rFonts w:ascii="Cambria Math" w:eastAsia="宋体" w:hAnsi="Cambria Math" w:cs="Times New Roman"/>
                <w:color w:val="000000" w:themeColor="text1"/>
                <w:szCs w:val="21"/>
                <w:shd w:val="clear" w:color="auto" w:fill="FFFFFF"/>
              </w:rPr>
            </m:ctrlPr>
          </m:dPr>
          <m:e>
            <m:r>
              <m:rPr>
                <m:sty m:val="p"/>
              </m:rPr>
              <w:rPr>
                <w:rFonts w:ascii="Cambria Math" w:eastAsia="宋体" w:hAnsi="Cambria Math" w:cs="Times New Roman"/>
                <w:color w:val="000000" w:themeColor="text1"/>
                <w:szCs w:val="21"/>
                <w:shd w:val="clear" w:color="auto" w:fill="FFFFFF"/>
              </w:rPr>
              <m:t>·</m:t>
            </m:r>
          </m:e>
        </m:d>
      </m:oMath>
      <w:r w:rsidRPr="00DA7EDC">
        <w:rPr>
          <w:rFonts w:ascii="Times New Roman" w:eastAsia="宋体" w:hAnsi="Times New Roman" w:cs="Times New Roman"/>
          <w:color w:val="000000" w:themeColor="text1"/>
          <w:szCs w:val="21"/>
          <w:shd w:val="clear" w:color="auto" w:fill="FFFFFF"/>
        </w:rPr>
        <w:t>表示为子女支出带来的效用。</w:t>
      </w:r>
      <m:oMath>
        <m:r>
          <w:rPr>
            <w:rFonts w:ascii="Cambria Math" w:eastAsia="宋体" w:hAnsi="Cambria Math" w:cs="Times New Roman"/>
            <w:color w:val="000000" w:themeColor="text1"/>
            <w:szCs w:val="21"/>
            <w:shd w:val="clear" w:color="auto" w:fill="FFFFFF"/>
          </w:rPr>
          <m:t>m</m:t>
        </m:r>
      </m:oMath>
      <w:r w:rsidRPr="00DA7EDC">
        <w:rPr>
          <w:rFonts w:ascii="Times New Roman" w:eastAsia="宋体" w:hAnsi="Times New Roman" w:cs="Times New Roman"/>
          <w:color w:val="000000" w:themeColor="text1"/>
          <w:szCs w:val="21"/>
          <w:shd w:val="clear" w:color="auto" w:fill="FFFFFF"/>
        </w:rPr>
        <w:t>代表母亲，</w:t>
      </w:r>
      <m:oMath>
        <m:r>
          <w:rPr>
            <w:rFonts w:ascii="Cambria Math" w:eastAsia="宋体" w:hAnsi="Cambria Math" w:cs="Times New Roman"/>
            <w:color w:val="000000" w:themeColor="text1"/>
            <w:szCs w:val="21"/>
            <w:shd w:val="clear" w:color="auto" w:fill="FFFFFF"/>
          </w:rPr>
          <m:t>f</m:t>
        </m:r>
      </m:oMath>
      <w:r w:rsidRPr="00DA7EDC">
        <w:rPr>
          <w:rFonts w:ascii="Times New Roman" w:eastAsia="宋体" w:hAnsi="Times New Roman" w:cs="Times New Roman"/>
          <w:color w:val="000000" w:themeColor="text1"/>
          <w:szCs w:val="21"/>
          <w:shd w:val="clear" w:color="auto" w:fill="FFFFFF"/>
        </w:rPr>
        <w:t>代表父亲，</w:t>
      </w:r>
      <m:oMath>
        <m:r>
          <w:rPr>
            <w:rFonts w:ascii="Cambria Math" w:eastAsia="宋体" w:hAnsi="Cambria Math" w:cs="Times New Roman"/>
            <w:color w:val="000000" w:themeColor="text1"/>
            <w:szCs w:val="21"/>
            <w:shd w:val="clear" w:color="auto" w:fill="FFFFFF"/>
          </w:rPr>
          <m:t>C</m:t>
        </m:r>
      </m:oMath>
      <w:r w:rsidRPr="00DA7EDC">
        <w:rPr>
          <w:rFonts w:ascii="Times New Roman" w:eastAsia="宋体" w:hAnsi="Times New Roman" w:cs="Times New Roman"/>
          <w:color w:val="000000" w:themeColor="text1"/>
          <w:szCs w:val="21"/>
          <w:shd w:val="clear" w:color="auto" w:fill="FFFFFF"/>
        </w:rPr>
        <w:t>是父母的消费，</w:t>
      </w:r>
      <m:oMath>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l</m:t>
            </m:r>
          </m:sub>
          <m:sup>
            <m:r>
              <w:rPr>
                <w:rFonts w:ascii="Cambria Math" w:eastAsia="宋体" w:hAnsi="Cambria Math" w:cs="Times New Roman"/>
                <w:color w:val="000000" w:themeColor="text1"/>
                <w:szCs w:val="21"/>
                <w:shd w:val="clear" w:color="auto" w:fill="FFFFFF"/>
              </w:rPr>
              <m:t>i</m:t>
            </m:r>
          </m:sup>
        </m:sSubSup>
      </m:oMath>
      <w:r w:rsidRPr="00DA7EDC">
        <w:rPr>
          <w:rFonts w:ascii="Times New Roman" w:eastAsia="宋体" w:hAnsi="Times New Roman" w:cs="Times New Roman"/>
          <w:color w:val="000000" w:themeColor="text1"/>
          <w:szCs w:val="21"/>
          <w:shd w:val="clear" w:color="auto" w:fill="FFFFFF"/>
        </w:rPr>
        <w:t>是休闲时间，</w:t>
      </w:r>
      <m:oMath>
        <m:r>
          <w:rPr>
            <w:rFonts w:ascii="Cambria Math" w:eastAsia="宋体" w:hAnsi="Cambria Math" w:cs="Times New Roman"/>
            <w:color w:val="000000" w:themeColor="text1"/>
            <w:szCs w:val="21"/>
            <w:shd w:val="clear" w:color="auto" w:fill="FFFFFF"/>
          </w:rPr>
          <m:t>k</m:t>
        </m:r>
      </m:oMath>
      <w:r w:rsidRPr="00DA7EDC">
        <w:rPr>
          <w:rFonts w:ascii="Times New Roman" w:eastAsia="宋体" w:hAnsi="Times New Roman" w:cs="Times New Roman"/>
          <w:color w:val="000000" w:themeColor="text1"/>
          <w:szCs w:val="21"/>
          <w:shd w:val="clear" w:color="auto" w:fill="FFFFFF"/>
        </w:rPr>
        <w:t>表示对孩子的照料消费，</w:t>
      </w:r>
      <m:oMath>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sup>
        </m:sSubSup>
      </m:oMath>
      <w:r w:rsidRPr="00DA7EDC">
        <w:rPr>
          <w:rFonts w:ascii="Times New Roman" w:eastAsia="宋体" w:hAnsi="Times New Roman" w:cs="Times New Roman"/>
          <w:color w:val="000000" w:themeColor="text1"/>
          <w:szCs w:val="21"/>
          <w:shd w:val="clear" w:color="auto" w:fill="FFFFFF"/>
        </w:rPr>
        <w:t>表示父母对孩子的照料时间。假定家庭当期的收入完全用于消费支出，没有储蓄行为也没有借贷行为，则有：</w:t>
      </w:r>
    </w:p>
    <w:p w14:paraId="01200390" w14:textId="77777777" w:rsidR="00437061" w:rsidRPr="00DA7EDC" w:rsidRDefault="002378C9">
      <w:pPr>
        <w:ind w:firstLineChars="1150" w:firstLine="2415"/>
        <w:rPr>
          <w:rFonts w:ascii="Times New Roman" w:eastAsia="宋体" w:hAnsi="Times New Roman" w:cs="Times New Roman"/>
          <w:color w:val="000000" w:themeColor="text1"/>
          <w:szCs w:val="21"/>
          <w:shd w:val="clear" w:color="auto" w:fill="FFFFFF"/>
        </w:rPr>
      </w:pPr>
      <m:oMath>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p</m:t>
            </m:r>
          </m:e>
          <m:sub>
            <m:r>
              <w:rPr>
                <w:rFonts w:ascii="Cambria Math" w:eastAsia="宋体" w:hAnsi="Cambria Math" w:cs="Times New Roman"/>
                <w:color w:val="000000" w:themeColor="text1"/>
                <w:szCs w:val="21"/>
                <w:shd w:val="clear" w:color="auto" w:fill="FFFFFF"/>
              </w:rPr>
              <m:t>c</m:t>
            </m:r>
          </m:sub>
        </m:sSub>
        <m:r>
          <w:rPr>
            <w:rFonts w:ascii="Cambria Math" w:eastAsia="宋体" w:hAnsi="Cambria Math" w:cs="Times New Roman"/>
            <w:color w:val="000000" w:themeColor="text1"/>
            <w:szCs w:val="21"/>
            <w:shd w:val="clear" w:color="auto" w:fill="FFFFFF"/>
          </w:rPr>
          <m:t>C</m:t>
        </m:r>
        <m:r>
          <m:rPr>
            <m:sty m:val="p"/>
          </m:rPr>
          <w:rPr>
            <w:rFonts w:ascii="Cambria Math" w:eastAsia="宋体" w:hAnsi="Cambria Math" w:cs="Times New Roman"/>
            <w:color w:val="000000" w:themeColor="text1"/>
            <w:szCs w:val="21"/>
            <w:shd w:val="clear" w:color="auto" w:fill="FFFFFF"/>
          </w:rPr>
          <m: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p</m:t>
            </m:r>
          </m:e>
          <m:sub>
            <m:r>
              <w:rPr>
                <w:rFonts w:ascii="Cambria Math" w:eastAsia="宋体" w:hAnsi="Cambria Math" w:cs="Times New Roman"/>
                <w:color w:val="000000" w:themeColor="text1"/>
                <w:szCs w:val="21"/>
                <w:shd w:val="clear" w:color="auto" w:fill="FFFFFF"/>
              </w:rPr>
              <m:t>k</m:t>
            </m:r>
          </m:sub>
        </m:sSub>
        <m:r>
          <w:rPr>
            <w:rFonts w:ascii="Cambria Math" w:eastAsia="宋体" w:hAnsi="Cambria Math" w:cs="Times New Roman"/>
            <w:color w:val="000000" w:themeColor="text1"/>
            <w:szCs w:val="21"/>
            <w:shd w:val="clear" w:color="auto" w:fill="FFFFFF"/>
          </w:rPr>
          <m:t>k</m:t>
        </m:r>
        <m:r>
          <m:rPr>
            <m:sty m:val="p"/>
          </m:rPr>
          <w:rPr>
            <w:rFonts w:ascii="Cambria Math" w:eastAsia="宋体" w:hAnsi="Cambria Math" w:cs="Times New Roman"/>
            <w:color w:val="000000" w:themeColor="text1"/>
            <w:szCs w:val="21"/>
            <w:shd w:val="clear" w:color="auto" w:fill="FFFFFF"/>
          </w:rPr>
          <m:t>=</m:t>
        </m:r>
        <m:nary>
          <m:naryPr>
            <m:chr m:val="∑"/>
            <m:limLoc m:val="undOvr"/>
            <m:subHide m:val="1"/>
            <m:supHide m:val="1"/>
            <m:ctrlPr>
              <w:rPr>
                <w:rFonts w:ascii="Cambria Math" w:eastAsia="宋体" w:hAnsi="Cambria Math" w:cs="Times New Roman"/>
                <w:color w:val="000000" w:themeColor="text1"/>
                <w:szCs w:val="21"/>
                <w:shd w:val="clear" w:color="auto" w:fill="FFFFFF"/>
              </w:rPr>
            </m:ctrlPr>
          </m:naryPr>
          <m:sub/>
          <m:sup/>
          <m:e>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w</m:t>
                </m:r>
              </m:e>
              <m:sup>
                <m:r>
                  <w:rPr>
                    <w:rFonts w:ascii="Cambria Math" w:eastAsia="宋体" w:hAnsi="Cambria Math" w:cs="Times New Roman"/>
                    <w:color w:val="000000" w:themeColor="text1"/>
                    <w:szCs w:val="21"/>
                    <w:shd w:val="clear" w:color="auto" w:fill="FFFFFF"/>
                  </w:rPr>
                  <m:t>i</m:t>
                </m:r>
              </m:sup>
            </m:sSup>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w</m:t>
                </m:r>
              </m:sub>
              <m:sup>
                <m:r>
                  <w:rPr>
                    <w:rFonts w:ascii="Cambria Math" w:eastAsia="宋体" w:hAnsi="Cambria Math" w:cs="Times New Roman"/>
                    <w:color w:val="000000" w:themeColor="text1"/>
                    <w:szCs w:val="21"/>
                    <w:shd w:val="clear" w:color="auto" w:fill="FFFFFF"/>
                  </w:rPr>
                  <m:t>i</m:t>
                </m:r>
              </m:sup>
            </m:sSubSup>
          </m:e>
        </m:nary>
        <m:r>
          <m:rPr>
            <m:sty m:val="p"/>
          </m:rPr>
          <w:rPr>
            <w:rFonts w:ascii="Cambria Math" w:eastAsia="宋体" w:hAnsi="Cambria Math" w:cs="Times New Roman"/>
            <w:color w:val="000000" w:themeColor="text1"/>
            <w:szCs w:val="21"/>
            <w:shd w:val="clear" w:color="auto" w:fill="FFFFFF"/>
          </w:rPr>
          <m:t xml:space="preserve">         </m:t>
        </m:r>
        <m:r>
          <w:rPr>
            <w:rFonts w:ascii="Cambria Math" w:eastAsia="宋体" w:hAnsi="Cambria Math" w:cs="Times New Roman"/>
            <w:color w:val="000000" w:themeColor="text1"/>
            <w:szCs w:val="21"/>
            <w:shd w:val="clear" w:color="auto" w:fill="FFFFFF"/>
          </w:rPr>
          <m:t>i</m:t>
        </m:r>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m</m:t>
        </m:r>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f</m:t>
        </m:r>
      </m:oMath>
      <w:r w:rsidR="00E9602B" w:rsidRPr="00DA7EDC">
        <w:rPr>
          <w:rFonts w:ascii="Times New Roman" w:eastAsia="宋体" w:hAnsi="Times New Roman" w:cs="Times New Roman"/>
          <w:color w:val="000000" w:themeColor="text1"/>
          <w:szCs w:val="21"/>
          <w:shd w:val="clear" w:color="auto" w:fill="FFFFFF"/>
        </w:rPr>
        <w:t xml:space="preserve">                  </w:t>
      </w:r>
      <w:r w:rsidR="00E9602B" w:rsidRPr="00DA7EDC">
        <w:rPr>
          <w:rFonts w:ascii="Times New Roman" w:eastAsia="宋体" w:hAnsi="Times New Roman" w:cs="Times New Roman"/>
          <w:color w:val="000000" w:themeColor="text1"/>
          <w:szCs w:val="21"/>
          <w:shd w:val="clear" w:color="auto" w:fill="FFFFFF"/>
        </w:rPr>
        <w:t>（</w:t>
      </w:r>
      <w:r w:rsidR="00E9602B" w:rsidRPr="00DA7EDC">
        <w:rPr>
          <w:rFonts w:ascii="Times New Roman" w:eastAsia="宋体" w:hAnsi="Times New Roman" w:cs="Times New Roman"/>
          <w:color w:val="000000" w:themeColor="text1"/>
          <w:szCs w:val="21"/>
          <w:shd w:val="clear" w:color="auto" w:fill="FFFFFF"/>
        </w:rPr>
        <w:t>2</w:t>
      </w:r>
      <w:r w:rsidR="00E9602B" w:rsidRPr="00DA7EDC">
        <w:rPr>
          <w:rFonts w:ascii="Times New Roman" w:eastAsia="宋体" w:hAnsi="Times New Roman" w:cs="Times New Roman"/>
          <w:color w:val="000000" w:themeColor="text1"/>
          <w:szCs w:val="21"/>
          <w:shd w:val="clear" w:color="auto" w:fill="FFFFFF"/>
        </w:rPr>
        <w:t>）</w:t>
      </w:r>
    </w:p>
    <w:p w14:paraId="443555B9" w14:textId="77777777" w:rsidR="00437061" w:rsidRPr="00DA7EDC" w:rsidRDefault="002378C9">
      <w:pPr>
        <w:ind w:firstLine="420"/>
        <w:rPr>
          <w:rFonts w:ascii="Times New Roman" w:eastAsia="宋体" w:hAnsi="Times New Roman" w:cs="Times New Roman"/>
          <w:color w:val="000000" w:themeColor="text1"/>
          <w:szCs w:val="21"/>
          <w:shd w:val="clear" w:color="auto" w:fill="FFFFFF"/>
        </w:rPr>
      </w:pPr>
      <m:oMath>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p</m:t>
            </m:r>
          </m:e>
          <m:sub>
            <m:r>
              <w:rPr>
                <w:rFonts w:ascii="Cambria Math" w:eastAsia="宋体" w:hAnsi="Cambria Math" w:cs="Times New Roman"/>
                <w:color w:val="000000" w:themeColor="text1"/>
                <w:szCs w:val="21"/>
                <w:shd w:val="clear" w:color="auto" w:fill="FFFFFF"/>
              </w:rPr>
              <m:t>C</m:t>
            </m:r>
          </m:sub>
        </m:sSub>
      </m:oMath>
      <w:r w:rsidR="00E9602B" w:rsidRPr="00DA7EDC">
        <w:rPr>
          <w:rFonts w:ascii="Times New Roman" w:eastAsia="宋体" w:hAnsi="Times New Roman" w:cs="Times New Roman"/>
          <w:color w:val="000000" w:themeColor="text1"/>
          <w:szCs w:val="21"/>
          <w:shd w:val="clear" w:color="auto" w:fill="FFFFFF"/>
        </w:rPr>
        <w:t>和</w:t>
      </w:r>
      <m:oMath>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p</m:t>
            </m:r>
          </m:e>
          <m:sub>
            <m:r>
              <w:rPr>
                <w:rFonts w:ascii="Cambria Math" w:eastAsia="宋体" w:hAnsi="Cambria Math" w:cs="Times New Roman"/>
                <w:color w:val="000000" w:themeColor="text1"/>
                <w:szCs w:val="21"/>
                <w:shd w:val="clear" w:color="auto" w:fill="FFFFFF"/>
              </w:rPr>
              <m:t>k</m:t>
            </m:r>
          </m:sub>
        </m:sSub>
      </m:oMath>
      <w:r w:rsidR="00E9602B" w:rsidRPr="00DA7EDC">
        <w:rPr>
          <w:rFonts w:ascii="Times New Roman" w:eastAsia="宋体" w:hAnsi="Times New Roman" w:cs="Times New Roman"/>
          <w:color w:val="000000" w:themeColor="text1"/>
          <w:szCs w:val="21"/>
          <w:shd w:val="clear" w:color="auto" w:fill="FFFFFF"/>
        </w:rPr>
        <w:t>是父母和子女消费产品的价格向量，</w:t>
      </w:r>
      <m:oMath>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w</m:t>
            </m:r>
          </m:e>
          <m:sup>
            <m:r>
              <w:rPr>
                <w:rFonts w:ascii="Cambria Math" w:eastAsia="宋体" w:hAnsi="Cambria Math" w:cs="Times New Roman"/>
                <w:color w:val="000000" w:themeColor="text1"/>
                <w:szCs w:val="21"/>
                <w:shd w:val="clear" w:color="auto" w:fill="FFFFFF"/>
              </w:rPr>
              <m:t>i</m:t>
            </m:r>
          </m:sup>
        </m:sSup>
      </m:oMath>
      <w:r w:rsidR="00E9602B" w:rsidRPr="00DA7EDC">
        <w:rPr>
          <w:rFonts w:ascii="Times New Roman" w:eastAsia="宋体" w:hAnsi="Times New Roman" w:cs="Times New Roman"/>
          <w:color w:val="000000" w:themeColor="text1"/>
          <w:szCs w:val="21"/>
          <w:shd w:val="clear" w:color="auto" w:fill="FFFFFF"/>
        </w:rPr>
        <w:t xml:space="preserve"> </w:t>
      </w:r>
      <w:r w:rsidR="00E9602B" w:rsidRPr="00DA7EDC">
        <w:rPr>
          <w:rFonts w:ascii="Times New Roman" w:eastAsia="宋体" w:hAnsi="Times New Roman" w:cs="Times New Roman"/>
          <w:color w:val="000000" w:themeColor="text1"/>
          <w:szCs w:val="21"/>
          <w:shd w:val="clear" w:color="auto" w:fill="FFFFFF"/>
        </w:rPr>
        <w:t>父母在劳动力市场上的工资率，</w:t>
      </w:r>
      <m:oMath>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w</m:t>
            </m:r>
          </m:sub>
          <m:sup>
            <m:r>
              <w:rPr>
                <w:rFonts w:ascii="Cambria Math" w:eastAsia="宋体" w:hAnsi="Cambria Math" w:cs="Times New Roman"/>
                <w:color w:val="000000" w:themeColor="text1"/>
                <w:szCs w:val="21"/>
                <w:shd w:val="clear" w:color="auto" w:fill="FFFFFF"/>
              </w:rPr>
              <m:t>i</m:t>
            </m:r>
          </m:sup>
        </m:sSubSup>
      </m:oMath>
      <w:r w:rsidR="00E9602B" w:rsidRPr="00DA7EDC">
        <w:rPr>
          <w:rFonts w:ascii="Times New Roman" w:eastAsia="宋体" w:hAnsi="Times New Roman" w:cs="Times New Roman"/>
          <w:color w:val="000000" w:themeColor="text1"/>
          <w:szCs w:val="21"/>
          <w:shd w:val="clear" w:color="auto" w:fill="FFFFFF"/>
        </w:rPr>
        <w:t>是父母分配到有酬劳动中的时间，由于父母所有时间用于进行有酬劳动、无酬劳动和休闲，所以有酬劳动时间可以写为：</w:t>
      </w:r>
    </w:p>
    <w:p w14:paraId="4D266CB4" w14:textId="77777777" w:rsidR="00437061" w:rsidRPr="00DA7EDC" w:rsidRDefault="00E9602B">
      <w:pPr>
        <w:ind w:firstLineChars="500" w:firstLine="1050"/>
        <w:jc w:val="center"/>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 xml:space="preserve">               </w:t>
      </w:r>
      <m:oMath>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w</m:t>
            </m:r>
          </m:sub>
          <m:sup>
            <m:r>
              <w:rPr>
                <w:rFonts w:ascii="Cambria Math" w:eastAsia="宋体" w:hAnsi="Cambria Math" w:cs="Times New Roman"/>
                <w:color w:val="000000" w:themeColor="text1"/>
                <w:szCs w:val="21"/>
                <w:shd w:val="clear" w:color="auto" w:fill="FFFFFF"/>
              </w:rPr>
              <m:t>i</m:t>
            </m:r>
          </m:sup>
        </m:sSubSup>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H</m:t>
        </m:r>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l</m:t>
            </m:r>
          </m:sub>
          <m:sup>
            <m:r>
              <w:rPr>
                <w:rFonts w:ascii="Cambria Math" w:eastAsia="宋体" w:hAnsi="Cambria Math" w:cs="Times New Roman"/>
                <w:color w:val="000000" w:themeColor="text1"/>
                <w:szCs w:val="21"/>
                <w:shd w:val="clear" w:color="auto" w:fill="FFFFFF"/>
              </w:rPr>
              <m:t>i</m:t>
            </m:r>
          </m:sup>
        </m:sSubSup>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sup>
        </m:sSubSup>
      </m:oMath>
      <w:r w:rsidRPr="00DA7EDC">
        <w:rPr>
          <w:rFonts w:ascii="Times New Roman" w:eastAsia="宋体" w:hAnsi="Times New Roman" w:cs="Times New Roman"/>
          <w:color w:val="000000" w:themeColor="text1"/>
          <w:szCs w:val="21"/>
          <w:shd w:val="clear" w:color="auto" w:fill="FFFFFF"/>
        </w:rPr>
        <w:t xml:space="preserve">                             </w:t>
      </w:r>
      <w:r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3</w:t>
      </w:r>
      <w:r w:rsidRPr="00DA7EDC">
        <w:rPr>
          <w:rFonts w:ascii="Times New Roman" w:eastAsia="宋体" w:hAnsi="Times New Roman" w:cs="Times New Roman"/>
          <w:color w:val="000000" w:themeColor="text1"/>
          <w:szCs w:val="21"/>
          <w:shd w:val="clear" w:color="auto" w:fill="FFFFFF"/>
        </w:rPr>
        <w:t>）</w:t>
      </w:r>
    </w:p>
    <w:p w14:paraId="56251A2B" w14:textId="77777777" w:rsidR="00437061" w:rsidRPr="00DA7EDC" w:rsidRDefault="00E9602B">
      <w:pPr>
        <w:ind w:firstLineChars="200"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其中</w:t>
      </w:r>
      <m:oMath>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sup>
        </m:sSubSup>
      </m:oMath>
      <w:r w:rsidRPr="00DA7EDC">
        <w:rPr>
          <w:rFonts w:ascii="Times New Roman" w:eastAsia="宋体" w:hAnsi="Times New Roman" w:cs="Times New Roman"/>
          <w:color w:val="000000" w:themeColor="text1"/>
          <w:szCs w:val="21"/>
          <w:shd w:val="clear" w:color="auto" w:fill="FFFFFF"/>
        </w:rPr>
        <w:t>是父母分配在子女照料上的时间，</w:t>
      </w:r>
      <m:oMath>
        <m:r>
          <w:rPr>
            <w:rFonts w:ascii="Cambria Math" w:eastAsia="宋体" w:hAnsi="Cambria Math" w:cs="Times New Roman"/>
            <w:color w:val="000000" w:themeColor="text1"/>
            <w:szCs w:val="21"/>
            <w:shd w:val="clear" w:color="auto" w:fill="FFFFFF"/>
          </w:rPr>
          <m:t>H</m:t>
        </m:r>
      </m:oMath>
      <w:r w:rsidRPr="00DA7EDC">
        <w:rPr>
          <w:rFonts w:ascii="Times New Roman" w:eastAsia="宋体" w:hAnsi="Times New Roman" w:cs="Times New Roman"/>
          <w:color w:val="000000" w:themeColor="text1"/>
          <w:szCs w:val="21"/>
          <w:shd w:val="clear" w:color="auto" w:fill="FFFFFF"/>
        </w:rPr>
        <w:t>表示父母可以用于分配的所有时间。式（</w:t>
      </w:r>
      <w:r w:rsidRPr="00DA7EDC">
        <w:rPr>
          <w:rFonts w:ascii="Times New Roman" w:eastAsia="宋体" w:hAnsi="Times New Roman" w:cs="Times New Roman"/>
          <w:color w:val="000000" w:themeColor="text1"/>
          <w:szCs w:val="21"/>
          <w:shd w:val="clear" w:color="auto" w:fill="FFFFFF"/>
        </w:rPr>
        <w:t>3</w:t>
      </w:r>
      <w:r w:rsidRPr="00DA7EDC">
        <w:rPr>
          <w:rFonts w:ascii="Times New Roman" w:eastAsia="宋体" w:hAnsi="Times New Roman" w:cs="Times New Roman"/>
          <w:color w:val="000000" w:themeColor="text1"/>
          <w:szCs w:val="21"/>
          <w:shd w:val="clear" w:color="auto" w:fill="FFFFFF"/>
        </w:rPr>
        <w:t>）同时也是家庭所面临的时间约束，故家庭效用最大化问题可以写为</w:t>
      </w:r>
    </w:p>
    <w:p w14:paraId="6869C939" w14:textId="454A8913" w:rsidR="00437061" w:rsidRPr="00DA7EDC" w:rsidRDefault="00E9602B">
      <w:pPr>
        <w:ind w:leftChars="1000" w:left="2310" w:hangingChars="100" w:hanging="210"/>
        <w:rPr>
          <w:rFonts w:ascii="Times New Roman" w:eastAsia="宋体" w:hAnsi="Times New Roman" w:cs="Times New Roman"/>
          <w:color w:val="000000" w:themeColor="text1"/>
          <w:szCs w:val="21"/>
          <w:shd w:val="clear" w:color="auto" w:fill="FFFFFF"/>
        </w:rPr>
      </w:pPr>
      <m:oMath>
        <m:r>
          <w:rPr>
            <w:rFonts w:ascii="Cambria Math" w:eastAsia="宋体" w:hAnsi="Cambria Math" w:cs="Times New Roman"/>
            <w:color w:val="000000" w:themeColor="text1"/>
            <w:szCs w:val="21"/>
            <w:shd w:val="clear" w:color="auto" w:fill="FFFFFF"/>
          </w:rPr>
          <m:t>Max</m:t>
        </m:r>
        <m:r>
          <m:rPr>
            <m:sty m:val="p"/>
          </m:rPr>
          <w:rPr>
            <w:rFonts w:ascii="Cambria Math" w:eastAsia="宋体" w:hAnsi="Cambria Math" w:cs="Times New Roman"/>
            <w:color w:val="000000" w:themeColor="text1"/>
            <w:szCs w:val="21"/>
            <w:shd w:val="clear" w:color="auto" w:fill="FFFFFF"/>
          </w:rPr>
          <m:t xml:space="preserve">   </m:t>
        </m:r>
        <m:r>
          <w:rPr>
            <w:rFonts w:ascii="Cambria Math" w:eastAsia="宋体" w:hAnsi="Cambria Math" w:cs="Times New Roman"/>
            <w:color w:val="000000" w:themeColor="text1"/>
            <w:szCs w:val="21"/>
            <w:shd w:val="clear" w:color="auto" w:fill="FFFFFF"/>
          </w:rPr>
          <m:t>U</m:t>
        </m:r>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U</m:t>
        </m:r>
        <m:d>
          <m:dPr>
            <m:ctrlPr>
              <w:rPr>
                <w:rFonts w:ascii="Cambria Math" w:eastAsia="宋体" w:hAnsi="Cambria Math" w:cs="Times New Roman"/>
                <w:color w:val="000000" w:themeColor="text1"/>
                <w:szCs w:val="21"/>
                <w:shd w:val="clear" w:color="auto" w:fill="FFFFFF"/>
              </w:rPr>
            </m:ctrlPr>
          </m:dPr>
          <m:e>
            <m:r>
              <w:rPr>
                <w:rFonts w:ascii="Cambria Math" w:eastAsia="宋体" w:hAnsi="Cambria Math" w:cs="Times New Roman"/>
                <w:color w:val="000000" w:themeColor="text1"/>
                <w:szCs w:val="21"/>
                <w:shd w:val="clear" w:color="auto" w:fill="FFFFFF"/>
              </w:rPr>
              <m:t>C</m:t>
            </m:r>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l</m:t>
                </m:r>
              </m:sub>
              <m:sup>
                <m:r>
                  <w:rPr>
                    <w:rFonts w:ascii="Cambria Math" w:eastAsia="宋体" w:hAnsi="Cambria Math" w:cs="Times New Roman"/>
                    <w:color w:val="000000" w:themeColor="text1"/>
                    <w:szCs w:val="21"/>
                    <w:shd w:val="clear" w:color="auto" w:fill="FFFFFF"/>
                  </w:rPr>
                  <m:t>i</m:t>
                </m:r>
              </m:sup>
            </m:sSubSup>
          </m:e>
        </m:d>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v</m:t>
        </m:r>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k</m:t>
        </m:r>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sup>
        </m:sSubSup>
        <m:r>
          <m:rPr>
            <m:sty m:val="p"/>
          </m:rPr>
          <w:rPr>
            <w:rFonts w:ascii="Cambria Math" w:eastAsia="宋体" w:hAnsi="Cambria Math" w:cs="Times New Roman"/>
            <w:color w:val="000000" w:themeColor="text1"/>
            <w:szCs w:val="21"/>
            <w:shd w:val="clear" w:color="auto" w:fill="FFFFFF"/>
          </w:rPr>
          <m:t>）</m:t>
        </m:r>
      </m:oMath>
      <w:r w:rsidRPr="00DA7EDC">
        <w:rPr>
          <w:rFonts w:ascii="Times New Roman" w:eastAsia="宋体" w:hAnsi="Times New Roman" w:cs="Times New Roman"/>
          <w:color w:val="000000" w:themeColor="text1"/>
          <w:szCs w:val="21"/>
          <w:shd w:val="clear" w:color="auto" w:fill="FFFFFF"/>
        </w:rPr>
        <w:t xml:space="preserve">                           </w:t>
      </w:r>
      <w:r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4</w:t>
      </w:r>
      <w:r w:rsidRPr="00DA7EDC">
        <w:rPr>
          <w:rFonts w:ascii="Times New Roman" w:eastAsia="宋体" w:hAnsi="Times New Roman" w:cs="Times New Roman"/>
          <w:color w:val="000000" w:themeColor="text1"/>
          <w:szCs w:val="21"/>
          <w:shd w:val="clear" w:color="auto" w:fill="FFFFFF"/>
        </w:rPr>
        <w:t>）</w:t>
      </w:r>
    </w:p>
    <w:p w14:paraId="3D59753C" w14:textId="77777777" w:rsidR="00437061" w:rsidRPr="00DA7EDC" w:rsidRDefault="00E9602B">
      <w:pPr>
        <w:ind w:leftChars="1000" w:left="2310" w:hangingChars="100" w:hanging="21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 xml:space="preserve">     </w:t>
      </w:r>
      <m:oMath>
        <m:r>
          <m:rPr>
            <m:sty m:val="p"/>
          </m:rPr>
          <w:rPr>
            <w:rFonts w:ascii="Cambria Math" w:eastAsia="宋体" w:hAnsi="Cambria Math" w:cs="Times New Roman"/>
            <w:color w:val="000000" w:themeColor="text1"/>
            <w:szCs w:val="21"/>
            <w:shd w:val="clear" w:color="auto" w:fill="FFFFFF"/>
          </w:rPr>
          <m:t xml:space="preserve">s.t. </m:t>
        </m:r>
        <m:d>
          <m:dPr>
            <m:begChr m:val="{"/>
            <m:endChr m:val=""/>
            <m:ctrlPr>
              <w:rPr>
                <w:rFonts w:ascii="Cambria Math" w:eastAsia="宋体" w:hAnsi="Cambria Math" w:cs="Times New Roman"/>
                <w:color w:val="000000" w:themeColor="text1"/>
                <w:szCs w:val="21"/>
                <w:shd w:val="clear" w:color="auto" w:fill="FFFFFF"/>
              </w:rPr>
            </m:ctrlPr>
          </m:dPr>
          <m:e>
            <m:eqArr>
              <m:eqArrPr>
                <m:ctrlPr>
                  <w:rPr>
                    <w:rFonts w:ascii="Cambria Math" w:eastAsia="宋体" w:hAnsi="Cambria Math" w:cs="Times New Roman"/>
                    <w:color w:val="000000" w:themeColor="text1"/>
                    <w:szCs w:val="21"/>
                    <w:shd w:val="clear" w:color="auto" w:fill="FFFFFF"/>
                  </w:rPr>
                </m:ctrlPr>
              </m:eqArrPr>
              <m:e>
                <m:r>
                  <m:rPr>
                    <m:sty m:val="p"/>
                  </m:rPr>
                  <w:rPr>
                    <w:rFonts w:ascii="Cambria Math" w:eastAsia="宋体" w:hAnsi="Cambria Math" w:cs="Times New Roman"/>
                    <w:color w:val="000000" w:themeColor="text1"/>
                    <w:szCs w:val="21"/>
                    <w:shd w:val="clear" w:color="auto" w:fill="FFFFFF"/>
                  </w:rPr>
                  <m:t xml:space="preserve">   </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p</m:t>
                    </m:r>
                  </m:e>
                  <m:sub>
                    <m:r>
                      <w:rPr>
                        <w:rFonts w:ascii="Cambria Math" w:eastAsia="宋体" w:hAnsi="Cambria Math" w:cs="Times New Roman"/>
                        <w:color w:val="000000" w:themeColor="text1"/>
                        <w:szCs w:val="21"/>
                        <w:shd w:val="clear" w:color="auto" w:fill="FFFFFF"/>
                      </w:rPr>
                      <m:t>c</m:t>
                    </m:r>
                  </m:sub>
                </m:sSub>
                <m:r>
                  <w:rPr>
                    <w:rFonts w:ascii="Cambria Math" w:eastAsia="宋体" w:hAnsi="Cambria Math" w:cs="Times New Roman"/>
                    <w:color w:val="000000" w:themeColor="text1"/>
                    <w:szCs w:val="21"/>
                    <w:shd w:val="clear" w:color="auto" w:fill="FFFFFF"/>
                  </w:rPr>
                  <m:t>C</m:t>
                </m:r>
                <m:r>
                  <m:rPr>
                    <m:sty m:val="p"/>
                  </m:rPr>
                  <w:rPr>
                    <w:rFonts w:ascii="Cambria Math" w:eastAsia="宋体" w:hAnsi="Cambria Math" w:cs="Times New Roman"/>
                    <w:color w:val="000000" w:themeColor="text1"/>
                    <w:szCs w:val="21"/>
                    <w:shd w:val="clear" w:color="auto" w:fill="FFFFFF"/>
                  </w:rPr>
                  <m: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p</m:t>
                    </m:r>
                  </m:e>
                  <m:sub>
                    <m:r>
                      <w:rPr>
                        <w:rFonts w:ascii="Cambria Math" w:eastAsia="宋体" w:hAnsi="Cambria Math" w:cs="Times New Roman"/>
                        <w:color w:val="000000" w:themeColor="text1"/>
                        <w:szCs w:val="21"/>
                        <w:shd w:val="clear" w:color="auto" w:fill="FFFFFF"/>
                      </w:rPr>
                      <m:t>k</m:t>
                    </m:r>
                  </m:sub>
                </m:sSub>
                <m:r>
                  <w:rPr>
                    <w:rFonts w:ascii="Cambria Math" w:eastAsia="宋体" w:hAnsi="Cambria Math" w:cs="Times New Roman"/>
                    <w:color w:val="000000" w:themeColor="text1"/>
                    <w:szCs w:val="21"/>
                    <w:shd w:val="clear" w:color="auto" w:fill="FFFFFF"/>
                  </w:rPr>
                  <m:t>k</m:t>
                </m:r>
                <m:r>
                  <m:rPr>
                    <m:sty m:val="p"/>
                  </m:rPr>
                  <w:rPr>
                    <w:rFonts w:ascii="Cambria Math" w:eastAsia="宋体" w:hAnsi="Cambria Math" w:cs="Times New Roman"/>
                    <w:color w:val="000000" w:themeColor="text1"/>
                    <w:szCs w:val="21"/>
                    <w:shd w:val="clear" w:color="auto" w:fill="FFFFFF"/>
                  </w:rPr>
                  <m:t>≤</m:t>
                </m:r>
                <m:nary>
                  <m:naryPr>
                    <m:chr m:val="∑"/>
                    <m:limLoc m:val="undOvr"/>
                    <m:subHide m:val="1"/>
                    <m:supHide m:val="1"/>
                    <m:ctrlPr>
                      <w:rPr>
                        <w:rFonts w:ascii="Cambria Math" w:eastAsia="宋体" w:hAnsi="Cambria Math" w:cs="Times New Roman"/>
                        <w:color w:val="000000" w:themeColor="text1"/>
                        <w:szCs w:val="21"/>
                        <w:shd w:val="clear" w:color="auto" w:fill="FFFFFF"/>
                      </w:rPr>
                    </m:ctrlPr>
                  </m:naryPr>
                  <m:sub/>
                  <m:sup/>
                  <m:e>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w</m:t>
                        </m:r>
                      </m:e>
                      <m:sup>
                        <m:r>
                          <w:rPr>
                            <w:rFonts w:ascii="Cambria Math" w:eastAsia="宋体" w:hAnsi="Cambria Math" w:cs="Times New Roman"/>
                            <w:color w:val="000000" w:themeColor="text1"/>
                            <w:szCs w:val="21"/>
                            <w:shd w:val="clear" w:color="auto" w:fill="FFFFFF"/>
                          </w:rPr>
                          <m:t>i</m:t>
                        </m:r>
                      </m:sup>
                    </m:sSup>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w</m:t>
                        </m:r>
                      </m:sub>
                      <m:sup>
                        <m:r>
                          <w:rPr>
                            <w:rFonts w:ascii="Cambria Math" w:eastAsia="宋体" w:hAnsi="Cambria Math" w:cs="Times New Roman"/>
                            <w:color w:val="000000" w:themeColor="text1"/>
                            <w:szCs w:val="21"/>
                            <w:shd w:val="clear" w:color="auto" w:fill="FFFFFF"/>
                          </w:rPr>
                          <m:t>i</m:t>
                        </m:r>
                      </m:sup>
                    </m:sSubSup>
                  </m:e>
                </m:nary>
              </m:e>
              <m:e>
                <m:r>
                  <w:rPr>
                    <w:rFonts w:ascii="Cambria Math" w:eastAsia="宋体" w:hAnsi="Cambria Math" w:cs="Times New Roman"/>
                    <w:color w:val="000000" w:themeColor="text1"/>
                    <w:szCs w:val="21"/>
                    <w:shd w:val="clear" w:color="auto" w:fill="FFFFFF"/>
                  </w:rPr>
                  <m:t>H</m:t>
                </m:r>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l</m:t>
                    </m:r>
                  </m:sub>
                  <m:sup>
                    <m:r>
                      <w:rPr>
                        <w:rFonts w:ascii="Cambria Math" w:eastAsia="宋体" w:hAnsi="Cambria Math" w:cs="Times New Roman"/>
                        <w:color w:val="000000" w:themeColor="text1"/>
                        <w:szCs w:val="21"/>
                        <w:shd w:val="clear" w:color="auto" w:fill="FFFFFF"/>
                      </w:rPr>
                      <m:t>i</m:t>
                    </m:r>
                  </m:sup>
                </m:sSubSup>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sup>
                </m:sSubSup>
                <m:r>
                  <m:rPr>
                    <m:sty m:val="p"/>
                  </m:rPr>
                  <w:rPr>
                    <w:rFonts w:ascii="Cambria Math" w:eastAsia="宋体" w:hAnsi="Cambria Math" w:cs="Times New Roman"/>
                    <w:color w:val="000000" w:themeColor="text1"/>
                    <w:szCs w:val="21"/>
                    <w:shd w:val="clear" w:color="auto" w:fill="FFFFFF"/>
                  </w:rPr>
                  <m:t>≥0</m:t>
                </m:r>
              </m:e>
            </m:eqArr>
          </m:e>
        </m:d>
      </m:oMath>
    </w:p>
    <w:p w14:paraId="2BF35D5C" w14:textId="09E791BE" w:rsidR="00437061" w:rsidRPr="00DA7EDC" w:rsidRDefault="00E9602B">
      <w:pPr>
        <w:ind w:firstLineChars="200"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 xml:space="preserve"> </w:t>
      </w:r>
      <w:r w:rsidRPr="00DA7EDC">
        <w:rPr>
          <w:rFonts w:ascii="Times New Roman" w:eastAsia="宋体" w:hAnsi="Times New Roman" w:cs="Times New Roman"/>
          <w:color w:val="000000" w:themeColor="text1"/>
          <w:szCs w:val="21"/>
          <w:shd w:val="clear" w:color="auto" w:fill="FFFFFF"/>
        </w:rPr>
        <w:t>其中</w:t>
      </w:r>
      <m:oMath>
        <m:r>
          <w:rPr>
            <w:rFonts w:ascii="Cambria Math" w:eastAsia="宋体" w:hAnsi="Cambria Math" w:cs="Times New Roman"/>
            <w:color w:val="000000" w:themeColor="text1"/>
            <w:szCs w:val="21"/>
            <w:shd w:val="clear" w:color="auto" w:fill="FFFFFF"/>
          </w:rPr>
          <m:t>i</m:t>
        </m:r>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m</m:t>
        </m:r>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f</m:t>
        </m:r>
      </m:oMath>
      <w:r w:rsidRPr="00DA7EDC">
        <w:rPr>
          <w:rFonts w:ascii="Times New Roman" w:eastAsia="宋体" w:hAnsi="Times New Roman" w:cs="Times New Roman"/>
          <w:color w:val="000000" w:themeColor="text1"/>
          <w:szCs w:val="21"/>
          <w:shd w:val="clear" w:color="auto" w:fill="FFFFFF"/>
        </w:rPr>
        <w:t>。假定效用函数</w:t>
      </w:r>
      <m:oMath>
        <m:r>
          <w:rPr>
            <w:rFonts w:ascii="Cambria Math" w:eastAsia="宋体" w:hAnsi="Cambria Math" w:cs="Times New Roman"/>
            <w:color w:val="000000" w:themeColor="text1"/>
            <w:szCs w:val="21"/>
            <w:shd w:val="clear" w:color="auto" w:fill="FFFFFF"/>
          </w:rPr>
          <m:t>U</m:t>
        </m:r>
        <m:d>
          <m:dPr>
            <m:ctrlPr>
              <w:rPr>
                <w:rFonts w:ascii="Cambria Math" w:eastAsia="宋体" w:hAnsi="Cambria Math" w:cs="Times New Roman"/>
                <w:color w:val="000000" w:themeColor="text1"/>
                <w:szCs w:val="21"/>
                <w:shd w:val="clear" w:color="auto" w:fill="FFFFFF"/>
              </w:rPr>
            </m:ctrlPr>
          </m:dPr>
          <m:e>
            <m:r>
              <w:rPr>
                <w:rFonts w:ascii="Cambria Math" w:eastAsia="宋体" w:hAnsi="Cambria Math" w:cs="Times New Roman"/>
                <w:color w:val="000000" w:themeColor="text1"/>
                <w:szCs w:val="21"/>
                <w:shd w:val="clear" w:color="auto" w:fill="FFFFFF"/>
              </w:rPr>
              <m:t>C</m:t>
            </m:r>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l</m:t>
                </m:r>
              </m:sub>
              <m:sup>
                <m:r>
                  <w:rPr>
                    <w:rFonts w:ascii="Cambria Math" w:eastAsia="宋体" w:hAnsi="Cambria Math" w:cs="Times New Roman"/>
                    <w:color w:val="000000" w:themeColor="text1"/>
                    <w:szCs w:val="21"/>
                    <w:shd w:val="clear" w:color="auto" w:fill="FFFFFF"/>
                  </w:rPr>
                  <m:t>i</m:t>
                </m:r>
              </m:sup>
            </m:sSubSup>
          </m:e>
        </m:d>
      </m:oMath>
      <w:r w:rsidRPr="00DA7EDC">
        <w:rPr>
          <w:rFonts w:ascii="Times New Roman" w:eastAsia="宋体" w:hAnsi="Times New Roman" w:cs="Times New Roman"/>
          <w:color w:val="000000" w:themeColor="text1"/>
          <w:szCs w:val="21"/>
          <w:shd w:val="clear" w:color="auto" w:fill="FFFFFF"/>
        </w:rPr>
        <w:t>+</w:t>
      </w:r>
      <m:oMath>
        <m:r>
          <w:rPr>
            <w:rFonts w:ascii="Cambria Math" w:eastAsia="宋体" w:hAnsi="Cambria Math" w:cs="Times New Roman"/>
            <w:color w:val="000000" w:themeColor="text1"/>
            <w:szCs w:val="21"/>
            <w:shd w:val="clear" w:color="auto" w:fill="FFFFFF"/>
          </w:rPr>
          <m:t>v</m:t>
        </m:r>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k</m:t>
        </m:r>
        <m:r>
          <m:rPr>
            <m:sty m:val="p"/>
          </m:rPr>
          <w:rPr>
            <w:rFonts w:ascii="Cambria Math" w:eastAsia="宋体" w:hAnsi="Cambria Math" w:cs="Times New Roman"/>
            <w:color w:val="000000" w:themeColor="text1"/>
            <w:szCs w:val="21"/>
            <w:shd w:val="clear" w:color="auto" w:fill="FFFFFF"/>
          </w:rPr>
          <m: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Sub>
        <m:r>
          <m:rPr>
            <m:sty m:val="p"/>
          </m:rPr>
          <w:rPr>
            <w:rFonts w:ascii="Cambria Math" w:eastAsia="宋体" w:hAnsi="Cambria Math" w:cs="Times New Roman"/>
            <w:color w:val="000000" w:themeColor="text1"/>
            <w:szCs w:val="21"/>
            <w:shd w:val="clear" w:color="auto" w:fill="FFFFFF"/>
          </w:rPr>
          <m:t>）</m:t>
        </m:r>
      </m:oMath>
      <w:r w:rsidRPr="00DA7EDC">
        <w:rPr>
          <w:rFonts w:ascii="Times New Roman" w:eastAsia="宋体" w:hAnsi="Times New Roman" w:cs="Times New Roman"/>
          <w:color w:val="000000" w:themeColor="text1"/>
          <w:szCs w:val="21"/>
          <w:shd w:val="clear" w:color="auto" w:fill="FFFFFF"/>
        </w:rPr>
        <w:t>为拟凹函数，一阶导数大于</w:t>
      </w:r>
      <w:r w:rsidRPr="00DA7EDC">
        <w:rPr>
          <w:rFonts w:ascii="Times New Roman" w:eastAsia="宋体" w:hAnsi="Times New Roman" w:cs="Times New Roman"/>
          <w:color w:val="000000" w:themeColor="text1"/>
          <w:szCs w:val="21"/>
          <w:shd w:val="clear" w:color="auto" w:fill="FFFFFF"/>
        </w:rPr>
        <w:t>0</w:t>
      </w:r>
      <w:r w:rsidRPr="00DA7EDC">
        <w:rPr>
          <w:rFonts w:ascii="Times New Roman" w:eastAsia="宋体" w:hAnsi="Times New Roman" w:cs="Times New Roman"/>
          <w:color w:val="000000" w:themeColor="text1"/>
          <w:szCs w:val="21"/>
          <w:shd w:val="clear" w:color="auto" w:fill="FFFFFF"/>
        </w:rPr>
        <w:t>，二阶导数小于</w:t>
      </w:r>
      <w:r w:rsidRPr="00DA7EDC">
        <w:rPr>
          <w:rFonts w:ascii="Times New Roman" w:eastAsia="宋体" w:hAnsi="Times New Roman" w:cs="Times New Roman"/>
          <w:color w:val="000000" w:themeColor="text1"/>
          <w:szCs w:val="21"/>
          <w:shd w:val="clear" w:color="auto" w:fill="FFFFFF"/>
        </w:rPr>
        <w:t>0</w:t>
      </w:r>
      <w:r w:rsidRPr="00DA7EDC">
        <w:rPr>
          <w:rFonts w:ascii="Times New Roman" w:eastAsia="宋体" w:hAnsi="Times New Roman" w:cs="Times New Roman"/>
          <w:color w:val="000000" w:themeColor="text1"/>
          <w:szCs w:val="21"/>
          <w:shd w:val="clear" w:color="auto" w:fill="FFFFFF"/>
        </w:rPr>
        <w:t>。使用拉格朗日法进行求解，拉格朗日函数为：</w:t>
      </w:r>
    </w:p>
    <w:p w14:paraId="32514EBE" w14:textId="03CDF166" w:rsidR="00437061" w:rsidRPr="00DA7EDC" w:rsidRDefault="00E9602B">
      <w:pPr>
        <w:ind w:firstLineChars="200" w:firstLine="420"/>
        <w:rPr>
          <w:rFonts w:ascii="Times New Roman" w:eastAsia="宋体" w:hAnsi="Times New Roman" w:cs="Times New Roman"/>
          <w:color w:val="000000" w:themeColor="text1"/>
          <w:szCs w:val="21"/>
          <w:shd w:val="clear" w:color="auto" w:fill="FFFFFF"/>
        </w:rPr>
      </w:pPr>
      <m:oMath>
        <m:r>
          <w:rPr>
            <w:rFonts w:ascii="Cambria Math" w:eastAsia="宋体" w:hAnsi="Cambria Math" w:cs="Times New Roman"/>
            <w:color w:val="000000" w:themeColor="text1"/>
            <w:szCs w:val="21"/>
            <w:shd w:val="clear" w:color="auto" w:fill="FFFFFF"/>
          </w:rPr>
          <m:t>L</m:t>
        </m:r>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U</m:t>
        </m:r>
        <m:d>
          <m:dPr>
            <m:ctrlPr>
              <w:rPr>
                <w:rFonts w:ascii="Cambria Math" w:eastAsia="宋体" w:hAnsi="Cambria Math" w:cs="Times New Roman"/>
                <w:color w:val="000000" w:themeColor="text1"/>
                <w:szCs w:val="21"/>
                <w:shd w:val="clear" w:color="auto" w:fill="FFFFFF"/>
              </w:rPr>
            </m:ctrlPr>
          </m:dPr>
          <m:e>
            <m:r>
              <w:rPr>
                <w:rFonts w:ascii="Cambria Math" w:eastAsia="宋体" w:hAnsi="Cambria Math" w:cs="Times New Roman"/>
                <w:color w:val="000000" w:themeColor="text1"/>
                <w:szCs w:val="21"/>
                <w:shd w:val="clear" w:color="auto" w:fill="FFFFFF"/>
              </w:rPr>
              <m:t>C</m:t>
            </m:r>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l</m:t>
                </m:r>
              </m:sub>
              <m:sup>
                <m:r>
                  <w:rPr>
                    <w:rFonts w:ascii="Cambria Math" w:eastAsia="宋体" w:hAnsi="Cambria Math" w:cs="Times New Roman"/>
                    <w:color w:val="000000" w:themeColor="text1"/>
                    <w:szCs w:val="21"/>
                    <w:shd w:val="clear" w:color="auto" w:fill="FFFFFF"/>
                  </w:rPr>
                  <m:t>i</m:t>
                </m:r>
              </m:sup>
            </m:sSubSup>
          </m:e>
        </m:d>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v</m:t>
        </m:r>
        <m:d>
          <m:dPr>
            <m:ctrlPr>
              <w:rPr>
                <w:rFonts w:ascii="Cambria Math" w:eastAsia="宋体" w:hAnsi="Cambria Math" w:cs="Times New Roman"/>
                <w:color w:val="000000" w:themeColor="text1"/>
                <w:szCs w:val="21"/>
                <w:shd w:val="clear" w:color="auto" w:fill="FFFFFF"/>
              </w:rPr>
            </m:ctrlPr>
          </m:dPr>
          <m:e>
            <m:r>
              <w:rPr>
                <w:rFonts w:ascii="Cambria Math" w:eastAsia="宋体" w:hAnsi="Cambria Math" w:cs="Times New Roman"/>
                <w:color w:val="000000" w:themeColor="text1"/>
                <w:szCs w:val="21"/>
                <w:shd w:val="clear" w:color="auto" w:fill="FFFFFF"/>
              </w:rPr>
              <m:t>k</m:t>
            </m:r>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sup>
            </m:sSubSup>
          </m:e>
        </m:d>
        <m:r>
          <m:rPr>
            <m:sty m:val="p"/>
          </m:rPr>
          <w:rPr>
            <w:rFonts w:ascii="Cambria Math" w:eastAsia="宋体" w:hAnsi="Cambria Math" w:cs="Times New Roman"/>
            <w:color w:val="000000" w:themeColor="text1"/>
            <w:szCs w:val="21"/>
            <w:shd w:val="clear" w:color="auto" w:fill="FFFFFF"/>
          </w:rPr>
          <m: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λ</m:t>
            </m:r>
          </m:e>
          <m:sub>
            <m:r>
              <m:rPr>
                <m:sty m:val="p"/>
              </m:rPr>
              <w:rPr>
                <w:rFonts w:ascii="Cambria Math" w:eastAsia="宋体" w:hAnsi="Cambria Math" w:cs="Times New Roman"/>
                <w:color w:val="000000" w:themeColor="text1"/>
                <w:szCs w:val="21"/>
                <w:shd w:val="clear" w:color="auto" w:fill="FFFFFF"/>
              </w:rPr>
              <m:t>1</m:t>
            </m:r>
          </m:sub>
        </m:sSub>
        <m:d>
          <m:dPr>
            <m:ctrlPr>
              <w:rPr>
                <w:rFonts w:ascii="Cambria Math" w:eastAsia="宋体" w:hAnsi="Cambria Math" w:cs="Times New Roman"/>
                <w:color w:val="000000" w:themeColor="text1"/>
                <w:szCs w:val="21"/>
                <w:shd w:val="clear" w:color="auto" w:fill="FFFFFF"/>
              </w:rPr>
            </m:ctrlPr>
          </m:dPr>
          <m:e>
            <m:r>
              <m:rPr>
                <m:sty m:val="p"/>
              </m:rPr>
              <w:rPr>
                <w:rFonts w:ascii="Cambria Math" w:eastAsia="宋体" w:hAnsi="Cambria Math" w:cs="Times New Roman"/>
                <w:color w:val="000000" w:themeColor="text1"/>
                <w:szCs w:val="21"/>
                <w:shd w:val="clear" w:color="auto" w:fill="FFFFFF"/>
              </w:rPr>
              <m:t xml:space="preserve"> </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p</m:t>
                </m:r>
              </m:e>
              <m:sub>
                <m:r>
                  <w:rPr>
                    <w:rFonts w:ascii="Cambria Math" w:eastAsia="宋体" w:hAnsi="Cambria Math" w:cs="Times New Roman"/>
                    <w:color w:val="000000" w:themeColor="text1"/>
                    <w:szCs w:val="21"/>
                    <w:shd w:val="clear" w:color="auto" w:fill="FFFFFF"/>
                  </w:rPr>
                  <m:t>c</m:t>
                </m:r>
              </m:sub>
            </m:sSub>
            <m:r>
              <w:rPr>
                <w:rFonts w:ascii="Cambria Math" w:eastAsia="宋体" w:hAnsi="Cambria Math" w:cs="Times New Roman"/>
                <w:color w:val="000000" w:themeColor="text1"/>
                <w:szCs w:val="21"/>
                <w:shd w:val="clear" w:color="auto" w:fill="FFFFFF"/>
              </w:rPr>
              <m:t>C</m:t>
            </m:r>
            <m:r>
              <m:rPr>
                <m:sty m:val="p"/>
              </m:rPr>
              <w:rPr>
                <w:rFonts w:ascii="Cambria Math" w:eastAsia="宋体" w:hAnsi="Cambria Math" w:cs="Times New Roman"/>
                <w:color w:val="000000" w:themeColor="text1"/>
                <w:szCs w:val="21"/>
                <w:shd w:val="clear" w:color="auto" w:fill="FFFFFF"/>
              </w:rPr>
              <m: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p</m:t>
                </m:r>
              </m:e>
              <m:sub>
                <m:r>
                  <w:rPr>
                    <w:rFonts w:ascii="Cambria Math" w:eastAsia="宋体" w:hAnsi="Cambria Math" w:cs="Times New Roman"/>
                    <w:color w:val="000000" w:themeColor="text1"/>
                    <w:szCs w:val="21"/>
                    <w:shd w:val="clear" w:color="auto" w:fill="FFFFFF"/>
                  </w:rPr>
                  <m:t>k</m:t>
                </m:r>
              </m:sub>
            </m:sSub>
            <m:r>
              <w:rPr>
                <w:rFonts w:ascii="Cambria Math" w:eastAsia="宋体" w:hAnsi="Cambria Math" w:cs="Times New Roman"/>
                <w:color w:val="000000" w:themeColor="text1"/>
                <w:szCs w:val="21"/>
                <w:shd w:val="clear" w:color="auto" w:fill="FFFFFF"/>
              </w:rPr>
              <m:t>k</m:t>
            </m:r>
            <m:r>
              <m:rPr>
                <m:sty m:val="p"/>
              </m:rPr>
              <w:rPr>
                <w:rFonts w:ascii="Cambria Math" w:eastAsia="宋体" w:hAnsi="Cambria Math" w:cs="Times New Roman"/>
                <w:color w:val="000000" w:themeColor="text1"/>
                <w:szCs w:val="21"/>
                <w:shd w:val="clear" w:color="auto" w:fill="FFFFFF"/>
              </w:rPr>
              <m:t>-</m:t>
            </m:r>
            <m:nary>
              <m:naryPr>
                <m:chr m:val="∑"/>
                <m:limLoc m:val="undOvr"/>
                <m:subHide m:val="1"/>
                <m:supHide m:val="1"/>
                <m:ctrlPr>
                  <w:rPr>
                    <w:rFonts w:ascii="Cambria Math" w:eastAsia="宋体" w:hAnsi="Cambria Math" w:cs="Times New Roman"/>
                    <w:color w:val="000000" w:themeColor="text1"/>
                    <w:szCs w:val="21"/>
                    <w:shd w:val="clear" w:color="auto" w:fill="FFFFFF"/>
                  </w:rPr>
                </m:ctrlPr>
              </m:naryPr>
              <m:sub/>
              <m:sup/>
              <m:e>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w</m:t>
                    </m:r>
                  </m:e>
                  <m:sup>
                    <m:r>
                      <w:rPr>
                        <w:rFonts w:ascii="Cambria Math" w:eastAsia="宋体" w:hAnsi="Cambria Math" w:cs="Times New Roman"/>
                        <w:color w:val="000000" w:themeColor="text1"/>
                        <w:szCs w:val="21"/>
                        <w:shd w:val="clear" w:color="auto" w:fill="FFFFFF"/>
                      </w:rPr>
                      <m:t>i</m:t>
                    </m:r>
                  </m:sup>
                </m:sSup>
              </m:e>
            </m:nary>
            <m:d>
              <m:dPr>
                <m:ctrlPr>
                  <w:rPr>
                    <w:rFonts w:ascii="Cambria Math" w:eastAsia="宋体" w:hAnsi="Cambria Math" w:cs="Times New Roman"/>
                    <w:color w:val="000000" w:themeColor="text1"/>
                    <w:szCs w:val="21"/>
                    <w:shd w:val="clear" w:color="auto" w:fill="FFFFFF"/>
                  </w:rPr>
                </m:ctrlPr>
              </m:dPr>
              <m:e>
                <m:r>
                  <w:rPr>
                    <w:rFonts w:ascii="Cambria Math" w:eastAsia="宋体" w:hAnsi="Cambria Math" w:cs="Times New Roman"/>
                    <w:color w:val="000000" w:themeColor="text1"/>
                    <w:szCs w:val="21"/>
                    <w:shd w:val="clear" w:color="auto" w:fill="FFFFFF"/>
                  </w:rPr>
                  <m:t>H</m:t>
                </m:r>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l</m:t>
                    </m:r>
                  </m:sub>
                  <m:sup>
                    <m:r>
                      <w:rPr>
                        <w:rFonts w:ascii="Cambria Math" w:eastAsia="宋体" w:hAnsi="Cambria Math" w:cs="Times New Roman"/>
                        <w:color w:val="000000" w:themeColor="text1"/>
                        <w:szCs w:val="21"/>
                        <w:shd w:val="clear" w:color="auto" w:fill="FFFFFF"/>
                      </w:rPr>
                      <m:t>i</m:t>
                    </m:r>
                  </m:sup>
                </m:sSubSup>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sup>
                </m:sSubSup>
              </m:e>
            </m:d>
          </m:e>
        </m:d>
        <m:r>
          <m:rPr>
            <m:sty m:val="p"/>
          </m:rPr>
          <w:rPr>
            <w:rFonts w:ascii="Cambria Math" w:eastAsia="宋体" w:hAnsi="Cambria Math" w:cs="Times New Roman"/>
            <w:color w:val="000000" w:themeColor="text1"/>
            <w:szCs w:val="21"/>
            <w:shd w:val="clear" w:color="auto" w:fill="FFFFFF"/>
          </w:rPr>
          <m: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λ</m:t>
            </m:r>
          </m:e>
          <m:sub>
            <m:r>
              <m:rPr>
                <m:sty m:val="p"/>
              </m:rPr>
              <w:rPr>
                <w:rFonts w:ascii="Cambria Math" w:eastAsia="宋体" w:hAnsi="Cambria Math" w:cs="Times New Roman"/>
                <w:color w:val="000000" w:themeColor="text1"/>
                <w:szCs w:val="21"/>
                <w:shd w:val="clear" w:color="auto" w:fill="FFFFFF"/>
              </w:rPr>
              <m:t>2</m:t>
            </m:r>
          </m:sub>
        </m:sSub>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H</m:t>
        </m:r>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l</m:t>
            </m:r>
          </m:sub>
          <m:sup>
            <m:r>
              <w:rPr>
                <w:rFonts w:ascii="Cambria Math" w:eastAsia="宋体" w:hAnsi="Cambria Math" w:cs="Times New Roman"/>
                <w:color w:val="000000" w:themeColor="text1"/>
                <w:szCs w:val="21"/>
                <w:shd w:val="clear" w:color="auto" w:fill="FFFFFF"/>
              </w:rPr>
              <m:t>i</m:t>
            </m:r>
          </m:sup>
        </m:sSubSup>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sup>
        </m:sSubSup>
        <m:r>
          <m:rPr>
            <m:sty m:val="p"/>
          </m:rPr>
          <w:rPr>
            <w:rFonts w:ascii="Cambria Math" w:eastAsia="宋体" w:hAnsi="Cambria Math" w:cs="Times New Roman"/>
            <w:color w:val="000000" w:themeColor="text1"/>
            <w:szCs w:val="21"/>
            <w:shd w:val="clear" w:color="auto" w:fill="FFFFFF"/>
          </w:rPr>
          <m:t>）</m:t>
        </m:r>
      </m:oMath>
      <w:r w:rsidRPr="00DA7EDC">
        <w:rPr>
          <w:rFonts w:ascii="Times New Roman" w:eastAsia="宋体" w:hAnsi="Times New Roman" w:cs="Times New Roman"/>
          <w:color w:val="000000" w:themeColor="text1"/>
          <w:szCs w:val="21"/>
          <w:shd w:val="clear" w:color="auto" w:fill="FFFFFF"/>
        </w:rPr>
        <w:t xml:space="preserve"> </w:t>
      </w:r>
      <w:r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5</w:t>
      </w:r>
      <w:r w:rsidRPr="00DA7EDC">
        <w:rPr>
          <w:rFonts w:ascii="Times New Roman" w:eastAsia="宋体" w:hAnsi="Times New Roman" w:cs="Times New Roman"/>
          <w:color w:val="000000" w:themeColor="text1"/>
          <w:szCs w:val="21"/>
          <w:shd w:val="clear" w:color="auto" w:fill="FFFFFF"/>
        </w:rPr>
        <w:t>）</w:t>
      </w:r>
    </w:p>
    <w:p w14:paraId="74468AF7" w14:textId="77777777" w:rsidR="00437061" w:rsidRPr="00DA7EDC" w:rsidRDefault="00E9602B">
      <w:pPr>
        <w:ind w:firstLineChars="200"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求解其一阶导数并整理可得</w:t>
      </w:r>
      <w:r w:rsidRPr="00DA7EDC">
        <w:rPr>
          <w:rFonts w:ascii="Times New Roman" w:eastAsia="宋体" w:hAnsi="Times New Roman" w:cs="Times New Roman"/>
          <w:color w:val="000000" w:themeColor="text1"/>
          <w:szCs w:val="21"/>
          <w:shd w:val="clear" w:color="auto" w:fill="FFFFFF"/>
        </w:rPr>
        <w:t>Kuhn-Tucker</w:t>
      </w:r>
      <w:r w:rsidRPr="00DA7EDC">
        <w:rPr>
          <w:rFonts w:ascii="Times New Roman" w:eastAsia="宋体" w:hAnsi="Times New Roman" w:cs="Times New Roman"/>
          <w:color w:val="000000" w:themeColor="text1"/>
          <w:szCs w:val="21"/>
          <w:shd w:val="clear" w:color="auto" w:fill="FFFFFF"/>
        </w:rPr>
        <w:t>条件为：</w:t>
      </w:r>
    </w:p>
    <w:p w14:paraId="514E0B8F" w14:textId="7300E040" w:rsidR="00437061" w:rsidRPr="00DA7EDC" w:rsidRDefault="002378C9">
      <w:pPr>
        <w:ind w:firstLineChars="200" w:firstLine="420"/>
        <w:rPr>
          <w:rFonts w:ascii="Times New Roman" w:eastAsia="宋体" w:hAnsi="Times New Roman" w:cs="Times New Roman"/>
          <w:color w:val="000000" w:themeColor="text1"/>
          <w:szCs w:val="21"/>
          <w:shd w:val="clear" w:color="auto" w:fill="FFFFFF"/>
        </w:rPr>
      </w:pPr>
      <m:oMathPara>
        <m:oMathParaPr>
          <m:jc m:val="center"/>
        </m:oMathParaPr>
        <m:oMath>
          <m:d>
            <m:dPr>
              <m:begChr m:val="{"/>
              <m:endChr m:val=""/>
              <m:ctrlPr>
                <w:rPr>
                  <w:rFonts w:ascii="Cambria Math" w:eastAsia="宋体" w:hAnsi="Cambria Math" w:cs="Times New Roman"/>
                  <w:color w:val="000000" w:themeColor="text1"/>
                  <w:szCs w:val="21"/>
                  <w:shd w:val="clear" w:color="auto" w:fill="FFFFFF"/>
                </w:rPr>
              </m:ctrlPr>
            </m:dPr>
            <m:e>
              <m:eqArr>
                <m:eqArrPr>
                  <m:ctrlPr>
                    <w:rPr>
                      <w:rFonts w:ascii="Cambria Math" w:eastAsia="宋体" w:hAnsi="Cambria Math" w:cs="Times New Roman"/>
                      <w:color w:val="000000" w:themeColor="text1"/>
                      <w:szCs w:val="21"/>
                      <w:shd w:val="clear" w:color="auto" w:fill="FFFFFF"/>
                    </w:rPr>
                  </m:ctrlPr>
                </m:eqArrPr>
                <m:e>
                  <m:f>
                    <m:fPr>
                      <m:ctrlPr>
                        <w:rPr>
                          <w:rFonts w:ascii="Cambria Math" w:eastAsia="宋体" w:hAnsi="Cambria Math" w:cs="Times New Roman"/>
                          <w:color w:val="000000" w:themeColor="text1"/>
                          <w:szCs w:val="21"/>
                          <w:shd w:val="clear" w:color="auto" w:fill="FFFFFF"/>
                        </w:rPr>
                      </m:ctrlPr>
                    </m:fPr>
                    <m:num>
                      <m:r>
                        <m:rPr>
                          <m:sty m:val="p"/>
                        </m:rPr>
                        <w:rPr>
                          <w:rFonts w:ascii="Cambria Math" w:eastAsia="宋体" w:hAnsi="Cambria Math" w:cs="Times New Roman"/>
                          <w:color w:val="000000" w:themeColor="text1"/>
                          <w:szCs w:val="21"/>
                          <w:shd w:val="clear" w:color="auto" w:fill="FFFFFF"/>
                        </w:rPr>
                        <m:t>1</m:t>
                      </m:r>
                    </m:num>
                    <m:den>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p</m:t>
                          </m:r>
                        </m:e>
                        <m:sub>
                          <m:r>
                            <w:rPr>
                              <w:rFonts w:ascii="Cambria Math" w:eastAsia="宋体" w:hAnsi="Cambria Math" w:cs="Times New Roman"/>
                              <w:color w:val="000000" w:themeColor="text1"/>
                              <w:szCs w:val="21"/>
                              <w:shd w:val="clear" w:color="auto" w:fill="FFFFFF"/>
                            </w:rPr>
                            <m:t>c</m:t>
                          </m:r>
                        </m:sub>
                      </m:sSub>
                    </m:den>
                  </m:f>
                  <m:f>
                    <m:fPr>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∂U</m:t>
                      </m:r>
                    </m:num>
                    <m:den>
                      <m:r>
                        <w:rPr>
                          <w:rFonts w:ascii="Cambria Math" w:eastAsia="宋体" w:hAnsi="Cambria Math" w:cs="Times New Roman"/>
                          <w:color w:val="000000" w:themeColor="text1"/>
                          <w:szCs w:val="21"/>
                          <w:shd w:val="clear" w:color="auto" w:fill="FFFFFF"/>
                        </w:rPr>
                        <m:t>∂C</m:t>
                      </m:r>
                    </m:den>
                  </m:f>
                  <m:r>
                    <m:rPr>
                      <m:sty m:val="p"/>
                    </m:rPr>
                    <w:rPr>
                      <w:rFonts w:ascii="Cambria Math" w:eastAsia="宋体" w:hAnsi="Cambria Math" w:cs="Times New Roman"/>
                      <w:color w:val="000000" w:themeColor="text1"/>
                      <w:szCs w:val="21"/>
                      <w:shd w:val="clear" w:color="auto" w:fill="FFFFFF"/>
                    </w:rPr>
                    <m:t>=</m:t>
                  </m:r>
                  <m:f>
                    <m:fPr>
                      <m:ctrlPr>
                        <w:rPr>
                          <w:rFonts w:ascii="Cambria Math" w:eastAsia="宋体" w:hAnsi="Cambria Math" w:cs="Times New Roman"/>
                          <w:color w:val="000000" w:themeColor="text1"/>
                          <w:szCs w:val="21"/>
                          <w:shd w:val="clear" w:color="auto" w:fill="FFFFFF"/>
                        </w:rPr>
                      </m:ctrlPr>
                    </m:fPr>
                    <m:num>
                      <m:r>
                        <m:rPr>
                          <m:sty m:val="p"/>
                        </m:rPr>
                        <w:rPr>
                          <w:rFonts w:ascii="Cambria Math" w:eastAsia="宋体" w:hAnsi="Cambria Math" w:cs="Times New Roman"/>
                          <w:color w:val="000000" w:themeColor="text1"/>
                          <w:szCs w:val="21"/>
                          <w:shd w:val="clear" w:color="auto" w:fill="FFFFFF"/>
                        </w:rPr>
                        <m:t>1</m:t>
                      </m:r>
                    </m:num>
                    <m:den>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p</m:t>
                          </m:r>
                        </m:e>
                        <m:sub>
                          <m:r>
                            <w:rPr>
                              <w:rFonts w:ascii="Cambria Math" w:eastAsia="宋体" w:hAnsi="Cambria Math" w:cs="Times New Roman"/>
                              <w:color w:val="000000" w:themeColor="text1"/>
                              <w:szCs w:val="21"/>
                              <w:shd w:val="clear" w:color="auto" w:fill="FFFFFF"/>
                            </w:rPr>
                            <m:t>k</m:t>
                          </m:r>
                        </m:sub>
                      </m:sSub>
                    </m:den>
                  </m:f>
                  <m:f>
                    <m:fPr>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∂v</m:t>
                      </m:r>
                    </m:num>
                    <m:den>
                      <m:r>
                        <w:rPr>
                          <w:rFonts w:ascii="Cambria Math" w:eastAsia="宋体" w:hAnsi="Cambria Math" w:cs="Times New Roman"/>
                          <w:color w:val="000000" w:themeColor="text1"/>
                          <w:szCs w:val="21"/>
                          <w:shd w:val="clear" w:color="auto" w:fill="FFFFFF"/>
                        </w:rPr>
                        <m:t>∂k</m:t>
                      </m:r>
                    </m:den>
                  </m:f>
                  <m:r>
                    <m:rPr>
                      <m:sty m:val="p"/>
                    </m:rPr>
                    <w:rPr>
                      <w:rFonts w:ascii="Cambria Math" w:eastAsia="宋体" w:hAnsi="Cambria Math" w:cs="Times New Roman"/>
                      <w:color w:val="000000" w:themeColor="text1"/>
                      <w:szCs w:val="21"/>
                      <w:shd w:val="clear" w:color="auto" w:fill="FFFFFF"/>
                    </w:rPr>
                    <m: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λ</m:t>
                      </m:r>
                    </m:e>
                    <m:sub>
                      <m:r>
                        <m:rPr>
                          <m:sty m:val="p"/>
                        </m:rPr>
                        <w:rPr>
                          <w:rFonts w:ascii="Cambria Math" w:eastAsia="宋体" w:hAnsi="Cambria Math" w:cs="Times New Roman"/>
                          <w:color w:val="000000" w:themeColor="text1"/>
                          <w:szCs w:val="21"/>
                          <w:shd w:val="clear" w:color="auto" w:fill="FFFFFF"/>
                        </w:rPr>
                        <m:t xml:space="preserve">1 </m:t>
                      </m:r>
                    </m:sub>
                  </m:sSub>
                </m:e>
                <m:e>
                  <m:f>
                    <m:fPr>
                      <m:ctrlPr>
                        <w:rPr>
                          <w:rFonts w:ascii="Cambria Math" w:eastAsia="宋体" w:hAnsi="Cambria Math" w:cs="Times New Roman"/>
                          <w:color w:val="000000" w:themeColor="text1"/>
                          <w:szCs w:val="21"/>
                          <w:shd w:val="clear" w:color="auto" w:fill="FFFFFF"/>
                        </w:rPr>
                      </m:ctrlPr>
                    </m:fPr>
                    <m:num>
                      <m:r>
                        <m:rPr>
                          <m:sty m:val="p"/>
                        </m:rPr>
                        <w:rPr>
                          <w:rFonts w:ascii="Cambria Math" w:eastAsia="宋体" w:hAnsi="Cambria Math" w:cs="Times New Roman"/>
                          <w:color w:val="000000" w:themeColor="text1"/>
                          <w:szCs w:val="21"/>
                          <w:shd w:val="clear" w:color="auto" w:fill="FFFFFF"/>
                        </w:rPr>
                        <m:t>1</m:t>
                      </m:r>
                    </m:num>
                    <m:den>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w</m:t>
                          </m:r>
                        </m:e>
                        <m:sup>
                          <m:r>
                            <w:rPr>
                              <w:rFonts w:ascii="Cambria Math" w:eastAsia="宋体" w:hAnsi="Cambria Math" w:cs="Times New Roman"/>
                              <w:color w:val="000000" w:themeColor="text1"/>
                              <w:szCs w:val="21"/>
                              <w:shd w:val="clear" w:color="auto" w:fill="FFFFFF"/>
                            </w:rPr>
                            <m:t>i</m:t>
                          </m:r>
                        </m:sup>
                      </m:sSup>
                    </m:den>
                  </m:f>
                  <m:f>
                    <m:fPr>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∂U</m:t>
                      </m:r>
                    </m:num>
                    <m:den>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l</m:t>
                          </m:r>
                        </m:sub>
                        <m:sup>
                          <m:r>
                            <w:rPr>
                              <w:rFonts w:ascii="Cambria Math" w:eastAsia="宋体" w:hAnsi="Cambria Math" w:cs="Times New Roman"/>
                              <w:color w:val="000000" w:themeColor="text1"/>
                              <w:szCs w:val="21"/>
                              <w:shd w:val="clear" w:color="auto" w:fill="FFFFFF"/>
                            </w:rPr>
                            <m:t>i</m:t>
                          </m:r>
                        </m:sup>
                      </m:sSubSup>
                    </m:den>
                  </m:f>
                  <m:r>
                    <m:rPr>
                      <m:sty m:val="p"/>
                    </m:rPr>
                    <w:rPr>
                      <w:rFonts w:ascii="Cambria Math" w:eastAsia="宋体" w:hAnsi="Cambria Math" w:cs="Times New Roman"/>
                      <w:color w:val="000000" w:themeColor="text1"/>
                      <w:szCs w:val="21"/>
                      <w:shd w:val="clear" w:color="auto" w:fill="FFFFFF"/>
                    </w:rPr>
                    <m:t>=</m:t>
                  </m:r>
                  <m:f>
                    <m:fPr>
                      <m:ctrlPr>
                        <w:rPr>
                          <w:rFonts w:ascii="Cambria Math" w:eastAsia="宋体" w:hAnsi="Cambria Math" w:cs="Times New Roman"/>
                          <w:color w:val="000000" w:themeColor="text1"/>
                          <w:szCs w:val="21"/>
                          <w:shd w:val="clear" w:color="auto" w:fill="FFFFFF"/>
                        </w:rPr>
                      </m:ctrlPr>
                    </m:fPr>
                    <m:num>
                      <m:r>
                        <m:rPr>
                          <m:sty m:val="p"/>
                        </m:rPr>
                        <w:rPr>
                          <w:rFonts w:ascii="Cambria Math" w:eastAsia="宋体" w:hAnsi="Cambria Math" w:cs="Times New Roman"/>
                          <w:color w:val="000000" w:themeColor="text1"/>
                          <w:szCs w:val="21"/>
                          <w:shd w:val="clear" w:color="auto" w:fill="FFFFFF"/>
                        </w:rPr>
                        <m:t>1</m:t>
                      </m:r>
                    </m:num>
                    <m:den>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w</m:t>
                          </m:r>
                        </m:e>
                        <m:sup>
                          <m:r>
                            <w:rPr>
                              <w:rFonts w:ascii="Cambria Math" w:eastAsia="宋体" w:hAnsi="Cambria Math" w:cs="Times New Roman"/>
                              <w:color w:val="000000" w:themeColor="text1"/>
                              <w:szCs w:val="21"/>
                              <w:shd w:val="clear" w:color="auto" w:fill="FFFFFF"/>
                            </w:rPr>
                            <m:t>i</m:t>
                          </m:r>
                        </m:sup>
                      </m:sSup>
                    </m:den>
                  </m:f>
                  <m:f>
                    <m:fPr>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∂v</m:t>
                      </m:r>
                    </m:num>
                    <m:den>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sup>
                      </m:sSubSup>
                    </m:den>
                  </m:f>
                  <m:r>
                    <m:rPr>
                      <m:sty m:val="p"/>
                    </m:rPr>
                    <w:rPr>
                      <w:rFonts w:ascii="Cambria Math" w:eastAsia="宋体" w:hAnsi="Cambria Math" w:cs="Times New Roman"/>
                      <w:color w:val="000000" w:themeColor="text1"/>
                      <w:szCs w:val="21"/>
                      <w:shd w:val="clear" w:color="auto" w:fill="FFFFFF"/>
                    </w:rPr>
                    <m: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λ</m:t>
                      </m:r>
                    </m:e>
                    <m:sub>
                      <m:r>
                        <m:rPr>
                          <m:sty m:val="p"/>
                        </m:rPr>
                        <w:rPr>
                          <w:rFonts w:ascii="Cambria Math" w:eastAsia="宋体" w:hAnsi="Cambria Math" w:cs="Times New Roman"/>
                          <w:color w:val="000000" w:themeColor="text1"/>
                          <w:szCs w:val="21"/>
                          <w:shd w:val="clear" w:color="auto" w:fill="FFFFFF"/>
                        </w:rPr>
                        <m:t>1</m:t>
                      </m:r>
                    </m:sub>
                  </m:sSub>
                  <m:r>
                    <m:rPr>
                      <m:sty m:val="p"/>
                    </m:rPr>
                    <w:rPr>
                      <w:rFonts w:ascii="Cambria Math" w:eastAsia="宋体" w:hAnsi="Cambria Math" w:cs="Times New Roman"/>
                      <w:color w:val="000000" w:themeColor="text1"/>
                      <w:szCs w:val="21"/>
                      <w:shd w:val="clear" w:color="auto" w:fill="FFFFFF"/>
                    </w:rPr>
                    <m:t>+</m:t>
                  </m:r>
                  <m:f>
                    <m:fPr>
                      <m:ctrlPr>
                        <w:rPr>
                          <w:rFonts w:ascii="Cambria Math" w:eastAsia="宋体" w:hAnsi="Cambria Math" w:cs="Times New Roman"/>
                          <w:color w:val="000000" w:themeColor="text1"/>
                          <w:szCs w:val="21"/>
                          <w:shd w:val="clear" w:color="auto" w:fill="FFFFFF"/>
                        </w:rPr>
                      </m:ctrlPr>
                    </m:fPr>
                    <m:num>
                      <m:r>
                        <m:rPr>
                          <m:sty m:val="p"/>
                        </m:rPr>
                        <w:rPr>
                          <w:rFonts w:ascii="Cambria Math" w:eastAsia="宋体" w:hAnsi="Cambria Math" w:cs="Times New Roman"/>
                          <w:color w:val="000000" w:themeColor="text1"/>
                          <w:szCs w:val="21"/>
                          <w:shd w:val="clear" w:color="auto" w:fill="FFFFFF"/>
                        </w:rPr>
                        <m:t>1</m:t>
                      </m:r>
                    </m:num>
                    <m:den>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w</m:t>
                          </m:r>
                        </m:e>
                        <m:sup>
                          <m:r>
                            <w:rPr>
                              <w:rFonts w:ascii="Cambria Math" w:eastAsia="宋体" w:hAnsi="Cambria Math" w:cs="Times New Roman"/>
                              <w:color w:val="000000" w:themeColor="text1"/>
                              <w:szCs w:val="21"/>
                              <w:shd w:val="clear" w:color="auto" w:fill="FFFFFF"/>
                            </w:rPr>
                            <m:t>i</m:t>
                          </m:r>
                        </m:sup>
                      </m:sSup>
                    </m:den>
                  </m:f>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λ</m:t>
                      </m:r>
                    </m:e>
                    <m:sub>
                      <m:r>
                        <m:rPr>
                          <m:sty m:val="p"/>
                        </m:rPr>
                        <w:rPr>
                          <w:rFonts w:ascii="Cambria Math" w:eastAsia="宋体" w:hAnsi="Cambria Math" w:cs="Times New Roman"/>
                          <w:color w:val="000000" w:themeColor="text1"/>
                          <w:szCs w:val="21"/>
                          <w:shd w:val="clear" w:color="auto" w:fill="FFFFFF"/>
                        </w:rPr>
                        <m:t xml:space="preserve">2 </m:t>
                      </m:r>
                    </m:sub>
                  </m:sSub>
                  <m:ctrlPr>
                    <w:rPr>
                      <w:rFonts w:ascii="Cambria Math" w:eastAsia="Cambria Math" w:hAnsi="Cambria Math" w:cs="Times New Roman"/>
                      <w:color w:val="000000" w:themeColor="text1"/>
                      <w:szCs w:val="21"/>
                      <w:shd w:val="clear" w:color="auto" w:fill="FFFFFF"/>
                    </w:rPr>
                  </m:ctrlPr>
                </m:e>
                <m:e>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λ</m:t>
                      </m:r>
                    </m:e>
                    <m:sub>
                      <m:r>
                        <m:rPr>
                          <m:sty m:val="p"/>
                        </m:rPr>
                        <w:rPr>
                          <w:rFonts w:ascii="Cambria Math" w:eastAsia="宋体" w:hAnsi="Cambria Math" w:cs="Times New Roman"/>
                          <w:color w:val="000000" w:themeColor="text1"/>
                          <w:szCs w:val="21"/>
                          <w:shd w:val="clear" w:color="auto" w:fill="FFFFFF"/>
                        </w:rPr>
                        <m:t>1</m:t>
                      </m:r>
                    </m:sub>
                  </m:sSub>
                  <m:d>
                    <m:dPr>
                      <m:ctrlPr>
                        <w:rPr>
                          <w:rFonts w:ascii="Cambria Math" w:eastAsia="宋体" w:hAnsi="Cambria Math" w:cs="Times New Roman"/>
                          <w:color w:val="000000" w:themeColor="text1"/>
                          <w:szCs w:val="21"/>
                          <w:shd w:val="clear" w:color="auto" w:fill="FFFFFF"/>
                        </w:rPr>
                      </m:ctrlPr>
                    </m:dPr>
                    <m:e>
                      <m:r>
                        <m:rPr>
                          <m:sty m:val="p"/>
                        </m:rPr>
                        <w:rPr>
                          <w:rFonts w:ascii="Cambria Math" w:eastAsia="宋体" w:hAnsi="Cambria Math" w:cs="Times New Roman"/>
                          <w:color w:val="000000" w:themeColor="text1"/>
                          <w:szCs w:val="21"/>
                          <w:shd w:val="clear" w:color="auto" w:fill="FFFFFF"/>
                        </w:rPr>
                        <m:t xml:space="preserve"> </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p</m:t>
                          </m:r>
                        </m:e>
                        <m:sub>
                          <m:r>
                            <w:rPr>
                              <w:rFonts w:ascii="Cambria Math" w:eastAsia="宋体" w:hAnsi="Cambria Math" w:cs="Times New Roman"/>
                              <w:color w:val="000000" w:themeColor="text1"/>
                              <w:szCs w:val="21"/>
                              <w:shd w:val="clear" w:color="auto" w:fill="FFFFFF"/>
                            </w:rPr>
                            <m:t>c</m:t>
                          </m:r>
                        </m:sub>
                      </m:sSub>
                      <m:r>
                        <w:rPr>
                          <w:rFonts w:ascii="Cambria Math" w:eastAsia="宋体" w:hAnsi="Cambria Math" w:cs="Times New Roman"/>
                          <w:color w:val="000000" w:themeColor="text1"/>
                          <w:szCs w:val="21"/>
                          <w:shd w:val="clear" w:color="auto" w:fill="FFFFFF"/>
                        </w:rPr>
                        <m:t>C</m:t>
                      </m:r>
                      <m:r>
                        <m:rPr>
                          <m:sty m:val="p"/>
                        </m:rPr>
                        <w:rPr>
                          <w:rFonts w:ascii="Cambria Math" w:eastAsia="宋体" w:hAnsi="Cambria Math" w:cs="Times New Roman"/>
                          <w:color w:val="000000" w:themeColor="text1"/>
                          <w:szCs w:val="21"/>
                          <w:shd w:val="clear" w:color="auto" w:fill="FFFFFF"/>
                        </w:rPr>
                        <m: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p</m:t>
                          </m:r>
                        </m:e>
                        <m:sub>
                          <m:r>
                            <w:rPr>
                              <w:rFonts w:ascii="Cambria Math" w:eastAsia="宋体" w:hAnsi="Cambria Math" w:cs="Times New Roman"/>
                              <w:color w:val="000000" w:themeColor="text1"/>
                              <w:szCs w:val="21"/>
                              <w:shd w:val="clear" w:color="auto" w:fill="FFFFFF"/>
                            </w:rPr>
                            <m:t>k</m:t>
                          </m:r>
                        </m:sub>
                      </m:sSub>
                      <m:r>
                        <w:rPr>
                          <w:rFonts w:ascii="Cambria Math" w:eastAsia="宋体" w:hAnsi="Cambria Math" w:cs="Times New Roman"/>
                          <w:color w:val="000000" w:themeColor="text1"/>
                          <w:szCs w:val="21"/>
                          <w:shd w:val="clear" w:color="auto" w:fill="FFFFFF"/>
                        </w:rPr>
                        <m:t>k</m:t>
                      </m:r>
                      <m:r>
                        <m:rPr>
                          <m:sty m:val="p"/>
                        </m:rPr>
                        <w:rPr>
                          <w:rFonts w:ascii="Cambria Math" w:eastAsia="宋体" w:hAnsi="Cambria Math" w:cs="Times New Roman"/>
                          <w:color w:val="000000" w:themeColor="text1"/>
                          <w:szCs w:val="21"/>
                          <w:shd w:val="clear" w:color="auto" w:fill="FFFFFF"/>
                        </w:rPr>
                        <m:t>-</m:t>
                      </m:r>
                      <m:nary>
                        <m:naryPr>
                          <m:chr m:val="∑"/>
                          <m:limLoc m:val="undOvr"/>
                          <m:subHide m:val="1"/>
                          <m:supHide m:val="1"/>
                          <m:ctrlPr>
                            <w:rPr>
                              <w:rFonts w:ascii="Cambria Math" w:eastAsia="宋体" w:hAnsi="Cambria Math" w:cs="Times New Roman"/>
                              <w:color w:val="000000" w:themeColor="text1"/>
                              <w:szCs w:val="21"/>
                              <w:shd w:val="clear" w:color="auto" w:fill="FFFFFF"/>
                            </w:rPr>
                          </m:ctrlPr>
                        </m:naryPr>
                        <m:sub/>
                        <m:sup/>
                        <m:e>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w</m:t>
                              </m:r>
                            </m:e>
                            <m:sup>
                              <m:r>
                                <w:rPr>
                                  <w:rFonts w:ascii="Cambria Math" w:eastAsia="宋体" w:hAnsi="Cambria Math" w:cs="Times New Roman"/>
                                  <w:color w:val="000000" w:themeColor="text1"/>
                                  <w:szCs w:val="21"/>
                                  <w:shd w:val="clear" w:color="auto" w:fill="FFFFFF"/>
                                </w:rPr>
                                <m:t>i</m:t>
                              </m:r>
                            </m:sup>
                          </m:sSup>
                        </m:e>
                      </m:nary>
                      <m:d>
                        <m:dPr>
                          <m:ctrlPr>
                            <w:rPr>
                              <w:rFonts w:ascii="Cambria Math" w:eastAsia="宋体" w:hAnsi="Cambria Math" w:cs="Times New Roman"/>
                              <w:color w:val="000000" w:themeColor="text1"/>
                              <w:szCs w:val="21"/>
                              <w:shd w:val="clear" w:color="auto" w:fill="FFFFFF"/>
                            </w:rPr>
                          </m:ctrlPr>
                        </m:dPr>
                        <m:e>
                          <m:r>
                            <w:rPr>
                              <w:rFonts w:ascii="Cambria Math" w:eastAsia="宋体" w:hAnsi="Cambria Math" w:cs="Times New Roman"/>
                              <w:color w:val="000000" w:themeColor="text1"/>
                              <w:szCs w:val="21"/>
                              <w:shd w:val="clear" w:color="auto" w:fill="FFFFFF"/>
                            </w:rPr>
                            <m:t>H</m:t>
                          </m:r>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l</m:t>
                              </m:r>
                            </m:sub>
                            <m:sup>
                              <m:r>
                                <w:rPr>
                                  <w:rFonts w:ascii="Cambria Math" w:eastAsia="宋体" w:hAnsi="Cambria Math" w:cs="Times New Roman"/>
                                  <w:color w:val="000000" w:themeColor="text1"/>
                                  <w:szCs w:val="21"/>
                                  <w:shd w:val="clear" w:color="auto" w:fill="FFFFFF"/>
                                </w:rPr>
                                <m:t>i</m:t>
                              </m:r>
                            </m:sup>
                          </m:sSubSup>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sup>
                          </m:sSubSup>
                        </m:e>
                      </m:d>
                    </m:e>
                  </m:d>
                  <m:r>
                    <m:rPr>
                      <m:sty m:val="p"/>
                    </m:rPr>
                    <w:rPr>
                      <w:rFonts w:ascii="Cambria Math" w:eastAsia="宋体" w:hAnsi="Cambria Math" w:cs="Times New Roman"/>
                      <w:color w:val="000000" w:themeColor="text1"/>
                      <w:szCs w:val="21"/>
                      <w:shd w:val="clear" w:color="auto" w:fill="FFFFFF"/>
                    </w:rPr>
                    <m:t>=0</m:t>
                  </m:r>
                  <m:ctrlPr>
                    <w:rPr>
                      <w:rFonts w:ascii="Cambria Math" w:eastAsia="Cambria Math" w:hAnsi="Cambria Math" w:cs="Times New Roman"/>
                      <w:color w:val="000000" w:themeColor="text1"/>
                      <w:szCs w:val="21"/>
                      <w:shd w:val="clear" w:color="auto" w:fill="FFFFFF"/>
                    </w:rPr>
                  </m:ctrlPr>
                </m:e>
                <m:e>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λ</m:t>
                      </m:r>
                    </m:e>
                    <m:sub>
                      <m:r>
                        <m:rPr>
                          <m:sty m:val="p"/>
                        </m:rPr>
                        <w:rPr>
                          <w:rFonts w:ascii="Cambria Math" w:eastAsia="宋体" w:hAnsi="Cambria Math" w:cs="Times New Roman"/>
                          <w:color w:val="000000" w:themeColor="text1"/>
                          <w:szCs w:val="21"/>
                          <w:shd w:val="clear" w:color="auto" w:fill="FFFFFF"/>
                        </w:rPr>
                        <m:t>2</m:t>
                      </m:r>
                    </m:sub>
                  </m:sSub>
                  <m:d>
                    <m:dPr>
                      <m:ctrlPr>
                        <w:rPr>
                          <w:rFonts w:ascii="Cambria Math" w:eastAsia="宋体" w:hAnsi="Cambria Math" w:cs="Times New Roman"/>
                          <w:color w:val="000000" w:themeColor="text1"/>
                          <w:szCs w:val="21"/>
                          <w:shd w:val="clear" w:color="auto" w:fill="FFFFFF"/>
                        </w:rPr>
                      </m:ctrlPr>
                    </m:dPr>
                    <m:e>
                      <m:r>
                        <w:rPr>
                          <w:rFonts w:ascii="Cambria Math" w:eastAsia="宋体" w:hAnsi="Cambria Math" w:cs="Times New Roman"/>
                          <w:color w:val="000000" w:themeColor="text1"/>
                          <w:szCs w:val="21"/>
                          <w:shd w:val="clear" w:color="auto" w:fill="FFFFFF"/>
                        </w:rPr>
                        <m:t>H</m:t>
                      </m:r>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l</m:t>
                          </m:r>
                        </m:sub>
                        <m:sup>
                          <m:r>
                            <w:rPr>
                              <w:rFonts w:ascii="Cambria Math" w:eastAsia="宋体" w:hAnsi="Cambria Math" w:cs="Times New Roman"/>
                              <w:color w:val="000000" w:themeColor="text1"/>
                              <w:szCs w:val="21"/>
                              <w:shd w:val="clear" w:color="auto" w:fill="FFFFFF"/>
                            </w:rPr>
                            <m:t>i</m:t>
                          </m:r>
                        </m:sup>
                      </m:sSubSup>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sup>
                      </m:sSubSup>
                    </m:e>
                  </m:d>
                  <m:r>
                    <m:rPr>
                      <m:sty m:val="p"/>
                    </m:rPr>
                    <w:rPr>
                      <w:rFonts w:ascii="Cambria Math" w:eastAsia="宋体" w:hAnsi="Cambria Math" w:cs="Times New Roman"/>
                      <w:color w:val="000000" w:themeColor="text1"/>
                      <w:szCs w:val="21"/>
                      <w:shd w:val="clear" w:color="auto" w:fill="FFFFFF"/>
                    </w:rPr>
                    <m:t>=0</m:t>
                  </m:r>
                  <m:ctrlPr>
                    <w:rPr>
                      <w:rFonts w:ascii="Cambria Math" w:eastAsia="Cambria Math" w:hAnsi="Cambria Math" w:cs="Times New Roman"/>
                      <w:color w:val="000000" w:themeColor="text1"/>
                      <w:szCs w:val="21"/>
                      <w:shd w:val="clear" w:color="auto" w:fill="FFFFFF"/>
                    </w:rPr>
                  </m:ctrlPr>
                </m:e>
                <m:e>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λ</m:t>
                      </m:r>
                    </m:e>
                    <m:sub>
                      <m:r>
                        <m:rPr>
                          <m:sty m:val="p"/>
                        </m:rPr>
                        <w:rPr>
                          <w:rFonts w:ascii="Cambria Math" w:eastAsia="宋体" w:hAnsi="Cambria Math" w:cs="Times New Roman"/>
                          <w:color w:val="000000" w:themeColor="text1"/>
                          <w:szCs w:val="21"/>
                          <w:shd w:val="clear" w:color="auto" w:fill="FFFFFF"/>
                        </w:rPr>
                        <m:t>1</m:t>
                      </m:r>
                    </m:sub>
                  </m:sSub>
                  <m:r>
                    <m:rPr>
                      <m:sty m:val="p"/>
                    </m:rPr>
                    <w:rPr>
                      <w:rFonts w:ascii="Cambria Math" w:eastAsia="宋体" w:hAnsi="Cambria Math" w:cs="Times New Roman"/>
                      <w:color w:val="000000" w:themeColor="text1"/>
                      <w:szCs w:val="21"/>
                      <w:shd w:val="clear" w:color="auto" w:fill="FFFFFF"/>
                    </w:rPr>
                    <m:t>≥0</m:t>
                  </m:r>
                  <m:r>
                    <m:rPr>
                      <m:sty m:val="p"/>
                    </m:rPr>
                    <w:rPr>
                      <w:rFonts w:ascii="Cambria Math" w:eastAsia="宋体" w:hAnsi="Cambria Math" w:cs="Times New Roman"/>
                      <w:color w:val="000000" w:themeColor="text1"/>
                      <w:szCs w:val="21"/>
                      <w:shd w:val="clear" w:color="auto" w:fill="FFFFFF"/>
                    </w:rPr>
                    <m: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λ</m:t>
                      </m:r>
                    </m:e>
                    <m:sub>
                      <m:r>
                        <m:rPr>
                          <m:sty m:val="p"/>
                        </m:rPr>
                        <w:rPr>
                          <w:rFonts w:ascii="Cambria Math" w:eastAsia="宋体" w:hAnsi="Cambria Math" w:cs="Times New Roman"/>
                          <w:color w:val="000000" w:themeColor="text1"/>
                          <w:szCs w:val="21"/>
                          <w:shd w:val="clear" w:color="auto" w:fill="FFFFFF"/>
                        </w:rPr>
                        <m:t>2</m:t>
                      </m:r>
                    </m:sub>
                  </m:sSub>
                  <m:r>
                    <m:rPr>
                      <m:sty m:val="p"/>
                    </m:rPr>
                    <w:rPr>
                      <w:rFonts w:ascii="Cambria Math" w:eastAsia="宋体" w:hAnsi="Cambria Math" w:cs="Times New Roman"/>
                      <w:color w:val="000000" w:themeColor="text1"/>
                      <w:szCs w:val="21"/>
                      <w:shd w:val="clear" w:color="auto" w:fill="FFFFFF"/>
                    </w:rPr>
                    <m:t>≥0</m:t>
                  </m:r>
                </m:e>
              </m:eqArr>
            </m:e>
          </m:d>
        </m:oMath>
      </m:oMathPara>
    </w:p>
    <w:p w14:paraId="3A1E4118" w14:textId="77777777" w:rsidR="00437061" w:rsidRPr="00DA7EDC" w:rsidRDefault="00E9602B">
      <w:pPr>
        <w:ind w:firstLineChars="200"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首先考虑</w:t>
      </w:r>
      <m:oMath>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λ</m:t>
            </m:r>
          </m:e>
          <m:sub>
            <m:r>
              <m:rPr>
                <m:sty m:val="p"/>
              </m:rPr>
              <w:rPr>
                <w:rFonts w:ascii="Cambria Math" w:eastAsia="宋体" w:hAnsi="Cambria Math" w:cs="Times New Roman"/>
                <w:color w:val="000000" w:themeColor="text1"/>
                <w:szCs w:val="21"/>
                <w:shd w:val="clear" w:color="auto" w:fill="FFFFFF"/>
              </w:rPr>
              <m:t>2</m:t>
            </m:r>
          </m:sub>
        </m:sSub>
        <m:r>
          <m:rPr>
            <m:sty m:val="p"/>
          </m:rPr>
          <w:rPr>
            <w:rFonts w:ascii="Cambria Math" w:eastAsia="宋体" w:hAnsi="Cambria Math" w:cs="Times New Roman"/>
            <w:color w:val="000000" w:themeColor="text1"/>
            <w:szCs w:val="21"/>
            <w:shd w:val="clear" w:color="auto" w:fill="FFFFFF"/>
          </w:rPr>
          <m:t>=0</m:t>
        </m:r>
      </m:oMath>
      <w:r w:rsidRPr="00DA7EDC">
        <w:rPr>
          <w:rFonts w:ascii="Times New Roman" w:eastAsia="宋体" w:hAnsi="Times New Roman" w:cs="Times New Roman"/>
          <w:color w:val="000000" w:themeColor="text1"/>
          <w:szCs w:val="21"/>
          <w:shd w:val="clear" w:color="auto" w:fill="FFFFFF"/>
        </w:rPr>
        <w:t>时，则</w:t>
      </w:r>
      <m:oMath>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w</m:t>
            </m:r>
          </m:sub>
          <m:sup>
            <m:r>
              <w:rPr>
                <w:rFonts w:ascii="Cambria Math" w:eastAsia="宋体" w:hAnsi="Cambria Math" w:cs="Times New Roman"/>
                <w:color w:val="000000" w:themeColor="text1"/>
                <w:szCs w:val="21"/>
                <w:shd w:val="clear" w:color="auto" w:fill="FFFFFF"/>
              </w:rPr>
              <m:t>i</m:t>
            </m:r>
          </m:sup>
        </m:sSubSup>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H</m:t>
        </m:r>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l</m:t>
            </m:r>
          </m:sub>
          <m:sup>
            <m:r>
              <w:rPr>
                <w:rFonts w:ascii="Cambria Math" w:eastAsia="宋体" w:hAnsi="Cambria Math" w:cs="Times New Roman"/>
                <w:color w:val="000000" w:themeColor="text1"/>
                <w:szCs w:val="21"/>
                <w:shd w:val="clear" w:color="auto" w:fill="FFFFFF"/>
              </w:rPr>
              <m:t>i</m:t>
            </m:r>
          </m:sup>
        </m:sSubSup>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sup>
        </m:sSubSup>
        <m:r>
          <m:rPr>
            <m:sty m:val="p"/>
          </m:rPr>
          <w:rPr>
            <w:rFonts w:ascii="Cambria Math" w:eastAsia="宋体" w:hAnsi="Cambria Math" w:cs="Times New Roman"/>
            <w:color w:val="000000" w:themeColor="text1"/>
            <w:szCs w:val="21"/>
            <w:shd w:val="clear" w:color="auto" w:fill="FFFFFF"/>
          </w:rPr>
          <m:t>&gt;0</m:t>
        </m:r>
      </m:oMath>
      <w:r w:rsidRPr="00DA7EDC">
        <w:rPr>
          <w:rFonts w:ascii="Times New Roman" w:eastAsia="宋体" w:hAnsi="Times New Roman" w:cs="Times New Roman"/>
          <w:color w:val="000000" w:themeColor="text1"/>
          <w:szCs w:val="21"/>
          <w:shd w:val="clear" w:color="auto" w:fill="FFFFFF"/>
        </w:rPr>
        <w:t>，即该家庭成员进入了劳动力市场，此时最优化条件为：</w:t>
      </w:r>
    </w:p>
    <w:p w14:paraId="35B40EE2" w14:textId="77777777" w:rsidR="00437061" w:rsidRPr="00DA7EDC" w:rsidRDefault="002378C9">
      <w:pPr>
        <w:ind w:firstLineChars="1200" w:firstLine="2520"/>
        <w:rPr>
          <w:rFonts w:ascii="Times New Roman" w:eastAsia="宋体" w:hAnsi="Times New Roman" w:cs="Times New Roman"/>
          <w:color w:val="000000" w:themeColor="text1"/>
          <w:szCs w:val="21"/>
          <w:shd w:val="clear" w:color="auto" w:fill="FFFFFF"/>
        </w:rPr>
      </w:pPr>
      <m:oMath>
        <m:f>
          <m:fPr>
            <m:ctrlPr>
              <w:rPr>
                <w:rFonts w:ascii="Cambria Math" w:eastAsia="宋体" w:hAnsi="Cambria Math" w:cs="Times New Roman"/>
                <w:color w:val="000000" w:themeColor="text1"/>
                <w:szCs w:val="21"/>
                <w:shd w:val="clear" w:color="auto" w:fill="FFFFFF"/>
              </w:rPr>
            </m:ctrlPr>
          </m:fPr>
          <m:num>
            <m:r>
              <m:rPr>
                <m:sty m:val="p"/>
              </m:rPr>
              <w:rPr>
                <w:rFonts w:ascii="Cambria Math" w:eastAsia="宋体" w:hAnsi="Cambria Math" w:cs="Times New Roman"/>
                <w:color w:val="000000" w:themeColor="text1"/>
                <w:szCs w:val="21"/>
                <w:shd w:val="clear" w:color="auto" w:fill="FFFFFF"/>
              </w:rPr>
              <m:t>1</m:t>
            </m:r>
          </m:num>
          <m:den>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p</m:t>
                </m:r>
              </m:e>
              <m:sub>
                <m:r>
                  <w:rPr>
                    <w:rFonts w:ascii="Cambria Math" w:eastAsia="宋体" w:hAnsi="Cambria Math" w:cs="Times New Roman"/>
                    <w:color w:val="000000" w:themeColor="text1"/>
                    <w:szCs w:val="21"/>
                    <w:shd w:val="clear" w:color="auto" w:fill="FFFFFF"/>
                  </w:rPr>
                  <m:t>c</m:t>
                </m:r>
              </m:sub>
            </m:sSub>
          </m:den>
        </m:f>
        <m:f>
          <m:fPr>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∂U</m:t>
            </m:r>
          </m:num>
          <m:den>
            <m:r>
              <w:rPr>
                <w:rFonts w:ascii="Cambria Math" w:eastAsia="宋体" w:hAnsi="Cambria Math" w:cs="Times New Roman"/>
                <w:color w:val="000000" w:themeColor="text1"/>
                <w:szCs w:val="21"/>
                <w:shd w:val="clear" w:color="auto" w:fill="FFFFFF"/>
              </w:rPr>
              <m:t>∂c</m:t>
            </m:r>
          </m:den>
        </m:f>
        <m:r>
          <m:rPr>
            <m:sty m:val="p"/>
          </m:rPr>
          <w:rPr>
            <w:rFonts w:ascii="Cambria Math" w:eastAsia="宋体" w:hAnsi="Cambria Math" w:cs="Times New Roman"/>
            <w:color w:val="000000" w:themeColor="text1"/>
            <w:szCs w:val="21"/>
            <w:shd w:val="clear" w:color="auto" w:fill="FFFFFF"/>
          </w:rPr>
          <m:t>=</m:t>
        </m:r>
        <m:f>
          <m:fPr>
            <m:ctrlPr>
              <w:rPr>
                <w:rFonts w:ascii="Cambria Math" w:eastAsia="宋体" w:hAnsi="Cambria Math" w:cs="Times New Roman"/>
                <w:color w:val="000000" w:themeColor="text1"/>
                <w:szCs w:val="21"/>
                <w:shd w:val="clear" w:color="auto" w:fill="FFFFFF"/>
              </w:rPr>
            </m:ctrlPr>
          </m:fPr>
          <m:num>
            <m:r>
              <m:rPr>
                <m:sty m:val="p"/>
              </m:rPr>
              <w:rPr>
                <w:rFonts w:ascii="Cambria Math" w:eastAsia="宋体" w:hAnsi="Cambria Math" w:cs="Times New Roman"/>
                <w:color w:val="000000" w:themeColor="text1"/>
                <w:szCs w:val="21"/>
                <w:shd w:val="clear" w:color="auto" w:fill="FFFFFF"/>
              </w:rPr>
              <m:t>1</m:t>
            </m:r>
          </m:num>
          <m:den>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p</m:t>
                </m:r>
              </m:e>
              <m:sub>
                <m:r>
                  <w:rPr>
                    <w:rFonts w:ascii="Cambria Math" w:eastAsia="宋体" w:hAnsi="Cambria Math" w:cs="Times New Roman"/>
                    <w:color w:val="000000" w:themeColor="text1"/>
                    <w:szCs w:val="21"/>
                    <w:shd w:val="clear" w:color="auto" w:fill="FFFFFF"/>
                  </w:rPr>
                  <m:t>k</m:t>
                </m:r>
              </m:sub>
            </m:sSub>
          </m:den>
        </m:f>
        <m:f>
          <m:fPr>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∂v</m:t>
            </m:r>
          </m:num>
          <m:den>
            <m:r>
              <w:rPr>
                <w:rFonts w:ascii="Cambria Math" w:eastAsia="宋体" w:hAnsi="Cambria Math" w:cs="Times New Roman"/>
                <w:color w:val="000000" w:themeColor="text1"/>
                <w:szCs w:val="21"/>
                <w:shd w:val="clear" w:color="auto" w:fill="FFFFFF"/>
              </w:rPr>
              <m:t>∂k</m:t>
            </m:r>
          </m:den>
        </m:f>
        <m:r>
          <m:rPr>
            <m:sty m:val="p"/>
          </m:rPr>
          <w:rPr>
            <w:rFonts w:ascii="Cambria Math" w:eastAsia="宋体" w:hAnsi="Cambria Math" w:cs="Times New Roman"/>
            <w:color w:val="000000" w:themeColor="text1"/>
            <w:szCs w:val="21"/>
            <w:shd w:val="clear" w:color="auto" w:fill="FFFFFF"/>
          </w:rPr>
          <m:t>=</m:t>
        </m:r>
        <m:f>
          <m:fPr>
            <m:ctrlPr>
              <w:rPr>
                <w:rFonts w:ascii="Cambria Math" w:eastAsia="宋体" w:hAnsi="Cambria Math" w:cs="Times New Roman"/>
                <w:color w:val="000000" w:themeColor="text1"/>
                <w:szCs w:val="21"/>
                <w:shd w:val="clear" w:color="auto" w:fill="FFFFFF"/>
              </w:rPr>
            </m:ctrlPr>
          </m:fPr>
          <m:num>
            <m:r>
              <m:rPr>
                <m:sty m:val="p"/>
              </m:rPr>
              <w:rPr>
                <w:rFonts w:ascii="Cambria Math" w:eastAsia="宋体" w:hAnsi="Cambria Math" w:cs="Times New Roman"/>
                <w:color w:val="000000" w:themeColor="text1"/>
                <w:szCs w:val="21"/>
                <w:shd w:val="clear" w:color="auto" w:fill="FFFFFF"/>
              </w:rPr>
              <m:t>1</m:t>
            </m:r>
          </m:num>
          <m:den>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w</m:t>
                </m:r>
              </m:e>
              <m:sup>
                <m:r>
                  <w:rPr>
                    <w:rFonts w:ascii="Cambria Math" w:eastAsia="宋体" w:hAnsi="Cambria Math" w:cs="Times New Roman"/>
                    <w:color w:val="000000" w:themeColor="text1"/>
                    <w:szCs w:val="21"/>
                    <w:shd w:val="clear" w:color="auto" w:fill="FFFFFF"/>
                  </w:rPr>
                  <m:t>i</m:t>
                </m:r>
              </m:sup>
            </m:sSup>
          </m:den>
        </m:f>
        <m:f>
          <m:fPr>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∂U</m:t>
            </m:r>
          </m:num>
          <m:den>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l</m:t>
                </m:r>
              </m:sub>
              <m:sup>
                <m:r>
                  <w:rPr>
                    <w:rFonts w:ascii="Cambria Math" w:eastAsia="宋体" w:hAnsi="Cambria Math" w:cs="Times New Roman"/>
                    <w:color w:val="000000" w:themeColor="text1"/>
                    <w:szCs w:val="21"/>
                    <w:shd w:val="clear" w:color="auto" w:fill="FFFFFF"/>
                  </w:rPr>
                  <m:t>i</m:t>
                </m:r>
              </m:sup>
            </m:sSubSup>
          </m:den>
        </m:f>
        <m:r>
          <m:rPr>
            <m:sty m:val="p"/>
          </m:rPr>
          <w:rPr>
            <w:rFonts w:ascii="Cambria Math" w:eastAsia="宋体" w:hAnsi="Cambria Math" w:cs="Times New Roman"/>
            <w:color w:val="000000" w:themeColor="text1"/>
            <w:szCs w:val="21"/>
            <w:shd w:val="clear" w:color="auto" w:fill="FFFFFF"/>
          </w:rPr>
          <m:t>=</m:t>
        </m:r>
        <m:f>
          <m:fPr>
            <m:ctrlPr>
              <w:rPr>
                <w:rFonts w:ascii="Cambria Math" w:eastAsia="宋体" w:hAnsi="Cambria Math" w:cs="Times New Roman"/>
                <w:color w:val="000000" w:themeColor="text1"/>
                <w:szCs w:val="21"/>
                <w:shd w:val="clear" w:color="auto" w:fill="FFFFFF"/>
              </w:rPr>
            </m:ctrlPr>
          </m:fPr>
          <m:num>
            <m:r>
              <m:rPr>
                <m:sty m:val="p"/>
              </m:rPr>
              <w:rPr>
                <w:rFonts w:ascii="Cambria Math" w:eastAsia="宋体" w:hAnsi="Cambria Math" w:cs="Times New Roman"/>
                <w:color w:val="000000" w:themeColor="text1"/>
                <w:szCs w:val="21"/>
                <w:shd w:val="clear" w:color="auto" w:fill="FFFFFF"/>
              </w:rPr>
              <m:t>1</m:t>
            </m:r>
          </m:num>
          <m:den>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w</m:t>
                </m:r>
              </m:e>
              <m:sup>
                <m:r>
                  <w:rPr>
                    <w:rFonts w:ascii="Cambria Math" w:eastAsia="宋体" w:hAnsi="Cambria Math" w:cs="Times New Roman"/>
                    <w:color w:val="000000" w:themeColor="text1"/>
                    <w:szCs w:val="21"/>
                    <w:shd w:val="clear" w:color="auto" w:fill="FFFFFF"/>
                  </w:rPr>
                  <m:t>i</m:t>
                </m:r>
              </m:sup>
            </m:sSup>
          </m:den>
        </m:f>
        <m:f>
          <m:fPr>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∂v</m:t>
            </m:r>
          </m:num>
          <m:den>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sup>
            </m:sSubSup>
          </m:den>
        </m:f>
        <m:r>
          <m:rPr>
            <m:sty m:val="p"/>
          </m:rPr>
          <w:rPr>
            <w:rFonts w:ascii="Cambria Math" w:eastAsia="宋体" w:hAnsi="Cambria Math" w:cs="Times New Roman"/>
            <w:color w:val="000000" w:themeColor="text1"/>
            <w:szCs w:val="21"/>
            <w:shd w:val="clear" w:color="auto" w:fill="FFFFFF"/>
          </w:rPr>
          <m: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λ</m:t>
            </m:r>
          </m:e>
          <m:sub>
            <m:r>
              <m:rPr>
                <m:sty m:val="p"/>
              </m:rPr>
              <w:rPr>
                <w:rFonts w:ascii="Cambria Math" w:eastAsia="宋体" w:hAnsi="Cambria Math" w:cs="Times New Roman"/>
                <w:color w:val="000000" w:themeColor="text1"/>
                <w:szCs w:val="21"/>
                <w:shd w:val="clear" w:color="auto" w:fill="FFFFFF"/>
              </w:rPr>
              <m:t>1</m:t>
            </m:r>
          </m:sub>
        </m:sSub>
      </m:oMath>
      <w:r w:rsidR="00E9602B" w:rsidRPr="00DA7EDC">
        <w:rPr>
          <w:rFonts w:ascii="Times New Roman" w:eastAsia="宋体" w:hAnsi="Times New Roman" w:cs="Times New Roman"/>
          <w:color w:val="000000" w:themeColor="text1"/>
          <w:szCs w:val="21"/>
          <w:shd w:val="clear" w:color="auto" w:fill="FFFFFF"/>
        </w:rPr>
        <w:t xml:space="preserve">                  </w:t>
      </w:r>
      <w:r w:rsidR="00E9602B" w:rsidRPr="00DA7EDC">
        <w:rPr>
          <w:rFonts w:ascii="Times New Roman" w:eastAsia="宋体" w:hAnsi="Times New Roman" w:cs="Times New Roman"/>
          <w:color w:val="000000" w:themeColor="text1"/>
          <w:szCs w:val="21"/>
          <w:shd w:val="clear" w:color="auto" w:fill="FFFFFF"/>
        </w:rPr>
        <w:t>（</w:t>
      </w:r>
      <w:r w:rsidR="00E9602B" w:rsidRPr="00DA7EDC">
        <w:rPr>
          <w:rFonts w:ascii="Times New Roman" w:eastAsia="宋体" w:hAnsi="Times New Roman" w:cs="Times New Roman"/>
          <w:color w:val="000000" w:themeColor="text1"/>
          <w:szCs w:val="21"/>
          <w:shd w:val="clear" w:color="auto" w:fill="FFFFFF"/>
        </w:rPr>
        <w:t>6</w:t>
      </w:r>
      <w:r w:rsidR="00E9602B" w:rsidRPr="00DA7EDC">
        <w:rPr>
          <w:rFonts w:ascii="Times New Roman" w:eastAsia="宋体" w:hAnsi="Times New Roman" w:cs="Times New Roman"/>
          <w:color w:val="000000" w:themeColor="text1"/>
          <w:szCs w:val="21"/>
          <w:shd w:val="clear" w:color="auto" w:fill="FFFFFF"/>
        </w:rPr>
        <w:t>）</w:t>
      </w:r>
    </w:p>
    <w:p w14:paraId="57ABD3C9" w14:textId="14A581E9" w:rsidR="00437061" w:rsidRPr="00DA7EDC" w:rsidRDefault="00E9602B">
      <w:pPr>
        <w:ind w:firstLineChars="200"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此时家庭物质消费、教育子女的物质支出和父母休闲时间带来边际效用相等。根据</w:t>
      </w:r>
      <w:r w:rsidRPr="00DA7EDC">
        <w:rPr>
          <w:rFonts w:ascii="Times New Roman" w:eastAsia="宋体" w:hAnsi="Times New Roman" w:cs="Times New Roman"/>
          <w:color w:val="000000" w:themeColor="text1"/>
          <w:szCs w:val="21"/>
          <w:shd w:val="clear" w:color="auto" w:fill="FFFFFF"/>
        </w:rPr>
        <w:t>Kuhn-Tucker</w:t>
      </w:r>
      <w:r w:rsidRPr="00DA7EDC">
        <w:rPr>
          <w:rFonts w:ascii="Times New Roman" w:eastAsia="宋体" w:hAnsi="Times New Roman" w:cs="Times New Roman"/>
          <w:color w:val="000000" w:themeColor="text1"/>
          <w:szCs w:val="21"/>
          <w:shd w:val="clear" w:color="auto" w:fill="FFFFFF"/>
        </w:rPr>
        <w:t>条件可得：</w:t>
      </w:r>
      <w:r w:rsidR="00661A9A" w:rsidRPr="00DA7EDC">
        <w:rPr>
          <w:rFonts w:ascii="Times New Roman" w:eastAsia="宋体" w:hAnsi="Times New Roman" w:cs="Times New Roman"/>
          <w:color w:val="000000" w:themeColor="text1"/>
          <w:szCs w:val="21"/>
          <w:shd w:val="clear" w:color="auto" w:fill="FFFFFF"/>
        </w:rPr>
        <w:t xml:space="preserve"> </w:t>
      </w:r>
    </w:p>
    <w:p w14:paraId="75E89E22" w14:textId="77777777" w:rsidR="00437061" w:rsidRPr="00DA7EDC" w:rsidRDefault="002378C9">
      <w:pPr>
        <w:ind w:firstLineChars="1700" w:firstLine="3570"/>
        <w:rPr>
          <w:rFonts w:ascii="Times New Roman" w:eastAsia="宋体" w:hAnsi="Times New Roman" w:cs="Times New Roman"/>
          <w:color w:val="000000" w:themeColor="text1"/>
          <w:szCs w:val="21"/>
          <w:shd w:val="clear" w:color="auto" w:fill="FFFFFF"/>
        </w:rPr>
      </w:pPr>
      <m:oMath>
        <m:f>
          <m:fPr>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∂v</m:t>
            </m:r>
          </m:num>
          <m:den>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sup>
            </m:sSubSup>
          </m:den>
        </m:f>
        <m:r>
          <m:rPr>
            <m:sty m:val="p"/>
          </m:rPr>
          <w:rPr>
            <w:rFonts w:ascii="Cambria Math" w:eastAsia="宋体" w:hAnsi="Cambria Math" w:cs="Times New Roman"/>
            <w:color w:val="000000" w:themeColor="text1"/>
            <w:szCs w:val="21"/>
            <w:shd w:val="clear" w:color="auto" w:fill="FFFFFF"/>
          </w:rPr>
          <m:t>=</m:t>
        </m:r>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w</m:t>
            </m:r>
          </m:e>
          <m:sup>
            <m:r>
              <w:rPr>
                <w:rFonts w:ascii="Cambria Math" w:eastAsia="宋体" w:hAnsi="Cambria Math" w:cs="Times New Roman"/>
                <w:color w:val="000000" w:themeColor="text1"/>
                <w:szCs w:val="21"/>
                <w:shd w:val="clear" w:color="auto" w:fill="FFFFFF"/>
              </w:rPr>
              <m:t>i</m:t>
            </m:r>
          </m:sup>
        </m:sSup>
        <m:f>
          <m:fPr>
            <m:ctrlPr>
              <w:rPr>
                <w:rFonts w:ascii="Cambria Math" w:eastAsia="宋体" w:hAnsi="Cambria Math" w:cs="Times New Roman"/>
                <w:color w:val="000000" w:themeColor="text1"/>
                <w:szCs w:val="21"/>
                <w:shd w:val="clear" w:color="auto" w:fill="FFFFFF"/>
              </w:rPr>
            </m:ctrlPr>
          </m:fPr>
          <m:num>
            <m:r>
              <m:rPr>
                <m:sty m:val="p"/>
              </m:rPr>
              <w:rPr>
                <w:rFonts w:ascii="Cambria Math" w:eastAsia="宋体" w:hAnsi="Cambria Math" w:cs="Times New Roman"/>
                <w:color w:val="000000" w:themeColor="text1"/>
                <w:szCs w:val="21"/>
                <w:shd w:val="clear" w:color="auto" w:fill="FFFFFF"/>
              </w:rPr>
              <m:t>1</m:t>
            </m:r>
          </m:num>
          <m:den>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p</m:t>
                </m:r>
              </m:e>
              <m:sub>
                <m:r>
                  <w:rPr>
                    <w:rFonts w:ascii="Cambria Math" w:eastAsia="宋体" w:hAnsi="Cambria Math" w:cs="Times New Roman"/>
                    <w:color w:val="000000" w:themeColor="text1"/>
                    <w:szCs w:val="21"/>
                    <w:shd w:val="clear" w:color="auto" w:fill="FFFFFF"/>
                  </w:rPr>
                  <m:t>k</m:t>
                </m:r>
              </m:sub>
            </m:sSub>
          </m:den>
        </m:f>
        <m:f>
          <m:fPr>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∂v</m:t>
            </m:r>
          </m:num>
          <m:den>
            <m:r>
              <w:rPr>
                <w:rFonts w:ascii="Cambria Math" w:eastAsia="宋体" w:hAnsi="Cambria Math" w:cs="Times New Roman"/>
                <w:color w:val="000000" w:themeColor="text1"/>
                <w:szCs w:val="21"/>
                <w:shd w:val="clear" w:color="auto" w:fill="FFFFFF"/>
              </w:rPr>
              <m:t>∂k</m:t>
            </m:r>
          </m:den>
        </m:f>
      </m:oMath>
      <w:r w:rsidR="00E9602B" w:rsidRPr="00DA7EDC">
        <w:rPr>
          <w:rFonts w:ascii="Times New Roman" w:eastAsia="宋体" w:hAnsi="Times New Roman" w:cs="Times New Roman"/>
          <w:color w:val="000000" w:themeColor="text1"/>
          <w:szCs w:val="21"/>
          <w:shd w:val="clear" w:color="auto" w:fill="FFFFFF"/>
        </w:rPr>
        <w:t xml:space="preserve">                         </w:t>
      </w:r>
      <w:r w:rsidR="00E9602B" w:rsidRPr="00DA7EDC">
        <w:rPr>
          <w:rFonts w:ascii="Times New Roman" w:eastAsia="宋体" w:hAnsi="Times New Roman" w:cs="Times New Roman"/>
          <w:color w:val="000000" w:themeColor="text1"/>
          <w:szCs w:val="21"/>
          <w:shd w:val="clear" w:color="auto" w:fill="FFFFFF"/>
        </w:rPr>
        <w:t>（</w:t>
      </w:r>
      <w:r w:rsidR="00E9602B" w:rsidRPr="00DA7EDC">
        <w:rPr>
          <w:rFonts w:ascii="Times New Roman" w:eastAsia="宋体" w:hAnsi="Times New Roman" w:cs="Times New Roman"/>
          <w:color w:val="000000" w:themeColor="text1"/>
          <w:szCs w:val="21"/>
          <w:shd w:val="clear" w:color="auto" w:fill="FFFFFF"/>
        </w:rPr>
        <w:t>7</w:t>
      </w:r>
      <w:r w:rsidR="00E9602B" w:rsidRPr="00DA7EDC">
        <w:rPr>
          <w:rFonts w:ascii="Times New Roman" w:eastAsia="宋体" w:hAnsi="Times New Roman" w:cs="Times New Roman"/>
          <w:color w:val="000000" w:themeColor="text1"/>
          <w:szCs w:val="21"/>
          <w:shd w:val="clear" w:color="auto" w:fill="FFFFFF"/>
        </w:rPr>
        <w:t>）</w:t>
      </w:r>
    </w:p>
    <w:p w14:paraId="78076F91" w14:textId="1B537064" w:rsidR="00437061" w:rsidRPr="00DA7EDC" w:rsidRDefault="00E9602B">
      <w:pPr>
        <w:ind w:firstLineChars="200"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假设在升学期和非升学期父母工资率</w:t>
      </w:r>
      <m:oMath>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w</m:t>
            </m:r>
          </m:e>
          <m:sup>
            <m:r>
              <w:rPr>
                <w:rFonts w:ascii="Cambria Math" w:eastAsia="宋体" w:hAnsi="Cambria Math" w:cs="Times New Roman"/>
                <w:color w:val="000000" w:themeColor="text1"/>
                <w:szCs w:val="21"/>
                <w:shd w:val="clear" w:color="auto" w:fill="FFFFFF"/>
              </w:rPr>
              <m:t>i</m:t>
            </m:r>
          </m:sup>
        </m:sSup>
      </m:oMath>
      <w:r w:rsidRPr="00DA7EDC">
        <w:rPr>
          <w:rFonts w:ascii="Times New Roman" w:eastAsia="宋体" w:hAnsi="Times New Roman" w:cs="Times New Roman"/>
          <w:color w:val="000000" w:themeColor="text1"/>
          <w:szCs w:val="21"/>
          <w:shd w:val="clear" w:color="auto" w:fill="FFFFFF"/>
        </w:rPr>
        <w:t>和子女消费品价格</w:t>
      </w:r>
      <m:oMath>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p</m:t>
            </m:r>
          </m:e>
          <m:sub>
            <m:r>
              <w:rPr>
                <w:rFonts w:ascii="Cambria Math" w:eastAsia="宋体" w:hAnsi="Cambria Math" w:cs="Times New Roman"/>
                <w:color w:val="000000" w:themeColor="text1"/>
                <w:szCs w:val="21"/>
                <w:shd w:val="clear" w:color="auto" w:fill="FFFFFF"/>
              </w:rPr>
              <m:t>k</m:t>
            </m:r>
          </m:sub>
        </m:sSub>
      </m:oMath>
      <w:r w:rsidRPr="00DA7EDC">
        <w:rPr>
          <w:rFonts w:ascii="Times New Roman" w:eastAsia="宋体" w:hAnsi="Times New Roman" w:cs="Times New Roman"/>
          <w:color w:val="000000" w:themeColor="text1"/>
          <w:szCs w:val="21"/>
          <w:shd w:val="clear" w:color="auto" w:fill="FFFFFF"/>
        </w:rPr>
        <w:t>不变，由于升学期是子女受教育过程中的关键期，父母照料对子女健康（</w:t>
      </w:r>
      <w:proofErr w:type="spellStart"/>
      <w:r w:rsidRPr="00DA7EDC">
        <w:rPr>
          <w:rFonts w:ascii="Times New Roman" w:eastAsia="宋体" w:hAnsi="Times New Roman" w:cs="Times New Roman"/>
          <w:color w:val="000000" w:themeColor="text1"/>
          <w:szCs w:val="21"/>
          <w:shd w:val="clear" w:color="auto" w:fill="FFFFFF"/>
        </w:rPr>
        <w:t>Blau</w:t>
      </w:r>
      <w:proofErr w:type="spellEnd"/>
      <w:r w:rsidR="001C4DF6">
        <w:rPr>
          <w:rFonts w:ascii="Times New Roman" w:eastAsia="宋体" w:hAnsi="Times New Roman" w:cs="Times New Roman"/>
          <w:color w:val="000000" w:themeColor="text1"/>
          <w:szCs w:val="21"/>
          <w:shd w:val="clear" w:color="auto" w:fill="FFFFFF"/>
        </w:rPr>
        <w:t xml:space="preserve"> </w:t>
      </w:r>
      <w:r w:rsidR="001C4DF6">
        <w:rPr>
          <w:rFonts w:ascii="Times New Roman" w:eastAsia="宋体" w:hAnsi="Times New Roman" w:cs="Times New Roman" w:hint="eastAsia"/>
          <w:color w:val="000000" w:themeColor="text1"/>
          <w:szCs w:val="21"/>
          <w:shd w:val="clear" w:color="auto" w:fill="FFFFFF"/>
        </w:rPr>
        <w:t>et</w:t>
      </w:r>
      <w:r w:rsidR="001C4DF6">
        <w:rPr>
          <w:rFonts w:ascii="Times New Roman" w:eastAsia="宋体" w:hAnsi="Times New Roman" w:cs="Times New Roman"/>
          <w:color w:val="000000" w:themeColor="text1"/>
          <w:szCs w:val="21"/>
          <w:shd w:val="clear" w:color="auto" w:fill="FFFFFF"/>
        </w:rPr>
        <w:t xml:space="preserve"> al</w:t>
      </w:r>
      <w:r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1996</w:t>
      </w:r>
      <w:r w:rsidRPr="00DA7EDC">
        <w:rPr>
          <w:rFonts w:ascii="Times New Roman" w:eastAsia="宋体" w:hAnsi="Times New Roman" w:cs="Times New Roman"/>
          <w:color w:val="000000" w:themeColor="text1"/>
          <w:szCs w:val="21"/>
          <w:shd w:val="clear" w:color="auto" w:fill="FFFFFF"/>
        </w:rPr>
        <w:t>；刘靖，</w:t>
      </w:r>
      <w:r w:rsidRPr="00DA7EDC">
        <w:rPr>
          <w:rFonts w:ascii="Times New Roman" w:eastAsia="宋体" w:hAnsi="Times New Roman" w:cs="Times New Roman"/>
          <w:color w:val="000000" w:themeColor="text1"/>
          <w:szCs w:val="21"/>
          <w:shd w:val="clear" w:color="auto" w:fill="FFFFFF"/>
        </w:rPr>
        <w:t>2008</w:t>
      </w:r>
      <w:r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2011</w:t>
      </w:r>
      <w:r w:rsidRPr="00DA7EDC">
        <w:rPr>
          <w:rFonts w:ascii="Times New Roman" w:eastAsia="宋体" w:hAnsi="Times New Roman" w:cs="Times New Roman"/>
          <w:color w:val="000000" w:themeColor="text1"/>
          <w:szCs w:val="21"/>
          <w:shd w:val="clear" w:color="auto" w:fill="FFFFFF"/>
        </w:rPr>
        <w:t>）、认知能力和学习成绩（</w:t>
      </w:r>
      <w:proofErr w:type="spellStart"/>
      <w:r w:rsidRPr="00DA7EDC">
        <w:rPr>
          <w:rFonts w:ascii="Times New Roman" w:eastAsia="宋体" w:hAnsi="Times New Roman" w:cs="Times New Roman"/>
          <w:color w:val="000000" w:themeColor="text1"/>
          <w:szCs w:val="21"/>
          <w:shd w:val="clear" w:color="auto" w:fill="FFFFFF"/>
        </w:rPr>
        <w:t>Blau</w:t>
      </w:r>
      <w:proofErr w:type="spellEnd"/>
      <w:r w:rsidRPr="00DA7EDC">
        <w:rPr>
          <w:rFonts w:ascii="Times New Roman" w:eastAsia="宋体" w:hAnsi="Times New Roman" w:cs="Times New Roman"/>
          <w:color w:val="000000" w:themeColor="text1"/>
          <w:szCs w:val="21"/>
          <w:shd w:val="clear" w:color="auto" w:fill="FFFFFF"/>
        </w:rPr>
        <w:t xml:space="preserve"> </w:t>
      </w:r>
      <w:r w:rsidR="006B3548">
        <w:rPr>
          <w:rFonts w:ascii="Times New Roman" w:eastAsia="宋体" w:hAnsi="Times New Roman" w:cs="Times New Roman" w:hint="eastAsia"/>
          <w:color w:val="000000" w:themeColor="text1"/>
          <w:szCs w:val="21"/>
          <w:shd w:val="clear" w:color="auto" w:fill="FFFFFF"/>
        </w:rPr>
        <w:t>&amp;</w:t>
      </w:r>
      <w:r w:rsidR="006B3548">
        <w:rPr>
          <w:rFonts w:ascii="Times New Roman" w:eastAsia="宋体" w:hAnsi="Times New Roman" w:cs="Times New Roman"/>
          <w:color w:val="000000" w:themeColor="text1"/>
          <w:szCs w:val="21"/>
          <w:shd w:val="clear" w:color="auto" w:fill="FFFFFF"/>
        </w:rPr>
        <w:t xml:space="preserve"> </w:t>
      </w:r>
      <w:r w:rsidRPr="00DA7EDC">
        <w:rPr>
          <w:rFonts w:ascii="Times New Roman" w:eastAsia="宋体" w:hAnsi="Times New Roman" w:cs="Times New Roman"/>
          <w:color w:val="000000" w:themeColor="text1"/>
          <w:szCs w:val="21"/>
          <w:shd w:val="clear" w:color="auto" w:fill="FFFFFF"/>
        </w:rPr>
        <w:t>David</w:t>
      </w:r>
      <w:r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1999</w:t>
      </w:r>
      <w:r w:rsidRPr="00DA7EDC">
        <w:rPr>
          <w:rFonts w:ascii="Times New Roman" w:eastAsia="宋体" w:hAnsi="Times New Roman" w:cs="Times New Roman"/>
          <w:color w:val="000000" w:themeColor="text1"/>
          <w:szCs w:val="21"/>
          <w:shd w:val="clear" w:color="auto" w:fill="FFFFFF"/>
        </w:rPr>
        <w:t>；</w:t>
      </w:r>
      <w:proofErr w:type="spellStart"/>
      <w:r w:rsidRPr="00DA7EDC">
        <w:rPr>
          <w:rFonts w:ascii="Times New Roman" w:eastAsia="宋体" w:hAnsi="Times New Roman" w:cs="Times New Roman"/>
          <w:color w:val="000000" w:themeColor="text1"/>
          <w:szCs w:val="21"/>
          <w:shd w:val="clear" w:color="auto" w:fill="FFFFFF"/>
        </w:rPr>
        <w:t>Pierrehumbert</w:t>
      </w:r>
      <w:proofErr w:type="spellEnd"/>
      <w:r w:rsidRPr="00DA7EDC">
        <w:rPr>
          <w:rFonts w:ascii="Times New Roman" w:eastAsia="宋体" w:hAnsi="Times New Roman" w:cs="Times New Roman"/>
          <w:color w:val="000000" w:themeColor="text1"/>
          <w:szCs w:val="21"/>
          <w:shd w:val="clear" w:color="auto" w:fill="FFFFFF"/>
        </w:rPr>
        <w:t xml:space="preserve"> et al.</w:t>
      </w:r>
      <w:r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2002</w:t>
      </w:r>
      <w:r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 xml:space="preserve">Bernal </w:t>
      </w:r>
      <w:r w:rsidR="006B3548">
        <w:rPr>
          <w:rFonts w:ascii="Times New Roman" w:eastAsia="宋体" w:hAnsi="Times New Roman" w:cs="Times New Roman" w:hint="eastAsia"/>
          <w:color w:val="000000" w:themeColor="text1"/>
          <w:szCs w:val="21"/>
          <w:shd w:val="clear" w:color="auto" w:fill="FFFFFF"/>
        </w:rPr>
        <w:t>&amp;</w:t>
      </w:r>
      <w:r w:rsidR="006B3548">
        <w:rPr>
          <w:rFonts w:ascii="Times New Roman" w:eastAsia="宋体" w:hAnsi="Times New Roman" w:cs="Times New Roman"/>
          <w:color w:val="000000" w:themeColor="text1"/>
          <w:szCs w:val="21"/>
          <w:shd w:val="clear" w:color="auto" w:fill="FFFFFF"/>
        </w:rPr>
        <w:t xml:space="preserve"> </w:t>
      </w:r>
      <w:r w:rsidRPr="00DA7EDC">
        <w:rPr>
          <w:rFonts w:ascii="Times New Roman" w:eastAsia="宋体" w:hAnsi="Times New Roman" w:cs="Times New Roman"/>
          <w:color w:val="000000" w:themeColor="text1"/>
          <w:szCs w:val="21"/>
          <w:shd w:val="clear" w:color="auto" w:fill="FFFFFF"/>
        </w:rPr>
        <w:t>Keane</w:t>
      </w:r>
      <w:r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2011</w:t>
      </w:r>
      <w:r w:rsidRPr="00DA7EDC">
        <w:rPr>
          <w:rFonts w:ascii="Times New Roman" w:eastAsia="宋体" w:hAnsi="Times New Roman" w:cs="Times New Roman"/>
          <w:color w:val="000000" w:themeColor="text1"/>
          <w:szCs w:val="21"/>
          <w:shd w:val="clear" w:color="auto" w:fill="FFFFFF"/>
        </w:rPr>
        <w:t>）都有正影响，故升学期时父母</w:t>
      </w:r>
      <m:oMath>
        <m:f>
          <m:fPr>
            <m:type m:val="lin"/>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∂v</m:t>
            </m:r>
          </m:num>
          <m:den>
            <m:r>
              <w:rPr>
                <w:rFonts w:ascii="Cambria Math" w:eastAsia="宋体" w:hAnsi="Cambria Math" w:cs="Times New Roman"/>
                <w:color w:val="000000" w:themeColor="text1"/>
                <w:szCs w:val="21"/>
                <w:shd w:val="clear" w:color="auto" w:fill="FFFFFF"/>
              </w:rPr>
              <m:t>∂k</m:t>
            </m:r>
          </m:den>
        </m:f>
      </m:oMath>
      <w:r w:rsidRPr="00DA7EDC">
        <w:rPr>
          <w:rFonts w:ascii="Times New Roman" w:eastAsia="宋体" w:hAnsi="Times New Roman" w:cs="Times New Roman"/>
          <w:color w:val="000000" w:themeColor="text1"/>
          <w:szCs w:val="21"/>
          <w:shd w:val="clear" w:color="auto" w:fill="FFFFFF"/>
        </w:rPr>
        <w:t>会上升，为了使式（</w:t>
      </w:r>
      <w:r w:rsidRPr="00DA7EDC">
        <w:rPr>
          <w:rFonts w:ascii="Times New Roman" w:eastAsia="宋体" w:hAnsi="Times New Roman" w:cs="Times New Roman"/>
          <w:color w:val="000000" w:themeColor="text1"/>
          <w:szCs w:val="21"/>
          <w:shd w:val="clear" w:color="auto" w:fill="FFFFFF"/>
        </w:rPr>
        <w:t>6</w:t>
      </w:r>
      <w:r w:rsidRPr="00DA7EDC">
        <w:rPr>
          <w:rFonts w:ascii="Times New Roman" w:eastAsia="宋体" w:hAnsi="Times New Roman" w:cs="Times New Roman"/>
          <w:color w:val="000000" w:themeColor="text1"/>
          <w:szCs w:val="21"/>
          <w:shd w:val="clear" w:color="auto" w:fill="FFFFFF"/>
        </w:rPr>
        <w:t>）和（</w:t>
      </w:r>
      <w:r w:rsidRPr="00DA7EDC">
        <w:rPr>
          <w:rFonts w:ascii="Times New Roman" w:eastAsia="宋体" w:hAnsi="Times New Roman" w:cs="Times New Roman"/>
          <w:color w:val="000000" w:themeColor="text1"/>
          <w:szCs w:val="21"/>
          <w:shd w:val="clear" w:color="auto" w:fill="FFFFFF"/>
        </w:rPr>
        <w:t>7</w:t>
      </w:r>
      <w:r w:rsidRPr="00DA7EDC">
        <w:rPr>
          <w:rFonts w:ascii="Times New Roman" w:eastAsia="宋体" w:hAnsi="Times New Roman" w:cs="Times New Roman"/>
          <w:color w:val="000000" w:themeColor="text1"/>
          <w:szCs w:val="21"/>
          <w:shd w:val="clear" w:color="auto" w:fill="FFFFFF"/>
        </w:rPr>
        <w:t>）重新均衡，</w:t>
      </w:r>
      <m:oMath>
        <m:f>
          <m:fPr>
            <m:type m:val="lin"/>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∂v</m:t>
            </m:r>
          </m:num>
          <m:den>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sup>
            </m:sSubSup>
          </m:den>
        </m:f>
      </m:oMath>
      <w:r w:rsidRPr="00DA7EDC">
        <w:rPr>
          <w:rFonts w:ascii="Times New Roman" w:eastAsia="宋体" w:hAnsi="Times New Roman" w:cs="Times New Roman"/>
          <w:color w:val="000000" w:themeColor="text1"/>
          <w:szCs w:val="21"/>
          <w:shd w:val="clear" w:color="auto" w:fill="FFFFFF"/>
        </w:rPr>
        <w:t>也将上升，父母会在子女升学期增加对子女的照料时间。据此提出假说</w:t>
      </w:r>
      <w:r w:rsidRPr="00DA7EDC">
        <w:rPr>
          <w:rFonts w:ascii="Times New Roman" w:eastAsia="宋体" w:hAnsi="Times New Roman" w:cs="Times New Roman"/>
          <w:color w:val="000000" w:themeColor="text1"/>
          <w:szCs w:val="21"/>
          <w:shd w:val="clear" w:color="auto" w:fill="FFFFFF"/>
        </w:rPr>
        <w:t>1</w:t>
      </w:r>
      <w:r w:rsidRPr="00DA7EDC">
        <w:rPr>
          <w:rFonts w:ascii="Times New Roman" w:eastAsia="宋体" w:hAnsi="Times New Roman" w:cs="Times New Roman"/>
          <w:color w:val="000000" w:themeColor="text1"/>
          <w:szCs w:val="21"/>
          <w:shd w:val="clear" w:color="auto" w:fill="FFFFFF"/>
        </w:rPr>
        <w:t>。</w:t>
      </w:r>
    </w:p>
    <w:p w14:paraId="504FF932" w14:textId="77777777" w:rsidR="00437061" w:rsidRPr="00DA7EDC" w:rsidRDefault="00E9602B">
      <w:pPr>
        <w:ind w:firstLineChars="200" w:firstLine="420"/>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假说</w:t>
      </w:r>
      <w:r w:rsidRPr="00184CC6">
        <w:rPr>
          <w:rFonts w:ascii="Times New Roman" w:eastAsia="宋体" w:hAnsi="Times New Roman" w:cs="Times New Roman"/>
          <w:color w:val="000000" w:themeColor="text1"/>
          <w:szCs w:val="21"/>
          <w:shd w:val="clear" w:color="auto" w:fill="FFFFFF"/>
        </w:rPr>
        <w:t>1</w:t>
      </w:r>
      <w:r w:rsidRPr="00184CC6">
        <w:rPr>
          <w:rFonts w:ascii="Times New Roman" w:eastAsia="宋体" w:hAnsi="Times New Roman" w:cs="Times New Roman"/>
          <w:color w:val="000000" w:themeColor="text1"/>
          <w:szCs w:val="21"/>
          <w:shd w:val="clear" w:color="auto" w:fill="FFFFFF"/>
        </w:rPr>
        <w:t>：子女升学会增加父母照料时间</w:t>
      </w:r>
      <w:r w:rsidRPr="00DA7EDC">
        <w:rPr>
          <w:rFonts w:ascii="Times New Roman" w:eastAsia="宋体" w:hAnsi="Times New Roman" w:cs="Times New Roman"/>
          <w:color w:val="000000" w:themeColor="text1"/>
          <w:szCs w:val="21"/>
          <w:shd w:val="clear" w:color="auto" w:fill="FFFFFF"/>
        </w:rPr>
        <w:t>。</w:t>
      </w:r>
    </w:p>
    <w:p w14:paraId="2717E62E" w14:textId="38A82624" w:rsidR="00437061" w:rsidRPr="00DA7EDC" w:rsidRDefault="00661A9A" w:rsidP="00661A9A">
      <w:pPr>
        <w:ind w:firstLine="420"/>
        <w:jc w:val="left"/>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将</w:t>
      </w:r>
      <w:r w:rsidR="00E9602B" w:rsidRPr="00DA7EDC">
        <w:rPr>
          <w:rFonts w:ascii="Times New Roman" w:eastAsia="宋体" w:hAnsi="Times New Roman" w:cs="Times New Roman"/>
          <w:color w:val="000000" w:themeColor="text1"/>
          <w:szCs w:val="21"/>
          <w:shd w:val="clear" w:color="auto" w:fill="FFFFFF"/>
        </w:rPr>
        <w:t>父母面临的时间约束改写为：</w:t>
      </w:r>
      <m:oMath>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w</m:t>
            </m:r>
          </m:sub>
          <m:sup>
            <m:r>
              <w:rPr>
                <w:rFonts w:ascii="Cambria Math" w:eastAsia="宋体" w:hAnsi="Cambria Math" w:cs="Times New Roman"/>
                <w:color w:val="000000" w:themeColor="text1"/>
                <w:szCs w:val="21"/>
                <w:shd w:val="clear" w:color="auto" w:fill="FFFFFF"/>
              </w:rPr>
              <m:t>i</m:t>
            </m:r>
          </m:sup>
        </m:sSubSup>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H</m:t>
        </m:r>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l</m:t>
            </m:r>
          </m:sub>
          <m:sup>
            <m:r>
              <w:rPr>
                <w:rFonts w:ascii="Cambria Math" w:eastAsia="宋体" w:hAnsi="Cambria Math" w:cs="Times New Roman"/>
                <w:color w:val="000000" w:themeColor="text1"/>
                <w:szCs w:val="21"/>
                <w:shd w:val="clear" w:color="auto" w:fill="FFFFFF"/>
              </w:rPr>
              <m:t>i</m:t>
            </m:r>
          </m:sup>
        </m:sSubSup>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sup>
        </m:sSubSup>
      </m:oMath>
      <w:r w:rsidR="00E9602B" w:rsidRPr="00DA7EDC">
        <w:rPr>
          <w:rFonts w:ascii="Times New Roman" w:eastAsia="宋体" w:hAnsi="Times New Roman" w:cs="Times New Roman"/>
          <w:color w:val="000000" w:themeColor="text1"/>
          <w:szCs w:val="21"/>
          <w:shd w:val="clear" w:color="auto" w:fill="FFFFFF"/>
        </w:rPr>
        <w:t>，则拉格朗日方程可改写为：</w:t>
      </w:r>
    </w:p>
    <w:p w14:paraId="5AE64595" w14:textId="6B632CB2" w:rsidR="00437061" w:rsidRPr="00DA7EDC" w:rsidRDefault="00E9602B">
      <w:pPr>
        <w:ind w:firstLineChars="400" w:firstLine="840"/>
        <w:rPr>
          <w:rFonts w:ascii="Times New Roman" w:eastAsia="宋体" w:hAnsi="Times New Roman" w:cs="Times New Roman"/>
          <w:color w:val="000000" w:themeColor="text1"/>
          <w:szCs w:val="21"/>
          <w:shd w:val="clear" w:color="auto" w:fill="FFFFFF"/>
        </w:rPr>
      </w:pPr>
      <m:oMath>
        <m:r>
          <w:rPr>
            <w:rFonts w:ascii="Cambria Math" w:eastAsia="宋体" w:hAnsi="Cambria Math" w:cs="Times New Roman"/>
            <w:color w:val="000000" w:themeColor="text1"/>
            <w:szCs w:val="21"/>
            <w:shd w:val="clear" w:color="auto" w:fill="FFFFFF"/>
          </w:rPr>
          <m:t>L</m:t>
        </m:r>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U</m:t>
        </m:r>
        <m:d>
          <m:dPr>
            <m:ctrlPr>
              <w:rPr>
                <w:rFonts w:ascii="Cambria Math" w:eastAsia="宋体" w:hAnsi="Cambria Math" w:cs="Times New Roman"/>
                <w:color w:val="000000" w:themeColor="text1"/>
                <w:szCs w:val="21"/>
                <w:shd w:val="clear" w:color="auto" w:fill="FFFFFF"/>
              </w:rPr>
            </m:ctrlPr>
          </m:dPr>
          <m:e>
            <m:r>
              <w:rPr>
                <w:rFonts w:ascii="Cambria Math" w:eastAsia="宋体" w:hAnsi="Cambria Math" w:cs="Times New Roman"/>
                <w:color w:val="000000" w:themeColor="text1"/>
                <w:szCs w:val="21"/>
                <w:shd w:val="clear" w:color="auto" w:fill="FFFFFF"/>
              </w:rPr>
              <m:t>C</m:t>
            </m:r>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H</m:t>
            </m:r>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sup>
            </m:sSubSup>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w</m:t>
                </m:r>
              </m:sub>
              <m:sup>
                <m:r>
                  <w:rPr>
                    <w:rFonts w:ascii="Cambria Math" w:eastAsia="宋体" w:hAnsi="Cambria Math" w:cs="Times New Roman"/>
                    <w:color w:val="000000" w:themeColor="text1"/>
                    <w:szCs w:val="21"/>
                    <w:shd w:val="clear" w:color="auto" w:fill="FFFFFF"/>
                  </w:rPr>
                  <m:t>i</m:t>
                </m:r>
              </m:sup>
            </m:sSubSup>
          </m:e>
        </m:d>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v</m:t>
        </m:r>
        <m:d>
          <m:dPr>
            <m:ctrlPr>
              <w:rPr>
                <w:rFonts w:ascii="Cambria Math" w:eastAsia="宋体" w:hAnsi="Cambria Math" w:cs="Times New Roman"/>
                <w:color w:val="000000" w:themeColor="text1"/>
                <w:szCs w:val="21"/>
                <w:shd w:val="clear" w:color="auto" w:fill="FFFFFF"/>
              </w:rPr>
            </m:ctrlPr>
          </m:dPr>
          <m:e>
            <m:r>
              <w:rPr>
                <w:rFonts w:ascii="Cambria Math" w:eastAsia="宋体" w:hAnsi="Cambria Math" w:cs="Times New Roman"/>
                <w:color w:val="000000" w:themeColor="text1"/>
                <w:szCs w:val="21"/>
                <w:shd w:val="clear" w:color="auto" w:fill="FFFFFF"/>
              </w:rPr>
              <m:t>k</m:t>
            </m:r>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sup>
            </m:sSubSup>
          </m:e>
        </m:d>
        <m:r>
          <m:rPr>
            <m:sty m:val="p"/>
          </m:rPr>
          <w:rPr>
            <w:rFonts w:ascii="Cambria Math" w:eastAsia="宋体" w:hAnsi="Cambria Math" w:cs="Times New Roman"/>
            <w:color w:val="000000" w:themeColor="text1"/>
            <w:szCs w:val="21"/>
            <w:shd w:val="clear" w:color="auto" w:fill="FFFFFF"/>
          </w:rPr>
          <m: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λ</m:t>
            </m:r>
          </m:e>
          <m:sub>
            <m:r>
              <m:rPr>
                <m:sty m:val="p"/>
              </m:rPr>
              <w:rPr>
                <w:rFonts w:ascii="Cambria Math" w:eastAsia="宋体" w:hAnsi="Cambria Math" w:cs="Times New Roman"/>
                <w:color w:val="000000" w:themeColor="text1"/>
                <w:szCs w:val="21"/>
                <w:shd w:val="clear" w:color="auto" w:fill="FFFFFF"/>
              </w:rPr>
              <m:t>1</m:t>
            </m:r>
          </m:sub>
        </m:sSub>
        <m:d>
          <m:dPr>
            <m:ctrlPr>
              <w:rPr>
                <w:rFonts w:ascii="Cambria Math" w:eastAsia="宋体" w:hAnsi="Cambria Math" w:cs="Times New Roman"/>
                <w:color w:val="000000" w:themeColor="text1"/>
                <w:szCs w:val="21"/>
                <w:shd w:val="clear" w:color="auto" w:fill="FFFFFF"/>
              </w:rPr>
            </m:ctrlPr>
          </m:dPr>
          <m:e>
            <m:nary>
              <m:naryPr>
                <m:chr m:val="∑"/>
                <m:limLoc m:val="undOvr"/>
                <m:subHide m:val="1"/>
                <m:supHide m:val="1"/>
                <m:ctrlPr>
                  <w:rPr>
                    <w:rFonts w:ascii="Cambria Math" w:eastAsia="宋体" w:hAnsi="Cambria Math" w:cs="Times New Roman"/>
                    <w:color w:val="000000" w:themeColor="text1"/>
                    <w:szCs w:val="21"/>
                    <w:shd w:val="clear" w:color="auto" w:fill="FFFFFF"/>
                  </w:rPr>
                </m:ctrlPr>
              </m:naryPr>
              <m:sub/>
              <m:sup/>
              <m:e>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w</m:t>
                    </m:r>
                  </m:e>
                  <m:sup>
                    <m:r>
                      <w:rPr>
                        <w:rFonts w:ascii="Cambria Math" w:eastAsia="宋体" w:hAnsi="Cambria Math" w:cs="Times New Roman"/>
                        <w:color w:val="000000" w:themeColor="text1"/>
                        <w:szCs w:val="21"/>
                        <w:shd w:val="clear" w:color="auto" w:fill="FFFFFF"/>
                      </w:rPr>
                      <m:t>i</m:t>
                    </m:r>
                  </m:sup>
                </m:sSup>
              </m:e>
            </m:nary>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w</m:t>
                </m:r>
              </m:sub>
              <m:sup>
                <m:r>
                  <w:rPr>
                    <w:rFonts w:ascii="Cambria Math" w:eastAsia="宋体" w:hAnsi="Cambria Math" w:cs="Times New Roman"/>
                    <w:color w:val="000000" w:themeColor="text1"/>
                    <w:szCs w:val="21"/>
                    <w:shd w:val="clear" w:color="auto" w:fill="FFFFFF"/>
                  </w:rPr>
                  <m:t>i</m:t>
                </m:r>
              </m:sup>
            </m:sSubSup>
            <m:r>
              <m:rPr>
                <m:sty m:val="p"/>
              </m:rPr>
              <w:rPr>
                <w:rFonts w:ascii="Cambria Math" w:eastAsia="微软雅黑" w:hAnsi="Cambria Math" w:cs="Times New Roman"/>
                <w:color w:val="000000" w:themeColor="text1"/>
                <w:szCs w:val="21"/>
                <w:shd w:val="clear" w:color="auto" w:fill="FFFFFF"/>
              </w:rPr>
              <m: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p</m:t>
                </m:r>
              </m:e>
              <m:sub>
                <m:r>
                  <w:rPr>
                    <w:rFonts w:ascii="Cambria Math" w:eastAsia="宋体" w:hAnsi="Cambria Math" w:cs="Times New Roman"/>
                    <w:color w:val="000000" w:themeColor="text1"/>
                    <w:szCs w:val="21"/>
                    <w:shd w:val="clear" w:color="auto" w:fill="FFFFFF"/>
                  </w:rPr>
                  <m:t>c</m:t>
                </m:r>
              </m:sub>
            </m:sSub>
            <m:r>
              <w:rPr>
                <w:rFonts w:ascii="Cambria Math" w:eastAsia="宋体" w:hAnsi="Cambria Math" w:cs="Times New Roman"/>
                <w:color w:val="000000" w:themeColor="text1"/>
                <w:szCs w:val="21"/>
                <w:shd w:val="clear" w:color="auto" w:fill="FFFFFF"/>
              </w:rPr>
              <m:t>C</m:t>
            </m:r>
            <m:r>
              <m:rPr>
                <m:sty m:val="p"/>
              </m:rPr>
              <w:rPr>
                <w:rFonts w:ascii="Cambria Math" w:eastAsia="微软雅黑" w:hAnsi="Cambria Math" w:cs="Times New Roman"/>
                <w:color w:val="000000" w:themeColor="text1"/>
                <w:szCs w:val="21"/>
                <w:shd w:val="clear" w:color="auto" w:fill="FFFFFF"/>
              </w:rPr>
              <m: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p</m:t>
                </m:r>
              </m:e>
              <m:sub>
                <m:r>
                  <w:rPr>
                    <w:rFonts w:ascii="Cambria Math" w:eastAsia="宋体" w:hAnsi="Cambria Math" w:cs="Times New Roman"/>
                    <w:color w:val="000000" w:themeColor="text1"/>
                    <w:szCs w:val="21"/>
                    <w:shd w:val="clear" w:color="auto" w:fill="FFFFFF"/>
                  </w:rPr>
                  <m:t>k</m:t>
                </m:r>
              </m:sub>
            </m:sSub>
            <m:r>
              <w:rPr>
                <w:rFonts w:ascii="Cambria Math" w:eastAsia="宋体" w:hAnsi="Cambria Math" w:cs="Times New Roman"/>
                <w:color w:val="000000" w:themeColor="text1"/>
                <w:szCs w:val="21"/>
                <w:shd w:val="clear" w:color="auto" w:fill="FFFFFF"/>
              </w:rPr>
              <m:t>k</m:t>
            </m:r>
          </m:e>
        </m:d>
        <m:r>
          <m:rPr>
            <m:sty m:val="p"/>
          </m:rPr>
          <w:rPr>
            <w:rFonts w:ascii="Cambria Math" w:eastAsia="宋体" w:hAnsi="Cambria Math" w:cs="Times New Roman"/>
            <w:color w:val="000000" w:themeColor="text1"/>
            <w:szCs w:val="21"/>
            <w:shd w:val="clear" w:color="auto" w:fill="FFFFFF"/>
          </w:rPr>
          <m: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λ</m:t>
            </m:r>
          </m:e>
          <m:sub>
            <m:r>
              <m:rPr>
                <m:sty m:val="p"/>
              </m:rPr>
              <w:rPr>
                <w:rFonts w:ascii="Cambria Math" w:eastAsia="宋体" w:hAnsi="Cambria Math" w:cs="Times New Roman"/>
                <w:color w:val="000000" w:themeColor="text1"/>
                <w:szCs w:val="21"/>
                <w:shd w:val="clear" w:color="auto" w:fill="FFFFFF"/>
              </w:rPr>
              <m:t>2</m:t>
            </m:r>
          </m:sub>
        </m:sSub>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w</m:t>
            </m:r>
          </m:sub>
          <m:sup>
            <m:r>
              <w:rPr>
                <w:rFonts w:ascii="Cambria Math" w:eastAsia="宋体" w:hAnsi="Cambria Math" w:cs="Times New Roman"/>
                <w:color w:val="000000" w:themeColor="text1"/>
                <w:szCs w:val="21"/>
                <w:shd w:val="clear" w:color="auto" w:fill="FFFFFF"/>
              </w:rPr>
              <m:t>i</m:t>
            </m:r>
          </m:sup>
        </m:sSubSup>
      </m:oMath>
      <w:r w:rsidRPr="00DA7EDC">
        <w:rPr>
          <w:rFonts w:ascii="Times New Roman" w:eastAsia="宋体" w:hAnsi="Times New Roman" w:cs="Times New Roman"/>
          <w:color w:val="000000" w:themeColor="text1"/>
          <w:szCs w:val="21"/>
          <w:shd w:val="clear" w:color="auto" w:fill="FFFFFF"/>
        </w:rPr>
        <w:t xml:space="preserve">       </w:t>
      </w:r>
      <w:r w:rsidR="00661A9A" w:rsidRPr="00DA7EDC">
        <w:rPr>
          <w:rFonts w:ascii="Times New Roman" w:eastAsia="宋体" w:hAnsi="Times New Roman" w:cs="Times New Roman"/>
          <w:color w:val="000000" w:themeColor="text1"/>
          <w:szCs w:val="21"/>
          <w:shd w:val="clear" w:color="auto" w:fill="FFFFFF"/>
        </w:rPr>
        <w:t xml:space="preserve"> </w:t>
      </w:r>
      <w:r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8</w:t>
      </w:r>
      <w:r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 xml:space="preserve"> </w:t>
      </w:r>
    </w:p>
    <w:p w14:paraId="4F083AEC" w14:textId="77777777" w:rsidR="00437061" w:rsidRPr="00DA7EDC" w:rsidRDefault="00E9602B" w:rsidP="00661A9A">
      <w:pPr>
        <w:ind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求解其一阶导数可得：</w:t>
      </w:r>
    </w:p>
    <w:p w14:paraId="09C948C1" w14:textId="1D1047F7" w:rsidR="00437061" w:rsidRPr="00DA7EDC" w:rsidRDefault="002378C9">
      <w:pPr>
        <w:ind w:firstLineChars="1400" w:firstLine="2940"/>
        <w:rPr>
          <w:rFonts w:ascii="Times New Roman" w:eastAsia="宋体" w:hAnsi="Times New Roman" w:cs="Times New Roman"/>
          <w:color w:val="000000" w:themeColor="text1"/>
          <w:szCs w:val="21"/>
          <w:shd w:val="clear" w:color="auto" w:fill="FFFFFF"/>
        </w:rPr>
      </w:pPr>
      <m:oMath>
        <m:f>
          <m:fPr>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∂L</m:t>
            </m:r>
          </m:num>
          <m:den>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w</m:t>
                </m:r>
              </m:sub>
              <m:sup>
                <m:r>
                  <w:rPr>
                    <w:rFonts w:ascii="Cambria Math" w:eastAsia="宋体" w:hAnsi="Cambria Math" w:cs="Times New Roman"/>
                    <w:color w:val="000000" w:themeColor="text1"/>
                    <w:szCs w:val="21"/>
                    <w:shd w:val="clear" w:color="auto" w:fill="FFFFFF"/>
                  </w:rPr>
                  <m:t>i</m:t>
                </m:r>
              </m:sup>
            </m:sSubSup>
          </m:den>
        </m:f>
        <m:r>
          <m:rPr>
            <m:sty m:val="p"/>
          </m:rPr>
          <w:rPr>
            <w:rFonts w:ascii="Cambria Math" w:eastAsia="宋体" w:hAnsi="Cambria Math" w:cs="Times New Roman"/>
            <w:color w:val="000000" w:themeColor="text1"/>
            <w:szCs w:val="21"/>
            <w:shd w:val="clear" w:color="auto" w:fill="FFFFFF"/>
          </w:rPr>
          <m:t>=</m:t>
        </m:r>
        <m:r>
          <m:rPr>
            <m:sty m:val="p"/>
          </m:rPr>
          <w:rPr>
            <w:rFonts w:ascii="Cambria Math" w:eastAsia="微软雅黑" w:hAnsi="Cambria Math" w:cs="Times New Roman"/>
            <w:color w:val="000000" w:themeColor="text1"/>
            <w:szCs w:val="21"/>
            <w:shd w:val="clear" w:color="auto" w:fill="FFFFFF"/>
          </w:rPr>
          <m:t>-</m:t>
        </m:r>
        <m:f>
          <m:fPr>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∂U</m:t>
            </m:r>
          </m:num>
          <m:den>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w</m:t>
                </m:r>
              </m:sub>
              <m:sup>
                <m:r>
                  <w:rPr>
                    <w:rFonts w:ascii="Cambria Math" w:eastAsia="宋体" w:hAnsi="Cambria Math" w:cs="Times New Roman"/>
                    <w:color w:val="000000" w:themeColor="text1"/>
                    <w:szCs w:val="21"/>
                    <w:shd w:val="clear" w:color="auto" w:fill="FFFFFF"/>
                  </w:rPr>
                  <m:t>i</m:t>
                </m:r>
              </m:sup>
            </m:sSubSup>
          </m:den>
        </m:f>
        <m:r>
          <m:rPr>
            <m:sty m:val="p"/>
          </m:rPr>
          <w:rPr>
            <w:rFonts w:ascii="Cambria Math" w:eastAsia="宋体" w:hAnsi="Cambria Math" w:cs="Times New Roman"/>
            <w:color w:val="000000" w:themeColor="text1"/>
            <w:szCs w:val="21"/>
            <w:shd w:val="clear" w:color="auto" w:fill="FFFFFF"/>
          </w:rPr>
          <m:t>+</m:t>
        </m:r>
        <m:sSup>
          <m:sSupPr>
            <m:ctrlPr>
              <w:rPr>
                <w:rFonts w:ascii="Cambria Math" w:eastAsia="宋体" w:hAnsi="Cambria Math" w:cs="Times New Roman"/>
                <w:color w:val="000000" w:themeColor="text1"/>
                <w:szCs w:val="21"/>
                <w:shd w:val="clear" w:color="auto" w:fill="FFFFFF"/>
              </w:rPr>
            </m:ctrlPr>
          </m:sSupPr>
          <m:e>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λ</m:t>
                </m:r>
              </m:e>
              <m:sub>
                <m:r>
                  <m:rPr>
                    <m:sty m:val="p"/>
                  </m:rPr>
                  <w:rPr>
                    <w:rFonts w:ascii="Cambria Math" w:eastAsia="宋体" w:hAnsi="Cambria Math" w:cs="Times New Roman"/>
                    <w:color w:val="000000" w:themeColor="text1"/>
                    <w:szCs w:val="21"/>
                    <w:shd w:val="clear" w:color="auto" w:fill="FFFFFF"/>
                  </w:rPr>
                  <m:t>1</m:t>
                </m:r>
              </m:sub>
            </m:sSub>
            <m:r>
              <w:rPr>
                <w:rFonts w:ascii="Cambria Math" w:eastAsia="宋体" w:hAnsi="Cambria Math" w:cs="Times New Roman"/>
                <w:color w:val="000000" w:themeColor="text1"/>
                <w:szCs w:val="21"/>
                <w:shd w:val="clear" w:color="auto" w:fill="FFFFFF"/>
              </w:rPr>
              <m:t>w</m:t>
            </m:r>
          </m:e>
          <m:sup>
            <m:r>
              <w:rPr>
                <w:rFonts w:ascii="Cambria Math" w:eastAsia="宋体" w:hAnsi="Cambria Math" w:cs="Times New Roman"/>
                <w:color w:val="000000" w:themeColor="text1"/>
                <w:szCs w:val="21"/>
                <w:shd w:val="clear" w:color="auto" w:fill="FFFFFF"/>
              </w:rPr>
              <m:t>i</m:t>
            </m:r>
          </m:sup>
        </m:sSup>
        <m:r>
          <m:rPr>
            <m:sty m:val="p"/>
          </m:rPr>
          <w:rPr>
            <w:rFonts w:ascii="Cambria Math" w:eastAsia="宋体" w:hAnsi="Cambria Math" w:cs="Times New Roman"/>
            <w:color w:val="000000" w:themeColor="text1"/>
            <w:szCs w:val="21"/>
            <w:shd w:val="clear" w:color="auto" w:fill="FFFFFF"/>
          </w:rPr>
          <m: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λ</m:t>
            </m:r>
          </m:e>
          <m:sub>
            <m:r>
              <m:rPr>
                <m:sty m:val="p"/>
              </m:rPr>
              <w:rPr>
                <w:rFonts w:ascii="Cambria Math" w:eastAsia="宋体" w:hAnsi="Cambria Math" w:cs="Times New Roman"/>
                <w:color w:val="000000" w:themeColor="text1"/>
                <w:szCs w:val="21"/>
                <w:shd w:val="clear" w:color="auto" w:fill="FFFFFF"/>
              </w:rPr>
              <m:t>2</m:t>
            </m:r>
          </m:sub>
        </m:sSub>
      </m:oMath>
      <w:r w:rsidR="00E9602B" w:rsidRPr="00DA7EDC">
        <w:rPr>
          <w:rFonts w:ascii="Times New Roman" w:eastAsia="宋体" w:hAnsi="Times New Roman" w:cs="Times New Roman"/>
          <w:color w:val="000000" w:themeColor="text1"/>
          <w:szCs w:val="21"/>
          <w:shd w:val="clear" w:color="auto" w:fill="FFFFFF"/>
        </w:rPr>
        <w:t xml:space="preserve">                       </w:t>
      </w:r>
      <w:r w:rsidR="00661A9A" w:rsidRPr="00DA7EDC">
        <w:rPr>
          <w:rFonts w:ascii="Times New Roman" w:eastAsia="宋体" w:hAnsi="Times New Roman" w:cs="Times New Roman"/>
          <w:color w:val="000000" w:themeColor="text1"/>
          <w:szCs w:val="21"/>
          <w:shd w:val="clear" w:color="auto" w:fill="FFFFFF"/>
        </w:rPr>
        <w:t xml:space="preserve"> </w:t>
      </w:r>
      <w:r w:rsidR="00E9602B" w:rsidRPr="00DA7EDC">
        <w:rPr>
          <w:rFonts w:ascii="Times New Roman" w:eastAsia="宋体" w:hAnsi="Times New Roman" w:cs="Times New Roman"/>
          <w:color w:val="000000" w:themeColor="text1"/>
          <w:szCs w:val="21"/>
          <w:shd w:val="clear" w:color="auto" w:fill="FFFFFF"/>
        </w:rPr>
        <w:t xml:space="preserve"> </w:t>
      </w:r>
      <w:r w:rsidR="00E9602B" w:rsidRPr="00DA7EDC">
        <w:rPr>
          <w:rFonts w:ascii="Times New Roman" w:eastAsia="宋体" w:hAnsi="Times New Roman" w:cs="Times New Roman"/>
          <w:color w:val="000000" w:themeColor="text1"/>
          <w:szCs w:val="21"/>
          <w:shd w:val="clear" w:color="auto" w:fill="FFFFFF"/>
        </w:rPr>
        <w:t>（</w:t>
      </w:r>
      <w:r w:rsidR="00E9602B" w:rsidRPr="00DA7EDC">
        <w:rPr>
          <w:rFonts w:ascii="Times New Roman" w:eastAsia="宋体" w:hAnsi="Times New Roman" w:cs="Times New Roman"/>
          <w:color w:val="000000" w:themeColor="text1"/>
          <w:szCs w:val="21"/>
          <w:shd w:val="clear" w:color="auto" w:fill="FFFFFF"/>
        </w:rPr>
        <w:t>9</w:t>
      </w:r>
      <w:r w:rsidR="00E9602B" w:rsidRPr="00DA7EDC">
        <w:rPr>
          <w:rFonts w:ascii="Times New Roman" w:eastAsia="宋体" w:hAnsi="Times New Roman" w:cs="Times New Roman"/>
          <w:color w:val="000000" w:themeColor="text1"/>
          <w:szCs w:val="21"/>
          <w:shd w:val="clear" w:color="auto" w:fill="FFFFFF"/>
        </w:rPr>
        <w:t>）</w:t>
      </w:r>
    </w:p>
    <w:p w14:paraId="09F8BF80" w14:textId="77777777" w:rsidR="00437061" w:rsidRPr="00DA7EDC" w:rsidRDefault="00E9602B">
      <w:pPr>
        <w:ind w:firstLineChars="200"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此时</w:t>
      </w:r>
      <m:oMath>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λ</m:t>
            </m:r>
          </m:e>
          <m:sub>
            <m:r>
              <m:rPr>
                <m:sty m:val="p"/>
              </m:rPr>
              <w:rPr>
                <w:rFonts w:ascii="Cambria Math" w:eastAsia="宋体" w:hAnsi="Cambria Math" w:cs="Times New Roman"/>
                <w:color w:val="000000" w:themeColor="text1"/>
                <w:szCs w:val="21"/>
                <w:shd w:val="clear" w:color="auto" w:fill="FFFFFF"/>
              </w:rPr>
              <m:t>2</m:t>
            </m:r>
          </m:sub>
        </m:sSub>
        <m:r>
          <m:rPr>
            <m:sty m:val="p"/>
          </m:rPr>
          <w:rPr>
            <w:rFonts w:ascii="Cambria Math" w:eastAsia="宋体" w:hAnsi="Cambria Math" w:cs="Times New Roman"/>
            <w:color w:val="000000" w:themeColor="text1"/>
            <w:szCs w:val="21"/>
            <w:shd w:val="clear" w:color="auto" w:fill="FFFFFF"/>
          </w:rPr>
          <m:t>=0</m:t>
        </m:r>
      </m:oMath>
      <w:r w:rsidRPr="00DA7EDC">
        <w:rPr>
          <w:rFonts w:ascii="Times New Roman" w:eastAsia="宋体" w:hAnsi="Times New Roman" w:cs="Times New Roman"/>
          <w:color w:val="000000" w:themeColor="text1"/>
          <w:szCs w:val="21"/>
          <w:shd w:val="clear" w:color="auto" w:fill="FFFFFF"/>
        </w:rPr>
        <w:t>，可得</w:t>
      </w:r>
      <m:oMath>
        <m:f>
          <m:fPr>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∂U</m:t>
            </m:r>
          </m:num>
          <m:den>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w</m:t>
                </m:r>
              </m:sub>
              <m:sup>
                <m:r>
                  <w:rPr>
                    <w:rFonts w:ascii="Cambria Math" w:eastAsia="宋体" w:hAnsi="Cambria Math" w:cs="Times New Roman"/>
                    <w:color w:val="000000" w:themeColor="text1"/>
                    <w:szCs w:val="21"/>
                    <w:shd w:val="clear" w:color="auto" w:fill="FFFFFF"/>
                  </w:rPr>
                  <m:t>i</m:t>
                </m:r>
              </m:sup>
            </m:sSubSup>
          </m:den>
        </m:f>
        <m:r>
          <m:rPr>
            <m:sty m:val="p"/>
          </m:rPr>
          <w:rPr>
            <w:rFonts w:ascii="Cambria Math" w:eastAsia="宋体" w:hAnsi="Cambria Math" w:cs="Times New Roman"/>
            <w:color w:val="000000" w:themeColor="text1"/>
            <w:szCs w:val="21"/>
            <w:shd w:val="clear" w:color="auto" w:fill="FFFFFF"/>
          </w:rPr>
          <m:t>=</m:t>
        </m:r>
        <m:sSup>
          <m:sSupPr>
            <m:ctrlPr>
              <w:rPr>
                <w:rFonts w:ascii="Cambria Math" w:eastAsia="宋体" w:hAnsi="Cambria Math" w:cs="Times New Roman"/>
                <w:color w:val="000000" w:themeColor="text1"/>
                <w:szCs w:val="21"/>
                <w:shd w:val="clear" w:color="auto" w:fill="FFFFFF"/>
              </w:rPr>
            </m:ctrlPr>
          </m:sSupPr>
          <m:e>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λ</m:t>
                </m:r>
              </m:e>
              <m:sub>
                <m:r>
                  <m:rPr>
                    <m:sty m:val="p"/>
                  </m:rPr>
                  <w:rPr>
                    <w:rFonts w:ascii="Cambria Math" w:eastAsia="宋体" w:hAnsi="Cambria Math" w:cs="Times New Roman"/>
                    <w:color w:val="000000" w:themeColor="text1"/>
                    <w:szCs w:val="21"/>
                    <w:shd w:val="clear" w:color="auto" w:fill="FFFFFF"/>
                  </w:rPr>
                  <m:t>1</m:t>
                </m:r>
              </m:sub>
            </m:sSub>
            <m:r>
              <w:rPr>
                <w:rFonts w:ascii="Cambria Math" w:eastAsia="宋体" w:hAnsi="Cambria Math" w:cs="Times New Roman"/>
                <w:color w:val="000000" w:themeColor="text1"/>
                <w:szCs w:val="21"/>
                <w:shd w:val="clear" w:color="auto" w:fill="FFFFFF"/>
              </w:rPr>
              <m:t>w</m:t>
            </m:r>
          </m:e>
          <m:sup>
            <m:r>
              <w:rPr>
                <w:rFonts w:ascii="Cambria Math" w:eastAsia="宋体" w:hAnsi="Cambria Math" w:cs="Times New Roman"/>
                <w:color w:val="000000" w:themeColor="text1"/>
                <w:szCs w:val="21"/>
                <w:shd w:val="clear" w:color="auto" w:fill="FFFFFF"/>
              </w:rPr>
              <m:t>i</m:t>
            </m:r>
          </m:sup>
        </m:sSup>
      </m:oMath>
      <w:r w:rsidRPr="00DA7EDC">
        <w:rPr>
          <w:rFonts w:ascii="Times New Roman" w:eastAsia="宋体" w:hAnsi="Times New Roman" w:cs="Times New Roman"/>
          <w:color w:val="000000" w:themeColor="text1"/>
          <w:szCs w:val="21"/>
          <w:shd w:val="clear" w:color="auto" w:fill="FFFFFF"/>
        </w:rPr>
        <w:t>。由</w:t>
      </w:r>
      <w:r w:rsidRPr="00DA7EDC">
        <w:rPr>
          <w:rFonts w:ascii="Times New Roman" w:eastAsia="宋体" w:hAnsi="Times New Roman" w:cs="Times New Roman"/>
          <w:color w:val="000000" w:themeColor="text1"/>
          <w:szCs w:val="21"/>
          <w:shd w:val="clear" w:color="auto" w:fill="FFFFFF"/>
        </w:rPr>
        <w:t>Kuhn-Tucker</w:t>
      </w:r>
      <w:r w:rsidRPr="00DA7EDC">
        <w:rPr>
          <w:rFonts w:ascii="Times New Roman" w:eastAsia="宋体" w:hAnsi="Times New Roman" w:cs="Times New Roman"/>
          <w:color w:val="000000" w:themeColor="text1"/>
          <w:szCs w:val="21"/>
          <w:shd w:val="clear" w:color="auto" w:fill="FFFFFF"/>
        </w:rPr>
        <w:t>条件有：</w:t>
      </w:r>
    </w:p>
    <w:p w14:paraId="26D74B7F" w14:textId="77777777" w:rsidR="00437061" w:rsidRPr="00DA7EDC" w:rsidRDefault="002378C9">
      <w:pPr>
        <w:ind w:firstLineChars="1200" w:firstLine="2520"/>
        <w:rPr>
          <w:rFonts w:ascii="Times New Roman" w:eastAsia="宋体" w:hAnsi="Times New Roman" w:cs="Times New Roman"/>
          <w:color w:val="000000" w:themeColor="text1"/>
          <w:szCs w:val="21"/>
          <w:shd w:val="clear" w:color="auto" w:fill="FFFFFF"/>
        </w:rPr>
      </w:pPr>
      <m:oMath>
        <m:f>
          <m:fPr>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∂L</m:t>
            </m:r>
          </m:num>
          <m:den>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sup>
            </m:sSubSup>
          </m:den>
        </m:f>
        <m:r>
          <m:rPr>
            <m:sty m:val="p"/>
          </m:rPr>
          <w:rPr>
            <w:rFonts w:ascii="Cambria Math" w:eastAsia="宋体" w:hAnsi="Cambria Math" w:cs="Times New Roman"/>
            <w:color w:val="000000" w:themeColor="text1"/>
            <w:szCs w:val="21"/>
            <w:shd w:val="clear" w:color="auto" w:fill="FFFFFF"/>
          </w:rPr>
          <m:t>=</m:t>
        </m:r>
        <m:f>
          <m:fPr>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∂v</m:t>
            </m:r>
          </m:num>
          <m:den>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sup>
            </m:sSubSup>
          </m:den>
        </m:f>
        <m:r>
          <m:rPr>
            <m:sty m:val="p"/>
          </m:rPr>
          <w:rPr>
            <w:rFonts w:ascii="Cambria Math" w:eastAsia="微软雅黑" w:hAnsi="Cambria Math" w:cs="Times New Roman"/>
            <w:color w:val="000000" w:themeColor="text1"/>
            <w:szCs w:val="21"/>
            <w:shd w:val="clear" w:color="auto" w:fill="FFFFFF"/>
          </w:rPr>
          <m:t>-</m:t>
        </m:r>
        <m:sSup>
          <m:sSupPr>
            <m:ctrlPr>
              <w:rPr>
                <w:rFonts w:ascii="Cambria Math" w:eastAsia="宋体" w:hAnsi="Cambria Math" w:cs="Times New Roman"/>
                <w:color w:val="000000" w:themeColor="text1"/>
                <w:szCs w:val="21"/>
                <w:shd w:val="clear" w:color="auto" w:fill="FFFFFF"/>
              </w:rPr>
            </m:ctrlPr>
          </m:sSupPr>
          <m:e>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λ</m:t>
                </m:r>
              </m:e>
              <m:sub>
                <m:r>
                  <m:rPr>
                    <m:sty m:val="p"/>
                  </m:rPr>
                  <w:rPr>
                    <w:rFonts w:ascii="Cambria Math" w:eastAsia="宋体" w:hAnsi="Cambria Math" w:cs="Times New Roman"/>
                    <w:color w:val="000000" w:themeColor="text1"/>
                    <w:szCs w:val="21"/>
                    <w:shd w:val="clear" w:color="auto" w:fill="FFFFFF"/>
                  </w:rPr>
                  <m:t>1</m:t>
                </m:r>
              </m:sub>
            </m:sSub>
            <m:r>
              <w:rPr>
                <w:rFonts w:ascii="Cambria Math" w:eastAsia="宋体" w:hAnsi="Cambria Math" w:cs="Times New Roman"/>
                <w:color w:val="000000" w:themeColor="text1"/>
                <w:szCs w:val="21"/>
                <w:shd w:val="clear" w:color="auto" w:fill="FFFFFF"/>
              </w:rPr>
              <m:t>w</m:t>
            </m:r>
          </m:e>
          <m:sup>
            <m:r>
              <w:rPr>
                <w:rFonts w:ascii="Cambria Math" w:eastAsia="宋体" w:hAnsi="Cambria Math" w:cs="Times New Roman"/>
                <w:color w:val="000000" w:themeColor="text1"/>
                <w:szCs w:val="21"/>
                <w:shd w:val="clear" w:color="auto" w:fill="FFFFFF"/>
              </w:rPr>
              <m:t>i</m:t>
            </m:r>
          </m:sup>
        </m:sSup>
        <m:r>
          <m:rPr>
            <m:sty m:val="p"/>
          </m:rPr>
          <w:rPr>
            <w:rFonts w:ascii="Cambria Math" w:eastAsia="宋体" w:hAnsi="Cambria Math" w:cs="Times New Roman"/>
            <w:color w:val="000000" w:themeColor="text1"/>
            <w:szCs w:val="21"/>
            <w:shd w:val="clear" w:color="auto" w:fill="FFFFFF"/>
          </w:rPr>
          <m:t>=0</m:t>
        </m:r>
      </m:oMath>
      <w:r w:rsidR="00E9602B" w:rsidRPr="00DA7EDC">
        <w:rPr>
          <w:rFonts w:ascii="Times New Roman" w:eastAsia="宋体" w:hAnsi="Times New Roman" w:cs="Times New Roman"/>
          <w:color w:val="000000" w:themeColor="text1"/>
          <w:szCs w:val="21"/>
          <w:shd w:val="clear" w:color="auto" w:fill="FFFFFF"/>
        </w:rPr>
        <w:t>，即</w:t>
      </w:r>
      <w:r w:rsidR="00E9602B" w:rsidRPr="00DA7EDC">
        <w:rPr>
          <w:rFonts w:ascii="Times New Roman" w:eastAsia="宋体" w:hAnsi="Times New Roman" w:cs="Times New Roman"/>
          <w:color w:val="000000" w:themeColor="text1"/>
          <w:szCs w:val="21"/>
          <w:shd w:val="clear" w:color="auto" w:fill="FFFFFF"/>
        </w:rPr>
        <w:t xml:space="preserve"> </w:t>
      </w:r>
      <m:oMath>
        <m:f>
          <m:fPr>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∂v</m:t>
            </m:r>
          </m:num>
          <m:den>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sup>
            </m:sSubSup>
          </m:den>
        </m:f>
        <m:r>
          <m:rPr>
            <m:sty m:val="p"/>
          </m:rPr>
          <w:rPr>
            <w:rFonts w:ascii="Cambria Math" w:eastAsia="宋体" w:hAnsi="Cambria Math" w:cs="Times New Roman"/>
            <w:color w:val="000000" w:themeColor="text1"/>
            <w:szCs w:val="21"/>
            <w:shd w:val="clear" w:color="auto" w:fill="FFFFFF"/>
          </w:rPr>
          <m:t>=</m:t>
        </m:r>
        <m:sSup>
          <m:sSupPr>
            <m:ctrlPr>
              <w:rPr>
                <w:rFonts w:ascii="Cambria Math" w:eastAsia="宋体" w:hAnsi="Cambria Math" w:cs="Times New Roman"/>
                <w:color w:val="000000" w:themeColor="text1"/>
                <w:szCs w:val="21"/>
                <w:shd w:val="clear" w:color="auto" w:fill="FFFFFF"/>
              </w:rPr>
            </m:ctrlPr>
          </m:sSupPr>
          <m:e>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λ</m:t>
                </m:r>
              </m:e>
              <m:sub>
                <m:r>
                  <m:rPr>
                    <m:sty m:val="p"/>
                  </m:rPr>
                  <w:rPr>
                    <w:rFonts w:ascii="Cambria Math" w:eastAsia="宋体" w:hAnsi="Cambria Math" w:cs="Times New Roman"/>
                    <w:color w:val="000000" w:themeColor="text1"/>
                    <w:szCs w:val="21"/>
                    <w:shd w:val="clear" w:color="auto" w:fill="FFFFFF"/>
                  </w:rPr>
                  <m:t>1</m:t>
                </m:r>
              </m:sub>
            </m:sSub>
            <m:r>
              <w:rPr>
                <w:rFonts w:ascii="Cambria Math" w:eastAsia="宋体" w:hAnsi="Cambria Math" w:cs="Times New Roman"/>
                <w:color w:val="000000" w:themeColor="text1"/>
                <w:szCs w:val="21"/>
                <w:shd w:val="clear" w:color="auto" w:fill="FFFFFF"/>
              </w:rPr>
              <m:t>w</m:t>
            </m:r>
          </m:e>
          <m:sup>
            <m:r>
              <w:rPr>
                <w:rFonts w:ascii="Cambria Math" w:eastAsia="宋体" w:hAnsi="Cambria Math" w:cs="Times New Roman"/>
                <w:color w:val="000000" w:themeColor="text1"/>
                <w:szCs w:val="21"/>
                <w:shd w:val="clear" w:color="auto" w:fill="FFFFFF"/>
              </w:rPr>
              <m:t>i</m:t>
            </m:r>
          </m:sup>
        </m:sSup>
        <m:r>
          <m:rPr>
            <m:sty m:val="p"/>
          </m:rPr>
          <w:rPr>
            <w:rFonts w:ascii="Cambria Math" w:eastAsia="宋体" w:hAnsi="Cambria Math" w:cs="Times New Roman"/>
            <w:color w:val="000000" w:themeColor="text1"/>
            <w:szCs w:val="21"/>
            <w:shd w:val="clear" w:color="auto" w:fill="FFFFFF"/>
          </w:rPr>
          <m:t>=</m:t>
        </m:r>
        <m:f>
          <m:fPr>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∂U</m:t>
            </m:r>
          </m:num>
          <m:den>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w</m:t>
                </m:r>
              </m:sub>
              <m:sup>
                <m:r>
                  <w:rPr>
                    <w:rFonts w:ascii="Cambria Math" w:eastAsia="宋体" w:hAnsi="Cambria Math" w:cs="Times New Roman"/>
                    <w:color w:val="000000" w:themeColor="text1"/>
                    <w:szCs w:val="21"/>
                    <w:shd w:val="clear" w:color="auto" w:fill="FFFFFF"/>
                  </w:rPr>
                  <m:t>i</m:t>
                </m:r>
              </m:sup>
            </m:sSubSup>
          </m:den>
        </m:f>
      </m:oMath>
      <w:r w:rsidR="00E9602B" w:rsidRPr="00DA7EDC">
        <w:rPr>
          <w:rFonts w:ascii="Times New Roman" w:eastAsia="宋体" w:hAnsi="Times New Roman" w:cs="Times New Roman"/>
          <w:color w:val="000000" w:themeColor="text1"/>
          <w:szCs w:val="21"/>
          <w:shd w:val="clear" w:color="auto" w:fill="FFFFFF"/>
        </w:rPr>
        <w:t xml:space="preserve">             </w:t>
      </w:r>
      <w:r w:rsidR="00E9602B" w:rsidRPr="00DA7EDC">
        <w:rPr>
          <w:rFonts w:ascii="Times New Roman" w:eastAsia="宋体" w:hAnsi="Times New Roman" w:cs="Times New Roman"/>
          <w:color w:val="000000" w:themeColor="text1"/>
          <w:szCs w:val="21"/>
          <w:shd w:val="clear" w:color="auto" w:fill="FFFFFF"/>
        </w:rPr>
        <w:t>（</w:t>
      </w:r>
      <w:r w:rsidR="00E9602B" w:rsidRPr="00DA7EDC">
        <w:rPr>
          <w:rFonts w:ascii="Times New Roman" w:eastAsia="宋体" w:hAnsi="Times New Roman" w:cs="Times New Roman"/>
          <w:color w:val="000000" w:themeColor="text1"/>
          <w:szCs w:val="21"/>
          <w:shd w:val="clear" w:color="auto" w:fill="FFFFFF"/>
        </w:rPr>
        <w:t>10</w:t>
      </w:r>
      <w:r w:rsidR="00E9602B" w:rsidRPr="00DA7EDC">
        <w:rPr>
          <w:rFonts w:ascii="Times New Roman" w:eastAsia="宋体" w:hAnsi="Times New Roman" w:cs="Times New Roman"/>
          <w:color w:val="000000" w:themeColor="text1"/>
          <w:szCs w:val="21"/>
          <w:shd w:val="clear" w:color="auto" w:fill="FFFFFF"/>
        </w:rPr>
        <w:t>）</w:t>
      </w:r>
    </w:p>
    <w:p w14:paraId="2C78113E" w14:textId="77777777" w:rsidR="00437061" w:rsidRPr="00DA7EDC" w:rsidRDefault="00E9602B">
      <w:pPr>
        <w:ind w:firstLineChars="200"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上述条件分别关于</w:t>
      </w:r>
      <m:oMath>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sup>
        </m:sSubSup>
      </m:oMath>
      <w:proofErr w:type="gramStart"/>
      <w:r w:rsidRPr="00DA7EDC">
        <w:rPr>
          <w:rFonts w:ascii="Times New Roman" w:eastAsia="宋体" w:hAnsi="Times New Roman" w:cs="Times New Roman"/>
          <w:color w:val="000000" w:themeColor="text1"/>
          <w:szCs w:val="21"/>
          <w:shd w:val="clear" w:color="auto" w:fill="FFFFFF"/>
        </w:rPr>
        <w:t>求偏导可得</w:t>
      </w:r>
      <w:proofErr w:type="gramEnd"/>
      <w:r w:rsidRPr="00DA7EDC">
        <w:rPr>
          <w:rFonts w:ascii="Times New Roman" w:eastAsia="宋体" w:hAnsi="Times New Roman" w:cs="Times New Roman"/>
          <w:color w:val="000000" w:themeColor="text1"/>
          <w:szCs w:val="21"/>
          <w:shd w:val="clear" w:color="auto" w:fill="FFFFFF"/>
        </w:rPr>
        <w:t>：</w:t>
      </w:r>
    </w:p>
    <w:p w14:paraId="153A43A7" w14:textId="38178707" w:rsidR="00437061" w:rsidRPr="00DA7EDC" w:rsidRDefault="002378C9" w:rsidP="00B669E3">
      <w:pPr>
        <w:ind w:firstLineChars="1000" w:firstLine="2100"/>
        <w:jc w:val="right"/>
        <w:rPr>
          <w:rFonts w:ascii="Times New Roman" w:eastAsia="宋体" w:hAnsi="Times New Roman" w:cs="Times New Roman"/>
          <w:color w:val="000000" w:themeColor="text1"/>
          <w:szCs w:val="21"/>
          <w:shd w:val="clear" w:color="auto" w:fill="FFFFFF"/>
        </w:rPr>
      </w:pPr>
      <m:oMath>
        <m:f>
          <m:fPr>
            <m:ctrlPr>
              <w:rPr>
                <w:rFonts w:ascii="Cambria Math" w:eastAsia="宋体" w:hAnsi="Cambria Math" w:cs="Times New Roman"/>
                <w:color w:val="000000" w:themeColor="text1"/>
                <w:szCs w:val="21"/>
                <w:shd w:val="clear" w:color="auto" w:fill="FFFFFF"/>
              </w:rPr>
            </m:ctrlPr>
          </m:fPr>
          <m:num>
            <m:sSup>
              <m:sSupPr>
                <m:ctrlPr>
                  <w:rPr>
                    <w:rFonts w:ascii="Cambria Math" w:eastAsia="宋体" w:hAnsi="Cambria Math" w:cs="Times New Roman"/>
                    <w:color w:val="000000" w:themeColor="text1"/>
                    <w:szCs w:val="21"/>
                    <w:shd w:val="clear" w:color="auto" w:fill="FFFFFF"/>
                  </w:rPr>
                </m:ctrlPr>
              </m:sSupPr>
              <m:e>
                <m:r>
                  <m:rPr>
                    <m:sty m:val="p"/>
                  </m:rPr>
                  <w:rPr>
                    <w:rFonts w:ascii="Cambria Math" w:eastAsia="宋体" w:hAnsi="Cambria Math" w:cs="Times New Roman"/>
                    <w:color w:val="000000" w:themeColor="text1"/>
                    <w:szCs w:val="21"/>
                    <w:shd w:val="clear" w:color="auto" w:fill="FFFFFF"/>
                  </w:rPr>
                  <m:t>∂</m:t>
                </m:r>
              </m:e>
              <m:sup>
                <m:r>
                  <m:rPr>
                    <m:sty m:val="p"/>
                  </m:rPr>
                  <w:rPr>
                    <w:rFonts w:ascii="Cambria Math" w:eastAsia="宋体" w:hAnsi="Cambria Math" w:cs="Times New Roman"/>
                    <w:color w:val="000000" w:themeColor="text1"/>
                    <w:szCs w:val="21"/>
                    <w:shd w:val="clear" w:color="auto" w:fill="FFFFFF"/>
                  </w:rPr>
                  <m:t>2</m:t>
                </m:r>
              </m:sup>
            </m:sSup>
            <m:r>
              <w:rPr>
                <w:rFonts w:ascii="Cambria Math" w:eastAsia="宋体" w:hAnsi="Cambria Math" w:cs="Times New Roman"/>
                <w:color w:val="000000" w:themeColor="text1"/>
                <w:szCs w:val="21"/>
                <w:shd w:val="clear" w:color="auto" w:fill="FFFFFF"/>
              </w:rPr>
              <m:t>U</m:t>
            </m:r>
          </m:num>
          <m:den>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sup>
            </m:sSubSup>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w</m:t>
                </m:r>
              </m:sub>
              <m:sup>
                <m:r>
                  <w:rPr>
                    <w:rFonts w:ascii="Cambria Math" w:eastAsia="宋体" w:hAnsi="Cambria Math" w:cs="Times New Roman"/>
                    <w:color w:val="000000" w:themeColor="text1"/>
                    <w:szCs w:val="21"/>
                    <w:shd w:val="clear" w:color="auto" w:fill="FFFFFF"/>
                  </w:rPr>
                  <m:t>i</m:t>
                </m:r>
              </m:sup>
            </m:sSubSup>
          </m:den>
        </m:f>
        <m:r>
          <m:rPr>
            <m:sty m:val="p"/>
          </m:rPr>
          <w:rPr>
            <w:rFonts w:ascii="Cambria Math" w:eastAsia="宋体" w:hAnsi="Cambria Math" w:cs="Times New Roman"/>
            <w:color w:val="000000" w:themeColor="text1"/>
            <w:szCs w:val="21"/>
            <w:shd w:val="clear" w:color="auto" w:fill="FFFFFF"/>
          </w:rPr>
          <m:t>=</m:t>
        </m:r>
        <m:f>
          <m:fPr>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m:t>
            </m:r>
          </m:num>
          <m:den>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w</m:t>
                </m:r>
              </m:sub>
              <m:sup>
                <m:r>
                  <w:rPr>
                    <w:rFonts w:ascii="Cambria Math" w:eastAsia="宋体" w:hAnsi="Cambria Math" w:cs="Times New Roman"/>
                    <w:color w:val="000000" w:themeColor="text1"/>
                    <w:szCs w:val="21"/>
                    <w:shd w:val="clear" w:color="auto" w:fill="FFFFFF"/>
                  </w:rPr>
                  <m:t>i</m:t>
                </m:r>
              </m:sup>
            </m:sSubSup>
          </m:den>
        </m:f>
        <m:d>
          <m:dPr>
            <m:begChr m:val="["/>
            <m:endChr m:val="]"/>
            <m:ctrlPr>
              <w:rPr>
                <w:rFonts w:ascii="Cambria Math" w:eastAsia="宋体" w:hAnsi="Cambria Math" w:cs="Times New Roman"/>
                <w:color w:val="000000" w:themeColor="text1"/>
                <w:szCs w:val="21"/>
                <w:shd w:val="clear" w:color="auto" w:fill="FFFFFF"/>
              </w:rPr>
            </m:ctrlPr>
          </m:dPr>
          <m:e>
            <m:f>
              <m:fPr>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∂U</m:t>
                </m:r>
              </m:num>
              <m:den>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w</m:t>
                    </m:r>
                  </m:sub>
                  <m:sup>
                    <m:r>
                      <w:rPr>
                        <w:rFonts w:ascii="Cambria Math" w:eastAsia="宋体" w:hAnsi="Cambria Math" w:cs="Times New Roman"/>
                        <w:color w:val="000000" w:themeColor="text1"/>
                        <w:szCs w:val="21"/>
                        <w:shd w:val="clear" w:color="auto" w:fill="FFFFFF"/>
                      </w:rPr>
                      <m:t>i</m:t>
                    </m:r>
                  </m:sup>
                </m:sSubSup>
              </m:den>
            </m:f>
          </m:e>
        </m:d>
        <m:r>
          <m:rPr>
            <m:sty m:val="p"/>
          </m:rPr>
          <w:rPr>
            <w:rFonts w:ascii="Cambria Math" w:eastAsia="宋体" w:hAnsi="Cambria Math" w:cs="Times New Roman"/>
            <w:color w:val="000000" w:themeColor="text1"/>
            <w:szCs w:val="21"/>
            <w:shd w:val="clear" w:color="auto" w:fill="FFFFFF"/>
          </w:rPr>
          <m:t>=</m:t>
        </m:r>
        <m:r>
          <m:rPr>
            <m:sty m:val="p"/>
          </m:rPr>
          <w:rPr>
            <w:rFonts w:ascii="Cambria Math" w:eastAsia="微软雅黑" w:hAnsi="Cambria Math" w:cs="Times New Roman"/>
            <w:color w:val="000000" w:themeColor="text1"/>
            <w:szCs w:val="21"/>
            <w:shd w:val="clear" w:color="auto" w:fill="FFFFFF"/>
          </w:rPr>
          <m:t>-</m:t>
        </m:r>
        <m:f>
          <m:fPr>
            <m:ctrlPr>
              <w:rPr>
                <w:rFonts w:ascii="Cambria Math" w:eastAsia="宋体" w:hAnsi="Cambria Math" w:cs="Times New Roman"/>
                <w:color w:val="000000" w:themeColor="text1"/>
                <w:szCs w:val="21"/>
                <w:shd w:val="clear" w:color="auto" w:fill="FFFFFF"/>
              </w:rPr>
            </m:ctrlPr>
          </m:fPr>
          <m:num>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m:t>
                </m:r>
              </m:e>
              <m:sup>
                <m:r>
                  <m:rPr>
                    <m:sty m:val="p"/>
                  </m:rPr>
                  <w:rPr>
                    <w:rFonts w:ascii="Cambria Math" w:eastAsia="宋体" w:hAnsi="Cambria Math" w:cs="Times New Roman"/>
                    <w:color w:val="000000" w:themeColor="text1"/>
                    <w:szCs w:val="21"/>
                    <w:shd w:val="clear" w:color="auto" w:fill="FFFFFF"/>
                  </w:rPr>
                  <m:t>2</m:t>
                </m:r>
              </m:sup>
            </m:sSup>
            <m:r>
              <w:rPr>
                <w:rFonts w:ascii="Cambria Math" w:eastAsia="宋体" w:hAnsi="Cambria Math" w:cs="Times New Roman"/>
                <w:color w:val="000000" w:themeColor="text1"/>
                <w:szCs w:val="21"/>
                <w:shd w:val="clear" w:color="auto" w:fill="FFFFFF"/>
              </w:rPr>
              <m:t>U</m:t>
            </m:r>
          </m:num>
          <m:den>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w</m:t>
                    </m:r>
                  </m:sub>
                  <m:sup>
                    <m:r>
                      <w:rPr>
                        <w:rFonts w:ascii="Cambria Math" w:eastAsia="宋体" w:hAnsi="Cambria Math" w:cs="Times New Roman"/>
                        <w:color w:val="000000" w:themeColor="text1"/>
                        <w:szCs w:val="21"/>
                        <w:shd w:val="clear" w:color="auto" w:fill="FFFFFF"/>
                      </w:rPr>
                      <m:t>i</m:t>
                    </m:r>
                  </m:sup>
                </m:sSubSup>
              </m:e>
              <m:sup>
                <m:r>
                  <m:rPr>
                    <m:sty m:val="p"/>
                  </m:rPr>
                  <w:rPr>
                    <w:rFonts w:ascii="Cambria Math" w:eastAsia="宋体" w:hAnsi="Cambria Math" w:cs="Times New Roman"/>
                    <w:color w:val="000000" w:themeColor="text1"/>
                    <w:szCs w:val="21"/>
                    <w:shd w:val="clear" w:color="auto" w:fill="FFFFFF"/>
                  </w:rPr>
                  <m:t>2</m:t>
                </m:r>
              </m:sup>
            </m:sSup>
          </m:den>
        </m:f>
        <m:r>
          <m:rPr>
            <m:sty m:val="p"/>
          </m:rPr>
          <w:rPr>
            <w:rFonts w:ascii="Cambria Math" w:eastAsia="宋体" w:hAnsi="Cambria Math" w:cs="Times New Roman"/>
            <w:color w:val="000000" w:themeColor="text1"/>
            <w:szCs w:val="21"/>
            <w:shd w:val="clear" w:color="auto" w:fill="FFFFFF"/>
          </w:rPr>
          <m:t>&gt;0</m:t>
        </m:r>
      </m:oMath>
      <w:r w:rsidR="00E9602B" w:rsidRPr="00DA7EDC">
        <w:rPr>
          <w:rFonts w:ascii="Times New Roman" w:eastAsia="宋体" w:hAnsi="Times New Roman" w:cs="Times New Roman"/>
          <w:color w:val="000000" w:themeColor="text1"/>
          <w:szCs w:val="21"/>
          <w:shd w:val="clear" w:color="auto" w:fill="FFFFFF"/>
        </w:rPr>
        <w:t>。</w:t>
      </w:r>
      <w:r w:rsidR="00E9602B" w:rsidRPr="00DA7EDC">
        <w:rPr>
          <w:rFonts w:ascii="Times New Roman" w:eastAsia="宋体" w:hAnsi="Times New Roman" w:cs="Times New Roman"/>
          <w:color w:val="000000" w:themeColor="text1"/>
          <w:szCs w:val="21"/>
          <w:shd w:val="clear" w:color="auto" w:fill="FFFFFF"/>
        </w:rPr>
        <w:t xml:space="preserve">                 </w:t>
      </w:r>
      <w:r w:rsidR="00E9602B" w:rsidRPr="00DA7EDC">
        <w:rPr>
          <w:rFonts w:ascii="Times New Roman" w:eastAsia="宋体" w:hAnsi="Times New Roman" w:cs="Times New Roman"/>
          <w:color w:val="000000" w:themeColor="text1"/>
          <w:szCs w:val="21"/>
          <w:shd w:val="clear" w:color="auto" w:fill="FFFFFF"/>
        </w:rPr>
        <w:t>（</w:t>
      </w:r>
      <w:r w:rsidR="00E9602B" w:rsidRPr="00DA7EDC">
        <w:rPr>
          <w:rFonts w:ascii="Times New Roman" w:eastAsia="宋体" w:hAnsi="Times New Roman" w:cs="Times New Roman"/>
          <w:color w:val="000000" w:themeColor="text1"/>
          <w:szCs w:val="21"/>
          <w:shd w:val="clear" w:color="auto" w:fill="FFFFFF"/>
        </w:rPr>
        <w:t>11</w:t>
      </w:r>
      <w:r w:rsidR="00E9602B" w:rsidRPr="00DA7EDC">
        <w:rPr>
          <w:rFonts w:ascii="Times New Roman" w:eastAsia="宋体" w:hAnsi="Times New Roman" w:cs="Times New Roman"/>
          <w:color w:val="000000" w:themeColor="text1"/>
          <w:szCs w:val="21"/>
          <w:shd w:val="clear" w:color="auto" w:fill="FFFFFF"/>
        </w:rPr>
        <w:t>）</w:t>
      </w:r>
      <w:r w:rsidR="00E9602B" w:rsidRPr="00DA7EDC">
        <w:rPr>
          <w:rFonts w:ascii="Times New Roman" w:eastAsia="宋体" w:hAnsi="Times New Roman" w:cs="Times New Roman"/>
          <w:color w:val="000000" w:themeColor="text1"/>
          <w:szCs w:val="21"/>
          <w:shd w:val="clear" w:color="auto" w:fill="FFFFFF"/>
        </w:rPr>
        <w:t xml:space="preserve">    </w:t>
      </w:r>
    </w:p>
    <w:p w14:paraId="7742261F" w14:textId="77777777" w:rsidR="00437061" w:rsidRPr="00DA7EDC" w:rsidRDefault="00E9602B">
      <w:pPr>
        <w:ind w:firstLineChars="200"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从而可得：</w:t>
      </w:r>
    </w:p>
    <w:p w14:paraId="3FBD65E7" w14:textId="77777777" w:rsidR="00437061" w:rsidRPr="00DA7EDC" w:rsidRDefault="002378C9">
      <w:pPr>
        <w:ind w:firstLineChars="1100" w:firstLine="2310"/>
        <w:rPr>
          <w:rFonts w:ascii="Times New Roman" w:eastAsia="宋体" w:hAnsi="Times New Roman" w:cs="Times New Roman"/>
          <w:color w:val="000000" w:themeColor="text1"/>
          <w:szCs w:val="21"/>
          <w:shd w:val="clear" w:color="auto" w:fill="FFFFFF"/>
        </w:rPr>
      </w:pPr>
      <m:oMath>
        <m:f>
          <m:fPr>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w</m:t>
                </m:r>
              </m:sub>
              <m:sup>
                <m:r>
                  <w:rPr>
                    <w:rFonts w:ascii="Cambria Math" w:eastAsia="宋体" w:hAnsi="Cambria Math" w:cs="Times New Roman"/>
                    <w:color w:val="000000" w:themeColor="text1"/>
                    <w:szCs w:val="21"/>
                    <w:shd w:val="clear" w:color="auto" w:fill="FFFFFF"/>
                  </w:rPr>
                  <m:t>i</m:t>
                </m:r>
              </m:sup>
            </m:sSubSup>
          </m:num>
          <m:den>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sup>
            </m:sSubSup>
          </m:den>
        </m:f>
        <m:r>
          <m:rPr>
            <m:sty m:val="p"/>
          </m:rPr>
          <w:rPr>
            <w:rFonts w:ascii="Cambria Math" w:eastAsia="宋体" w:hAnsi="Cambria Math" w:cs="Times New Roman"/>
            <w:color w:val="000000" w:themeColor="text1"/>
            <w:szCs w:val="21"/>
            <w:shd w:val="clear" w:color="auto" w:fill="FFFFFF"/>
          </w:rPr>
          <m:t>=</m:t>
        </m:r>
        <m:f>
          <m:fPr>
            <m:ctrlPr>
              <w:rPr>
                <w:rFonts w:ascii="Cambria Math" w:eastAsia="宋体" w:hAnsi="Cambria Math" w:cs="Times New Roman"/>
                <w:color w:val="000000" w:themeColor="text1"/>
                <w:szCs w:val="21"/>
                <w:shd w:val="clear" w:color="auto" w:fill="FFFFFF"/>
              </w:rPr>
            </m:ctrlPr>
          </m:fPr>
          <m:num>
            <m:f>
              <m:fPr>
                <m:type m:val="lin"/>
                <m:ctrlPr>
                  <w:rPr>
                    <w:rFonts w:ascii="Cambria Math" w:eastAsia="宋体" w:hAnsi="Cambria Math" w:cs="Times New Roman"/>
                    <w:color w:val="000000" w:themeColor="text1"/>
                    <w:szCs w:val="21"/>
                    <w:shd w:val="clear" w:color="auto" w:fill="FFFFFF"/>
                  </w:rPr>
                </m:ctrlPr>
              </m:fPr>
              <m:num>
                <m:sSup>
                  <m:sSupPr>
                    <m:ctrlPr>
                      <w:rPr>
                        <w:rFonts w:ascii="Cambria Math" w:eastAsia="宋体" w:hAnsi="Cambria Math" w:cs="Times New Roman"/>
                        <w:color w:val="000000" w:themeColor="text1"/>
                        <w:szCs w:val="21"/>
                        <w:shd w:val="clear" w:color="auto" w:fill="FFFFFF"/>
                      </w:rPr>
                    </m:ctrlPr>
                  </m:sSupPr>
                  <m:e>
                    <m:r>
                      <m:rPr>
                        <m:sty m:val="p"/>
                      </m:rPr>
                      <w:rPr>
                        <w:rFonts w:ascii="Cambria Math" w:eastAsia="宋体" w:hAnsi="Cambria Math" w:cs="Times New Roman"/>
                        <w:color w:val="000000" w:themeColor="text1"/>
                        <w:szCs w:val="21"/>
                        <w:shd w:val="clear" w:color="auto" w:fill="FFFFFF"/>
                      </w:rPr>
                      <m:t>∂</m:t>
                    </m:r>
                  </m:e>
                  <m:sup>
                    <m:r>
                      <m:rPr>
                        <m:sty m:val="p"/>
                      </m:rPr>
                      <w:rPr>
                        <w:rFonts w:ascii="Cambria Math" w:eastAsia="宋体" w:hAnsi="Cambria Math" w:cs="Times New Roman"/>
                        <w:color w:val="000000" w:themeColor="text1"/>
                        <w:szCs w:val="21"/>
                        <w:shd w:val="clear" w:color="auto" w:fill="FFFFFF"/>
                      </w:rPr>
                      <m:t>2</m:t>
                    </m:r>
                  </m:sup>
                </m:sSup>
                <m:r>
                  <w:rPr>
                    <w:rFonts w:ascii="Cambria Math" w:eastAsia="宋体" w:hAnsi="Cambria Math" w:cs="Times New Roman"/>
                    <w:color w:val="000000" w:themeColor="text1"/>
                    <w:szCs w:val="21"/>
                    <w:shd w:val="clear" w:color="auto" w:fill="FFFFFF"/>
                  </w:rPr>
                  <m:t>U</m:t>
                </m:r>
              </m:num>
              <m:den>
                <m:sSup>
                  <m:sSupPr>
                    <m:ctrlPr>
                      <w:rPr>
                        <w:rFonts w:ascii="Cambria Math" w:eastAsia="宋体" w:hAnsi="Cambria Math" w:cs="Times New Roman"/>
                        <w:color w:val="000000" w:themeColor="text1"/>
                        <w:szCs w:val="21"/>
                        <w:shd w:val="clear" w:color="auto" w:fill="FFFFFF"/>
                      </w:rPr>
                    </m:ctrlPr>
                  </m:sSupPr>
                  <m:e>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sup>
                    </m:sSubSup>
                  </m:e>
                  <m:sup>
                    <m:r>
                      <m:rPr>
                        <m:sty m:val="p"/>
                      </m:rPr>
                      <w:rPr>
                        <w:rFonts w:ascii="Cambria Math" w:eastAsia="宋体" w:hAnsi="Cambria Math" w:cs="Times New Roman"/>
                        <w:color w:val="000000" w:themeColor="text1"/>
                        <w:szCs w:val="21"/>
                        <w:shd w:val="clear" w:color="auto" w:fill="FFFFFF"/>
                      </w:rPr>
                      <m:t>2</m:t>
                    </m:r>
                  </m:sup>
                </m:sSup>
              </m:den>
            </m:f>
          </m:num>
          <m:den>
            <m:f>
              <m:fPr>
                <m:type m:val="lin"/>
                <m:ctrlPr>
                  <w:rPr>
                    <w:rFonts w:ascii="Cambria Math" w:eastAsia="宋体" w:hAnsi="Cambria Math" w:cs="Times New Roman"/>
                    <w:color w:val="000000" w:themeColor="text1"/>
                    <w:szCs w:val="21"/>
                    <w:shd w:val="clear" w:color="auto" w:fill="FFFFFF"/>
                  </w:rPr>
                </m:ctrlPr>
              </m:fPr>
              <m:num>
                <m:sSup>
                  <m:sSupPr>
                    <m:ctrlPr>
                      <w:rPr>
                        <w:rFonts w:ascii="Cambria Math" w:eastAsia="宋体" w:hAnsi="Cambria Math" w:cs="Times New Roman"/>
                        <w:color w:val="000000" w:themeColor="text1"/>
                        <w:szCs w:val="21"/>
                        <w:shd w:val="clear" w:color="auto" w:fill="FFFFFF"/>
                      </w:rPr>
                    </m:ctrlPr>
                  </m:sSupPr>
                  <m:e>
                    <m:r>
                      <m:rPr>
                        <m:sty m:val="p"/>
                      </m:rPr>
                      <w:rPr>
                        <w:rFonts w:ascii="Cambria Math" w:eastAsia="宋体" w:hAnsi="Cambria Math" w:cs="Times New Roman"/>
                        <w:color w:val="000000" w:themeColor="text1"/>
                        <w:szCs w:val="21"/>
                        <w:shd w:val="clear" w:color="auto" w:fill="FFFFFF"/>
                      </w:rPr>
                      <m:t>∂</m:t>
                    </m:r>
                  </m:e>
                  <m:sup>
                    <m:r>
                      <m:rPr>
                        <m:sty m:val="p"/>
                      </m:rPr>
                      <w:rPr>
                        <w:rFonts w:ascii="Cambria Math" w:eastAsia="宋体" w:hAnsi="Cambria Math" w:cs="Times New Roman"/>
                        <w:color w:val="000000" w:themeColor="text1"/>
                        <w:szCs w:val="21"/>
                        <w:shd w:val="clear" w:color="auto" w:fill="FFFFFF"/>
                      </w:rPr>
                      <m:t>2</m:t>
                    </m:r>
                  </m:sup>
                </m:sSup>
                <m:r>
                  <w:rPr>
                    <w:rFonts w:ascii="Cambria Math" w:eastAsia="宋体" w:hAnsi="Cambria Math" w:cs="Times New Roman"/>
                    <w:color w:val="000000" w:themeColor="text1"/>
                    <w:szCs w:val="21"/>
                    <w:shd w:val="clear" w:color="auto" w:fill="FFFFFF"/>
                  </w:rPr>
                  <m:t>U</m:t>
                </m:r>
              </m:num>
              <m:den>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sup>
                </m:sSubSup>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w</m:t>
                    </m:r>
                  </m:sub>
                  <m:sup>
                    <m:r>
                      <w:rPr>
                        <w:rFonts w:ascii="Cambria Math" w:eastAsia="宋体" w:hAnsi="Cambria Math" w:cs="Times New Roman"/>
                        <w:color w:val="000000" w:themeColor="text1"/>
                        <w:szCs w:val="21"/>
                        <w:shd w:val="clear" w:color="auto" w:fill="FFFFFF"/>
                      </w:rPr>
                      <m:t>i</m:t>
                    </m:r>
                  </m:sup>
                </m:sSubSup>
              </m:den>
            </m:f>
          </m:den>
        </m:f>
        <m:r>
          <m:rPr>
            <m:sty m:val="p"/>
          </m:rPr>
          <w:rPr>
            <w:rFonts w:ascii="Cambria Math" w:eastAsia="宋体" w:hAnsi="Cambria Math" w:cs="Times New Roman"/>
            <w:color w:val="000000" w:themeColor="text1"/>
            <w:szCs w:val="21"/>
            <w:shd w:val="clear" w:color="auto" w:fill="FFFFFF"/>
          </w:rPr>
          <m:t>=</m:t>
        </m:r>
        <m:r>
          <m:rPr>
            <m:sty m:val="p"/>
          </m:rPr>
          <w:rPr>
            <w:rFonts w:ascii="Cambria Math" w:eastAsia="微软雅黑" w:hAnsi="Cambria Math" w:cs="Times New Roman"/>
            <w:color w:val="000000" w:themeColor="text1"/>
            <w:szCs w:val="21"/>
            <w:shd w:val="clear" w:color="auto" w:fill="FFFFFF"/>
          </w:rPr>
          <m:t>-</m:t>
        </m:r>
        <m:f>
          <m:fPr>
            <m:ctrlPr>
              <w:rPr>
                <w:rFonts w:ascii="Cambria Math" w:eastAsia="宋体" w:hAnsi="Cambria Math" w:cs="Times New Roman"/>
                <w:color w:val="000000" w:themeColor="text1"/>
                <w:szCs w:val="21"/>
                <w:shd w:val="clear" w:color="auto" w:fill="FFFFFF"/>
              </w:rPr>
            </m:ctrlPr>
          </m:fPr>
          <m:num>
            <m:f>
              <m:fPr>
                <m:type m:val="lin"/>
                <m:ctrlPr>
                  <w:rPr>
                    <w:rFonts w:ascii="Cambria Math" w:eastAsia="宋体" w:hAnsi="Cambria Math" w:cs="Times New Roman"/>
                    <w:color w:val="000000" w:themeColor="text1"/>
                    <w:szCs w:val="21"/>
                    <w:shd w:val="clear" w:color="auto" w:fill="FFFFFF"/>
                  </w:rPr>
                </m:ctrlPr>
              </m:fPr>
              <m:num>
                <m:sSup>
                  <m:sSupPr>
                    <m:ctrlPr>
                      <w:rPr>
                        <w:rFonts w:ascii="Cambria Math" w:eastAsia="宋体" w:hAnsi="Cambria Math" w:cs="Times New Roman"/>
                        <w:color w:val="000000" w:themeColor="text1"/>
                        <w:szCs w:val="21"/>
                        <w:shd w:val="clear" w:color="auto" w:fill="FFFFFF"/>
                      </w:rPr>
                    </m:ctrlPr>
                  </m:sSupPr>
                  <m:e>
                    <m:r>
                      <m:rPr>
                        <m:sty m:val="p"/>
                      </m:rPr>
                      <w:rPr>
                        <w:rFonts w:ascii="Cambria Math" w:eastAsia="宋体" w:hAnsi="Cambria Math" w:cs="Times New Roman"/>
                        <w:color w:val="000000" w:themeColor="text1"/>
                        <w:szCs w:val="21"/>
                        <w:shd w:val="clear" w:color="auto" w:fill="FFFFFF"/>
                      </w:rPr>
                      <m:t>∂</m:t>
                    </m:r>
                  </m:e>
                  <m:sup>
                    <m:r>
                      <m:rPr>
                        <m:sty m:val="p"/>
                      </m:rPr>
                      <w:rPr>
                        <w:rFonts w:ascii="Cambria Math" w:eastAsia="宋体" w:hAnsi="Cambria Math" w:cs="Times New Roman"/>
                        <w:color w:val="000000" w:themeColor="text1"/>
                        <w:szCs w:val="21"/>
                        <w:shd w:val="clear" w:color="auto" w:fill="FFFFFF"/>
                      </w:rPr>
                      <m:t>2</m:t>
                    </m:r>
                  </m:sup>
                </m:sSup>
                <m:r>
                  <w:rPr>
                    <w:rFonts w:ascii="Cambria Math" w:eastAsia="宋体" w:hAnsi="Cambria Math" w:cs="Times New Roman"/>
                    <w:color w:val="000000" w:themeColor="text1"/>
                    <w:szCs w:val="21"/>
                    <w:shd w:val="clear" w:color="auto" w:fill="FFFFFF"/>
                  </w:rPr>
                  <m:t>U</m:t>
                </m:r>
              </m:num>
              <m:den>
                <m:sSup>
                  <m:sSupPr>
                    <m:ctrlPr>
                      <w:rPr>
                        <w:rFonts w:ascii="Cambria Math" w:eastAsia="宋体" w:hAnsi="Cambria Math" w:cs="Times New Roman"/>
                        <w:color w:val="000000" w:themeColor="text1"/>
                        <w:szCs w:val="21"/>
                        <w:shd w:val="clear" w:color="auto" w:fill="FFFFFF"/>
                      </w:rPr>
                    </m:ctrlPr>
                  </m:sSupPr>
                  <m:e>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sup>
                    </m:sSubSup>
                  </m:e>
                  <m:sup>
                    <m:r>
                      <m:rPr>
                        <m:sty m:val="p"/>
                      </m:rPr>
                      <w:rPr>
                        <w:rFonts w:ascii="Cambria Math" w:eastAsia="宋体" w:hAnsi="Cambria Math" w:cs="Times New Roman"/>
                        <w:color w:val="000000" w:themeColor="text1"/>
                        <w:szCs w:val="21"/>
                        <w:shd w:val="clear" w:color="auto" w:fill="FFFFFF"/>
                      </w:rPr>
                      <m:t>2</m:t>
                    </m:r>
                  </m:sup>
                </m:sSup>
              </m:den>
            </m:f>
          </m:num>
          <m:den>
            <m:f>
              <m:fPr>
                <m:type m:val="lin"/>
                <m:ctrlPr>
                  <w:rPr>
                    <w:rFonts w:ascii="Cambria Math" w:eastAsia="宋体" w:hAnsi="Cambria Math" w:cs="Times New Roman"/>
                    <w:color w:val="000000" w:themeColor="text1"/>
                    <w:szCs w:val="21"/>
                    <w:shd w:val="clear" w:color="auto" w:fill="FFFFFF"/>
                  </w:rPr>
                </m:ctrlPr>
              </m:fPr>
              <m:num>
                <m:sSup>
                  <m:sSupPr>
                    <m:ctrlPr>
                      <w:rPr>
                        <w:rFonts w:ascii="Cambria Math" w:eastAsia="宋体" w:hAnsi="Cambria Math" w:cs="Times New Roman"/>
                        <w:color w:val="000000" w:themeColor="text1"/>
                        <w:szCs w:val="21"/>
                        <w:shd w:val="clear" w:color="auto" w:fill="FFFFFF"/>
                      </w:rPr>
                    </m:ctrlPr>
                  </m:sSupPr>
                  <m:e>
                    <m:r>
                      <m:rPr>
                        <m:sty m:val="p"/>
                      </m:rPr>
                      <w:rPr>
                        <w:rFonts w:ascii="Cambria Math" w:eastAsia="宋体" w:hAnsi="Cambria Math" w:cs="Times New Roman"/>
                        <w:color w:val="000000" w:themeColor="text1"/>
                        <w:szCs w:val="21"/>
                        <w:shd w:val="clear" w:color="auto" w:fill="FFFFFF"/>
                      </w:rPr>
                      <m:t>∂</m:t>
                    </m:r>
                  </m:e>
                  <m:sup>
                    <m:r>
                      <m:rPr>
                        <m:sty m:val="p"/>
                      </m:rPr>
                      <w:rPr>
                        <w:rFonts w:ascii="Cambria Math" w:eastAsia="宋体" w:hAnsi="Cambria Math" w:cs="Times New Roman"/>
                        <w:color w:val="000000" w:themeColor="text1"/>
                        <w:szCs w:val="21"/>
                        <w:shd w:val="clear" w:color="auto" w:fill="FFFFFF"/>
                      </w:rPr>
                      <m:t>2</m:t>
                    </m:r>
                  </m:sup>
                </m:sSup>
                <m:r>
                  <w:rPr>
                    <w:rFonts w:ascii="Cambria Math" w:eastAsia="宋体" w:hAnsi="Cambria Math" w:cs="Times New Roman"/>
                    <w:color w:val="000000" w:themeColor="text1"/>
                    <w:szCs w:val="21"/>
                    <w:shd w:val="clear" w:color="auto" w:fill="FFFFFF"/>
                  </w:rPr>
                  <m:t>U</m:t>
                </m:r>
              </m:num>
              <m:den>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w</m:t>
                        </m:r>
                      </m:sub>
                      <m:sup>
                        <m:r>
                          <w:rPr>
                            <w:rFonts w:ascii="Cambria Math" w:eastAsia="宋体" w:hAnsi="Cambria Math" w:cs="Times New Roman"/>
                            <w:color w:val="000000" w:themeColor="text1"/>
                            <w:szCs w:val="21"/>
                            <w:shd w:val="clear" w:color="auto" w:fill="FFFFFF"/>
                          </w:rPr>
                          <m:t>i</m:t>
                        </m:r>
                      </m:sup>
                    </m:sSubSup>
                  </m:e>
                  <m:sup>
                    <m:r>
                      <m:rPr>
                        <m:sty m:val="p"/>
                      </m:rPr>
                      <w:rPr>
                        <w:rFonts w:ascii="Cambria Math" w:eastAsia="宋体" w:hAnsi="Cambria Math" w:cs="Times New Roman"/>
                        <w:color w:val="000000" w:themeColor="text1"/>
                        <w:szCs w:val="21"/>
                        <w:shd w:val="clear" w:color="auto" w:fill="FFFFFF"/>
                      </w:rPr>
                      <m:t>2</m:t>
                    </m:r>
                  </m:sup>
                </m:sSup>
              </m:den>
            </m:f>
          </m:den>
        </m:f>
        <m:r>
          <m:rPr>
            <m:sty m:val="p"/>
          </m:rPr>
          <w:rPr>
            <w:rFonts w:ascii="Cambria Math" w:eastAsia="宋体" w:hAnsi="Cambria Math" w:cs="Times New Roman"/>
            <w:color w:val="000000" w:themeColor="text1"/>
            <w:szCs w:val="21"/>
            <w:shd w:val="clear" w:color="auto" w:fill="FFFFFF"/>
          </w:rPr>
          <m:t>&lt;0</m:t>
        </m:r>
      </m:oMath>
      <w:r w:rsidR="00E9602B" w:rsidRPr="00DA7EDC">
        <w:rPr>
          <w:rFonts w:ascii="Times New Roman" w:eastAsia="宋体" w:hAnsi="Times New Roman" w:cs="Times New Roman"/>
          <w:color w:val="000000" w:themeColor="text1"/>
          <w:szCs w:val="21"/>
          <w:shd w:val="clear" w:color="auto" w:fill="FFFFFF"/>
        </w:rPr>
        <w:t>。</w:t>
      </w:r>
      <w:r w:rsidR="00E9602B" w:rsidRPr="00DA7EDC">
        <w:rPr>
          <w:rFonts w:ascii="Times New Roman" w:eastAsia="宋体" w:hAnsi="Times New Roman" w:cs="Times New Roman"/>
          <w:color w:val="000000" w:themeColor="text1"/>
          <w:szCs w:val="21"/>
          <w:shd w:val="clear" w:color="auto" w:fill="FFFFFF"/>
        </w:rPr>
        <w:t xml:space="preserve">                     </w:t>
      </w:r>
      <w:r w:rsidR="00E9602B" w:rsidRPr="00DA7EDC">
        <w:rPr>
          <w:rFonts w:ascii="Times New Roman" w:eastAsia="宋体" w:hAnsi="Times New Roman" w:cs="Times New Roman"/>
          <w:color w:val="000000" w:themeColor="text1"/>
          <w:szCs w:val="21"/>
          <w:shd w:val="clear" w:color="auto" w:fill="FFFFFF"/>
        </w:rPr>
        <w:t>（</w:t>
      </w:r>
      <w:r w:rsidR="00E9602B" w:rsidRPr="00DA7EDC">
        <w:rPr>
          <w:rFonts w:ascii="Times New Roman" w:eastAsia="宋体" w:hAnsi="Times New Roman" w:cs="Times New Roman"/>
          <w:color w:val="000000" w:themeColor="text1"/>
          <w:szCs w:val="21"/>
          <w:shd w:val="clear" w:color="auto" w:fill="FFFFFF"/>
        </w:rPr>
        <w:t>12</w:t>
      </w:r>
      <w:r w:rsidR="00E9602B" w:rsidRPr="00DA7EDC">
        <w:rPr>
          <w:rFonts w:ascii="Times New Roman" w:eastAsia="宋体" w:hAnsi="Times New Roman" w:cs="Times New Roman"/>
          <w:color w:val="000000" w:themeColor="text1"/>
          <w:szCs w:val="21"/>
          <w:shd w:val="clear" w:color="auto" w:fill="FFFFFF"/>
        </w:rPr>
        <w:t>）</w:t>
      </w:r>
    </w:p>
    <w:p w14:paraId="5FFB2575" w14:textId="77777777" w:rsidR="00437061" w:rsidRPr="00DA7EDC" w:rsidRDefault="00E9602B">
      <w:pPr>
        <w:ind w:firstLineChars="200"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式（</w:t>
      </w:r>
      <w:r w:rsidRPr="00DA7EDC">
        <w:rPr>
          <w:rFonts w:ascii="Times New Roman" w:eastAsia="宋体" w:hAnsi="Times New Roman" w:cs="Times New Roman"/>
          <w:color w:val="000000" w:themeColor="text1"/>
          <w:szCs w:val="21"/>
          <w:shd w:val="clear" w:color="auto" w:fill="FFFFFF"/>
        </w:rPr>
        <w:t>12</w:t>
      </w:r>
      <w:r w:rsidRPr="00DA7EDC">
        <w:rPr>
          <w:rFonts w:ascii="Times New Roman" w:eastAsia="宋体" w:hAnsi="Times New Roman" w:cs="Times New Roman"/>
          <w:color w:val="000000" w:themeColor="text1"/>
          <w:szCs w:val="21"/>
          <w:shd w:val="clear" w:color="auto" w:fill="FFFFFF"/>
        </w:rPr>
        <w:t>）表明照料时间增加会降低父母有酬劳动时间。假设子女处于非升学期和升学期时父母最优的时间配置分别为</w:t>
      </w:r>
      <m:oMath>
        <m:d>
          <m:dPr>
            <m:begChr m:val="（"/>
            <m:endChr m:val="）"/>
            <m:ctrlPr>
              <w:rPr>
                <w:rFonts w:ascii="Cambria Math" w:eastAsia="宋体" w:hAnsi="Cambria Math" w:cs="Times New Roman"/>
                <w:color w:val="000000" w:themeColor="text1"/>
                <w:szCs w:val="21"/>
                <w:shd w:val="clear" w:color="auto" w:fill="FFFFFF"/>
              </w:rPr>
            </m:ctrlPr>
          </m:dPr>
          <m:e>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C</m:t>
                </m:r>
              </m:e>
              <m:sup>
                <m:r>
                  <m:rPr>
                    <m:sty m:val="p"/>
                  </m:rPr>
                  <w:rPr>
                    <w:rFonts w:ascii="Cambria Math" w:eastAsia="宋体" w:hAnsi="Cambria Math" w:cs="Times New Roman"/>
                    <w:color w:val="000000" w:themeColor="text1"/>
                    <w:szCs w:val="21"/>
                    <w:shd w:val="clear" w:color="auto" w:fill="FFFFFF"/>
                  </w:rPr>
                  <m:t>1</m:t>
                </m:r>
              </m:sup>
            </m:sSup>
            <m:r>
              <m:rPr>
                <m:sty m:val="p"/>
              </m:rPr>
              <w:rPr>
                <w:rFonts w:ascii="Cambria Math" w:eastAsia="宋体" w:hAnsi="Cambria Math" w:cs="Times New Roman"/>
                <w:color w:val="000000" w:themeColor="text1"/>
                <w:szCs w:val="21"/>
                <w:shd w:val="clear" w:color="auto" w:fill="FFFFFF"/>
              </w:rPr>
              <m:t>，</m:t>
            </m:r>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k</m:t>
                </m:r>
              </m:e>
              <m:sup>
                <m:r>
                  <w:rPr>
                    <w:rFonts w:ascii="Cambria Math" w:eastAsia="宋体" w:hAnsi="Cambria Math" w:cs="Times New Roman"/>
                    <w:color w:val="000000" w:themeColor="text1"/>
                    <w:szCs w:val="21"/>
                    <w:shd w:val="clear" w:color="auto" w:fill="FFFFFF"/>
                  </w:rPr>
                  <m:t>i</m:t>
                </m:r>
                <m:r>
                  <m:rPr>
                    <m:sty m:val="p"/>
                  </m:rPr>
                  <w:rPr>
                    <w:rFonts w:ascii="Cambria Math" w:eastAsia="宋体" w:hAnsi="Cambria Math" w:cs="Times New Roman"/>
                    <w:color w:val="000000" w:themeColor="text1"/>
                    <w:szCs w:val="21"/>
                    <w:shd w:val="clear" w:color="auto" w:fill="FFFFFF"/>
                  </w:rPr>
                  <m:t>1</m:t>
                </m:r>
              </m:sup>
            </m:sSup>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l</m:t>
                </m:r>
              </m:sub>
              <m:sup>
                <m:r>
                  <w:rPr>
                    <w:rFonts w:ascii="Cambria Math" w:eastAsia="宋体" w:hAnsi="Cambria Math" w:cs="Times New Roman"/>
                    <w:color w:val="000000" w:themeColor="text1"/>
                    <w:szCs w:val="21"/>
                    <w:shd w:val="clear" w:color="auto" w:fill="FFFFFF"/>
                  </w:rPr>
                  <m:t>i</m:t>
                </m:r>
                <m:r>
                  <m:rPr>
                    <m:sty m:val="p"/>
                  </m:rPr>
                  <w:rPr>
                    <w:rFonts w:ascii="Cambria Math" w:eastAsia="宋体" w:hAnsi="Cambria Math" w:cs="Times New Roman"/>
                    <w:color w:val="000000" w:themeColor="text1"/>
                    <w:szCs w:val="21"/>
                    <w:shd w:val="clear" w:color="auto" w:fill="FFFFFF"/>
                  </w:rPr>
                  <m:t>1</m:t>
                </m:r>
              </m:sup>
            </m:sSubSup>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r>
                  <m:rPr>
                    <m:sty m:val="p"/>
                  </m:rPr>
                  <w:rPr>
                    <w:rFonts w:ascii="Cambria Math" w:eastAsia="宋体" w:hAnsi="Cambria Math" w:cs="Times New Roman"/>
                    <w:color w:val="000000" w:themeColor="text1"/>
                    <w:szCs w:val="21"/>
                    <w:shd w:val="clear" w:color="auto" w:fill="FFFFFF"/>
                  </w:rPr>
                  <m:t>1</m:t>
                </m:r>
              </m:sup>
            </m:sSubSup>
          </m:e>
        </m:d>
      </m:oMath>
      <w:r w:rsidRPr="00DA7EDC">
        <w:rPr>
          <w:rFonts w:ascii="Times New Roman" w:eastAsia="宋体" w:hAnsi="Times New Roman" w:cs="Times New Roman"/>
          <w:color w:val="000000" w:themeColor="text1"/>
          <w:szCs w:val="21"/>
          <w:shd w:val="clear" w:color="auto" w:fill="FFFFFF"/>
        </w:rPr>
        <w:t>和</w:t>
      </w:r>
      <m:oMath>
        <m:r>
          <m:rPr>
            <m:sty m:val="p"/>
          </m:rPr>
          <w:rPr>
            <w:rFonts w:ascii="Cambria Math" w:eastAsia="宋体" w:hAnsi="Cambria Math" w:cs="Times New Roman"/>
            <w:color w:val="000000" w:themeColor="text1"/>
            <w:szCs w:val="21"/>
            <w:shd w:val="clear" w:color="auto" w:fill="FFFFFF"/>
          </w:rPr>
          <m:t>（</m:t>
        </m:r>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C</m:t>
            </m:r>
          </m:e>
          <m:sup>
            <m:r>
              <m:rPr>
                <m:sty m:val="p"/>
              </m:rPr>
              <w:rPr>
                <w:rFonts w:ascii="Cambria Math" w:eastAsia="宋体" w:hAnsi="Cambria Math" w:cs="Times New Roman"/>
                <w:color w:val="000000" w:themeColor="text1"/>
                <w:szCs w:val="21"/>
                <w:shd w:val="clear" w:color="auto" w:fill="FFFFFF"/>
              </w:rPr>
              <m:t>2</m:t>
            </m:r>
          </m:sup>
        </m:sSup>
        <m:r>
          <m:rPr>
            <m:sty m:val="p"/>
          </m:rPr>
          <w:rPr>
            <w:rFonts w:ascii="Cambria Math" w:eastAsia="宋体" w:hAnsi="Cambria Math" w:cs="Times New Roman"/>
            <w:color w:val="000000" w:themeColor="text1"/>
            <w:szCs w:val="21"/>
            <w:shd w:val="clear" w:color="auto" w:fill="FFFFFF"/>
          </w:rPr>
          <m:t>，</m:t>
        </m:r>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k</m:t>
            </m:r>
          </m:e>
          <m:sup>
            <m:r>
              <w:rPr>
                <w:rFonts w:ascii="Cambria Math" w:eastAsia="宋体" w:hAnsi="Cambria Math" w:cs="Times New Roman"/>
                <w:color w:val="000000" w:themeColor="text1"/>
                <w:szCs w:val="21"/>
                <w:shd w:val="clear" w:color="auto" w:fill="FFFFFF"/>
              </w:rPr>
              <m:t>i</m:t>
            </m:r>
            <m:r>
              <m:rPr>
                <m:sty m:val="p"/>
              </m:rPr>
              <w:rPr>
                <w:rFonts w:ascii="Cambria Math" w:eastAsia="宋体" w:hAnsi="Cambria Math" w:cs="Times New Roman"/>
                <w:color w:val="000000" w:themeColor="text1"/>
                <w:szCs w:val="21"/>
                <w:shd w:val="clear" w:color="auto" w:fill="FFFFFF"/>
              </w:rPr>
              <m:t>2</m:t>
            </m:r>
          </m:sup>
        </m:sSup>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l</m:t>
            </m:r>
          </m:sub>
          <m:sup>
            <m:r>
              <w:rPr>
                <w:rFonts w:ascii="Cambria Math" w:eastAsia="宋体" w:hAnsi="Cambria Math" w:cs="Times New Roman"/>
                <w:color w:val="000000" w:themeColor="text1"/>
                <w:szCs w:val="21"/>
                <w:shd w:val="clear" w:color="auto" w:fill="FFFFFF"/>
              </w:rPr>
              <m:t>i</m:t>
            </m:r>
            <m:r>
              <m:rPr>
                <m:sty m:val="p"/>
              </m:rPr>
              <w:rPr>
                <w:rFonts w:ascii="Cambria Math" w:eastAsia="宋体" w:hAnsi="Cambria Math" w:cs="Times New Roman"/>
                <w:color w:val="000000" w:themeColor="text1"/>
                <w:szCs w:val="21"/>
                <w:shd w:val="clear" w:color="auto" w:fill="FFFFFF"/>
              </w:rPr>
              <m:t>2</m:t>
            </m:r>
          </m:sup>
        </m:sSubSup>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r>
              <m:rPr>
                <m:sty m:val="p"/>
              </m:rPr>
              <w:rPr>
                <w:rFonts w:ascii="Cambria Math" w:eastAsia="宋体" w:hAnsi="Cambria Math" w:cs="Times New Roman"/>
                <w:color w:val="000000" w:themeColor="text1"/>
                <w:szCs w:val="21"/>
                <w:shd w:val="clear" w:color="auto" w:fill="FFFFFF"/>
              </w:rPr>
              <m:t>2</m:t>
            </m:r>
          </m:sup>
        </m:sSubSup>
        <m:r>
          <m:rPr>
            <m:sty m:val="p"/>
          </m:rPr>
          <w:rPr>
            <w:rFonts w:ascii="Cambria Math" w:eastAsia="宋体" w:hAnsi="Cambria Math" w:cs="Times New Roman"/>
            <w:color w:val="000000" w:themeColor="text1"/>
            <w:szCs w:val="21"/>
            <w:shd w:val="clear" w:color="auto" w:fill="FFFFFF"/>
          </w:rPr>
          <m:t>）</m:t>
        </m:r>
      </m:oMath>
      <w:r w:rsidRPr="00DA7EDC">
        <w:rPr>
          <w:rFonts w:ascii="Times New Roman" w:eastAsia="宋体" w:hAnsi="Times New Roman" w:cs="Times New Roman"/>
          <w:color w:val="000000" w:themeColor="text1"/>
          <w:szCs w:val="21"/>
          <w:shd w:val="clear" w:color="auto" w:fill="FFFFFF"/>
        </w:rPr>
        <w:t>，由假说</w:t>
      </w:r>
      <w:r w:rsidRPr="00DA7EDC">
        <w:rPr>
          <w:rFonts w:ascii="Times New Roman" w:eastAsia="宋体" w:hAnsi="Times New Roman" w:cs="Times New Roman"/>
          <w:color w:val="000000" w:themeColor="text1"/>
          <w:szCs w:val="21"/>
          <w:shd w:val="clear" w:color="auto" w:fill="FFFFFF"/>
        </w:rPr>
        <w:t>1</w:t>
      </w:r>
      <w:r w:rsidRPr="00DA7EDC">
        <w:rPr>
          <w:rFonts w:ascii="Times New Roman" w:eastAsia="宋体" w:hAnsi="Times New Roman" w:cs="Times New Roman"/>
          <w:color w:val="000000" w:themeColor="text1"/>
          <w:szCs w:val="21"/>
          <w:shd w:val="clear" w:color="auto" w:fill="FFFFFF"/>
        </w:rPr>
        <w:t>可知，</w:t>
      </w:r>
      <m:oMath>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r>
              <m:rPr>
                <m:sty m:val="p"/>
              </m:rPr>
              <w:rPr>
                <w:rFonts w:ascii="Cambria Math" w:eastAsia="宋体" w:hAnsi="Cambria Math" w:cs="Times New Roman"/>
                <w:color w:val="000000" w:themeColor="text1"/>
                <w:szCs w:val="21"/>
                <w:shd w:val="clear" w:color="auto" w:fill="FFFFFF"/>
              </w:rPr>
              <m:t>2</m:t>
            </m:r>
          </m:sub>
        </m:sSub>
        <m:r>
          <m:rPr>
            <m:sty m:val="p"/>
          </m:rPr>
          <w:rPr>
            <w:rFonts w:ascii="Cambria Math" w:eastAsia="宋体" w:hAnsi="Cambria Math" w:cs="Times New Roman"/>
            <w:color w:val="000000" w:themeColor="text1"/>
            <w:szCs w:val="21"/>
            <w:shd w:val="clear" w:color="auto" w:fill="FFFFFF"/>
          </w:rPr>
          <m:t>&gt;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r>
              <m:rPr>
                <m:sty m:val="p"/>
              </m:rPr>
              <w:rPr>
                <w:rFonts w:ascii="Cambria Math" w:eastAsia="宋体" w:hAnsi="Cambria Math" w:cs="Times New Roman"/>
                <w:color w:val="000000" w:themeColor="text1"/>
                <w:szCs w:val="21"/>
                <w:shd w:val="clear" w:color="auto" w:fill="FFFFFF"/>
              </w:rPr>
              <m:t>1</m:t>
            </m:r>
          </m:sub>
        </m:sSub>
      </m:oMath>
      <w:r w:rsidRPr="00DA7EDC">
        <w:rPr>
          <w:rFonts w:ascii="Times New Roman" w:eastAsia="宋体" w:hAnsi="Times New Roman" w:cs="Times New Roman"/>
          <w:color w:val="000000" w:themeColor="text1"/>
          <w:szCs w:val="21"/>
          <w:shd w:val="clear" w:color="auto" w:fill="FFFFFF"/>
        </w:rPr>
        <w:t>，同时由于</w:t>
      </w:r>
      <m:oMath>
        <m:f>
          <m:fPr>
            <m:type m:val="lin"/>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w</m:t>
                </m:r>
              </m:sub>
              <m:sup>
                <m:r>
                  <w:rPr>
                    <w:rFonts w:ascii="Cambria Math" w:eastAsia="宋体" w:hAnsi="Cambria Math" w:cs="Times New Roman"/>
                    <w:color w:val="000000" w:themeColor="text1"/>
                    <w:szCs w:val="21"/>
                    <w:shd w:val="clear" w:color="auto" w:fill="FFFFFF"/>
                  </w:rPr>
                  <m:t>i</m:t>
                </m:r>
              </m:sup>
            </m:sSubSup>
          </m:num>
          <m:den>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sup>
            </m:sSubSup>
          </m:den>
        </m:f>
        <m:r>
          <m:rPr>
            <m:sty m:val="p"/>
          </m:rPr>
          <w:rPr>
            <w:rFonts w:ascii="Cambria Math" w:eastAsia="宋体" w:hAnsi="Cambria Math" w:cs="Times New Roman"/>
            <w:color w:val="000000" w:themeColor="text1"/>
            <w:szCs w:val="21"/>
            <w:shd w:val="clear" w:color="auto" w:fill="FFFFFF"/>
          </w:rPr>
          <m:t>&lt;0</m:t>
        </m:r>
      </m:oMath>
      <w:r w:rsidRPr="00DA7EDC">
        <w:rPr>
          <w:rFonts w:ascii="Times New Roman" w:eastAsia="宋体" w:hAnsi="Times New Roman" w:cs="Times New Roman"/>
          <w:color w:val="000000" w:themeColor="text1"/>
          <w:szCs w:val="21"/>
          <w:shd w:val="clear" w:color="auto" w:fill="FFFFFF"/>
        </w:rPr>
        <w:t>，所以子女处于升学期时父母有酬劳动时间会下降。</w:t>
      </w:r>
    </w:p>
    <w:p w14:paraId="5DD028C1" w14:textId="77777777" w:rsidR="00B669E3" w:rsidRPr="00DA7EDC" w:rsidRDefault="00E9602B" w:rsidP="00B669E3">
      <w:pPr>
        <w:ind w:firstLineChars="200"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若</w:t>
      </w:r>
      <m:oMath>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λ</m:t>
            </m:r>
          </m:e>
          <m:sub>
            <m:r>
              <m:rPr>
                <m:sty m:val="p"/>
              </m:rPr>
              <w:rPr>
                <w:rFonts w:ascii="Cambria Math" w:eastAsia="宋体" w:hAnsi="Cambria Math" w:cs="Times New Roman"/>
                <w:color w:val="000000" w:themeColor="text1"/>
                <w:szCs w:val="21"/>
                <w:shd w:val="clear" w:color="auto" w:fill="FFFFFF"/>
              </w:rPr>
              <m:t>2</m:t>
            </m:r>
          </m:sub>
        </m:sSub>
        <m:r>
          <m:rPr>
            <m:sty m:val="p"/>
          </m:rPr>
          <w:rPr>
            <w:rFonts w:ascii="Cambria Math" w:eastAsia="宋体" w:hAnsi="Cambria Math" w:cs="Times New Roman"/>
            <w:color w:val="000000" w:themeColor="text1"/>
            <w:szCs w:val="21"/>
            <w:shd w:val="clear" w:color="auto" w:fill="FFFFFF"/>
          </w:rPr>
          <m:t>&gt;0</m:t>
        </m:r>
      </m:oMath>
      <w:r w:rsidRPr="00DA7EDC">
        <w:rPr>
          <w:rFonts w:ascii="Times New Roman" w:eastAsia="宋体" w:hAnsi="Times New Roman" w:cs="Times New Roman"/>
          <w:color w:val="000000" w:themeColor="text1"/>
          <w:szCs w:val="21"/>
          <w:shd w:val="clear" w:color="auto" w:fill="FFFFFF"/>
        </w:rPr>
        <w:t>时，则</w:t>
      </w:r>
      <m:oMath>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w</m:t>
            </m:r>
          </m:sub>
          <m:sup>
            <m:r>
              <w:rPr>
                <w:rFonts w:ascii="Cambria Math" w:eastAsia="宋体" w:hAnsi="Cambria Math" w:cs="Times New Roman"/>
                <w:color w:val="000000" w:themeColor="text1"/>
                <w:szCs w:val="21"/>
                <w:shd w:val="clear" w:color="auto" w:fill="FFFFFF"/>
              </w:rPr>
              <m:t>i</m:t>
            </m:r>
          </m:sup>
        </m:sSubSup>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H</m:t>
        </m:r>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l</m:t>
            </m:r>
          </m:sub>
          <m:sup>
            <m:r>
              <w:rPr>
                <w:rFonts w:ascii="Cambria Math" w:eastAsia="宋体" w:hAnsi="Cambria Math" w:cs="Times New Roman"/>
                <w:color w:val="000000" w:themeColor="text1"/>
                <w:szCs w:val="21"/>
                <w:shd w:val="clear" w:color="auto" w:fill="FFFFFF"/>
              </w:rPr>
              <m:t>i</m:t>
            </m:r>
          </m:sup>
        </m:sSubSup>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sup>
        </m:sSubSup>
        <m:r>
          <m:rPr>
            <m:sty m:val="p"/>
          </m:rPr>
          <w:rPr>
            <w:rFonts w:ascii="Cambria Math" w:eastAsia="宋体" w:hAnsi="Cambria Math" w:cs="Times New Roman"/>
            <w:color w:val="000000" w:themeColor="text1"/>
            <w:szCs w:val="21"/>
            <w:shd w:val="clear" w:color="auto" w:fill="FFFFFF"/>
          </w:rPr>
          <m:t>=0</m:t>
        </m:r>
      </m:oMath>
      <w:r w:rsidRPr="00DA7EDC">
        <w:rPr>
          <w:rFonts w:ascii="Times New Roman" w:eastAsia="宋体" w:hAnsi="Times New Roman" w:cs="Times New Roman"/>
          <w:color w:val="000000" w:themeColor="text1"/>
          <w:szCs w:val="21"/>
          <w:shd w:val="clear" w:color="auto" w:fill="FFFFFF"/>
        </w:rPr>
        <w:t>。此时：</w:t>
      </w:r>
    </w:p>
    <w:p w14:paraId="5DC29401" w14:textId="1BA2F4A2" w:rsidR="00437061" w:rsidRPr="00DA7EDC" w:rsidRDefault="002378C9" w:rsidP="00B669E3">
      <w:pPr>
        <w:ind w:firstLineChars="200" w:firstLine="420"/>
        <w:jc w:val="center"/>
        <w:rPr>
          <w:rFonts w:ascii="Times New Roman" w:eastAsia="宋体" w:hAnsi="Times New Roman" w:cs="Times New Roman"/>
          <w:color w:val="000000" w:themeColor="text1"/>
          <w:szCs w:val="21"/>
          <w:shd w:val="clear" w:color="auto" w:fill="FFFFFF"/>
        </w:rPr>
      </w:pPr>
      <m:oMath>
        <m:f>
          <m:fPr>
            <m:ctrlPr>
              <w:rPr>
                <w:rFonts w:ascii="Cambria Math" w:eastAsia="宋体" w:hAnsi="Cambria Math" w:cs="Times New Roman"/>
                <w:color w:val="000000" w:themeColor="text1"/>
                <w:szCs w:val="21"/>
                <w:shd w:val="clear" w:color="auto" w:fill="FFFFFF"/>
              </w:rPr>
            </m:ctrlPr>
          </m:fPr>
          <m:num>
            <m:r>
              <m:rPr>
                <m:sty m:val="p"/>
              </m:rPr>
              <w:rPr>
                <w:rFonts w:ascii="Cambria Math" w:eastAsia="宋体" w:hAnsi="Cambria Math" w:cs="Times New Roman"/>
                <w:color w:val="000000" w:themeColor="text1"/>
                <w:szCs w:val="21"/>
                <w:shd w:val="clear" w:color="auto" w:fill="FFFFFF"/>
              </w:rPr>
              <m:t>1</m:t>
            </m:r>
          </m:num>
          <m:den>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p</m:t>
                </m:r>
              </m:e>
              <m:sub>
                <m:r>
                  <w:rPr>
                    <w:rFonts w:ascii="Cambria Math" w:eastAsia="宋体" w:hAnsi="Cambria Math" w:cs="Times New Roman"/>
                    <w:color w:val="000000" w:themeColor="text1"/>
                    <w:szCs w:val="21"/>
                    <w:shd w:val="clear" w:color="auto" w:fill="FFFFFF"/>
                  </w:rPr>
                  <m:t>c</m:t>
                </m:r>
              </m:sub>
            </m:sSub>
          </m:den>
        </m:f>
        <m:f>
          <m:fPr>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∂U</m:t>
            </m:r>
          </m:num>
          <m:den>
            <m:r>
              <w:rPr>
                <w:rFonts w:ascii="Cambria Math" w:eastAsia="宋体" w:hAnsi="Cambria Math" w:cs="Times New Roman"/>
                <w:color w:val="000000" w:themeColor="text1"/>
                <w:szCs w:val="21"/>
                <w:shd w:val="clear" w:color="auto" w:fill="FFFFFF"/>
              </w:rPr>
              <m:t>∂c</m:t>
            </m:r>
          </m:den>
        </m:f>
        <m:r>
          <m:rPr>
            <m:sty m:val="p"/>
          </m:rPr>
          <w:rPr>
            <w:rFonts w:ascii="Cambria Math" w:eastAsia="宋体" w:hAnsi="Cambria Math" w:cs="Times New Roman"/>
            <w:color w:val="000000" w:themeColor="text1"/>
            <w:szCs w:val="21"/>
            <w:shd w:val="clear" w:color="auto" w:fill="FFFFFF"/>
          </w:rPr>
          <m:t>=</m:t>
        </m:r>
        <m:f>
          <m:fPr>
            <m:ctrlPr>
              <w:rPr>
                <w:rFonts w:ascii="Cambria Math" w:eastAsia="宋体" w:hAnsi="Cambria Math" w:cs="Times New Roman"/>
                <w:color w:val="000000" w:themeColor="text1"/>
                <w:szCs w:val="21"/>
                <w:shd w:val="clear" w:color="auto" w:fill="FFFFFF"/>
              </w:rPr>
            </m:ctrlPr>
          </m:fPr>
          <m:num>
            <m:r>
              <m:rPr>
                <m:sty m:val="p"/>
              </m:rPr>
              <w:rPr>
                <w:rFonts w:ascii="Cambria Math" w:eastAsia="宋体" w:hAnsi="Cambria Math" w:cs="Times New Roman"/>
                <w:color w:val="000000" w:themeColor="text1"/>
                <w:szCs w:val="21"/>
                <w:shd w:val="clear" w:color="auto" w:fill="FFFFFF"/>
              </w:rPr>
              <m:t>1</m:t>
            </m:r>
          </m:num>
          <m:den>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p</m:t>
                </m:r>
              </m:e>
              <m:sub>
                <m:r>
                  <w:rPr>
                    <w:rFonts w:ascii="Cambria Math" w:eastAsia="宋体" w:hAnsi="Cambria Math" w:cs="Times New Roman"/>
                    <w:color w:val="000000" w:themeColor="text1"/>
                    <w:szCs w:val="21"/>
                    <w:shd w:val="clear" w:color="auto" w:fill="FFFFFF"/>
                  </w:rPr>
                  <m:t>k</m:t>
                </m:r>
              </m:sub>
            </m:sSub>
          </m:den>
        </m:f>
        <m:f>
          <m:fPr>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∂v</m:t>
            </m:r>
          </m:num>
          <m:den>
            <m:r>
              <w:rPr>
                <w:rFonts w:ascii="Cambria Math" w:eastAsia="宋体" w:hAnsi="Cambria Math" w:cs="Times New Roman"/>
                <w:color w:val="000000" w:themeColor="text1"/>
                <w:szCs w:val="21"/>
                <w:shd w:val="clear" w:color="auto" w:fill="FFFFFF"/>
              </w:rPr>
              <m:t>∂k</m:t>
            </m:r>
          </m:den>
        </m:f>
        <m:r>
          <m:rPr>
            <m:sty m:val="p"/>
          </m:rPr>
          <w:rPr>
            <w:rFonts w:ascii="Cambria Math" w:eastAsia="宋体" w:hAnsi="Cambria Math" w:cs="Times New Roman"/>
            <w:color w:val="000000" w:themeColor="text1"/>
            <w:szCs w:val="21"/>
            <w:shd w:val="clear" w:color="auto" w:fill="FFFFFF"/>
          </w:rPr>
          <m: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λ</m:t>
            </m:r>
          </m:e>
          <m:sub>
            <m:r>
              <m:rPr>
                <m:sty m:val="p"/>
              </m:rPr>
              <w:rPr>
                <w:rFonts w:ascii="Cambria Math" w:eastAsia="宋体" w:hAnsi="Cambria Math" w:cs="Times New Roman"/>
                <w:color w:val="000000" w:themeColor="text1"/>
                <w:szCs w:val="21"/>
                <w:shd w:val="clear" w:color="auto" w:fill="FFFFFF"/>
              </w:rPr>
              <m:t>1</m:t>
            </m:r>
          </m:sub>
        </m:sSub>
        <m:r>
          <m:rPr>
            <m:sty m:val="p"/>
          </m:rPr>
          <w:rPr>
            <w:rFonts w:ascii="Cambria Math" w:eastAsia="宋体" w:hAnsi="Cambria Math" w:cs="Times New Roman"/>
            <w:color w:val="000000" w:themeColor="text1"/>
            <w:szCs w:val="21"/>
            <w:shd w:val="clear" w:color="auto" w:fill="FFFFFF"/>
          </w:rPr>
          <m:t>&lt;</m:t>
        </m:r>
        <m:f>
          <m:fPr>
            <m:ctrlPr>
              <w:rPr>
                <w:rFonts w:ascii="Cambria Math" w:eastAsia="宋体" w:hAnsi="Cambria Math" w:cs="Times New Roman"/>
                <w:color w:val="000000" w:themeColor="text1"/>
                <w:szCs w:val="21"/>
                <w:shd w:val="clear" w:color="auto" w:fill="FFFFFF"/>
              </w:rPr>
            </m:ctrlPr>
          </m:fPr>
          <m:num>
            <m:r>
              <m:rPr>
                <m:sty m:val="p"/>
              </m:rPr>
              <w:rPr>
                <w:rFonts w:ascii="Cambria Math" w:eastAsia="宋体" w:hAnsi="Cambria Math" w:cs="Times New Roman"/>
                <w:color w:val="000000" w:themeColor="text1"/>
                <w:szCs w:val="21"/>
                <w:shd w:val="clear" w:color="auto" w:fill="FFFFFF"/>
              </w:rPr>
              <m:t>1</m:t>
            </m:r>
          </m:num>
          <m:den>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w</m:t>
                </m:r>
              </m:e>
              <m:sup>
                <m:r>
                  <w:rPr>
                    <w:rFonts w:ascii="Cambria Math" w:eastAsia="宋体" w:hAnsi="Cambria Math" w:cs="Times New Roman"/>
                    <w:color w:val="000000" w:themeColor="text1"/>
                    <w:szCs w:val="21"/>
                    <w:shd w:val="clear" w:color="auto" w:fill="FFFFFF"/>
                  </w:rPr>
                  <m:t>i</m:t>
                </m:r>
              </m:sup>
            </m:sSup>
          </m:den>
        </m:f>
        <m:f>
          <m:fPr>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∂U</m:t>
            </m:r>
          </m:num>
          <m:den>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l</m:t>
                </m:r>
              </m:sub>
              <m:sup>
                <m:r>
                  <w:rPr>
                    <w:rFonts w:ascii="Cambria Math" w:eastAsia="宋体" w:hAnsi="Cambria Math" w:cs="Times New Roman"/>
                    <w:color w:val="000000" w:themeColor="text1"/>
                    <w:szCs w:val="21"/>
                    <w:shd w:val="clear" w:color="auto" w:fill="FFFFFF"/>
                  </w:rPr>
                  <m:t>i</m:t>
                </m:r>
              </m:sup>
            </m:sSubSup>
          </m:den>
        </m:f>
        <m:r>
          <m:rPr>
            <m:sty m:val="p"/>
          </m:rPr>
          <w:rPr>
            <w:rFonts w:ascii="Cambria Math" w:eastAsia="宋体" w:hAnsi="Cambria Math" w:cs="Times New Roman"/>
            <w:color w:val="000000" w:themeColor="text1"/>
            <w:szCs w:val="21"/>
            <w:shd w:val="clear" w:color="auto" w:fill="FFFFFF"/>
          </w:rPr>
          <m:t>=</m:t>
        </m:r>
        <m:f>
          <m:fPr>
            <m:ctrlPr>
              <w:rPr>
                <w:rFonts w:ascii="Cambria Math" w:eastAsia="宋体" w:hAnsi="Cambria Math" w:cs="Times New Roman"/>
                <w:color w:val="000000" w:themeColor="text1"/>
                <w:szCs w:val="21"/>
                <w:shd w:val="clear" w:color="auto" w:fill="FFFFFF"/>
              </w:rPr>
            </m:ctrlPr>
          </m:fPr>
          <m:num>
            <m:r>
              <m:rPr>
                <m:sty m:val="p"/>
              </m:rPr>
              <w:rPr>
                <w:rFonts w:ascii="Cambria Math" w:eastAsia="宋体" w:hAnsi="Cambria Math" w:cs="Times New Roman"/>
                <w:color w:val="000000" w:themeColor="text1"/>
                <w:szCs w:val="21"/>
                <w:shd w:val="clear" w:color="auto" w:fill="FFFFFF"/>
              </w:rPr>
              <m:t>1</m:t>
            </m:r>
          </m:num>
          <m:den>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w</m:t>
                </m:r>
              </m:e>
              <m:sup>
                <m:r>
                  <w:rPr>
                    <w:rFonts w:ascii="Cambria Math" w:eastAsia="宋体" w:hAnsi="Cambria Math" w:cs="Times New Roman"/>
                    <w:color w:val="000000" w:themeColor="text1"/>
                    <w:szCs w:val="21"/>
                    <w:shd w:val="clear" w:color="auto" w:fill="FFFFFF"/>
                  </w:rPr>
                  <m:t>i</m:t>
                </m:r>
              </m:sup>
            </m:sSup>
          </m:den>
        </m:f>
        <m:f>
          <m:fPr>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∂v</m:t>
            </m:r>
          </m:num>
          <m:den>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sup>
            </m:sSubSup>
          </m:den>
        </m:f>
        <m:r>
          <m:rPr>
            <m:sty m:val="p"/>
          </m:rPr>
          <w:rPr>
            <w:rFonts w:ascii="Cambria Math" w:eastAsia="宋体" w:hAnsi="Cambria Math" w:cs="Times New Roman"/>
            <w:color w:val="000000" w:themeColor="text1"/>
            <w:szCs w:val="21"/>
            <w:shd w:val="clear" w:color="auto" w:fill="FFFFFF"/>
          </w:rPr>
          <m: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λ</m:t>
            </m:r>
          </m:e>
          <m:sub>
            <m:r>
              <m:rPr>
                <m:sty m:val="p"/>
              </m:rPr>
              <w:rPr>
                <w:rFonts w:ascii="Cambria Math" w:eastAsia="宋体" w:hAnsi="Cambria Math" w:cs="Times New Roman"/>
                <w:color w:val="000000" w:themeColor="text1"/>
                <w:szCs w:val="21"/>
                <w:shd w:val="clear" w:color="auto" w:fill="FFFFFF"/>
              </w:rPr>
              <m:t>1</m:t>
            </m:r>
          </m:sub>
        </m:sSub>
        <m:r>
          <m:rPr>
            <m:sty m:val="p"/>
          </m:rPr>
          <w:rPr>
            <w:rFonts w:ascii="Cambria Math" w:eastAsia="宋体" w:hAnsi="Cambria Math" w:cs="Times New Roman"/>
            <w:color w:val="000000" w:themeColor="text1"/>
            <w:szCs w:val="21"/>
            <w:shd w:val="clear" w:color="auto" w:fill="FFFFFF"/>
          </w:rPr>
          <m:t>+</m:t>
        </m:r>
        <m:f>
          <m:fPr>
            <m:ctrlPr>
              <w:rPr>
                <w:rFonts w:ascii="Cambria Math" w:eastAsia="宋体" w:hAnsi="Cambria Math" w:cs="Times New Roman"/>
                <w:color w:val="000000" w:themeColor="text1"/>
                <w:szCs w:val="21"/>
                <w:shd w:val="clear" w:color="auto" w:fill="FFFFFF"/>
              </w:rPr>
            </m:ctrlPr>
          </m:fPr>
          <m:num>
            <m:r>
              <m:rPr>
                <m:sty m:val="p"/>
              </m:rPr>
              <w:rPr>
                <w:rFonts w:ascii="Cambria Math" w:eastAsia="宋体" w:hAnsi="Cambria Math" w:cs="Times New Roman"/>
                <w:color w:val="000000" w:themeColor="text1"/>
                <w:szCs w:val="21"/>
                <w:shd w:val="clear" w:color="auto" w:fill="FFFFFF"/>
              </w:rPr>
              <m:t>1</m:t>
            </m:r>
          </m:num>
          <m:den>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w</m:t>
                </m:r>
              </m:e>
              <m:sup>
                <m:r>
                  <w:rPr>
                    <w:rFonts w:ascii="Cambria Math" w:eastAsia="宋体" w:hAnsi="Cambria Math" w:cs="Times New Roman"/>
                    <w:color w:val="000000" w:themeColor="text1"/>
                    <w:szCs w:val="21"/>
                    <w:shd w:val="clear" w:color="auto" w:fill="FFFFFF"/>
                  </w:rPr>
                  <m:t>i</m:t>
                </m:r>
              </m:sup>
            </m:sSup>
          </m:den>
        </m:f>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λ</m:t>
            </m:r>
          </m:e>
          <m:sub>
            <m:r>
              <m:rPr>
                <m:sty m:val="p"/>
              </m:rPr>
              <w:rPr>
                <w:rFonts w:ascii="Cambria Math" w:eastAsia="宋体" w:hAnsi="Cambria Math" w:cs="Times New Roman"/>
                <w:color w:val="000000" w:themeColor="text1"/>
                <w:szCs w:val="21"/>
                <w:shd w:val="clear" w:color="auto" w:fill="FFFFFF"/>
              </w:rPr>
              <m:t xml:space="preserve">2 </m:t>
            </m:r>
          </m:sub>
        </m:sSub>
      </m:oMath>
      <w:r w:rsidR="00E9602B" w:rsidRPr="00DA7EDC">
        <w:rPr>
          <w:rFonts w:ascii="Times New Roman" w:eastAsia="宋体" w:hAnsi="Times New Roman" w:cs="Times New Roman"/>
          <w:color w:val="000000" w:themeColor="text1"/>
          <w:szCs w:val="21"/>
          <w:shd w:val="clear" w:color="auto" w:fill="FFFFFF"/>
        </w:rPr>
        <w:t>。</w:t>
      </w:r>
      <w:r w:rsidR="00E9602B" w:rsidRPr="00DA7EDC">
        <w:rPr>
          <w:rFonts w:ascii="Times New Roman" w:eastAsia="宋体" w:hAnsi="Times New Roman" w:cs="Times New Roman"/>
          <w:color w:val="000000" w:themeColor="text1"/>
          <w:szCs w:val="21"/>
          <w:shd w:val="clear" w:color="auto" w:fill="FFFFFF"/>
        </w:rPr>
        <w:t xml:space="preserve">  </w:t>
      </w:r>
      <w:r w:rsidR="00E9602B" w:rsidRPr="00DA7EDC">
        <w:rPr>
          <w:rFonts w:ascii="Times New Roman" w:eastAsia="宋体" w:hAnsi="Times New Roman" w:cs="Times New Roman"/>
          <w:color w:val="000000" w:themeColor="text1"/>
          <w:szCs w:val="21"/>
          <w:shd w:val="clear" w:color="auto" w:fill="FFFFFF"/>
        </w:rPr>
        <w:t>（</w:t>
      </w:r>
      <w:r w:rsidR="00E9602B" w:rsidRPr="00DA7EDC">
        <w:rPr>
          <w:rFonts w:ascii="Times New Roman" w:eastAsia="宋体" w:hAnsi="Times New Roman" w:cs="Times New Roman"/>
          <w:color w:val="000000" w:themeColor="text1"/>
          <w:szCs w:val="21"/>
          <w:shd w:val="clear" w:color="auto" w:fill="FFFFFF"/>
        </w:rPr>
        <w:t>13</w:t>
      </w:r>
      <w:r w:rsidR="00E9602B" w:rsidRPr="00DA7EDC">
        <w:rPr>
          <w:rFonts w:ascii="Times New Roman" w:eastAsia="宋体" w:hAnsi="Times New Roman" w:cs="Times New Roman"/>
          <w:color w:val="000000" w:themeColor="text1"/>
          <w:szCs w:val="21"/>
          <w:shd w:val="clear" w:color="auto" w:fill="FFFFFF"/>
        </w:rPr>
        <w:t>）</w:t>
      </w:r>
    </w:p>
    <w:p w14:paraId="20F123E0" w14:textId="77777777" w:rsidR="00B669E3" w:rsidRPr="00DA7EDC" w:rsidRDefault="003669D0" w:rsidP="003669D0">
      <w:pPr>
        <w:ind w:firstLineChars="200"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整理有：</w:t>
      </w:r>
    </w:p>
    <w:p w14:paraId="0F619ED9" w14:textId="2B017C1C" w:rsidR="00437061" w:rsidRPr="00DA7EDC" w:rsidRDefault="002378C9" w:rsidP="00B669E3">
      <w:pPr>
        <w:ind w:firstLineChars="200" w:firstLine="420"/>
        <w:jc w:val="center"/>
        <w:rPr>
          <w:rFonts w:ascii="Times New Roman" w:eastAsia="宋体" w:hAnsi="Times New Roman" w:cs="Times New Roman"/>
          <w:color w:val="000000" w:themeColor="text1"/>
          <w:szCs w:val="21"/>
          <w:shd w:val="clear" w:color="auto" w:fill="FFFFFF"/>
        </w:rPr>
      </w:pPr>
      <m:oMath>
        <m:f>
          <m:fPr>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∂v</m:t>
            </m:r>
          </m:num>
          <m:den>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c</m:t>
                </m:r>
              </m:sub>
              <m:sup>
                <m:r>
                  <w:rPr>
                    <w:rFonts w:ascii="Cambria Math" w:eastAsia="宋体" w:hAnsi="Cambria Math" w:cs="Times New Roman"/>
                    <w:color w:val="000000" w:themeColor="text1"/>
                    <w:szCs w:val="21"/>
                    <w:shd w:val="clear" w:color="auto" w:fill="FFFFFF"/>
                  </w:rPr>
                  <m:t>i</m:t>
                </m:r>
              </m:sup>
            </m:sSubSup>
          </m:den>
        </m:f>
        <m:r>
          <m:rPr>
            <m:sty m:val="p"/>
          </m:rPr>
          <w:rPr>
            <w:rFonts w:ascii="Cambria Math" w:eastAsia="宋体" w:hAnsi="Cambria Math" w:cs="Times New Roman"/>
            <w:color w:val="000000" w:themeColor="text1"/>
            <w:szCs w:val="21"/>
            <w:shd w:val="clear" w:color="auto" w:fill="FFFFFF"/>
          </w:rPr>
          <m:t>&lt;</m:t>
        </m:r>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w</m:t>
            </m:r>
          </m:e>
          <m:sup>
            <m:r>
              <w:rPr>
                <w:rFonts w:ascii="Cambria Math" w:eastAsia="宋体" w:hAnsi="Cambria Math" w:cs="Times New Roman"/>
                <w:color w:val="000000" w:themeColor="text1"/>
                <w:szCs w:val="21"/>
                <w:shd w:val="clear" w:color="auto" w:fill="FFFFFF"/>
              </w:rPr>
              <m:t>i</m:t>
            </m:r>
          </m:sup>
        </m:sSup>
        <m:f>
          <m:fPr>
            <m:ctrlPr>
              <w:rPr>
                <w:rFonts w:ascii="Cambria Math" w:eastAsia="宋体" w:hAnsi="Cambria Math" w:cs="Times New Roman"/>
                <w:color w:val="000000" w:themeColor="text1"/>
                <w:szCs w:val="21"/>
                <w:shd w:val="clear" w:color="auto" w:fill="FFFFFF"/>
              </w:rPr>
            </m:ctrlPr>
          </m:fPr>
          <m:num>
            <m:r>
              <m:rPr>
                <m:sty m:val="p"/>
              </m:rPr>
              <w:rPr>
                <w:rFonts w:ascii="Cambria Math" w:eastAsia="宋体" w:hAnsi="Cambria Math" w:cs="Times New Roman"/>
                <w:color w:val="000000" w:themeColor="text1"/>
                <w:szCs w:val="21"/>
                <w:shd w:val="clear" w:color="auto" w:fill="FFFFFF"/>
              </w:rPr>
              <m:t>1</m:t>
            </m:r>
          </m:num>
          <m:den>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p</m:t>
                </m:r>
              </m:e>
              <m:sub>
                <m:r>
                  <w:rPr>
                    <w:rFonts w:ascii="Cambria Math" w:eastAsia="宋体" w:hAnsi="Cambria Math" w:cs="Times New Roman"/>
                    <w:color w:val="000000" w:themeColor="text1"/>
                    <w:szCs w:val="21"/>
                    <w:shd w:val="clear" w:color="auto" w:fill="FFFFFF"/>
                  </w:rPr>
                  <m:t>k</m:t>
                </m:r>
              </m:sub>
            </m:sSub>
          </m:den>
        </m:f>
        <m:f>
          <m:fPr>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∂v</m:t>
            </m:r>
          </m:num>
          <m:den>
            <m:r>
              <w:rPr>
                <w:rFonts w:ascii="Cambria Math" w:eastAsia="宋体" w:hAnsi="Cambria Math" w:cs="Times New Roman"/>
                <w:color w:val="000000" w:themeColor="text1"/>
                <w:szCs w:val="21"/>
                <w:shd w:val="clear" w:color="auto" w:fill="FFFFFF"/>
              </w:rPr>
              <m:t>∂k</m:t>
            </m:r>
          </m:den>
        </m:f>
      </m:oMath>
      <w:r w:rsidR="00E9602B" w:rsidRPr="00DA7EDC">
        <w:rPr>
          <w:rFonts w:ascii="Times New Roman" w:eastAsia="宋体" w:hAnsi="Times New Roman" w:cs="Times New Roman"/>
          <w:color w:val="000000" w:themeColor="text1"/>
          <w:szCs w:val="21"/>
          <w:shd w:val="clear" w:color="auto" w:fill="FFFFFF"/>
        </w:rPr>
        <w:t xml:space="preserve">                               </w:t>
      </w:r>
      <w:r w:rsidR="00E9602B" w:rsidRPr="00DA7EDC">
        <w:rPr>
          <w:rFonts w:ascii="Times New Roman" w:eastAsia="宋体" w:hAnsi="Times New Roman" w:cs="Times New Roman"/>
          <w:color w:val="000000" w:themeColor="text1"/>
          <w:szCs w:val="21"/>
          <w:shd w:val="clear" w:color="auto" w:fill="FFFFFF"/>
        </w:rPr>
        <w:t>（</w:t>
      </w:r>
      <w:r w:rsidR="00E9602B" w:rsidRPr="00DA7EDC">
        <w:rPr>
          <w:rFonts w:ascii="Times New Roman" w:eastAsia="宋体" w:hAnsi="Times New Roman" w:cs="Times New Roman"/>
          <w:color w:val="000000" w:themeColor="text1"/>
          <w:szCs w:val="21"/>
          <w:shd w:val="clear" w:color="auto" w:fill="FFFFFF"/>
        </w:rPr>
        <w:t>14</w:t>
      </w:r>
      <w:r w:rsidR="00E9602B" w:rsidRPr="00DA7EDC">
        <w:rPr>
          <w:rFonts w:ascii="Times New Roman" w:eastAsia="宋体" w:hAnsi="Times New Roman" w:cs="Times New Roman"/>
          <w:color w:val="000000" w:themeColor="text1"/>
          <w:szCs w:val="21"/>
          <w:shd w:val="clear" w:color="auto" w:fill="FFFFFF"/>
        </w:rPr>
        <w:t>）</w:t>
      </w:r>
    </w:p>
    <w:p w14:paraId="2F17A8B9" w14:textId="77777777" w:rsidR="00437061" w:rsidRPr="00DA7EDC" w:rsidRDefault="00E9602B">
      <w:pPr>
        <w:ind w:firstLineChars="200"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此时父母将增加照料子女时间和休闲时间，由于父母可以利用时</w:t>
      </w:r>
      <w:proofErr w:type="gramStart"/>
      <w:r w:rsidRPr="00DA7EDC">
        <w:rPr>
          <w:rFonts w:ascii="Times New Roman" w:eastAsia="宋体" w:hAnsi="Times New Roman" w:cs="Times New Roman"/>
          <w:color w:val="000000" w:themeColor="text1"/>
          <w:szCs w:val="21"/>
          <w:shd w:val="clear" w:color="auto" w:fill="FFFFFF"/>
        </w:rPr>
        <w:t>间固定</w:t>
      </w:r>
      <w:proofErr w:type="gramEnd"/>
      <w:r w:rsidRPr="00DA7EDC">
        <w:rPr>
          <w:rFonts w:ascii="Times New Roman" w:eastAsia="宋体" w:hAnsi="Times New Roman" w:cs="Times New Roman"/>
          <w:color w:val="000000" w:themeColor="text1"/>
          <w:szCs w:val="21"/>
          <w:shd w:val="clear" w:color="auto" w:fill="FFFFFF"/>
        </w:rPr>
        <w:t>不变，照料子女时间和休闲时间增加导致有酬劳动时间减少，但此时</w:t>
      </w:r>
      <m:oMath>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w</m:t>
            </m:r>
          </m:sub>
          <m:sup>
            <m:r>
              <w:rPr>
                <w:rFonts w:ascii="Cambria Math" w:eastAsia="宋体" w:hAnsi="Cambria Math" w:cs="Times New Roman"/>
                <w:color w:val="000000" w:themeColor="text1"/>
                <w:szCs w:val="21"/>
                <w:shd w:val="clear" w:color="auto" w:fill="FFFFFF"/>
              </w:rPr>
              <m:t>i</m:t>
            </m:r>
          </m:sup>
        </m:sSubSup>
      </m:oMath>
      <w:r w:rsidRPr="00DA7EDC">
        <w:rPr>
          <w:rFonts w:ascii="Times New Roman" w:eastAsia="宋体" w:hAnsi="Times New Roman" w:cs="Times New Roman"/>
          <w:color w:val="000000" w:themeColor="text1"/>
          <w:szCs w:val="21"/>
          <w:shd w:val="clear" w:color="auto" w:fill="FFFFFF"/>
        </w:rPr>
        <w:t>=0</w:t>
      </w:r>
      <w:r w:rsidRPr="00DA7EDC">
        <w:rPr>
          <w:rFonts w:ascii="Times New Roman" w:eastAsia="宋体" w:hAnsi="Times New Roman" w:cs="Times New Roman"/>
          <w:color w:val="000000" w:themeColor="text1"/>
          <w:szCs w:val="21"/>
          <w:shd w:val="clear" w:color="auto" w:fill="FFFFFF"/>
        </w:rPr>
        <w:t>，继续减少将导致父母退出劳动力市场。基于以上分析可推知假说</w:t>
      </w:r>
      <w:r w:rsidRPr="00DA7EDC">
        <w:rPr>
          <w:rFonts w:ascii="Times New Roman" w:eastAsia="宋体" w:hAnsi="Times New Roman" w:cs="Times New Roman"/>
          <w:color w:val="000000" w:themeColor="text1"/>
          <w:szCs w:val="21"/>
          <w:shd w:val="clear" w:color="auto" w:fill="FFFFFF"/>
        </w:rPr>
        <w:t>2</w:t>
      </w:r>
      <w:r w:rsidRPr="00DA7EDC">
        <w:rPr>
          <w:rFonts w:ascii="Times New Roman" w:eastAsia="宋体" w:hAnsi="Times New Roman" w:cs="Times New Roman"/>
          <w:color w:val="000000" w:themeColor="text1"/>
          <w:szCs w:val="21"/>
          <w:shd w:val="clear" w:color="auto" w:fill="FFFFFF"/>
        </w:rPr>
        <w:t>和假说</w:t>
      </w:r>
      <w:r w:rsidRPr="00DA7EDC">
        <w:rPr>
          <w:rFonts w:ascii="Times New Roman" w:eastAsia="宋体" w:hAnsi="Times New Roman" w:cs="Times New Roman"/>
          <w:color w:val="000000" w:themeColor="text1"/>
          <w:szCs w:val="21"/>
          <w:shd w:val="clear" w:color="auto" w:fill="FFFFFF"/>
        </w:rPr>
        <w:t>3</w:t>
      </w:r>
      <w:r w:rsidRPr="00DA7EDC">
        <w:rPr>
          <w:rFonts w:ascii="Times New Roman" w:eastAsia="宋体" w:hAnsi="Times New Roman" w:cs="Times New Roman"/>
          <w:color w:val="000000" w:themeColor="text1"/>
          <w:szCs w:val="21"/>
          <w:shd w:val="clear" w:color="auto" w:fill="FFFFFF"/>
        </w:rPr>
        <w:t>：</w:t>
      </w:r>
    </w:p>
    <w:p w14:paraId="39B09C65" w14:textId="77777777" w:rsidR="00437061" w:rsidRPr="00184CC6" w:rsidRDefault="00E9602B">
      <w:pPr>
        <w:ind w:firstLineChars="200" w:firstLine="420"/>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假说</w:t>
      </w:r>
      <w:r w:rsidRPr="00184CC6">
        <w:rPr>
          <w:rFonts w:ascii="Times New Roman" w:eastAsia="宋体" w:hAnsi="Times New Roman" w:cs="Times New Roman"/>
          <w:color w:val="000000" w:themeColor="text1"/>
          <w:szCs w:val="21"/>
          <w:shd w:val="clear" w:color="auto" w:fill="FFFFFF"/>
        </w:rPr>
        <w:t>2</w:t>
      </w:r>
      <w:r w:rsidRPr="00184CC6">
        <w:rPr>
          <w:rFonts w:ascii="Times New Roman" w:eastAsia="宋体" w:hAnsi="Times New Roman" w:cs="Times New Roman"/>
          <w:color w:val="000000" w:themeColor="text1"/>
          <w:szCs w:val="21"/>
          <w:shd w:val="clear" w:color="auto" w:fill="FFFFFF"/>
        </w:rPr>
        <w:t>：子女升学会减少父母有酬劳动时间。</w:t>
      </w:r>
    </w:p>
    <w:p w14:paraId="476CAAB4" w14:textId="77777777" w:rsidR="00437061" w:rsidRPr="00184CC6" w:rsidRDefault="00E9602B">
      <w:pPr>
        <w:ind w:firstLineChars="200" w:firstLine="420"/>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假说</w:t>
      </w:r>
      <w:r w:rsidRPr="00184CC6">
        <w:rPr>
          <w:rFonts w:ascii="Times New Roman" w:eastAsia="宋体" w:hAnsi="Times New Roman" w:cs="Times New Roman"/>
          <w:color w:val="000000" w:themeColor="text1"/>
          <w:szCs w:val="21"/>
          <w:shd w:val="clear" w:color="auto" w:fill="FFFFFF"/>
        </w:rPr>
        <w:t>3</w:t>
      </w:r>
      <w:r w:rsidRPr="00184CC6">
        <w:rPr>
          <w:rFonts w:ascii="Times New Roman" w:eastAsia="宋体" w:hAnsi="Times New Roman" w:cs="Times New Roman"/>
          <w:color w:val="000000" w:themeColor="text1"/>
          <w:szCs w:val="21"/>
          <w:shd w:val="clear" w:color="auto" w:fill="FFFFFF"/>
        </w:rPr>
        <w:t>：子女升学会降低父母劳动参与率。</w:t>
      </w:r>
    </w:p>
    <w:p w14:paraId="2EDD9754" w14:textId="77777777" w:rsidR="00437061" w:rsidRPr="00DA7EDC" w:rsidRDefault="00E9602B">
      <w:pPr>
        <w:ind w:firstLineChars="200" w:firstLine="420"/>
        <w:jc w:val="left"/>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下面进一步分析在子女升学时父母谁会减少有酬劳动时间，谁会退出劳动力市场。</w:t>
      </w:r>
    </w:p>
    <w:p w14:paraId="0603467D" w14:textId="77777777" w:rsidR="00437061" w:rsidRPr="00DA7EDC" w:rsidRDefault="00E9602B">
      <w:pPr>
        <w:ind w:firstLineChars="200" w:firstLine="420"/>
        <w:jc w:val="left"/>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假设代表性家庭的消费函数为：</w:t>
      </w:r>
    </w:p>
    <w:p w14:paraId="46B3DC23" w14:textId="2AC86EEC" w:rsidR="00437061" w:rsidRPr="00DA7EDC" w:rsidRDefault="00E9602B" w:rsidP="003669D0">
      <w:pPr>
        <w:jc w:val="center"/>
        <w:rPr>
          <w:rFonts w:ascii="Times New Roman" w:eastAsia="宋体" w:hAnsi="Times New Roman" w:cs="Times New Roman"/>
          <w:color w:val="000000" w:themeColor="text1"/>
          <w:szCs w:val="21"/>
          <w:shd w:val="clear" w:color="auto" w:fill="FFFFFF"/>
        </w:rPr>
      </w:pPr>
      <m:oMath>
        <m:r>
          <w:rPr>
            <w:rFonts w:ascii="Cambria Math" w:eastAsia="宋体" w:hAnsi="Cambria Math" w:cs="Times New Roman"/>
            <w:color w:val="000000" w:themeColor="text1"/>
            <w:szCs w:val="21"/>
            <w:shd w:val="clear" w:color="auto" w:fill="FFFFFF"/>
          </w:rPr>
          <m:t>C</m:t>
        </m:r>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C</m:t>
        </m:r>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x</m:t>
        </m:r>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h</m:t>
            </m:r>
          </m:sub>
          <m:sup>
            <m:r>
              <m:rPr>
                <m:sty m:val="p"/>
              </m:rPr>
              <w:rPr>
                <w:rFonts w:ascii="Cambria Math" w:eastAsia="宋体" w:hAnsi="Cambria Math" w:cs="Times New Roman"/>
                <w:color w:val="000000" w:themeColor="text1"/>
                <w:szCs w:val="21"/>
                <w:shd w:val="clear" w:color="auto" w:fill="FFFFFF"/>
              </w:rPr>
              <m:t>'</m:t>
            </m:r>
          </m:sup>
        </m:sSubSup>
        <m:r>
          <m:rPr>
            <m:sty m:val="p"/>
          </m:rPr>
          <w:rPr>
            <w:rFonts w:ascii="Cambria Math" w:eastAsia="宋体" w:hAnsi="Cambria Math" w:cs="Times New Roman"/>
            <w:color w:val="000000" w:themeColor="text1"/>
            <w:szCs w:val="21"/>
            <w:shd w:val="clear" w:color="auto" w:fill="FFFFFF"/>
          </w:rPr>
          <m:t xml:space="preserve"> </m:t>
        </m:r>
        <m:r>
          <m:rPr>
            <m:sty m:val="p"/>
          </m:rPr>
          <w:rPr>
            <w:rFonts w:ascii="Cambria Math" w:eastAsia="宋体" w:hAnsi="Cambria Math" w:cs="Times New Roman"/>
            <w:color w:val="000000" w:themeColor="text1"/>
            <w:szCs w:val="21"/>
            <w:shd w:val="clear" w:color="auto" w:fill="FFFFFF"/>
          </w:rPr>
          <m:t>）</m:t>
        </m:r>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C</m:t>
        </m:r>
        <m:d>
          <m:dPr>
            <m:begChr m:val="["/>
            <m:endChr m:val="]"/>
            <m:ctrlPr>
              <w:rPr>
                <w:rFonts w:ascii="Cambria Math" w:eastAsia="宋体" w:hAnsi="Cambria Math" w:cs="Times New Roman"/>
                <w:color w:val="000000" w:themeColor="text1"/>
                <w:szCs w:val="21"/>
                <w:shd w:val="clear" w:color="auto" w:fill="FFFFFF"/>
              </w:rPr>
            </m:ctrlPr>
          </m:dPr>
          <m:e>
            <m:f>
              <m:fPr>
                <m:ctrlPr>
                  <w:rPr>
                    <w:rFonts w:ascii="Cambria Math" w:eastAsia="宋体" w:hAnsi="Cambria Math" w:cs="Times New Roman"/>
                    <w:color w:val="000000" w:themeColor="text1"/>
                    <w:szCs w:val="21"/>
                    <w:shd w:val="clear" w:color="auto" w:fill="FFFFFF"/>
                  </w:rPr>
                </m:ctrlPr>
              </m:fPr>
              <m:num>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w</m:t>
                    </m:r>
                  </m:e>
                  <m:sup>
                    <m:r>
                      <w:rPr>
                        <w:rFonts w:ascii="Cambria Math" w:eastAsia="宋体" w:hAnsi="Cambria Math" w:cs="Times New Roman"/>
                        <w:color w:val="000000" w:themeColor="text1"/>
                        <w:szCs w:val="21"/>
                        <w:shd w:val="clear" w:color="auto" w:fill="FFFFFF"/>
                      </w:rPr>
                      <m:t>i</m:t>
                    </m:r>
                  </m:sup>
                </m:sSup>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w</m:t>
                    </m:r>
                  </m:sub>
                  <m:sup>
                    <m:r>
                      <w:rPr>
                        <w:rFonts w:ascii="Cambria Math" w:eastAsia="宋体" w:hAnsi="Cambria Math" w:cs="Times New Roman"/>
                        <w:color w:val="000000" w:themeColor="text1"/>
                        <w:szCs w:val="21"/>
                        <w:shd w:val="clear" w:color="auto" w:fill="FFFFFF"/>
                      </w:rPr>
                      <m:t>i</m:t>
                    </m:r>
                  </m:sup>
                </m:sSubSup>
              </m:num>
              <m:den>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p</m:t>
                    </m:r>
                  </m:e>
                  <m:sub>
                    <m:r>
                      <w:rPr>
                        <w:rFonts w:ascii="Cambria Math" w:eastAsia="宋体" w:hAnsi="Cambria Math" w:cs="Times New Roman"/>
                        <w:color w:val="000000" w:themeColor="text1"/>
                        <w:szCs w:val="21"/>
                        <w:shd w:val="clear" w:color="auto" w:fill="FFFFFF"/>
                      </w:rPr>
                      <m:t>x</m:t>
                    </m:r>
                  </m:sub>
                </m:sSub>
              </m:den>
            </m:f>
            <m:r>
              <m:rPr>
                <m:sty m:val="p"/>
              </m:rPr>
              <w:rPr>
                <w:rFonts w:ascii="Cambria Math" w:eastAsia="宋体" w:hAnsi="Cambria Math" w:cs="Times New Roman"/>
                <w:color w:val="000000" w:themeColor="text1"/>
                <w:szCs w:val="21"/>
                <w:shd w:val="clear" w:color="auto" w:fill="FFFFFF"/>
              </w:rPr>
              <m:t>，</m:t>
            </m:r>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γ</m:t>
                </m:r>
              </m:e>
              <m:sup>
                <m:r>
                  <w:rPr>
                    <w:rFonts w:ascii="Cambria Math" w:eastAsia="宋体" w:hAnsi="Cambria Math" w:cs="Times New Roman"/>
                    <w:color w:val="000000" w:themeColor="text1"/>
                    <w:szCs w:val="21"/>
                    <w:shd w:val="clear" w:color="auto" w:fill="FFFFFF"/>
                  </w:rPr>
                  <m:t>i</m:t>
                </m:r>
              </m:sup>
            </m:sSup>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h</m:t>
                </m:r>
              </m:sub>
              <m:sup>
                <m:r>
                  <w:rPr>
                    <w:rFonts w:ascii="Cambria Math" w:eastAsia="宋体" w:hAnsi="Cambria Math" w:cs="Times New Roman"/>
                    <w:color w:val="000000" w:themeColor="text1"/>
                    <w:szCs w:val="21"/>
                    <w:shd w:val="clear" w:color="auto" w:fill="FFFFFF"/>
                  </w:rPr>
                  <m:t>i</m:t>
                </m:r>
              </m:sup>
            </m:sSubSup>
          </m:e>
        </m:d>
      </m:oMath>
      <w:r w:rsidRPr="00DA7EDC">
        <w:rPr>
          <w:rFonts w:ascii="Times New Roman" w:eastAsia="宋体" w:hAnsi="Times New Roman" w:cs="Times New Roman"/>
          <w:color w:val="000000" w:themeColor="text1"/>
          <w:szCs w:val="21"/>
          <w:shd w:val="clear" w:color="auto" w:fill="FFFFFF"/>
        </w:rPr>
        <w:t>，</w:t>
      </w:r>
      <m:oMath>
        <m:r>
          <m:rPr>
            <m:sty m:val="p"/>
          </m:rPr>
          <w:rPr>
            <w:rFonts w:ascii="Cambria Math" w:eastAsia="宋体" w:hAnsi="Cambria Math" w:cs="Times New Roman"/>
            <w:color w:val="000000" w:themeColor="text1"/>
            <w:szCs w:val="21"/>
            <w:shd w:val="clear" w:color="auto" w:fill="FFFFFF"/>
          </w:rPr>
          <m:t xml:space="preserve"> </m:t>
        </m:r>
        <m:r>
          <w:rPr>
            <w:rFonts w:ascii="Cambria Math" w:eastAsia="宋体" w:hAnsi="Cambria Math" w:cs="Times New Roman"/>
            <w:color w:val="000000" w:themeColor="text1"/>
            <w:szCs w:val="21"/>
            <w:shd w:val="clear" w:color="auto" w:fill="FFFFFF"/>
          </w:rPr>
          <m:t>i</m:t>
        </m:r>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m</m:t>
        </m:r>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f</m:t>
        </m:r>
      </m:oMath>
      <w:r w:rsidRPr="00DA7EDC">
        <w:rPr>
          <w:rFonts w:ascii="Times New Roman" w:eastAsia="宋体" w:hAnsi="Times New Roman" w:cs="Times New Roman"/>
          <w:color w:val="000000" w:themeColor="text1"/>
          <w:szCs w:val="21"/>
          <w:shd w:val="clear" w:color="auto" w:fill="FFFFFF"/>
        </w:rPr>
        <w:t xml:space="preserve">                     </w:t>
      </w:r>
      <w:r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15</w:t>
      </w:r>
      <w:r w:rsidRPr="00DA7EDC">
        <w:rPr>
          <w:rFonts w:ascii="Times New Roman" w:eastAsia="宋体" w:hAnsi="Times New Roman" w:cs="Times New Roman"/>
          <w:color w:val="000000" w:themeColor="text1"/>
          <w:szCs w:val="21"/>
          <w:shd w:val="clear" w:color="auto" w:fill="FFFFFF"/>
        </w:rPr>
        <w:t>）</w:t>
      </w:r>
    </w:p>
    <w:p w14:paraId="10BD6F33" w14:textId="595659CA" w:rsidR="00437061" w:rsidRPr="00DA7EDC" w:rsidRDefault="00E9602B" w:rsidP="003669D0">
      <w:pPr>
        <w:ind w:firstLineChars="200" w:firstLine="420"/>
        <w:jc w:val="center"/>
        <w:rPr>
          <w:rFonts w:ascii="Times New Roman" w:eastAsia="宋体" w:hAnsi="Times New Roman" w:cs="Times New Roman"/>
          <w:color w:val="000000" w:themeColor="text1"/>
          <w:szCs w:val="21"/>
          <w:shd w:val="clear" w:color="auto" w:fill="FFFFFF"/>
        </w:rPr>
      </w:pPr>
      <m:oMath>
        <m:r>
          <w:rPr>
            <w:rFonts w:ascii="Cambria Math" w:eastAsia="宋体" w:hAnsi="Cambria Math" w:cs="Times New Roman"/>
            <w:color w:val="000000" w:themeColor="text1"/>
            <w:szCs w:val="21"/>
            <w:shd w:val="clear" w:color="auto" w:fill="FFFFFF"/>
          </w:rPr>
          <m:t>x</m:t>
        </m:r>
      </m:oMath>
      <w:r w:rsidRPr="00DA7EDC">
        <w:rPr>
          <w:rFonts w:ascii="Times New Roman" w:eastAsia="宋体" w:hAnsi="Times New Roman" w:cs="Times New Roman"/>
          <w:color w:val="000000" w:themeColor="text1"/>
          <w:szCs w:val="21"/>
          <w:shd w:val="clear" w:color="auto" w:fill="FFFFFF"/>
        </w:rPr>
        <w:t>为市场产品，</w:t>
      </w:r>
      <m:oMath>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h</m:t>
            </m:r>
          </m:sub>
          <m:sup>
            <m:r>
              <m:rPr>
                <m:sty m:val="p"/>
              </m:rPr>
              <w:rPr>
                <w:rFonts w:ascii="Cambria Math" w:eastAsia="宋体" w:hAnsi="Cambria Math" w:cs="Times New Roman"/>
                <w:color w:val="000000" w:themeColor="text1"/>
                <w:szCs w:val="21"/>
                <w:shd w:val="clear" w:color="auto" w:fill="FFFFFF"/>
              </w:rPr>
              <m:t>'</m:t>
            </m:r>
          </m:sup>
        </m:sSubSup>
        <m:r>
          <m:rPr>
            <m:sty m:val="p"/>
          </m:rPr>
          <w:rPr>
            <w:rFonts w:ascii="Cambria Math" w:eastAsia="宋体" w:hAnsi="Cambria Math" w:cs="Times New Roman"/>
            <w:color w:val="000000" w:themeColor="text1"/>
            <w:szCs w:val="21"/>
            <w:shd w:val="clear" w:color="auto" w:fill="FFFFFF"/>
          </w:rPr>
          <m:t>是父亲和母亲分配在家庭部门的总时间</m:t>
        </m:r>
      </m:oMath>
      <w:r w:rsidRPr="00DA7EDC">
        <w:rPr>
          <w:rFonts w:ascii="Times New Roman" w:eastAsia="宋体" w:hAnsi="Times New Roman" w:cs="Times New Roman"/>
          <w:color w:val="000000" w:themeColor="text1"/>
          <w:szCs w:val="21"/>
          <w:shd w:val="clear" w:color="auto" w:fill="FFFFFF"/>
        </w:rPr>
        <w:t>，</w:t>
      </w:r>
      <m:oMath>
        <m:r>
          <m:rPr>
            <m:sty m:val="p"/>
          </m:rPr>
          <w:rPr>
            <w:rFonts w:ascii="Cambria Math" w:eastAsia="宋体" w:hAnsi="Cambria Math" w:cs="Times New Roman"/>
            <w:color w:val="000000" w:themeColor="text1"/>
            <w:szCs w:val="21"/>
            <w:shd w:val="clear" w:color="auto" w:fill="FFFFFF"/>
          </w:rPr>
          <m:t xml:space="preserve"> </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p</m:t>
            </m:r>
          </m:e>
          <m:sub>
            <m:r>
              <w:rPr>
                <w:rFonts w:ascii="Cambria Math" w:eastAsia="宋体" w:hAnsi="Cambria Math" w:cs="Times New Roman"/>
                <w:color w:val="000000" w:themeColor="text1"/>
                <w:szCs w:val="21"/>
                <w:shd w:val="clear" w:color="auto" w:fill="FFFFFF"/>
              </w:rPr>
              <m:t>x</m:t>
            </m:r>
          </m:sub>
        </m:sSub>
      </m:oMath>
      <w:r w:rsidRPr="00DA7EDC">
        <w:rPr>
          <w:rFonts w:ascii="Times New Roman" w:eastAsia="宋体" w:hAnsi="Times New Roman" w:cs="Times New Roman"/>
          <w:color w:val="000000" w:themeColor="text1"/>
          <w:szCs w:val="21"/>
          <w:shd w:val="clear" w:color="auto" w:fill="FFFFFF"/>
        </w:rPr>
        <w:t>是市场产品价格。</w:t>
      </w:r>
      <m:oMath>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γ</m:t>
            </m:r>
          </m:e>
          <m:sup>
            <m:r>
              <w:rPr>
                <w:rFonts w:ascii="Cambria Math" w:eastAsia="宋体" w:hAnsi="Cambria Math" w:cs="Times New Roman"/>
                <w:color w:val="000000" w:themeColor="text1"/>
                <w:szCs w:val="21"/>
                <w:shd w:val="clear" w:color="auto" w:fill="FFFFFF"/>
              </w:rPr>
              <m:t>i</m:t>
            </m:r>
          </m:sup>
        </m:sSup>
      </m:oMath>
      <w:r w:rsidRPr="00DA7EDC">
        <w:rPr>
          <w:rFonts w:ascii="Times New Roman" w:eastAsia="宋体" w:hAnsi="Times New Roman" w:cs="Times New Roman"/>
          <w:color w:val="000000" w:themeColor="text1"/>
          <w:szCs w:val="21"/>
          <w:shd w:val="clear" w:color="auto" w:fill="FFFFFF"/>
        </w:rPr>
        <w:t>为父母在家务工作中的效率，</w:t>
      </w:r>
      <m:oMath>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h</m:t>
            </m:r>
          </m:sub>
          <m:sup>
            <m:r>
              <w:rPr>
                <w:rFonts w:ascii="Cambria Math" w:eastAsia="宋体" w:hAnsi="Cambria Math" w:cs="Times New Roman"/>
                <w:color w:val="000000" w:themeColor="text1"/>
                <w:szCs w:val="21"/>
                <w:shd w:val="clear" w:color="auto" w:fill="FFFFFF"/>
              </w:rPr>
              <m:t>i</m:t>
            </m:r>
          </m:sup>
        </m:sSubSup>
      </m:oMath>
      <w:r w:rsidRPr="00DA7EDC">
        <w:rPr>
          <w:rFonts w:ascii="Times New Roman" w:eastAsia="宋体" w:hAnsi="Times New Roman" w:cs="Times New Roman"/>
          <w:color w:val="000000" w:themeColor="text1"/>
          <w:szCs w:val="21"/>
          <w:shd w:val="clear" w:color="auto" w:fill="FFFFFF"/>
        </w:rPr>
        <w:t>为家庭成员分配到无酬劳动中的时间。时间约束可以写为：</w:t>
      </w:r>
      <w:r w:rsidR="0099069E">
        <w:rPr>
          <w:rFonts w:ascii="Times New Roman" w:eastAsia="宋体" w:hAnsi="Times New Roman" w:cs="Times New Roman" w:hint="eastAsia"/>
          <w:color w:val="000000" w:themeColor="text1"/>
          <w:szCs w:val="21"/>
          <w:shd w:val="clear" w:color="auto" w:fill="FFFFFF"/>
        </w:rPr>
        <w:t xml:space="preserve"> </w:t>
      </w:r>
      <w:r w:rsidR="0099069E">
        <w:rPr>
          <w:rFonts w:ascii="Times New Roman" w:eastAsia="宋体" w:hAnsi="Times New Roman" w:cs="Times New Roman"/>
          <w:color w:val="000000" w:themeColor="text1"/>
          <w:szCs w:val="21"/>
          <w:shd w:val="clear" w:color="auto" w:fill="FFFFFF"/>
        </w:rPr>
        <w:t xml:space="preserve">    </w:t>
      </w:r>
      <m:oMath>
        <m:r>
          <m:rPr>
            <m:sty m:val="p"/>
          </m:rPr>
          <w:rPr>
            <w:rFonts w:ascii="Cambria Math" w:eastAsia="宋体" w:hAnsi="Cambria Math" w:cs="Times New Roman"/>
            <w:color w:val="000000" w:themeColor="text1"/>
            <w:szCs w:val="21"/>
            <w:shd w:val="clear" w:color="auto" w:fill="FFFFFF"/>
          </w:rPr>
          <m:t xml:space="preserve"> </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w</m:t>
            </m:r>
          </m:sub>
          <m:sup>
            <m:r>
              <w:rPr>
                <w:rFonts w:ascii="Cambria Math" w:eastAsia="宋体" w:hAnsi="Cambria Math" w:cs="Times New Roman"/>
                <w:color w:val="000000" w:themeColor="text1"/>
                <w:szCs w:val="21"/>
                <w:shd w:val="clear" w:color="auto" w:fill="FFFFFF"/>
              </w:rPr>
              <m:t>i</m:t>
            </m:r>
          </m:sup>
        </m:sSubSup>
        <m:r>
          <m:rPr>
            <m:sty m:val="p"/>
          </m:rP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h</m:t>
            </m:r>
          </m:sub>
          <m:sup>
            <m:r>
              <w:rPr>
                <w:rFonts w:ascii="Cambria Math" w:eastAsia="宋体" w:hAnsi="Cambria Math" w:cs="Times New Roman"/>
                <w:color w:val="000000" w:themeColor="text1"/>
                <w:szCs w:val="21"/>
                <w:shd w:val="clear" w:color="auto" w:fill="FFFFFF"/>
              </w:rPr>
              <m:t>i</m:t>
            </m:r>
          </m:sup>
        </m:sSubSup>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H</m:t>
        </m:r>
      </m:oMath>
      <w:r w:rsidRPr="00DA7EDC">
        <w:rPr>
          <w:rFonts w:ascii="Times New Roman" w:eastAsia="宋体" w:hAnsi="Times New Roman" w:cs="Times New Roman"/>
          <w:color w:val="000000" w:themeColor="text1"/>
          <w:szCs w:val="21"/>
          <w:shd w:val="clear" w:color="auto" w:fill="FFFFFF"/>
        </w:rPr>
        <w:t xml:space="preserve">                           </w:t>
      </w:r>
      <w:r w:rsidR="0099069E">
        <w:rPr>
          <w:rFonts w:ascii="Times New Roman" w:eastAsia="宋体" w:hAnsi="Times New Roman" w:cs="Times New Roman"/>
          <w:color w:val="000000" w:themeColor="text1"/>
          <w:szCs w:val="21"/>
          <w:shd w:val="clear" w:color="auto" w:fill="FFFFFF"/>
        </w:rPr>
        <w:t xml:space="preserve">        </w:t>
      </w:r>
      <w:r w:rsidRPr="00DA7EDC">
        <w:rPr>
          <w:rFonts w:ascii="Times New Roman" w:eastAsia="宋体" w:hAnsi="Times New Roman" w:cs="Times New Roman"/>
          <w:color w:val="000000" w:themeColor="text1"/>
          <w:szCs w:val="21"/>
          <w:shd w:val="clear" w:color="auto" w:fill="FFFFFF"/>
        </w:rPr>
        <w:t xml:space="preserve">  </w:t>
      </w:r>
      <w:r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16</w:t>
      </w:r>
      <w:r w:rsidRPr="00DA7EDC">
        <w:rPr>
          <w:rFonts w:ascii="Times New Roman" w:eastAsia="宋体" w:hAnsi="Times New Roman" w:cs="Times New Roman"/>
          <w:color w:val="000000" w:themeColor="text1"/>
          <w:szCs w:val="21"/>
          <w:shd w:val="clear" w:color="auto" w:fill="FFFFFF"/>
        </w:rPr>
        <w:t>）</w:t>
      </w:r>
    </w:p>
    <w:p w14:paraId="4E5FC215" w14:textId="77777777" w:rsidR="00437061" w:rsidRPr="00DA7EDC" w:rsidRDefault="00E9602B">
      <w:pPr>
        <w:ind w:firstLineChars="200" w:firstLine="420"/>
        <w:jc w:val="left"/>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其中</w:t>
      </w:r>
      <m:oMath>
        <m:r>
          <w:rPr>
            <w:rFonts w:ascii="Cambria Math" w:eastAsia="宋体" w:hAnsi="Cambria Math" w:cs="Times New Roman"/>
            <w:color w:val="000000" w:themeColor="text1"/>
            <w:szCs w:val="21"/>
            <w:shd w:val="clear" w:color="auto" w:fill="FFFFFF"/>
          </w:rPr>
          <m:t>H</m:t>
        </m:r>
      </m:oMath>
      <w:r w:rsidRPr="00DA7EDC">
        <w:rPr>
          <w:rFonts w:ascii="Times New Roman" w:eastAsia="宋体" w:hAnsi="Times New Roman" w:cs="Times New Roman"/>
          <w:color w:val="000000" w:themeColor="text1"/>
          <w:szCs w:val="21"/>
          <w:shd w:val="clear" w:color="auto" w:fill="FFFFFF"/>
        </w:rPr>
        <w:t>是父亲和母亲可用的总时间。当有酬劳动时间的边际产品等于无酬劳动时间的边际产品时家庭生产投入达到均衡，即：</w:t>
      </w:r>
    </w:p>
    <w:p w14:paraId="4AA56F34" w14:textId="77777777" w:rsidR="00437061" w:rsidRPr="00DA7EDC" w:rsidRDefault="002378C9" w:rsidP="003669D0">
      <w:pPr>
        <w:jc w:val="center"/>
        <w:rPr>
          <w:rFonts w:ascii="Times New Roman" w:eastAsia="宋体" w:hAnsi="Times New Roman" w:cs="Times New Roman"/>
          <w:color w:val="000000" w:themeColor="text1"/>
          <w:szCs w:val="21"/>
          <w:shd w:val="clear" w:color="auto" w:fill="FFFFFF"/>
        </w:rPr>
      </w:pPr>
      <m:oMath>
        <m:f>
          <m:fPr>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∂C</m:t>
            </m:r>
          </m:num>
          <m:den>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W</m:t>
                </m:r>
              </m:sub>
              <m:sup>
                <m:r>
                  <w:rPr>
                    <w:rFonts w:ascii="Cambria Math" w:eastAsia="宋体" w:hAnsi="Cambria Math" w:cs="Times New Roman"/>
                    <w:color w:val="000000" w:themeColor="text1"/>
                    <w:szCs w:val="21"/>
                    <w:shd w:val="clear" w:color="auto" w:fill="FFFFFF"/>
                  </w:rPr>
                  <m:t>i</m:t>
                </m:r>
              </m:sup>
            </m:sSubSup>
          </m:den>
        </m:f>
        <m:r>
          <m:rPr>
            <m:sty m:val="p"/>
          </m:rPr>
          <w:rPr>
            <w:rFonts w:ascii="Cambria Math" w:eastAsia="宋体" w:hAnsi="Cambria Math" w:cs="Times New Roman"/>
            <w:color w:val="000000" w:themeColor="text1"/>
            <w:szCs w:val="21"/>
            <w:shd w:val="clear" w:color="auto" w:fill="FFFFFF"/>
          </w:rPr>
          <m:t>=</m:t>
        </m:r>
        <m:f>
          <m:fPr>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∂C</m:t>
            </m:r>
          </m:num>
          <m:den>
            <m:r>
              <w:rPr>
                <w:rFonts w:ascii="Cambria Math" w:eastAsia="宋体" w:hAnsi="Cambria Math" w:cs="Times New Roman"/>
                <w:color w:val="000000" w:themeColor="text1"/>
                <w:szCs w:val="21"/>
                <w:shd w:val="clear" w:color="auto" w:fill="FFFFFF"/>
              </w:rPr>
              <m:t>∂x</m:t>
            </m:r>
          </m:den>
        </m:f>
        <m:f>
          <m:fPr>
            <m:ctrlPr>
              <w:rPr>
                <w:rFonts w:ascii="Cambria Math" w:eastAsia="宋体" w:hAnsi="Cambria Math" w:cs="Times New Roman"/>
                <w:color w:val="000000" w:themeColor="text1"/>
                <w:szCs w:val="21"/>
                <w:shd w:val="clear" w:color="auto" w:fill="FFFFFF"/>
              </w:rPr>
            </m:ctrlPr>
          </m:fPr>
          <m:num>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w</m:t>
                </m:r>
              </m:e>
              <m:sup>
                <m:r>
                  <w:rPr>
                    <w:rFonts w:ascii="Cambria Math" w:eastAsia="宋体" w:hAnsi="Cambria Math" w:cs="Times New Roman"/>
                    <w:color w:val="000000" w:themeColor="text1"/>
                    <w:szCs w:val="21"/>
                    <w:shd w:val="clear" w:color="auto" w:fill="FFFFFF"/>
                  </w:rPr>
                  <m:t>i</m:t>
                </m:r>
              </m:sup>
            </m:sSup>
          </m:num>
          <m:den>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p</m:t>
                </m:r>
              </m:e>
              <m:sub>
                <m:r>
                  <w:rPr>
                    <w:rFonts w:ascii="Cambria Math" w:eastAsia="宋体" w:hAnsi="Cambria Math" w:cs="Times New Roman"/>
                    <w:color w:val="000000" w:themeColor="text1"/>
                    <w:szCs w:val="21"/>
                    <w:shd w:val="clear" w:color="auto" w:fill="FFFFFF"/>
                  </w:rPr>
                  <m:t>x</m:t>
                </m:r>
              </m:sub>
            </m:sSub>
          </m:den>
        </m:f>
        <m:r>
          <m:rPr>
            <m:sty m:val="p"/>
          </m:rPr>
          <w:rPr>
            <w:rFonts w:ascii="Cambria Math" w:eastAsia="宋体" w:hAnsi="Cambria Math" w:cs="Times New Roman"/>
            <w:color w:val="000000" w:themeColor="text1"/>
            <w:szCs w:val="21"/>
            <w:shd w:val="clear" w:color="auto" w:fill="FFFFFF"/>
          </w:rPr>
          <m:t>=</m:t>
        </m:r>
        <m:f>
          <m:fPr>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∂C</m:t>
            </m:r>
          </m:num>
          <m:den>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h</m:t>
                </m:r>
              </m:sub>
              <m:sup>
                <m:r>
                  <w:rPr>
                    <w:rFonts w:ascii="Cambria Math" w:eastAsia="宋体" w:hAnsi="Cambria Math" w:cs="Times New Roman"/>
                    <w:color w:val="000000" w:themeColor="text1"/>
                    <w:szCs w:val="21"/>
                    <w:shd w:val="clear" w:color="auto" w:fill="FFFFFF"/>
                  </w:rPr>
                  <m:t>i</m:t>
                </m:r>
              </m:sup>
            </m:sSubSup>
          </m:den>
        </m:f>
        <m:r>
          <m:rPr>
            <m:sty m:val="p"/>
          </m:rPr>
          <w:rPr>
            <w:rFonts w:ascii="Cambria Math" w:eastAsia="宋体" w:hAnsi="Cambria Math" w:cs="Times New Roman"/>
            <w:color w:val="000000" w:themeColor="text1"/>
            <w:szCs w:val="21"/>
            <w:shd w:val="clear" w:color="auto" w:fill="FFFFFF"/>
          </w:rPr>
          <m:t>=</m:t>
        </m:r>
        <m:f>
          <m:fPr>
            <m:ctrlPr>
              <w:rPr>
                <w:rFonts w:ascii="Cambria Math" w:eastAsia="宋体" w:hAnsi="Cambria Math" w:cs="Times New Roman"/>
                <w:color w:val="000000" w:themeColor="text1"/>
                <w:szCs w:val="21"/>
                <w:shd w:val="clear" w:color="auto" w:fill="FFFFFF"/>
              </w:rPr>
            </m:ctrlPr>
          </m:fPr>
          <m:num>
            <m:r>
              <w:rPr>
                <w:rFonts w:ascii="Cambria Math" w:eastAsia="宋体" w:hAnsi="Cambria Math" w:cs="Times New Roman"/>
                <w:color w:val="000000" w:themeColor="text1"/>
                <w:szCs w:val="21"/>
                <w:shd w:val="clear" w:color="auto" w:fill="FFFFFF"/>
              </w:rPr>
              <m:t>∂C</m:t>
            </m:r>
          </m:num>
          <m:den>
            <m:r>
              <w:rPr>
                <w:rFonts w:ascii="Cambria Math" w:eastAsia="宋体" w:hAnsi="Cambria Math" w:cs="Times New Roman"/>
                <w:color w:val="000000" w:themeColor="text1"/>
                <w:szCs w:val="21"/>
                <w:shd w:val="clear" w:color="auto" w:fill="FFFFFF"/>
              </w:rPr>
              <m:t>∂</m:t>
            </m:r>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t</m:t>
                </m:r>
              </m:e>
              <m:sup>
                <m:r>
                  <w:rPr>
                    <w:rFonts w:ascii="Cambria Math" w:eastAsia="宋体" w:hAnsi="Cambria Math" w:cs="Times New Roman"/>
                    <w:color w:val="000000" w:themeColor="text1"/>
                    <w:szCs w:val="21"/>
                    <w:shd w:val="clear" w:color="auto" w:fill="FFFFFF"/>
                  </w:rPr>
                  <m:t>i</m:t>
                </m:r>
              </m:sup>
            </m:sSup>
          </m:den>
        </m:f>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γ</m:t>
            </m:r>
          </m:e>
          <m:sup>
            <m:r>
              <w:rPr>
                <w:rFonts w:ascii="Cambria Math" w:eastAsia="宋体" w:hAnsi="Cambria Math" w:cs="Times New Roman"/>
                <w:color w:val="000000" w:themeColor="text1"/>
                <w:szCs w:val="21"/>
                <w:shd w:val="clear" w:color="auto" w:fill="FFFFFF"/>
              </w:rPr>
              <m:t>i</m:t>
            </m:r>
          </m:sup>
        </m:sSup>
        <m:r>
          <m:rPr>
            <m:sty m:val="p"/>
          </m:rPr>
          <w:rPr>
            <w:rFonts w:ascii="Cambria Math" w:eastAsia="宋体" w:hAnsi="Cambria Math" w:cs="Times New Roman"/>
            <w:color w:val="000000" w:themeColor="text1"/>
            <w:szCs w:val="21"/>
            <w:shd w:val="clear" w:color="auto" w:fill="FFFFFF"/>
          </w:rPr>
          <m:t xml:space="preserve"> </m:t>
        </m:r>
      </m:oMath>
      <w:r w:rsidR="00E9602B" w:rsidRPr="00DA7EDC">
        <w:rPr>
          <w:rFonts w:ascii="Times New Roman" w:eastAsia="宋体" w:hAnsi="Times New Roman" w:cs="Times New Roman"/>
          <w:color w:val="000000" w:themeColor="text1"/>
          <w:szCs w:val="21"/>
          <w:shd w:val="clear" w:color="auto" w:fill="FFFFFF"/>
        </w:rPr>
        <w:t xml:space="preserve">                       </w:t>
      </w:r>
      <w:r w:rsidR="00E9602B" w:rsidRPr="00DA7EDC">
        <w:rPr>
          <w:rFonts w:ascii="Times New Roman" w:eastAsia="宋体" w:hAnsi="Times New Roman" w:cs="Times New Roman"/>
          <w:color w:val="000000" w:themeColor="text1"/>
          <w:szCs w:val="21"/>
          <w:shd w:val="clear" w:color="auto" w:fill="FFFFFF"/>
        </w:rPr>
        <w:t>（</w:t>
      </w:r>
      <w:r w:rsidR="00E9602B" w:rsidRPr="00DA7EDC">
        <w:rPr>
          <w:rFonts w:ascii="Times New Roman" w:eastAsia="宋体" w:hAnsi="Times New Roman" w:cs="Times New Roman"/>
          <w:color w:val="000000" w:themeColor="text1"/>
          <w:szCs w:val="21"/>
          <w:shd w:val="clear" w:color="auto" w:fill="FFFFFF"/>
        </w:rPr>
        <w:t>17</w:t>
      </w:r>
      <w:r w:rsidR="00E9602B" w:rsidRPr="00DA7EDC">
        <w:rPr>
          <w:rFonts w:ascii="Times New Roman" w:eastAsia="宋体" w:hAnsi="Times New Roman" w:cs="Times New Roman"/>
          <w:color w:val="000000" w:themeColor="text1"/>
          <w:szCs w:val="21"/>
          <w:shd w:val="clear" w:color="auto" w:fill="FFFFFF"/>
        </w:rPr>
        <w:t>）</w:t>
      </w:r>
    </w:p>
    <w:p w14:paraId="47A7F3FC" w14:textId="77777777" w:rsidR="00437061" w:rsidRPr="00DA7EDC" w:rsidRDefault="00E9602B">
      <w:pPr>
        <w:ind w:firstLineChars="200" w:firstLine="420"/>
        <w:jc w:val="left"/>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家庭成员的比较优势可以家庭成员在市场和家庭部门边际产品的比率以及同其他家庭成员相应部门的边际产品比率加以确定，即：</w:t>
      </w:r>
    </w:p>
    <w:p w14:paraId="1147D913" w14:textId="6F5C3799" w:rsidR="00437061" w:rsidRPr="00DA7EDC" w:rsidRDefault="002378C9" w:rsidP="003669D0">
      <w:pPr>
        <w:jc w:val="center"/>
        <w:rPr>
          <w:rFonts w:ascii="Times New Roman" w:eastAsia="宋体" w:hAnsi="Times New Roman" w:cs="Times New Roman"/>
          <w:color w:val="000000" w:themeColor="text1"/>
          <w:szCs w:val="21"/>
          <w:shd w:val="clear" w:color="auto" w:fill="FFFFFF"/>
        </w:rPr>
      </w:pPr>
      <m:oMath>
        <m:f>
          <m:fPr>
            <m:ctrlPr>
              <w:rPr>
                <w:rFonts w:ascii="Cambria Math" w:eastAsia="宋体" w:hAnsi="Cambria Math" w:cs="Times New Roman"/>
                <w:color w:val="000000" w:themeColor="text1"/>
                <w:szCs w:val="21"/>
                <w:shd w:val="clear" w:color="auto" w:fill="FFFFFF"/>
              </w:rPr>
            </m:ctrlPr>
          </m:fPr>
          <m:num>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∂C</m:t>
            </m:r>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w</m:t>
                </m:r>
              </m:sub>
              <m:sup>
                <m:r>
                  <w:rPr>
                    <w:rFonts w:ascii="Cambria Math" w:eastAsia="宋体" w:hAnsi="Cambria Math" w:cs="Times New Roman"/>
                    <w:color w:val="000000" w:themeColor="text1"/>
                    <w:szCs w:val="21"/>
                    <w:shd w:val="clear" w:color="auto" w:fill="FFFFFF"/>
                  </w:rPr>
                  <m:t>f</m:t>
                </m:r>
              </m:sup>
            </m:sSubSup>
            <m:r>
              <m:rPr>
                <m:sty m:val="p"/>
              </m:rPr>
              <w:rPr>
                <w:rFonts w:ascii="Cambria Math" w:eastAsia="宋体" w:hAnsi="Cambria Math" w:cs="Times New Roman"/>
                <w:color w:val="000000" w:themeColor="text1"/>
                <w:szCs w:val="21"/>
                <w:shd w:val="clear" w:color="auto" w:fill="FFFFFF"/>
              </w:rPr>
              <m:t>）</m:t>
            </m:r>
          </m:num>
          <m:den>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∂C</m:t>
            </m:r>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w</m:t>
                </m:r>
              </m:sub>
              <m:sup>
                <m:r>
                  <w:rPr>
                    <w:rFonts w:ascii="Cambria Math" w:eastAsia="宋体" w:hAnsi="Cambria Math" w:cs="Times New Roman"/>
                    <w:color w:val="000000" w:themeColor="text1"/>
                    <w:szCs w:val="21"/>
                    <w:shd w:val="clear" w:color="auto" w:fill="FFFFFF"/>
                  </w:rPr>
                  <m:t>m</m:t>
                </m:r>
              </m:sup>
            </m:sSubSup>
            <m:r>
              <m:rPr>
                <m:sty m:val="p"/>
              </m:rPr>
              <w:rPr>
                <w:rFonts w:ascii="Cambria Math" w:eastAsia="宋体" w:hAnsi="Cambria Math" w:cs="Times New Roman"/>
                <w:color w:val="000000" w:themeColor="text1"/>
                <w:szCs w:val="21"/>
                <w:shd w:val="clear" w:color="auto" w:fill="FFFFFF"/>
              </w:rPr>
              <m:t>）</m:t>
            </m:r>
          </m:den>
        </m:f>
        <m:r>
          <m:rPr>
            <m:sty m:val="p"/>
          </m:rPr>
          <w:rPr>
            <w:rFonts w:ascii="Cambria Math" w:eastAsia="宋体" w:hAnsi="Cambria Math" w:cs="Times New Roman"/>
            <w:color w:val="000000" w:themeColor="text1"/>
            <w:szCs w:val="21"/>
            <w:shd w:val="clear" w:color="auto" w:fill="FFFFFF"/>
          </w:rPr>
          <m:t>=</m:t>
        </m:r>
        <m:f>
          <m:fPr>
            <m:ctrlPr>
              <w:rPr>
                <w:rFonts w:ascii="Cambria Math" w:eastAsia="宋体" w:hAnsi="Cambria Math" w:cs="Times New Roman"/>
                <w:color w:val="000000" w:themeColor="text1"/>
                <w:szCs w:val="21"/>
                <w:shd w:val="clear" w:color="auto" w:fill="FFFFFF"/>
              </w:rPr>
            </m:ctrlPr>
          </m:fPr>
          <m:num>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w</m:t>
                </m:r>
              </m:e>
              <m:sup>
                <m:r>
                  <w:rPr>
                    <w:rFonts w:ascii="Cambria Math" w:eastAsia="宋体" w:hAnsi="Cambria Math" w:cs="Times New Roman"/>
                    <w:color w:val="000000" w:themeColor="text1"/>
                    <w:szCs w:val="21"/>
                    <w:shd w:val="clear" w:color="auto" w:fill="FFFFFF"/>
                  </w:rPr>
                  <m:t>f</m:t>
                </m:r>
              </m:sup>
            </m:sSup>
          </m:num>
          <m:den>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w</m:t>
                </m:r>
              </m:e>
              <m:sup>
                <m:r>
                  <w:rPr>
                    <w:rFonts w:ascii="Cambria Math" w:eastAsia="宋体" w:hAnsi="Cambria Math" w:cs="Times New Roman"/>
                    <w:color w:val="000000" w:themeColor="text1"/>
                    <w:szCs w:val="21"/>
                    <w:shd w:val="clear" w:color="auto" w:fill="FFFFFF"/>
                  </w:rPr>
                  <m:t>m</m:t>
                </m:r>
              </m:sup>
            </m:sSup>
          </m:den>
        </m:f>
      </m:oMath>
      <w:r w:rsidR="00E9602B" w:rsidRPr="00DA7EDC">
        <w:rPr>
          <w:rFonts w:ascii="Times New Roman" w:eastAsia="宋体" w:hAnsi="Times New Roman" w:cs="Times New Roman"/>
          <w:color w:val="000000" w:themeColor="text1"/>
          <w:szCs w:val="21"/>
          <w:shd w:val="clear" w:color="auto" w:fill="FFFFFF"/>
        </w:rPr>
        <w:t xml:space="preserve">                            </w:t>
      </w:r>
      <w:r w:rsidR="00E9602B" w:rsidRPr="00DA7EDC">
        <w:rPr>
          <w:rFonts w:ascii="Times New Roman" w:eastAsia="宋体" w:hAnsi="Times New Roman" w:cs="Times New Roman"/>
          <w:color w:val="000000" w:themeColor="text1"/>
          <w:szCs w:val="21"/>
          <w:shd w:val="clear" w:color="auto" w:fill="FFFFFF"/>
        </w:rPr>
        <w:t>（</w:t>
      </w:r>
      <w:r w:rsidR="00E9602B" w:rsidRPr="00DA7EDC">
        <w:rPr>
          <w:rFonts w:ascii="Times New Roman" w:eastAsia="宋体" w:hAnsi="Times New Roman" w:cs="Times New Roman"/>
          <w:color w:val="000000" w:themeColor="text1"/>
          <w:szCs w:val="21"/>
          <w:shd w:val="clear" w:color="auto" w:fill="FFFFFF"/>
        </w:rPr>
        <w:t>18</w:t>
      </w:r>
      <w:r w:rsidR="00E9602B" w:rsidRPr="00DA7EDC">
        <w:rPr>
          <w:rFonts w:ascii="Times New Roman" w:eastAsia="宋体" w:hAnsi="Times New Roman" w:cs="Times New Roman"/>
          <w:color w:val="000000" w:themeColor="text1"/>
          <w:szCs w:val="21"/>
          <w:shd w:val="clear" w:color="auto" w:fill="FFFFFF"/>
        </w:rPr>
        <w:t>）</w:t>
      </w:r>
    </w:p>
    <w:p w14:paraId="0C5F6F2B" w14:textId="0644C7F2" w:rsidR="00437061" w:rsidRPr="00DA7EDC" w:rsidRDefault="002378C9" w:rsidP="003669D0">
      <w:pPr>
        <w:jc w:val="center"/>
        <w:rPr>
          <w:rFonts w:ascii="Times New Roman" w:eastAsia="宋体" w:hAnsi="Times New Roman" w:cs="Times New Roman"/>
          <w:color w:val="000000" w:themeColor="text1"/>
          <w:szCs w:val="21"/>
          <w:shd w:val="clear" w:color="auto" w:fill="FFFFFF"/>
        </w:rPr>
      </w:pPr>
      <m:oMath>
        <m:f>
          <m:fPr>
            <m:ctrlPr>
              <w:rPr>
                <w:rFonts w:ascii="Cambria Math" w:eastAsia="宋体" w:hAnsi="Cambria Math" w:cs="Times New Roman"/>
                <w:color w:val="000000" w:themeColor="text1"/>
                <w:szCs w:val="21"/>
                <w:shd w:val="clear" w:color="auto" w:fill="FFFFFF"/>
              </w:rPr>
            </m:ctrlPr>
          </m:fPr>
          <m:num>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∂C</m:t>
            </m:r>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h</m:t>
                </m:r>
              </m:sub>
              <m:sup>
                <m:r>
                  <w:rPr>
                    <w:rFonts w:ascii="Cambria Math" w:eastAsia="宋体" w:hAnsi="Cambria Math" w:cs="Times New Roman"/>
                    <w:color w:val="000000" w:themeColor="text1"/>
                    <w:szCs w:val="21"/>
                    <w:shd w:val="clear" w:color="auto" w:fill="FFFFFF"/>
                  </w:rPr>
                  <m:t>f</m:t>
                </m:r>
              </m:sup>
            </m:sSubSup>
            <m:r>
              <m:rPr>
                <m:sty m:val="p"/>
              </m:rPr>
              <w:rPr>
                <w:rFonts w:ascii="Cambria Math" w:eastAsia="宋体" w:hAnsi="Cambria Math" w:cs="Times New Roman"/>
                <w:color w:val="000000" w:themeColor="text1"/>
                <w:szCs w:val="21"/>
                <w:shd w:val="clear" w:color="auto" w:fill="FFFFFF"/>
              </w:rPr>
              <m:t>）</m:t>
            </m:r>
          </m:num>
          <m:den>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∂C</m:t>
            </m:r>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m:t>
            </m:r>
            <m:sSubSup>
              <m:sSubSupPr>
                <m:ctrlPr>
                  <w:rPr>
                    <w:rFonts w:ascii="Cambria Math" w:eastAsia="宋体" w:hAnsi="Cambria Math" w:cs="Times New Roman"/>
                    <w:color w:val="000000" w:themeColor="text1"/>
                    <w:szCs w:val="21"/>
                    <w:shd w:val="clear" w:color="auto" w:fill="FFFFFF"/>
                  </w:rPr>
                </m:ctrlPr>
              </m:sSubSupPr>
              <m:e>
                <m:r>
                  <w:rPr>
                    <w:rFonts w:ascii="Cambria Math" w:eastAsia="宋体" w:hAnsi="Cambria Math" w:cs="Times New Roman"/>
                    <w:color w:val="000000" w:themeColor="text1"/>
                    <w:szCs w:val="21"/>
                    <w:shd w:val="clear" w:color="auto" w:fill="FFFFFF"/>
                  </w:rPr>
                  <m:t>t</m:t>
                </m:r>
              </m:e>
              <m:sub>
                <m:r>
                  <w:rPr>
                    <w:rFonts w:ascii="Cambria Math" w:eastAsia="宋体" w:hAnsi="Cambria Math" w:cs="Times New Roman"/>
                    <w:color w:val="000000" w:themeColor="text1"/>
                    <w:szCs w:val="21"/>
                    <w:shd w:val="clear" w:color="auto" w:fill="FFFFFF"/>
                  </w:rPr>
                  <m:t>h</m:t>
                </m:r>
              </m:sub>
              <m:sup>
                <m:r>
                  <w:rPr>
                    <w:rFonts w:ascii="Cambria Math" w:eastAsia="宋体" w:hAnsi="Cambria Math" w:cs="Times New Roman"/>
                    <w:color w:val="000000" w:themeColor="text1"/>
                    <w:szCs w:val="21"/>
                    <w:shd w:val="clear" w:color="auto" w:fill="FFFFFF"/>
                  </w:rPr>
                  <m:t>m</m:t>
                </m:r>
              </m:sup>
            </m:sSubSup>
            <m:r>
              <m:rPr>
                <m:sty m:val="p"/>
              </m:rPr>
              <w:rPr>
                <w:rFonts w:ascii="Cambria Math" w:eastAsia="宋体" w:hAnsi="Cambria Math" w:cs="Times New Roman"/>
                <w:color w:val="000000" w:themeColor="text1"/>
                <w:szCs w:val="21"/>
                <w:shd w:val="clear" w:color="auto" w:fill="FFFFFF"/>
              </w:rPr>
              <m:t>）</m:t>
            </m:r>
          </m:den>
        </m:f>
        <m:r>
          <m:rPr>
            <m:sty m:val="p"/>
          </m:rPr>
          <w:rPr>
            <w:rFonts w:ascii="Cambria Math" w:eastAsia="宋体" w:hAnsi="Cambria Math" w:cs="Times New Roman"/>
            <w:color w:val="000000" w:themeColor="text1"/>
            <w:szCs w:val="21"/>
            <w:shd w:val="clear" w:color="auto" w:fill="FFFFFF"/>
          </w:rPr>
          <m:t>=</m:t>
        </m:r>
        <m:f>
          <m:fPr>
            <m:ctrlPr>
              <w:rPr>
                <w:rFonts w:ascii="Cambria Math" w:eastAsia="宋体" w:hAnsi="Cambria Math" w:cs="Times New Roman"/>
                <w:color w:val="000000" w:themeColor="text1"/>
                <w:szCs w:val="21"/>
                <w:shd w:val="clear" w:color="auto" w:fill="FFFFFF"/>
              </w:rPr>
            </m:ctrlPr>
          </m:fPr>
          <m:num>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γ</m:t>
                </m:r>
              </m:e>
              <m:sup>
                <m:r>
                  <w:rPr>
                    <w:rFonts w:ascii="Cambria Math" w:eastAsia="宋体" w:hAnsi="Cambria Math" w:cs="Times New Roman"/>
                    <w:color w:val="000000" w:themeColor="text1"/>
                    <w:szCs w:val="21"/>
                    <w:shd w:val="clear" w:color="auto" w:fill="FFFFFF"/>
                  </w:rPr>
                  <m:t>f</m:t>
                </m:r>
              </m:sup>
            </m:sSup>
          </m:num>
          <m:den>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γ</m:t>
                </m:r>
              </m:e>
              <m:sup>
                <m:r>
                  <w:rPr>
                    <w:rFonts w:ascii="Cambria Math" w:eastAsia="宋体" w:hAnsi="Cambria Math" w:cs="Times New Roman"/>
                    <w:color w:val="000000" w:themeColor="text1"/>
                    <w:szCs w:val="21"/>
                    <w:shd w:val="clear" w:color="auto" w:fill="FFFFFF"/>
                  </w:rPr>
                  <m:t>m</m:t>
                </m:r>
              </m:sup>
            </m:sSup>
          </m:den>
        </m:f>
      </m:oMath>
      <w:r w:rsidR="00E9602B" w:rsidRPr="00DA7EDC">
        <w:rPr>
          <w:rFonts w:ascii="Times New Roman" w:eastAsia="宋体" w:hAnsi="Times New Roman" w:cs="Times New Roman"/>
          <w:color w:val="000000" w:themeColor="text1"/>
          <w:szCs w:val="21"/>
          <w:shd w:val="clear" w:color="auto" w:fill="FFFFFF"/>
        </w:rPr>
        <w:t xml:space="preserve">                             </w:t>
      </w:r>
      <w:r w:rsidR="00E9602B" w:rsidRPr="00DA7EDC">
        <w:rPr>
          <w:rFonts w:ascii="Times New Roman" w:eastAsia="宋体" w:hAnsi="Times New Roman" w:cs="Times New Roman"/>
          <w:color w:val="000000" w:themeColor="text1"/>
          <w:szCs w:val="21"/>
          <w:shd w:val="clear" w:color="auto" w:fill="FFFFFF"/>
        </w:rPr>
        <w:t>（</w:t>
      </w:r>
      <w:r w:rsidR="00E9602B" w:rsidRPr="00DA7EDC">
        <w:rPr>
          <w:rFonts w:ascii="Times New Roman" w:eastAsia="宋体" w:hAnsi="Times New Roman" w:cs="Times New Roman"/>
          <w:color w:val="000000" w:themeColor="text1"/>
          <w:szCs w:val="21"/>
          <w:shd w:val="clear" w:color="auto" w:fill="FFFFFF"/>
        </w:rPr>
        <w:t>19</w:t>
      </w:r>
      <w:r w:rsidR="00E9602B" w:rsidRPr="00DA7EDC">
        <w:rPr>
          <w:rFonts w:ascii="Times New Roman" w:eastAsia="宋体" w:hAnsi="Times New Roman" w:cs="Times New Roman"/>
          <w:color w:val="000000" w:themeColor="text1"/>
          <w:szCs w:val="21"/>
          <w:shd w:val="clear" w:color="auto" w:fill="FFFFFF"/>
        </w:rPr>
        <w:t>）</w:t>
      </w:r>
    </w:p>
    <w:p w14:paraId="4438801D" w14:textId="77777777" w:rsidR="00437061" w:rsidRPr="00DA7EDC" w:rsidRDefault="00E9602B">
      <w:pPr>
        <w:ind w:firstLineChars="200"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若</w:t>
      </w:r>
      <m:oMath>
        <m:f>
          <m:fPr>
            <m:ctrlPr>
              <w:rPr>
                <w:rFonts w:ascii="Cambria Math" w:eastAsia="宋体" w:hAnsi="Cambria Math" w:cs="Times New Roman"/>
                <w:color w:val="000000" w:themeColor="text1"/>
                <w:szCs w:val="21"/>
                <w:shd w:val="clear" w:color="auto" w:fill="FFFFFF"/>
              </w:rPr>
            </m:ctrlPr>
          </m:fPr>
          <m:num>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w</m:t>
                </m:r>
              </m:e>
              <m:sup>
                <m:r>
                  <w:rPr>
                    <w:rFonts w:ascii="Cambria Math" w:eastAsia="宋体" w:hAnsi="Cambria Math" w:cs="Times New Roman"/>
                    <w:color w:val="000000" w:themeColor="text1"/>
                    <w:szCs w:val="21"/>
                    <w:shd w:val="clear" w:color="auto" w:fill="FFFFFF"/>
                  </w:rPr>
                  <m:t>f</m:t>
                </m:r>
              </m:sup>
            </m:sSup>
          </m:num>
          <m:den>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w</m:t>
                </m:r>
              </m:e>
              <m:sup>
                <m:r>
                  <w:rPr>
                    <w:rFonts w:ascii="Cambria Math" w:eastAsia="宋体" w:hAnsi="Cambria Math" w:cs="Times New Roman"/>
                    <w:color w:val="000000" w:themeColor="text1"/>
                    <w:szCs w:val="21"/>
                    <w:shd w:val="clear" w:color="auto" w:fill="FFFFFF"/>
                  </w:rPr>
                  <m:t>m</m:t>
                </m:r>
              </m:sup>
            </m:sSup>
          </m:den>
        </m:f>
        <m:r>
          <m:rPr>
            <m:sty m:val="p"/>
          </m:rPr>
          <w:rPr>
            <w:rFonts w:ascii="Cambria Math" w:eastAsia="宋体" w:hAnsi="Cambria Math" w:cs="Times New Roman"/>
            <w:color w:val="000000" w:themeColor="text1"/>
            <w:szCs w:val="21"/>
            <w:shd w:val="clear" w:color="auto" w:fill="FFFFFF"/>
          </w:rPr>
          <m:t>&gt;</m:t>
        </m:r>
        <m:f>
          <m:fPr>
            <m:ctrlPr>
              <w:rPr>
                <w:rFonts w:ascii="Cambria Math" w:eastAsia="宋体" w:hAnsi="Cambria Math" w:cs="Times New Roman"/>
                <w:color w:val="000000" w:themeColor="text1"/>
                <w:szCs w:val="21"/>
                <w:shd w:val="clear" w:color="auto" w:fill="FFFFFF"/>
              </w:rPr>
            </m:ctrlPr>
          </m:fPr>
          <m:num>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γ</m:t>
                </m:r>
              </m:e>
              <m:sup>
                <m:r>
                  <w:rPr>
                    <w:rFonts w:ascii="Cambria Math" w:eastAsia="宋体" w:hAnsi="Cambria Math" w:cs="Times New Roman"/>
                    <w:color w:val="000000" w:themeColor="text1"/>
                    <w:szCs w:val="21"/>
                    <w:shd w:val="clear" w:color="auto" w:fill="FFFFFF"/>
                  </w:rPr>
                  <m:t>f</m:t>
                </m:r>
              </m:sup>
            </m:sSup>
          </m:num>
          <m:den>
            <m:sSup>
              <m:sSupPr>
                <m:ctrlPr>
                  <w:rPr>
                    <w:rFonts w:ascii="Cambria Math" w:eastAsia="宋体" w:hAnsi="Cambria Math" w:cs="Times New Roman"/>
                    <w:color w:val="000000" w:themeColor="text1"/>
                    <w:szCs w:val="21"/>
                    <w:shd w:val="clear" w:color="auto" w:fill="FFFFFF"/>
                  </w:rPr>
                </m:ctrlPr>
              </m:sSupPr>
              <m:e>
                <m:r>
                  <w:rPr>
                    <w:rFonts w:ascii="Cambria Math" w:eastAsia="宋体" w:hAnsi="Cambria Math" w:cs="Times New Roman"/>
                    <w:color w:val="000000" w:themeColor="text1"/>
                    <w:szCs w:val="21"/>
                    <w:shd w:val="clear" w:color="auto" w:fill="FFFFFF"/>
                  </w:rPr>
                  <m:t>γ</m:t>
                </m:r>
              </m:e>
              <m:sup>
                <m:r>
                  <w:rPr>
                    <w:rFonts w:ascii="Cambria Math" w:eastAsia="宋体" w:hAnsi="Cambria Math" w:cs="Times New Roman"/>
                    <w:color w:val="000000" w:themeColor="text1"/>
                    <w:szCs w:val="21"/>
                    <w:shd w:val="clear" w:color="auto" w:fill="FFFFFF"/>
                  </w:rPr>
                  <m:t>m</m:t>
                </m:r>
              </m:sup>
            </m:sSup>
          </m:den>
        </m:f>
      </m:oMath>
      <w:r w:rsidRPr="00DA7EDC">
        <w:rPr>
          <w:rFonts w:ascii="Times New Roman" w:eastAsia="宋体" w:hAnsi="Times New Roman" w:cs="Times New Roman"/>
          <w:color w:val="000000" w:themeColor="text1"/>
          <w:szCs w:val="21"/>
          <w:shd w:val="clear" w:color="auto" w:fill="FFFFFF"/>
        </w:rPr>
        <w:t>，</w:t>
      </w:r>
      <w:proofErr w:type="gramStart"/>
      <w:r w:rsidRPr="00DA7EDC">
        <w:rPr>
          <w:rFonts w:ascii="Times New Roman" w:eastAsia="宋体" w:hAnsi="Times New Roman" w:cs="Times New Roman"/>
          <w:color w:val="000000" w:themeColor="text1"/>
          <w:szCs w:val="21"/>
          <w:shd w:val="clear" w:color="auto" w:fill="FFFFFF"/>
        </w:rPr>
        <w:t>则父亲</w:t>
      </w:r>
      <w:proofErr w:type="gramEnd"/>
      <w:r w:rsidRPr="00DA7EDC">
        <w:rPr>
          <w:rFonts w:ascii="Times New Roman" w:eastAsia="宋体" w:hAnsi="Times New Roman" w:cs="Times New Roman"/>
          <w:color w:val="000000" w:themeColor="text1"/>
          <w:szCs w:val="21"/>
          <w:shd w:val="clear" w:color="auto" w:fill="FFFFFF"/>
        </w:rPr>
        <w:t>在市场活动中具有相对比较优势，母亲在家庭活动中具有比较优势，即母亲更可能会在子女升学时退出劳动力市场，反之</w:t>
      </w:r>
      <w:proofErr w:type="gramStart"/>
      <w:r w:rsidRPr="00DA7EDC">
        <w:rPr>
          <w:rFonts w:ascii="Times New Roman" w:eastAsia="宋体" w:hAnsi="Times New Roman" w:cs="Times New Roman"/>
          <w:color w:val="000000" w:themeColor="text1"/>
          <w:szCs w:val="21"/>
          <w:shd w:val="clear" w:color="auto" w:fill="FFFFFF"/>
        </w:rPr>
        <w:t>则父亲</w:t>
      </w:r>
      <w:proofErr w:type="gramEnd"/>
      <w:r w:rsidRPr="00DA7EDC">
        <w:rPr>
          <w:rFonts w:ascii="Times New Roman" w:eastAsia="宋体" w:hAnsi="Times New Roman" w:cs="Times New Roman"/>
          <w:color w:val="000000" w:themeColor="text1"/>
          <w:szCs w:val="21"/>
          <w:shd w:val="clear" w:color="auto" w:fill="FFFFFF"/>
        </w:rPr>
        <w:t>退出劳动力市场可能性较大</w:t>
      </w:r>
      <w:r w:rsidRPr="00DA7EDC">
        <w:rPr>
          <w:rFonts w:ascii="Times New Roman" w:eastAsia="宋体" w:hAnsi="Times New Roman" w:cs="Times New Roman"/>
          <w:color w:val="000000" w:themeColor="text1"/>
          <w:vertAlign w:val="superscript"/>
        </w:rPr>
        <w:footnoteReference w:id="4"/>
      </w:r>
      <w:r w:rsidRPr="00DA7EDC">
        <w:rPr>
          <w:rFonts w:ascii="Times New Roman" w:eastAsia="宋体" w:hAnsi="Times New Roman" w:cs="Times New Roman"/>
          <w:color w:val="000000" w:themeColor="text1"/>
          <w:szCs w:val="21"/>
          <w:shd w:val="clear" w:color="auto" w:fill="FFFFFF"/>
        </w:rPr>
        <w:t>。据此可推知假说</w:t>
      </w:r>
      <w:r w:rsidRPr="00DA7EDC">
        <w:rPr>
          <w:rFonts w:ascii="Times New Roman" w:eastAsia="宋体" w:hAnsi="Times New Roman" w:cs="Times New Roman"/>
          <w:color w:val="000000" w:themeColor="text1"/>
          <w:szCs w:val="21"/>
          <w:shd w:val="clear" w:color="auto" w:fill="FFFFFF"/>
        </w:rPr>
        <w:t>4</w:t>
      </w:r>
      <w:r w:rsidRPr="00DA7EDC">
        <w:rPr>
          <w:rFonts w:ascii="Times New Roman" w:eastAsia="宋体" w:hAnsi="Times New Roman" w:cs="Times New Roman"/>
          <w:color w:val="000000" w:themeColor="text1"/>
          <w:szCs w:val="21"/>
          <w:shd w:val="clear" w:color="auto" w:fill="FFFFFF"/>
        </w:rPr>
        <w:t>。</w:t>
      </w:r>
    </w:p>
    <w:p w14:paraId="4697BAEA" w14:textId="4483B662" w:rsidR="00437061" w:rsidRPr="00184CC6" w:rsidRDefault="00E9602B">
      <w:pPr>
        <w:ind w:firstLineChars="200" w:firstLine="420"/>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假说</w:t>
      </w:r>
      <w:r w:rsidRPr="00184CC6">
        <w:rPr>
          <w:rFonts w:ascii="Times New Roman" w:eastAsia="宋体" w:hAnsi="Times New Roman" w:cs="Times New Roman"/>
          <w:color w:val="000000" w:themeColor="text1"/>
          <w:szCs w:val="21"/>
          <w:shd w:val="clear" w:color="auto" w:fill="FFFFFF"/>
        </w:rPr>
        <w:t>4</w:t>
      </w:r>
      <w:r w:rsidRPr="00184CC6">
        <w:rPr>
          <w:rFonts w:ascii="Times New Roman" w:eastAsia="宋体" w:hAnsi="Times New Roman" w:cs="Times New Roman"/>
          <w:color w:val="000000" w:themeColor="text1"/>
          <w:szCs w:val="21"/>
          <w:shd w:val="clear" w:color="auto" w:fill="FFFFFF"/>
        </w:rPr>
        <w:t>：子女升学会使家庭生产具有比较优势的一方退出劳动力市场。</w:t>
      </w:r>
    </w:p>
    <w:p w14:paraId="769378ED" w14:textId="531D5DE7" w:rsidR="008026BE" w:rsidRPr="00DA7EDC" w:rsidRDefault="008026BE">
      <w:pPr>
        <w:ind w:firstLineChars="200" w:firstLine="422"/>
        <w:rPr>
          <w:rFonts w:ascii="Times New Roman" w:eastAsia="宋体" w:hAnsi="Times New Roman" w:cs="Times New Roman"/>
          <w:b/>
          <w:bCs/>
          <w:color w:val="000000" w:themeColor="text1"/>
          <w:szCs w:val="21"/>
          <w:shd w:val="clear" w:color="auto" w:fill="FFFFFF"/>
        </w:rPr>
      </w:pPr>
    </w:p>
    <w:p w14:paraId="529BA1C9" w14:textId="70D6EFD6" w:rsidR="00437061" w:rsidRPr="002C76C8" w:rsidRDefault="002C76C8" w:rsidP="002C76C8">
      <w:pPr>
        <w:jc w:val="center"/>
        <w:rPr>
          <w:rFonts w:ascii="Times New Roman" w:eastAsia="黑体" w:hAnsi="Times New Roman" w:cs="Times New Roman"/>
          <w:color w:val="000000" w:themeColor="text1"/>
          <w:sz w:val="28"/>
          <w:szCs w:val="28"/>
        </w:rPr>
      </w:pPr>
      <w:r w:rsidRPr="002C76C8">
        <w:rPr>
          <w:rFonts w:ascii="Times New Roman" w:eastAsia="黑体" w:hAnsi="Times New Roman" w:cs="Times New Roman" w:hint="eastAsia"/>
          <w:color w:val="000000" w:themeColor="text1"/>
          <w:sz w:val="28"/>
          <w:szCs w:val="28"/>
        </w:rPr>
        <w:t>三、</w:t>
      </w:r>
      <w:r w:rsidR="00E9602B" w:rsidRPr="002C76C8">
        <w:rPr>
          <w:rFonts w:ascii="Times New Roman" w:eastAsia="黑体" w:hAnsi="Times New Roman" w:cs="Times New Roman"/>
          <w:color w:val="000000" w:themeColor="text1"/>
          <w:sz w:val="28"/>
          <w:szCs w:val="28"/>
        </w:rPr>
        <w:t>数据及描述性统计分析</w:t>
      </w:r>
    </w:p>
    <w:p w14:paraId="379A6E97" w14:textId="77777777" w:rsidR="00437061" w:rsidRPr="00DA7EDC" w:rsidRDefault="00437061">
      <w:pPr>
        <w:rPr>
          <w:rFonts w:ascii="Times New Roman" w:eastAsia="黑体" w:hAnsi="Times New Roman" w:cs="Times New Roman"/>
          <w:color w:val="000000" w:themeColor="text1"/>
          <w:szCs w:val="21"/>
        </w:rPr>
      </w:pPr>
    </w:p>
    <w:p w14:paraId="3A917724" w14:textId="466B62B7" w:rsidR="00437061" w:rsidRPr="00184CC6" w:rsidRDefault="009E729F">
      <w:pPr>
        <w:ind w:firstLineChars="200" w:firstLine="420"/>
        <w:jc w:val="left"/>
        <w:rPr>
          <w:rFonts w:ascii="黑体" w:eastAsia="黑体" w:hAnsi="黑体" w:cs="Times New Roman"/>
          <w:color w:val="000000" w:themeColor="text1"/>
          <w:szCs w:val="21"/>
          <w:shd w:val="clear" w:color="auto" w:fill="FFFFFF"/>
        </w:rPr>
      </w:pPr>
      <w:r w:rsidRPr="00184CC6">
        <w:rPr>
          <w:rFonts w:ascii="黑体" w:eastAsia="黑体" w:hAnsi="黑体" w:cs="Times New Roman"/>
          <w:color w:val="000000" w:themeColor="text1"/>
          <w:szCs w:val="21"/>
          <w:shd w:val="clear" w:color="auto" w:fill="FFFFFF"/>
        </w:rPr>
        <w:t>（一）</w:t>
      </w:r>
      <w:r w:rsidR="00E9602B" w:rsidRPr="00184CC6">
        <w:rPr>
          <w:rFonts w:ascii="黑体" w:eastAsia="黑体" w:hAnsi="黑体" w:cs="Times New Roman"/>
          <w:color w:val="000000" w:themeColor="text1"/>
          <w:szCs w:val="21"/>
          <w:shd w:val="clear" w:color="auto" w:fill="FFFFFF"/>
        </w:rPr>
        <w:t>数据与指标说明</w:t>
      </w:r>
    </w:p>
    <w:p w14:paraId="79946336" w14:textId="77777777" w:rsidR="00437061" w:rsidRPr="00DA7EDC" w:rsidRDefault="00E9602B">
      <w:pPr>
        <w:ind w:firstLineChars="200" w:firstLine="420"/>
        <w:jc w:val="left"/>
        <w:rPr>
          <w:rFonts w:ascii="Times New Roman" w:eastAsia="宋体" w:hAnsi="Times New Roman" w:cs="Times New Roman"/>
          <w:color w:val="000000" w:themeColor="text1"/>
          <w:szCs w:val="21"/>
          <w:shd w:val="clear" w:color="auto" w:fill="FFFFFF"/>
        </w:rPr>
      </w:pPr>
      <w:bookmarkStart w:id="10" w:name="_Hlk31561038"/>
      <w:r w:rsidRPr="00DA7EDC">
        <w:rPr>
          <w:rFonts w:ascii="Times New Roman" w:eastAsia="宋体" w:hAnsi="Times New Roman" w:cs="Times New Roman"/>
          <w:color w:val="000000" w:themeColor="text1"/>
          <w:szCs w:val="21"/>
          <w:shd w:val="clear" w:color="auto" w:fill="FFFFFF"/>
        </w:rPr>
        <w:t>本文使用</w:t>
      </w:r>
      <w:r w:rsidRPr="00DA7EDC">
        <w:rPr>
          <w:rFonts w:ascii="Times New Roman" w:eastAsia="宋体" w:hAnsi="Times New Roman" w:cs="Times New Roman"/>
          <w:color w:val="000000" w:themeColor="text1"/>
          <w:szCs w:val="21"/>
          <w:shd w:val="clear" w:color="auto" w:fill="FFFFFF"/>
        </w:rPr>
        <w:t>2017</w:t>
      </w:r>
      <w:r w:rsidRPr="00DA7EDC">
        <w:rPr>
          <w:rFonts w:ascii="Times New Roman" w:eastAsia="宋体" w:hAnsi="Times New Roman" w:cs="Times New Roman"/>
          <w:color w:val="000000" w:themeColor="text1"/>
          <w:szCs w:val="21"/>
          <w:shd w:val="clear" w:color="auto" w:fill="FFFFFF"/>
        </w:rPr>
        <w:t>年中国时间利用调查数据（</w:t>
      </w:r>
      <w:r w:rsidRPr="00DA7EDC">
        <w:rPr>
          <w:rFonts w:ascii="Times New Roman" w:eastAsia="宋体" w:hAnsi="Times New Roman" w:cs="Times New Roman"/>
          <w:color w:val="000000" w:themeColor="text1"/>
          <w:szCs w:val="21"/>
          <w:shd w:val="clear" w:color="auto" w:fill="FFFFFF"/>
        </w:rPr>
        <w:t>CTUS</w:t>
      </w:r>
      <w:r w:rsidRPr="00DA7EDC">
        <w:rPr>
          <w:rFonts w:ascii="Times New Roman" w:eastAsia="宋体" w:hAnsi="Times New Roman" w:cs="Times New Roman"/>
          <w:color w:val="000000" w:themeColor="text1"/>
          <w:szCs w:val="21"/>
          <w:shd w:val="clear" w:color="auto" w:fill="FFFFFF"/>
        </w:rPr>
        <w:t>）</w:t>
      </w:r>
      <w:r w:rsidRPr="00DA7EDC">
        <w:rPr>
          <w:rStyle w:val="af5"/>
          <w:rFonts w:ascii="Times New Roman" w:eastAsia="宋体" w:hAnsi="Times New Roman" w:cs="Times New Roman"/>
          <w:color w:val="000000" w:themeColor="text1"/>
          <w:szCs w:val="21"/>
          <w:shd w:val="clear" w:color="auto" w:fill="FFFFFF"/>
        </w:rPr>
        <w:footnoteReference w:id="5"/>
      </w:r>
      <w:r w:rsidRPr="00DA7EDC">
        <w:rPr>
          <w:rFonts w:ascii="Times New Roman" w:eastAsia="宋体" w:hAnsi="Times New Roman" w:cs="Times New Roman"/>
          <w:color w:val="000000" w:themeColor="text1"/>
          <w:szCs w:val="21"/>
          <w:shd w:val="clear" w:color="auto" w:fill="FFFFFF"/>
        </w:rPr>
        <w:t>研究子女升学对父母劳动供给的影响。</w:t>
      </w:r>
      <w:r w:rsidRPr="00DA7EDC">
        <w:rPr>
          <w:rFonts w:ascii="Times New Roman" w:eastAsia="宋体" w:hAnsi="Times New Roman" w:cs="Times New Roman"/>
          <w:color w:val="000000" w:themeColor="text1"/>
          <w:szCs w:val="21"/>
          <w:shd w:val="clear" w:color="auto" w:fill="FFFFFF"/>
        </w:rPr>
        <w:t>CTUS</w:t>
      </w:r>
      <w:r w:rsidRPr="00DA7EDC">
        <w:rPr>
          <w:rFonts w:ascii="Times New Roman" w:eastAsia="宋体" w:hAnsi="Times New Roman" w:cs="Times New Roman"/>
          <w:color w:val="000000" w:themeColor="text1"/>
          <w:szCs w:val="21"/>
          <w:shd w:val="clear" w:color="auto" w:fill="FFFFFF"/>
        </w:rPr>
        <w:t>样本涵盖中国大陆地区除新疆，西藏以外的</w:t>
      </w:r>
      <w:r w:rsidRPr="00DA7EDC">
        <w:rPr>
          <w:rFonts w:ascii="Times New Roman" w:eastAsia="宋体" w:hAnsi="Times New Roman" w:cs="Times New Roman"/>
          <w:color w:val="000000" w:themeColor="text1"/>
          <w:szCs w:val="21"/>
          <w:shd w:val="clear" w:color="auto" w:fill="FFFFFF"/>
        </w:rPr>
        <w:t>29</w:t>
      </w:r>
      <w:r w:rsidRPr="00DA7EDC">
        <w:rPr>
          <w:rFonts w:ascii="Times New Roman" w:eastAsia="宋体" w:hAnsi="Times New Roman" w:cs="Times New Roman"/>
          <w:color w:val="000000" w:themeColor="text1"/>
          <w:szCs w:val="21"/>
          <w:shd w:val="clear" w:color="auto" w:fill="FFFFFF"/>
        </w:rPr>
        <w:t>个省、市、自治区，在全国和省级层面均具有代表性。通过入户访谈填写日志的方法，收集了来自于</w:t>
      </w:r>
      <w:r w:rsidRPr="00DA7EDC">
        <w:rPr>
          <w:rFonts w:ascii="Times New Roman" w:eastAsia="宋体" w:hAnsi="Times New Roman" w:cs="Times New Roman"/>
          <w:color w:val="000000" w:themeColor="text1"/>
          <w:szCs w:val="21"/>
          <w:shd w:val="clear" w:color="auto" w:fill="FFFFFF"/>
        </w:rPr>
        <w:t>12484</w:t>
      </w:r>
      <w:r w:rsidRPr="00DA7EDC">
        <w:rPr>
          <w:rFonts w:ascii="Times New Roman" w:eastAsia="宋体" w:hAnsi="Times New Roman" w:cs="Times New Roman"/>
          <w:color w:val="000000" w:themeColor="text1"/>
          <w:szCs w:val="21"/>
          <w:shd w:val="clear" w:color="auto" w:fill="FFFFFF"/>
        </w:rPr>
        <w:t>个家庭、年龄在三岁及以上</w:t>
      </w:r>
      <w:r w:rsidRPr="00DA7EDC">
        <w:rPr>
          <w:rFonts w:ascii="Times New Roman" w:eastAsia="宋体" w:hAnsi="Times New Roman" w:cs="Times New Roman"/>
          <w:color w:val="000000" w:themeColor="text1"/>
          <w:szCs w:val="21"/>
          <w:shd w:val="clear" w:color="auto" w:fill="FFFFFF"/>
        </w:rPr>
        <w:t>30715</w:t>
      </w:r>
      <w:r w:rsidRPr="00DA7EDC">
        <w:rPr>
          <w:rFonts w:ascii="Times New Roman" w:eastAsia="宋体" w:hAnsi="Times New Roman" w:cs="Times New Roman"/>
          <w:color w:val="000000" w:themeColor="text1"/>
          <w:szCs w:val="21"/>
          <w:shd w:val="clear" w:color="auto" w:fill="FFFFFF"/>
        </w:rPr>
        <w:t>个家庭成员的时间利用情况；</w:t>
      </w:r>
      <w:r w:rsidRPr="00DA7EDC">
        <w:rPr>
          <w:rFonts w:ascii="Times New Roman" w:eastAsia="宋体" w:hAnsi="Times New Roman" w:cs="Times New Roman"/>
          <w:color w:val="000000" w:themeColor="text1"/>
          <w:szCs w:val="21"/>
          <w:shd w:val="clear" w:color="auto" w:fill="FFFFFF"/>
        </w:rPr>
        <w:t>2017</w:t>
      </w:r>
      <w:r w:rsidRPr="00DA7EDC">
        <w:rPr>
          <w:rFonts w:ascii="Times New Roman" w:eastAsia="宋体" w:hAnsi="Times New Roman" w:cs="Times New Roman"/>
          <w:color w:val="000000" w:themeColor="text1"/>
          <w:szCs w:val="21"/>
          <w:shd w:val="clear" w:color="auto" w:fill="FFFFFF"/>
        </w:rPr>
        <w:t>年</w:t>
      </w:r>
      <w:r w:rsidRPr="00DA7EDC">
        <w:rPr>
          <w:rFonts w:ascii="Times New Roman" w:eastAsia="宋体" w:hAnsi="Times New Roman" w:cs="Times New Roman"/>
          <w:color w:val="000000" w:themeColor="text1"/>
          <w:szCs w:val="21"/>
          <w:shd w:val="clear" w:color="auto" w:fill="FFFFFF"/>
        </w:rPr>
        <w:t>CTUS</w:t>
      </w:r>
      <w:r w:rsidRPr="00DA7EDC">
        <w:rPr>
          <w:rFonts w:ascii="Times New Roman" w:eastAsia="宋体" w:hAnsi="Times New Roman" w:cs="Times New Roman"/>
          <w:color w:val="000000" w:themeColor="text1"/>
          <w:szCs w:val="21"/>
          <w:shd w:val="clear" w:color="auto" w:fill="FFFFFF"/>
        </w:rPr>
        <w:t>调查记录了被访问者在</w:t>
      </w:r>
      <w:proofErr w:type="gramStart"/>
      <w:r w:rsidRPr="00DA7EDC">
        <w:rPr>
          <w:rFonts w:ascii="Times New Roman" w:eastAsia="宋体" w:hAnsi="Times New Roman" w:cs="Times New Roman"/>
          <w:color w:val="000000" w:themeColor="text1"/>
          <w:szCs w:val="21"/>
          <w:shd w:val="clear" w:color="auto" w:fill="FFFFFF"/>
        </w:rPr>
        <w:t>调查日</w:t>
      </w:r>
      <w:proofErr w:type="gramEnd"/>
      <w:r w:rsidRPr="00DA7EDC">
        <w:rPr>
          <w:rFonts w:ascii="Times New Roman" w:eastAsia="宋体" w:hAnsi="Times New Roman" w:cs="Times New Roman"/>
          <w:color w:val="000000" w:themeColor="text1"/>
          <w:szCs w:val="21"/>
          <w:shd w:val="clear" w:color="auto" w:fill="FFFFFF"/>
        </w:rPr>
        <w:t>从前一日凌晨</w:t>
      </w:r>
      <w:r w:rsidRPr="00DA7EDC">
        <w:rPr>
          <w:rFonts w:ascii="Times New Roman" w:eastAsia="宋体" w:hAnsi="Times New Roman" w:cs="Times New Roman"/>
          <w:color w:val="000000" w:themeColor="text1"/>
          <w:szCs w:val="21"/>
          <w:shd w:val="clear" w:color="auto" w:fill="FFFFFF"/>
        </w:rPr>
        <w:t>4:00</w:t>
      </w:r>
      <w:r w:rsidRPr="00DA7EDC">
        <w:rPr>
          <w:rFonts w:ascii="Times New Roman" w:eastAsia="宋体" w:hAnsi="Times New Roman" w:cs="Times New Roman"/>
          <w:color w:val="000000" w:themeColor="text1"/>
          <w:szCs w:val="21"/>
          <w:shd w:val="clear" w:color="auto" w:fill="FFFFFF"/>
        </w:rPr>
        <w:t>至当日凌晨</w:t>
      </w:r>
      <w:r w:rsidRPr="00DA7EDC">
        <w:rPr>
          <w:rFonts w:ascii="Times New Roman" w:eastAsia="宋体" w:hAnsi="Times New Roman" w:cs="Times New Roman"/>
          <w:color w:val="000000" w:themeColor="text1"/>
          <w:szCs w:val="21"/>
          <w:shd w:val="clear" w:color="auto" w:fill="FFFFFF"/>
        </w:rPr>
        <w:t>4:00</w:t>
      </w:r>
      <w:r w:rsidRPr="00DA7EDC">
        <w:rPr>
          <w:rFonts w:ascii="Times New Roman" w:eastAsia="宋体" w:hAnsi="Times New Roman" w:cs="Times New Roman"/>
          <w:color w:val="000000" w:themeColor="text1"/>
          <w:szCs w:val="21"/>
          <w:shd w:val="clear" w:color="auto" w:fill="FFFFFF"/>
        </w:rPr>
        <w:t>，每隔</w:t>
      </w:r>
      <w:r w:rsidRPr="00DA7EDC">
        <w:rPr>
          <w:rFonts w:ascii="Times New Roman" w:eastAsia="宋体" w:hAnsi="Times New Roman" w:cs="Times New Roman"/>
          <w:color w:val="000000" w:themeColor="text1"/>
          <w:szCs w:val="21"/>
          <w:shd w:val="clear" w:color="auto" w:fill="FFFFFF"/>
        </w:rPr>
        <w:t>10</w:t>
      </w:r>
      <w:r w:rsidRPr="00DA7EDC">
        <w:rPr>
          <w:rFonts w:ascii="Times New Roman" w:eastAsia="宋体" w:hAnsi="Times New Roman" w:cs="Times New Roman"/>
          <w:color w:val="000000" w:themeColor="text1"/>
          <w:szCs w:val="21"/>
          <w:shd w:val="clear" w:color="auto" w:fill="FFFFFF"/>
        </w:rPr>
        <w:t>分钟的时间利用情况。</w:t>
      </w:r>
      <w:r w:rsidRPr="00DA7EDC">
        <w:rPr>
          <w:rFonts w:ascii="Times New Roman" w:eastAsia="宋体" w:hAnsi="Times New Roman" w:cs="Times New Roman"/>
          <w:color w:val="000000" w:themeColor="text1"/>
          <w:szCs w:val="21"/>
          <w:shd w:val="clear" w:color="auto" w:fill="FFFFFF"/>
        </w:rPr>
        <w:t>2017</w:t>
      </w:r>
      <w:r w:rsidRPr="00DA7EDC">
        <w:rPr>
          <w:rFonts w:ascii="Times New Roman" w:eastAsia="宋体" w:hAnsi="Times New Roman" w:cs="Times New Roman"/>
          <w:color w:val="000000" w:themeColor="text1"/>
          <w:szCs w:val="21"/>
          <w:shd w:val="clear" w:color="auto" w:fill="FFFFFF"/>
        </w:rPr>
        <w:t>年</w:t>
      </w:r>
      <w:r w:rsidRPr="00DA7EDC">
        <w:rPr>
          <w:rFonts w:ascii="Times New Roman" w:eastAsia="宋体" w:hAnsi="Times New Roman" w:cs="Times New Roman"/>
          <w:color w:val="000000" w:themeColor="text1"/>
          <w:szCs w:val="21"/>
          <w:shd w:val="clear" w:color="auto" w:fill="FFFFFF"/>
        </w:rPr>
        <w:t>CTUS</w:t>
      </w:r>
      <w:r w:rsidRPr="00DA7EDC">
        <w:rPr>
          <w:rFonts w:ascii="Times New Roman" w:eastAsia="宋体" w:hAnsi="Times New Roman" w:cs="Times New Roman"/>
          <w:color w:val="000000" w:themeColor="text1"/>
          <w:szCs w:val="21"/>
          <w:shd w:val="clear" w:color="auto" w:fill="FFFFFF"/>
        </w:rPr>
        <w:t>的调查日志中包含谁（</w:t>
      </w:r>
      <w:r w:rsidRPr="00DA7EDC">
        <w:rPr>
          <w:rFonts w:ascii="Times New Roman" w:eastAsia="宋体" w:hAnsi="Times New Roman" w:cs="Times New Roman"/>
          <w:color w:val="000000" w:themeColor="text1"/>
          <w:szCs w:val="21"/>
          <w:shd w:val="clear" w:color="auto" w:fill="FFFFFF"/>
        </w:rPr>
        <w:t>Who</w:t>
      </w:r>
      <w:r w:rsidRPr="00DA7EDC">
        <w:rPr>
          <w:rFonts w:ascii="Times New Roman" w:eastAsia="宋体" w:hAnsi="Times New Roman" w:cs="Times New Roman"/>
          <w:color w:val="000000" w:themeColor="text1"/>
          <w:szCs w:val="21"/>
          <w:shd w:val="clear" w:color="auto" w:fill="FFFFFF"/>
        </w:rPr>
        <w:t>）、什么活动（</w:t>
      </w:r>
      <w:r w:rsidRPr="00DA7EDC">
        <w:rPr>
          <w:rFonts w:ascii="Times New Roman" w:eastAsia="宋体" w:hAnsi="Times New Roman" w:cs="Times New Roman"/>
          <w:color w:val="000000" w:themeColor="text1"/>
          <w:szCs w:val="21"/>
          <w:shd w:val="clear" w:color="auto" w:fill="FFFFFF"/>
        </w:rPr>
        <w:t>What</w:t>
      </w:r>
      <w:r w:rsidRPr="00DA7EDC">
        <w:rPr>
          <w:rFonts w:ascii="Times New Roman" w:eastAsia="宋体" w:hAnsi="Times New Roman" w:cs="Times New Roman"/>
          <w:color w:val="000000" w:themeColor="text1"/>
          <w:szCs w:val="21"/>
          <w:shd w:val="clear" w:color="auto" w:fill="FFFFFF"/>
        </w:rPr>
        <w:t>）、何地（</w:t>
      </w:r>
      <w:r w:rsidRPr="00DA7EDC">
        <w:rPr>
          <w:rFonts w:ascii="Times New Roman" w:eastAsia="宋体" w:hAnsi="Times New Roman" w:cs="Times New Roman"/>
          <w:color w:val="000000" w:themeColor="text1"/>
          <w:szCs w:val="21"/>
          <w:shd w:val="clear" w:color="auto" w:fill="FFFFFF"/>
        </w:rPr>
        <w:t>Where</w:t>
      </w:r>
      <w:r w:rsidRPr="00DA7EDC">
        <w:rPr>
          <w:rFonts w:ascii="Times New Roman" w:eastAsia="宋体" w:hAnsi="Times New Roman" w:cs="Times New Roman"/>
          <w:color w:val="000000" w:themeColor="text1"/>
          <w:szCs w:val="21"/>
          <w:shd w:val="clear" w:color="auto" w:fill="FFFFFF"/>
        </w:rPr>
        <w:t>）、与何人（</w:t>
      </w:r>
      <w:r w:rsidRPr="00DA7EDC">
        <w:rPr>
          <w:rFonts w:ascii="Times New Roman" w:eastAsia="宋体" w:hAnsi="Times New Roman" w:cs="Times New Roman"/>
          <w:color w:val="000000" w:themeColor="text1"/>
          <w:szCs w:val="21"/>
          <w:shd w:val="clear" w:color="auto" w:fill="FFFFFF"/>
        </w:rPr>
        <w:t>With Whom</w:t>
      </w:r>
      <w:r w:rsidRPr="00DA7EDC">
        <w:rPr>
          <w:rFonts w:ascii="Times New Roman" w:eastAsia="宋体" w:hAnsi="Times New Roman" w:cs="Times New Roman"/>
          <w:color w:val="000000" w:themeColor="text1"/>
          <w:szCs w:val="21"/>
          <w:shd w:val="clear" w:color="auto" w:fill="FFFFFF"/>
        </w:rPr>
        <w:t>）、时长（</w:t>
      </w:r>
      <w:r w:rsidRPr="00DA7EDC">
        <w:rPr>
          <w:rFonts w:ascii="Times New Roman" w:eastAsia="宋体" w:hAnsi="Times New Roman" w:cs="Times New Roman"/>
          <w:color w:val="000000" w:themeColor="text1"/>
          <w:szCs w:val="21"/>
          <w:shd w:val="clear" w:color="auto" w:fill="FFFFFF"/>
        </w:rPr>
        <w:t>Time</w:t>
      </w:r>
      <w:r w:rsidRPr="00DA7EDC">
        <w:rPr>
          <w:rFonts w:ascii="Times New Roman" w:eastAsia="宋体" w:hAnsi="Times New Roman" w:cs="Times New Roman"/>
          <w:color w:val="000000" w:themeColor="text1"/>
          <w:szCs w:val="21"/>
          <w:shd w:val="clear" w:color="auto" w:fill="FFFFFF"/>
        </w:rPr>
        <w:t>）以及时点（</w:t>
      </w:r>
      <w:r w:rsidRPr="00DA7EDC">
        <w:rPr>
          <w:rFonts w:ascii="Times New Roman" w:eastAsia="宋体" w:hAnsi="Times New Roman" w:cs="Times New Roman"/>
          <w:color w:val="000000" w:themeColor="text1"/>
          <w:szCs w:val="21"/>
          <w:shd w:val="clear" w:color="auto" w:fill="FFFFFF"/>
        </w:rPr>
        <w:t>Timing</w:t>
      </w:r>
      <w:r w:rsidRPr="00DA7EDC">
        <w:rPr>
          <w:rFonts w:ascii="Times New Roman" w:eastAsia="宋体" w:hAnsi="Times New Roman" w:cs="Times New Roman"/>
          <w:color w:val="000000" w:themeColor="text1"/>
          <w:szCs w:val="21"/>
          <w:shd w:val="clear" w:color="auto" w:fill="FFFFFF"/>
        </w:rPr>
        <w:t>）等六个要素，不仅包括主要活动信息，还收集了次要活动的翔实信息。</w:t>
      </w:r>
      <w:r w:rsidRPr="00DA7EDC">
        <w:rPr>
          <w:rFonts w:ascii="Times New Roman" w:eastAsia="宋体" w:hAnsi="Times New Roman" w:cs="Times New Roman"/>
          <w:color w:val="000000" w:themeColor="text1"/>
          <w:szCs w:val="21"/>
          <w:shd w:val="clear" w:color="auto" w:fill="FFFFFF"/>
        </w:rPr>
        <w:t>CTUS</w:t>
      </w:r>
      <w:r w:rsidRPr="00DA7EDC">
        <w:rPr>
          <w:rFonts w:ascii="Times New Roman" w:eastAsia="宋体" w:hAnsi="Times New Roman" w:cs="Times New Roman"/>
          <w:color w:val="000000" w:themeColor="text1"/>
          <w:szCs w:val="21"/>
          <w:shd w:val="clear" w:color="auto" w:fill="FFFFFF"/>
        </w:rPr>
        <w:t>中将日常活动划分为有酬劳动、无酬劳动、教育培训休闲社交和个人照料五个大类，共包括</w:t>
      </w:r>
      <w:r w:rsidRPr="00DA7EDC">
        <w:rPr>
          <w:rFonts w:ascii="Times New Roman" w:eastAsia="宋体" w:hAnsi="Times New Roman" w:cs="Times New Roman"/>
          <w:color w:val="000000" w:themeColor="text1"/>
          <w:szCs w:val="21"/>
          <w:shd w:val="clear" w:color="auto" w:fill="FFFFFF"/>
        </w:rPr>
        <w:t>300</w:t>
      </w:r>
      <w:r w:rsidRPr="00DA7EDC">
        <w:rPr>
          <w:rFonts w:ascii="Times New Roman" w:eastAsia="宋体" w:hAnsi="Times New Roman" w:cs="Times New Roman"/>
          <w:color w:val="000000" w:themeColor="text1"/>
          <w:szCs w:val="21"/>
          <w:shd w:val="clear" w:color="auto" w:fill="FFFFFF"/>
        </w:rPr>
        <w:t>种小类活动。此外</w:t>
      </w:r>
      <w:r w:rsidRPr="00DA7EDC">
        <w:rPr>
          <w:rFonts w:ascii="Times New Roman" w:eastAsia="宋体" w:hAnsi="Times New Roman" w:cs="Times New Roman"/>
          <w:color w:val="000000" w:themeColor="text1"/>
          <w:szCs w:val="21"/>
          <w:shd w:val="clear" w:color="auto" w:fill="FFFFFF"/>
        </w:rPr>
        <w:t>2017</w:t>
      </w:r>
      <w:r w:rsidRPr="00DA7EDC">
        <w:rPr>
          <w:rFonts w:ascii="Times New Roman" w:eastAsia="宋体" w:hAnsi="Times New Roman" w:cs="Times New Roman"/>
          <w:color w:val="000000" w:themeColor="text1"/>
          <w:szCs w:val="21"/>
          <w:shd w:val="clear" w:color="auto" w:fill="FFFFFF"/>
        </w:rPr>
        <w:t>年</w:t>
      </w:r>
      <w:r w:rsidRPr="00DA7EDC">
        <w:rPr>
          <w:rFonts w:ascii="Times New Roman" w:eastAsia="宋体" w:hAnsi="Times New Roman" w:cs="Times New Roman"/>
          <w:color w:val="000000" w:themeColor="text1"/>
          <w:szCs w:val="21"/>
          <w:shd w:val="clear" w:color="auto" w:fill="FFFFFF"/>
        </w:rPr>
        <w:t>CTUS</w:t>
      </w:r>
      <w:r w:rsidRPr="00DA7EDC">
        <w:rPr>
          <w:rFonts w:ascii="Times New Roman" w:eastAsia="宋体" w:hAnsi="Times New Roman" w:cs="Times New Roman"/>
          <w:color w:val="000000" w:themeColor="text1"/>
          <w:szCs w:val="21"/>
          <w:shd w:val="clear" w:color="auto" w:fill="FFFFFF"/>
        </w:rPr>
        <w:t>与</w:t>
      </w:r>
      <w:r w:rsidRPr="00DA7EDC">
        <w:rPr>
          <w:rFonts w:ascii="Times New Roman" w:eastAsia="宋体" w:hAnsi="Times New Roman" w:cs="Times New Roman"/>
          <w:color w:val="000000" w:themeColor="text1"/>
          <w:szCs w:val="21"/>
          <w:shd w:val="clear" w:color="auto" w:fill="FFFFFF"/>
        </w:rPr>
        <w:t>2017</w:t>
      </w:r>
      <w:r w:rsidRPr="00DA7EDC">
        <w:rPr>
          <w:rFonts w:ascii="Times New Roman" w:eastAsia="宋体" w:hAnsi="Times New Roman" w:cs="Times New Roman"/>
          <w:color w:val="000000" w:themeColor="text1"/>
          <w:szCs w:val="21"/>
          <w:shd w:val="clear" w:color="auto" w:fill="FFFFFF"/>
        </w:rPr>
        <w:t>年中国家庭金融调查（</w:t>
      </w:r>
      <w:r w:rsidRPr="00DA7EDC">
        <w:rPr>
          <w:rFonts w:ascii="Times New Roman" w:eastAsia="宋体" w:hAnsi="Times New Roman" w:cs="Times New Roman"/>
          <w:color w:val="000000" w:themeColor="text1"/>
          <w:szCs w:val="21"/>
          <w:shd w:val="clear" w:color="auto" w:fill="FFFFFF"/>
        </w:rPr>
        <w:t>CHFS</w:t>
      </w:r>
      <w:r w:rsidRPr="00DA7EDC">
        <w:rPr>
          <w:rFonts w:ascii="Times New Roman" w:eastAsia="宋体" w:hAnsi="Times New Roman" w:cs="Times New Roman"/>
          <w:color w:val="000000" w:themeColor="text1"/>
          <w:szCs w:val="21"/>
          <w:shd w:val="clear" w:color="auto" w:fill="FFFFFF"/>
        </w:rPr>
        <w:t>）</w:t>
      </w:r>
      <w:r w:rsidRPr="00DA7EDC">
        <w:rPr>
          <w:rStyle w:val="af5"/>
          <w:rFonts w:ascii="Times New Roman" w:eastAsia="宋体" w:hAnsi="Times New Roman" w:cs="Times New Roman"/>
          <w:color w:val="000000" w:themeColor="text1"/>
          <w:szCs w:val="21"/>
          <w:shd w:val="clear" w:color="auto" w:fill="FFFFFF"/>
        </w:rPr>
        <w:footnoteReference w:id="6"/>
      </w:r>
      <w:r w:rsidRPr="00DA7EDC">
        <w:rPr>
          <w:rFonts w:ascii="Times New Roman" w:eastAsia="宋体" w:hAnsi="Times New Roman" w:cs="Times New Roman"/>
          <w:color w:val="000000" w:themeColor="text1"/>
          <w:szCs w:val="21"/>
          <w:shd w:val="clear" w:color="auto" w:fill="FFFFFF"/>
        </w:rPr>
        <w:t>同时进行，因此</w:t>
      </w:r>
      <w:r w:rsidRPr="00DA7EDC">
        <w:rPr>
          <w:rFonts w:ascii="Times New Roman" w:eastAsia="宋体" w:hAnsi="Times New Roman" w:cs="Times New Roman"/>
          <w:color w:val="000000" w:themeColor="text1"/>
          <w:szCs w:val="21"/>
          <w:shd w:val="clear" w:color="auto" w:fill="FFFFFF"/>
        </w:rPr>
        <w:t>2017</w:t>
      </w:r>
      <w:r w:rsidRPr="00DA7EDC">
        <w:rPr>
          <w:rFonts w:ascii="Times New Roman" w:eastAsia="宋体" w:hAnsi="Times New Roman" w:cs="Times New Roman"/>
          <w:color w:val="000000" w:themeColor="text1"/>
          <w:szCs w:val="21"/>
          <w:shd w:val="clear" w:color="auto" w:fill="FFFFFF"/>
        </w:rPr>
        <w:t>年</w:t>
      </w:r>
      <w:r w:rsidRPr="00DA7EDC">
        <w:rPr>
          <w:rFonts w:ascii="Times New Roman" w:eastAsia="宋体" w:hAnsi="Times New Roman" w:cs="Times New Roman"/>
          <w:color w:val="000000" w:themeColor="text1"/>
          <w:szCs w:val="21"/>
          <w:shd w:val="clear" w:color="auto" w:fill="FFFFFF"/>
        </w:rPr>
        <w:t>CTUS</w:t>
      </w:r>
      <w:r w:rsidRPr="00DA7EDC">
        <w:rPr>
          <w:rFonts w:ascii="Times New Roman" w:eastAsia="宋体" w:hAnsi="Times New Roman" w:cs="Times New Roman"/>
          <w:color w:val="000000" w:themeColor="text1"/>
          <w:szCs w:val="21"/>
          <w:shd w:val="clear" w:color="auto" w:fill="FFFFFF"/>
        </w:rPr>
        <w:t>除了被访者的时间利用信息之外，还包括极为丰富的个人、家庭、社区信息。</w:t>
      </w:r>
      <w:bookmarkEnd w:id="10"/>
      <w:r w:rsidRPr="00DA7EDC">
        <w:rPr>
          <w:rFonts w:ascii="Times New Roman" w:eastAsia="宋体" w:hAnsi="Times New Roman" w:cs="Times New Roman"/>
          <w:color w:val="000000" w:themeColor="text1"/>
          <w:szCs w:val="21"/>
          <w:shd w:val="clear" w:color="auto" w:fill="FFFFFF"/>
        </w:rPr>
        <w:t>由于城乡在教育和工作方面差异较大，本文研究样本限于有小学、初中和高中阶段孩子，父母年龄低于法定退休年龄（男性</w:t>
      </w:r>
      <w:r w:rsidRPr="00DA7EDC">
        <w:rPr>
          <w:rFonts w:ascii="Times New Roman" w:eastAsia="宋体" w:hAnsi="Times New Roman" w:cs="Times New Roman"/>
          <w:color w:val="000000" w:themeColor="text1"/>
          <w:szCs w:val="21"/>
          <w:shd w:val="clear" w:color="auto" w:fill="FFFFFF"/>
        </w:rPr>
        <w:t>60</w:t>
      </w:r>
      <w:r w:rsidRPr="00DA7EDC">
        <w:rPr>
          <w:rFonts w:ascii="Times New Roman" w:eastAsia="宋体" w:hAnsi="Times New Roman" w:cs="Times New Roman"/>
          <w:color w:val="000000" w:themeColor="text1"/>
          <w:szCs w:val="21"/>
          <w:shd w:val="clear" w:color="auto" w:fill="FFFFFF"/>
        </w:rPr>
        <w:t>岁、女性</w:t>
      </w:r>
      <w:r w:rsidRPr="00DA7EDC">
        <w:rPr>
          <w:rFonts w:ascii="Times New Roman" w:eastAsia="宋体" w:hAnsi="Times New Roman" w:cs="Times New Roman"/>
          <w:color w:val="000000" w:themeColor="text1"/>
          <w:szCs w:val="21"/>
          <w:shd w:val="clear" w:color="auto" w:fill="FFFFFF"/>
        </w:rPr>
        <w:t>55</w:t>
      </w:r>
      <w:r w:rsidRPr="00DA7EDC">
        <w:rPr>
          <w:rFonts w:ascii="Times New Roman" w:eastAsia="宋体" w:hAnsi="Times New Roman" w:cs="Times New Roman"/>
          <w:color w:val="000000" w:themeColor="text1"/>
          <w:szCs w:val="21"/>
          <w:shd w:val="clear" w:color="auto" w:fill="FFFFFF"/>
        </w:rPr>
        <w:t>岁）的城镇家庭，为了研究子女升学对家庭内部分工的影响，本文还将样本限定在父母健全的家庭，并在此基础上排除日志日为非典型日的样本，经过筛选后得到</w:t>
      </w:r>
      <w:r w:rsidRPr="00DA7EDC">
        <w:rPr>
          <w:rFonts w:ascii="Times New Roman" w:eastAsia="宋体" w:hAnsi="Times New Roman" w:cs="Times New Roman"/>
          <w:color w:val="000000" w:themeColor="text1"/>
          <w:szCs w:val="21"/>
          <w:shd w:val="clear" w:color="auto" w:fill="FFFFFF"/>
        </w:rPr>
        <w:t>1005</w:t>
      </w:r>
      <w:r w:rsidRPr="00DA7EDC">
        <w:rPr>
          <w:rFonts w:ascii="Times New Roman" w:eastAsia="宋体" w:hAnsi="Times New Roman" w:cs="Times New Roman"/>
          <w:color w:val="000000" w:themeColor="text1"/>
          <w:szCs w:val="21"/>
          <w:shd w:val="clear" w:color="auto" w:fill="FFFFFF"/>
        </w:rPr>
        <w:t>个家庭，共</w:t>
      </w:r>
      <w:r w:rsidRPr="00DA7EDC">
        <w:rPr>
          <w:rFonts w:ascii="Times New Roman" w:eastAsia="宋体" w:hAnsi="Times New Roman" w:cs="Times New Roman"/>
          <w:color w:val="000000" w:themeColor="text1"/>
          <w:szCs w:val="21"/>
          <w:shd w:val="clear" w:color="auto" w:fill="FFFFFF"/>
        </w:rPr>
        <w:t>2010</w:t>
      </w:r>
      <w:r w:rsidRPr="00DA7EDC">
        <w:rPr>
          <w:rFonts w:ascii="Times New Roman" w:eastAsia="宋体" w:hAnsi="Times New Roman" w:cs="Times New Roman"/>
          <w:color w:val="000000" w:themeColor="text1"/>
          <w:szCs w:val="21"/>
          <w:shd w:val="clear" w:color="auto" w:fill="FFFFFF"/>
        </w:rPr>
        <w:t>个样本。</w:t>
      </w:r>
    </w:p>
    <w:p w14:paraId="4CAF053A" w14:textId="77777777" w:rsidR="00437061" w:rsidRPr="00DA7EDC" w:rsidRDefault="00E9602B">
      <w:pPr>
        <w:ind w:firstLineChars="200" w:firstLine="420"/>
        <w:jc w:val="left"/>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本文研究中小学儿童养育对父母劳动供给的影响。因变量为父母劳动供给，用有酬劳动时间、无酬劳动时间和劳动参与率三个指标来表示。其中，有酬劳动时间包括工作及相</w:t>
      </w:r>
      <w:r w:rsidRPr="00DA7EDC">
        <w:rPr>
          <w:rFonts w:ascii="Times New Roman" w:eastAsia="宋体" w:hAnsi="Times New Roman" w:cs="Times New Roman"/>
          <w:color w:val="000000" w:themeColor="text1"/>
          <w:szCs w:val="21"/>
          <w:shd w:val="clear" w:color="auto" w:fill="FFFFFF"/>
        </w:rPr>
        <w:lastRenderedPageBreak/>
        <w:t>关工作活动</w:t>
      </w:r>
      <w:r w:rsidRPr="00DA7EDC">
        <w:rPr>
          <w:rFonts w:ascii="Times New Roman" w:eastAsia="宋体" w:hAnsi="Times New Roman" w:cs="Times New Roman"/>
          <w:color w:val="000000" w:themeColor="text1"/>
          <w:szCs w:val="21"/>
          <w:shd w:val="clear" w:color="auto" w:fill="FFFFFF"/>
          <w:vertAlign w:val="superscript"/>
        </w:rPr>
        <w:footnoteReference w:id="7"/>
      </w:r>
      <w:r w:rsidRPr="00DA7EDC">
        <w:rPr>
          <w:rFonts w:ascii="Times New Roman" w:eastAsia="宋体" w:hAnsi="Times New Roman" w:cs="Times New Roman"/>
          <w:color w:val="000000" w:themeColor="text1"/>
          <w:szCs w:val="21"/>
          <w:shd w:val="clear" w:color="auto" w:fill="FFFFFF"/>
        </w:rPr>
        <w:t>和家庭生产经营活动时间</w:t>
      </w:r>
      <w:r w:rsidRPr="00DA7EDC">
        <w:rPr>
          <w:rFonts w:ascii="Times New Roman" w:eastAsia="宋体" w:hAnsi="Times New Roman" w:cs="Times New Roman"/>
          <w:color w:val="000000" w:themeColor="text1"/>
          <w:szCs w:val="21"/>
          <w:shd w:val="clear" w:color="auto" w:fill="FFFFFF"/>
          <w:vertAlign w:val="superscript"/>
        </w:rPr>
        <w:footnoteReference w:id="8"/>
      </w:r>
      <w:r w:rsidRPr="00DA7EDC">
        <w:rPr>
          <w:rFonts w:ascii="Times New Roman" w:eastAsia="宋体" w:hAnsi="Times New Roman" w:cs="Times New Roman"/>
          <w:color w:val="000000" w:themeColor="text1"/>
          <w:szCs w:val="21"/>
          <w:shd w:val="clear" w:color="auto" w:fill="FFFFFF"/>
        </w:rPr>
        <w:t>；无酬劳动时间包括照料做家务和照顾家人</w:t>
      </w:r>
      <w:r w:rsidRPr="00DA7EDC">
        <w:rPr>
          <w:rFonts w:ascii="Times New Roman" w:eastAsia="宋体" w:hAnsi="Times New Roman" w:cs="Times New Roman"/>
          <w:color w:val="000000" w:themeColor="text1"/>
          <w:szCs w:val="21"/>
          <w:shd w:val="clear" w:color="auto" w:fill="FFFFFF"/>
          <w:vertAlign w:val="superscript"/>
        </w:rPr>
        <w:footnoteReference w:id="9"/>
      </w:r>
      <w:r w:rsidRPr="00DA7EDC">
        <w:rPr>
          <w:rFonts w:ascii="Times New Roman" w:eastAsia="宋体" w:hAnsi="Times New Roman" w:cs="Times New Roman"/>
          <w:color w:val="000000" w:themeColor="text1"/>
          <w:szCs w:val="21"/>
          <w:shd w:val="clear" w:color="auto" w:fill="FFFFFF"/>
        </w:rPr>
        <w:t>和对外提供帮助</w:t>
      </w:r>
      <w:r w:rsidRPr="00DA7EDC">
        <w:rPr>
          <w:rFonts w:ascii="Times New Roman" w:eastAsia="宋体" w:hAnsi="Times New Roman" w:cs="Times New Roman"/>
          <w:color w:val="000000" w:themeColor="text1"/>
          <w:szCs w:val="21"/>
          <w:shd w:val="clear" w:color="auto" w:fill="FFFFFF"/>
          <w:vertAlign w:val="superscript"/>
        </w:rPr>
        <w:footnoteReference w:id="10"/>
      </w:r>
      <w:r w:rsidRPr="00DA7EDC">
        <w:rPr>
          <w:rFonts w:ascii="Times New Roman" w:eastAsia="宋体" w:hAnsi="Times New Roman" w:cs="Times New Roman"/>
          <w:color w:val="000000" w:themeColor="text1"/>
          <w:szCs w:val="21"/>
          <w:shd w:val="clear" w:color="auto" w:fill="FFFFFF"/>
        </w:rPr>
        <w:t>时间；劳动参与率是二元虚拟变量，根据已有文献和国际劳工组织的定义，若每天有酬劳动时间大于</w:t>
      </w:r>
      <w:r w:rsidRPr="00DA7EDC">
        <w:rPr>
          <w:rFonts w:ascii="Times New Roman" w:eastAsia="宋体" w:hAnsi="Times New Roman" w:cs="Times New Roman"/>
          <w:color w:val="000000" w:themeColor="text1"/>
          <w:szCs w:val="21"/>
          <w:shd w:val="clear" w:color="auto" w:fill="FFFFFF"/>
        </w:rPr>
        <w:t>1</w:t>
      </w:r>
      <w:r w:rsidRPr="00DA7EDC">
        <w:rPr>
          <w:rFonts w:ascii="Times New Roman" w:eastAsia="宋体" w:hAnsi="Times New Roman" w:cs="Times New Roman"/>
          <w:color w:val="000000" w:themeColor="text1"/>
          <w:szCs w:val="21"/>
          <w:shd w:val="clear" w:color="auto" w:fill="FFFFFF"/>
        </w:rPr>
        <w:t>小时，则认为该样本参与工作，取值为</w:t>
      </w:r>
      <w:r w:rsidRPr="00DA7EDC">
        <w:rPr>
          <w:rFonts w:ascii="Times New Roman" w:eastAsia="宋体" w:hAnsi="Times New Roman" w:cs="Times New Roman"/>
          <w:color w:val="000000" w:themeColor="text1"/>
          <w:szCs w:val="21"/>
          <w:shd w:val="clear" w:color="auto" w:fill="FFFFFF"/>
        </w:rPr>
        <w:t>1</w:t>
      </w:r>
      <w:r w:rsidRPr="00DA7EDC">
        <w:rPr>
          <w:rFonts w:ascii="Times New Roman" w:eastAsia="宋体" w:hAnsi="Times New Roman" w:cs="Times New Roman"/>
          <w:color w:val="000000" w:themeColor="text1"/>
          <w:szCs w:val="21"/>
          <w:shd w:val="clear" w:color="auto" w:fill="FFFFFF"/>
        </w:rPr>
        <w:t>，否则取值为</w:t>
      </w:r>
      <w:r w:rsidRPr="00DA7EDC">
        <w:rPr>
          <w:rFonts w:ascii="Times New Roman" w:eastAsia="宋体" w:hAnsi="Times New Roman" w:cs="Times New Roman"/>
          <w:color w:val="000000" w:themeColor="text1"/>
          <w:szCs w:val="21"/>
          <w:shd w:val="clear" w:color="auto" w:fill="FFFFFF"/>
        </w:rPr>
        <w:t>0</w:t>
      </w:r>
      <w:r w:rsidRPr="00DA7EDC">
        <w:rPr>
          <w:rFonts w:ascii="Times New Roman" w:eastAsia="宋体" w:hAnsi="Times New Roman" w:cs="Times New Roman"/>
          <w:color w:val="000000" w:themeColor="text1"/>
          <w:szCs w:val="21"/>
          <w:shd w:val="clear" w:color="auto" w:fill="FFFFFF"/>
        </w:rPr>
        <w:t>。</w:t>
      </w:r>
    </w:p>
    <w:p w14:paraId="71687096" w14:textId="77777777" w:rsidR="00437061" w:rsidRPr="00DA7EDC" w:rsidRDefault="00E9602B">
      <w:pPr>
        <w:ind w:firstLineChars="200" w:firstLine="420"/>
        <w:jc w:val="left"/>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核心自变量是升学变量。若该家庭中有子女处于六年级、初中三年级和高中三年级则该变量</w:t>
      </w:r>
      <w:r w:rsidRPr="00DA7EDC">
        <w:rPr>
          <w:rFonts w:ascii="Times New Roman" w:eastAsia="宋体" w:hAnsi="Times New Roman" w:cs="Times New Roman"/>
          <w:color w:val="000000" w:themeColor="text1"/>
          <w:szCs w:val="21"/>
          <w:shd w:val="clear" w:color="auto" w:fill="FFFFFF"/>
        </w:rPr>
        <w:t>=1</w:t>
      </w:r>
      <w:r w:rsidRPr="00DA7EDC">
        <w:rPr>
          <w:rFonts w:ascii="Times New Roman" w:eastAsia="宋体" w:hAnsi="Times New Roman" w:cs="Times New Roman"/>
          <w:color w:val="000000" w:themeColor="text1"/>
          <w:szCs w:val="21"/>
          <w:shd w:val="clear" w:color="auto" w:fill="FFFFFF"/>
        </w:rPr>
        <w:t>，子女处于其他受教育阶段</w:t>
      </w:r>
      <w:r w:rsidRPr="00DA7EDC">
        <w:rPr>
          <w:rFonts w:ascii="Times New Roman" w:eastAsia="宋体" w:hAnsi="Times New Roman" w:cs="Times New Roman"/>
          <w:color w:val="000000" w:themeColor="text1"/>
          <w:szCs w:val="21"/>
          <w:shd w:val="clear" w:color="auto" w:fill="FFFFFF"/>
        </w:rPr>
        <w:t>=0</w:t>
      </w:r>
      <w:r w:rsidRPr="00DA7EDC">
        <w:rPr>
          <w:rFonts w:ascii="Times New Roman" w:eastAsia="宋体" w:hAnsi="Times New Roman" w:cs="Times New Roman"/>
          <w:color w:val="000000" w:themeColor="text1"/>
          <w:szCs w:val="21"/>
          <w:shd w:val="clear" w:color="auto" w:fill="FFFFFF"/>
        </w:rPr>
        <w:t>。</w:t>
      </w:r>
    </w:p>
    <w:p w14:paraId="4EB4279F" w14:textId="4E198531" w:rsidR="00437061" w:rsidRPr="00DA7EDC" w:rsidRDefault="00E9602B">
      <w:pPr>
        <w:ind w:firstLineChars="200" w:firstLine="420"/>
        <w:jc w:val="left"/>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控制变量。本文从子女相关特征、父母个人特征、家庭相关特征以及社区和地区特征是个维度选取控制变量。具体为：（</w:t>
      </w:r>
      <w:r w:rsidRPr="00DA7EDC">
        <w:rPr>
          <w:rFonts w:ascii="Times New Roman" w:eastAsia="宋体" w:hAnsi="Times New Roman" w:cs="Times New Roman"/>
          <w:color w:val="000000" w:themeColor="text1"/>
          <w:szCs w:val="21"/>
          <w:shd w:val="clear" w:color="auto" w:fill="FFFFFF"/>
        </w:rPr>
        <w:t>1</w:t>
      </w:r>
      <w:r w:rsidRPr="00DA7EDC">
        <w:rPr>
          <w:rFonts w:ascii="Times New Roman" w:eastAsia="宋体" w:hAnsi="Times New Roman" w:cs="Times New Roman"/>
          <w:color w:val="000000" w:themeColor="text1"/>
          <w:szCs w:val="21"/>
          <w:shd w:val="clear" w:color="auto" w:fill="FFFFFF"/>
        </w:rPr>
        <w:t>）子女相关特征，包括在学子女性别和在学子女健康情况。其中子女性别为虚拟变量，家庭中在学子女有男孩则取值为</w:t>
      </w:r>
      <w:r w:rsidRPr="00DA7EDC">
        <w:rPr>
          <w:rFonts w:ascii="Times New Roman" w:eastAsia="宋体" w:hAnsi="Times New Roman" w:cs="Times New Roman"/>
          <w:color w:val="000000" w:themeColor="text1"/>
          <w:szCs w:val="21"/>
          <w:shd w:val="clear" w:color="auto" w:fill="FFFFFF"/>
        </w:rPr>
        <w:t>1</w:t>
      </w:r>
      <w:r w:rsidRPr="00DA7EDC">
        <w:rPr>
          <w:rFonts w:ascii="Times New Roman" w:eastAsia="宋体" w:hAnsi="Times New Roman" w:cs="Times New Roman"/>
          <w:color w:val="000000" w:themeColor="text1"/>
          <w:szCs w:val="21"/>
          <w:shd w:val="clear" w:color="auto" w:fill="FFFFFF"/>
        </w:rPr>
        <w:t>，女孩取值为</w:t>
      </w:r>
      <w:r w:rsidRPr="00DA7EDC">
        <w:rPr>
          <w:rFonts w:ascii="Times New Roman" w:eastAsia="宋体" w:hAnsi="Times New Roman" w:cs="Times New Roman"/>
          <w:color w:val="000000" w:themeColor="text1"/>
          <w:szCs w:val="21"/>
          <w:shd w:val="clear" w:color="auto" w:fill="FFFFFF"/>
        </w:rPr>
        <w:t>0</w:t>
      </w:r>
      <w:r w:rsidRPr="00DA7EDC">
        <w:rPr>
          <w:rFonts w:ascii="Times New Roman" w:eastAsia="宋体" w:hAnsi="Times New Roman" w:cs="Times New Roman"/>
          <w:color w:val="000000" w:themeColor="text1"/>
          <w:szCs w:val="21"/>
          <w:shd w:val="clear" w:color="auto" w:fill="FFFFFF"/>
        </w:rPr>
        <w:t>；在学子女健康情况为虚拟变量，自评健康好、良好取值为</w:t>
      </w:r>
      <w:r w:rsidRPr="00DA7EDC">
        <w:rPr>
          <w:rFonts w:ascii="Times New Roman" w:eastAsia="宋体" w:hAnsi="Times New Roman" w:cs="Times New Roman"/>
          <w:color w:val="000000" w:themeColor="text1"/>
          <w:szCs w:val="21"/>
          <w:shd w:val="clear" w:color="auto" w:fill="FFFFFF"/>
        </w:rPr>
        <w:t>1</w:t>
      </w:r>
      <w:r w:rsidRPr="00DA7EDC">
        <w:rPr>
          <w:rFonts w:ascii="Times New Roman" w:eastAsia="宋体" w:hAnsi="Times New Roman" w:cs="Times New Roman"/>
          <w:color w:val="000000" w:themeColor="text1"/>
          <w:szCs w:val="21"/>
          <w:shd w:val="clear" w:color="auto" w:fill="FFFFFF"/>
        </w:rPr>
        <w:t>否则取值为</w:t>
      </w:r>
      <w:r w:rsidRPr="00DA7EDC">
        <w:rPr>
          <w:rFonts w:ascii="Times New Roman" w:eastAsia="宋体" w:hAnsi="Times New Roman" w:cs="Times New Roman"/>
          <w:color w:val="000000" w:themeColor="text1"/>
          <w:szCs w:val="21"/>
          <w:shd w:val="clear" w:color="auto" w:fill="FFFFFF"/>
        </w:rPr>
        <w:t>0</w:t>
      </w:r>
      <w:r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2</w:t>
      </w:r>
      <w:r w:rsidRPr="00DA7EDC">
        <w:rPr>
          <w:rFonts w:ascii="Times New Roman" w:eastAsia="宋体" w:hAnsi="Times New Roman" w:cs="Times New Roman"/>
          <w:color w:val="000000" w:themeColor="text1"/>
          <w:szCs w:val="21"/>
          <w:shd w:val="clear" w:color="auto" w:fill="FFFFFF"/>
        </w:rPr>
        <w:t>）父母个人特征，包括年龄、年龄平方、性别、受教育年限</w:t>
      </w:r>
      <w:r w:rsidRPr="00DA7EDC">
        <w:rPr>
          <w:rFonts w:ascii="Times New Roman" w:eastAsia="宋体" w:hAnsi="Times New Roman" w:cs="Times New Roman"/>
          <w:color w:val="000000" w:themeColor="text1"/>
          <w:vertAlign w:val="superscript"/>
        </w:rPr>
        <w:footnoteReference w:id="11"/>
      </w:r>
      <w:r w:rsidRPr="00DA7EDC">
        <w:rPr>
          <w:rFonts w:ascii="Times New Roman" w:eastAsia="宋体" w:hAnsi="Times New Roman" w:cs="Times New Roman"/>
          <w:color w:val="000000" w:themeColor="text1"/>
          <w:szCs w:val="21"/>
          <w:shd w:val="clear" w:color="auto" w:fill="FFFFFF"/>
        </w:rPr>
        <w:t>、健康情况、工作行业、配偶受教育年限、配偶健康情况</w:t>
      </w:r>
      <w:r w:rsidR="00D76929">
        <w:rPr>
          <w:rFonts w:ascii="Times New Roman" w:eastAsia="宋体" w:hAnsi="Times New Roman" w:cs="Times New Roman" w:hint="eastAsia"/>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配偶工作行业</w:t>
      </w:r>
      <w:r w:rsidR="00D76929">
        <w:rPr>
          <w:rFonts w:ascii="Times New Roman" w:eastAsia="宋体" w:hAnsi="Times New Roman" w:cs="Times New Roman" w:hint="eastAsia"/>
          <w:color w:val="000000" w:themeColor="text1"/>
          <w:szCs w:val="21"/>
          <w:shd w:val="clear" w:color="auto" w:fill="FFFFFF"/>
        </w:rPr>
        <w:t>和配偶劳动性收入</w:t>
      </w:r>
      <w:r w:rsidR="00214DA1">
        <w:rPr>
          <w:rFonts w:ascii="Times New Roman" w:eastAsia="宋体" w:hAnsi="Times New Roman" w:cs="Times New Roman" w:hint="eastAsia"/>
          <w:color w:val="000000" w:themeColor="text1"/>
          <w:szCs w:val="21"/>
          <w:shd w:val="clear" w:color="auto" w:fill="FFFFFF"/>
        </w:rPr>
        <w:t>对数</w:t>
      </w:r>
      <w:r w:rsidRPr="00DA7EDC">
        <w:rPr>
          <w:rFonts w:ascii="Times New Roman" w:eastAsia="宋体" w:hAnsi="Times New Roman" w:cs="Times New Roman"/>
          <w:color w:val="000000" w:themeColor="text1"/>
          <w:szCs w:val="21"/>
          <w:shd w:val="clear" w:color="auto" w:fill="FFFFFF"/>
        </w:rPr>
        <w:t>。其中性别是虚拟变量，女性取值为</w:t>
      </w:r>
      <w:r w:rsidRPr="00DA7EDC">
        <w:rPr>
          <w:rFonts w:ascii="Times New Roman" w:eastAsia="宋体" w:hAnsi="Times New Roman" w:cs="Times New Roman"/>
          <w:color w:val="000000" w:themeColor="text1"/>
          <w:szCs w:val="21"/>
          <w:shd w:val="clear" w:color="auto" w:fill="FFFFFF"/>
        </w:rPr>
        <w:t>1</w:t>
      </w:r>
      <w:r w:rsidRPr="00DA7EDC">
        <w:rPr>
          <w:rFonts w:ascii="Times New Roman" w:eastAsia="宋体" w:hAnsi="Times New Roman" w:cs="Times New Roman"/>
          <w:color w:val="000000" w:themeColor="text1"/>
          <w:szCs w:val="21"/>
          <w:shd w:val="clear" w:color="auto" w:fill="FFFFFF"/>
        </w:rPr>
        <w:t>、男性取值为</w:t>
      </w:r>
      <w:r w:rsidRPr="00DA7EDC">
        <w:rPr>
          <w:rFonts w:ascii="Times New Roman" w:eastAsia="宋体" w:hAnsi="Times New Roman" w:cs="Times New Roman"/>
          <w:color w:val="000000" w:themeColor="text1"/>
          <w:szCs w:val="21"/>
          <w:shd w:val="clear" w:color="auto" w:fill="FFFFFF"/>
        </w:rPr>
        <w:t>0</w:t>
      </w:r>
      <w:r w:rsidRPr="00DA7EDC">
        <w:rPr>
          <w:rFonts w:ascii="Times New Roman" w:eastAsia="宋体" w:hAnsi="Times New Roman" w:cs="Times New Roman"/>
          <w:color w:val="000000" w:themeColor="text1"/>
          <w:szCs w:val="21"/>
          <w:shd w:val="clear" w:color="auto" w:fill="FFFFFF"/>
        </w:rPr>
        <w:t>；健康情况是虚拟变量，自评健康好、良好取值为</w:t>
      </w:r>
      <w:r w:rsidRPr="00DA7EDC">
        <w:rPr>
          <w:rFonts w:ascii="Times New Roman" w:eastAsia="宋体" w:hAnsi="Times New Roman" w:cs="Times New Roman"/>
          <w:color w:val="000000" w:themeColor="text1"/>
          <w:szCs w:val="21"/>
          <w:shd w:val="clear" w:color="auto" w:fill="FFFFFF"/>
        </w:rPr>
        <w:t>1</w:t>
      </w:r>
      <w:r w:rsidRPr="00DA7EDC">
        <w:rPr>
          <w:rFonts w:ascii="Times New Roman" w:eastAsia="宋体" w:hAnsi="Times New Roman" w:cs="Times New Roman"/>
          <w:color w:val="000000" w:themeColor="text1"/>
          <w:szCs w:val="21"/>
          <w:shd w:val="clear" w:color="auto" w:fill="FFFFFF"/>
        </w:rPr>
        <w:t>，否则取值为</w:t>
      </w:r>
      <w:r w:rsidRPr="00DA7EDC">
        <w:rPr>
          <w:rFonts w:ascii="Times New Roman" w:eastAsia="宋体" w:hAnsi="Times New Roman" w:cs="Times New Roman"/>
          <w:color w:val="000000" w:themeColor="text1"/>
          <w:szCs w:val="21"/>
          <w:shd w:val="clear" w:color="auto" w:fill="FFFFFF"/>
        </w:rPr>
        <w:t>0</w:t>
      </w:r>
      <w:r w:rsidRPr="00DA7EDC">
        <w:rPr>
          <w:rFonts w:ascii="Times New Roman" w:eastAsia="宋体" w:hAnsi="Times New Roman" w:cs="Times New Roman"/>
          <w:color w:val="000000" w:themeColor="text1"/>
          <w:szCs w:val="21"/>
          <w:shd w:val="clear" w:color="auto" w:fill="FFFFFF"/>
        </w:rPr>
        <w:t>；工作行业是虚拟变量，就职于机关事业单位、国有企业取值为</w:t>
      </w:r>
      <w:r w:rsidRPr="00DA7EDC">
        <w:rPr>
          <w:rFonts w:ascii="Times New Roman" w:eastAsia="宋体" w:hAnsi="Times New Roman" w:cs="Times New Roman"/>
          <w:color w:val="000000" w:themeColor="text1"/>
          <w:szCs w:val="21"/>
          <w:shd w:val="clear" w:color="auto" w:fill="FFFFFF"/>
        </w:rPr>
        <w:t>1</w:t>
      </w:r>
      <w:r w:rsidRPr="00DA7EDC">
        <w:rPr>
          <w:rFonts w:ascii="Times New Roman" w:eastAsia="宋体" w:hAnsi="Times New Roman" w:cs="Times New Roman"/>
          <w:color w:val="000000" w:themeColor="text1"/>
          <w:szCs w:val="21"/>
          <w:shd w:val="clear" w:color="auto" w:fill="FFFFFF"/>
        </w:rPr>
        <w:t>，否则取值为</w:t>
      </w:r>
      <w:r w:rsidRPr="00DA7EDC">
        <w:rPr>
          <w:rFonts w:ascii="Times New Roman" w:eastAsia="宋体" w:hAnsi="Times New Roman" w:cs="Times New Roman"/>
          <w:color w:val="000000" w:themeColor="text1"/>
          <w:szCs w:val="21"/>
          <w:shd w:val="clear" w:color="auto" w:fill="FFFFFF"/>
        </w:rPr>
        <w:t>0</w:t>
      </w:r>
      <w:r w:rsidRPr="00DA7EDC">
        <w:rPr>
          <w:rFonts w:ascii="Times New Roman" w:eastAsia="宋体" w:hAnsi="Times New Roman" w:cs="Times New Roman"/>
          <w:color w:val="000000" w:themeColor="text1"/>
          <w:szCs w:val="21"/>
          <w:shd w:val="clear" w:color="auto" w:fill="FFFFFF"/>
        </w:rPr>
        <w:t>；配偶健康程度是虚拟变量，自评健康好、良好取值为</w:t>
      </w:r>
      <w:r w:rsidRPr="00DA7EDC">
        <w:rPr>
          <w:rFonts w:ascii="Times New Roman" w:eastAsia="宋体" w:hAnsi="Times New Roman" w:cs="Times New Roman"/>
          <w:color w:val="000000" w:themeColor="text1"/>
          <w:szCs w:val="21"/>
          <w:shd w:val="clear" w:color="auto" w:fill="FFFFFF"/>
        </w:rPr>
        <w:t>1</w:t>
      </w:r>
      <w:r w:rsidRPr="00DA7EDC">
        <w:rPr>
          <w:rFonts w:ascii="Times New Roman" w:eastAsia="宋体" w:hAnsi="Times New Roman" w:cs="Times New Roman"/>
          <w:color w:val="000000" w:themeColor="text1"/>
          <w:szCs w:val="21"/>
          <w:shd w:val="clear" w:color="auto" w:fill="FFFFFF"/>
        </w:rPr>
        <w:t>，否则取值为</w:t>
      </w:r>
      <w:r w:rsidRPr="00DA7EDC">
        <w:rPr>
          <w:rFonts w:ascii="Times New Roman" w:eastAsia="宋体" w:hAnsi="Times New Roman" w:cs="Times New Roman"/>
          <w:color w:val="000000" w:themeColor="text1"/>
          <w:szCs w:val="21"/>
          <w:shd w:val="clear" w:color="auto" w:fill="FFFFFF"/>
        </w:rPr>
        <w:t>0</w:t>
      </w:r>
      <w:r w:rsidRPr="00DA7EDC">
        <w:rPr>
          <w:rFonts w:ascii="Times New Roman" w:eastAsia="宋体" w:hAnsi="Times New Roman" w:cs="Times New Roman"/>
          <w:color w:val="000000" w:themeColor="text1"/>
          <w:szCs w:val="21"/>
          <w:shd w:val="clear" w:color="auto" w:fill="FFFFFF"/>
        </w:rPr>
        <w:t>；配偶工作行业是虚拟变量，就职于机关事业单位、国有企业取值为</w:t>
      </w:r>
      <w:r w:rsidRPr="00DA7EDC">
        <w:rPr>
          <w:rFonts w:ascii="Times New Roman" w:eastAsia="宋体" w:hAnsi="Times New Roman" w:cs="Times New Roman"/>
          <w:color w:val="000000" w:themeColor="text1"/>
          <w:szCs w:val="21"/>
          <w:shd w:val="clear" w:color="auto" w:fill="FFFFFF"/>
        </w:rPr>
        <w:t>1</w:t>
      </w:r>
      <w:r w:rsidRPr="00DA7EDC">
        <w:rPr>
          <w:rFonts w:ascii="Times New Roman" w:eastAsia="宋体" w:hAnsi="Times New Roman" w:cs="Times New Roman"/>
          <w:color w:val="000000" w:themeColor="text1"/>
          <w:szCs w:val="21"/>
          <w:shd w:val="clear" w:color="auto" w:fill="FFFFFF"/>
        </w:rPr>
        <w:t>，否则取值为</w:t>
      </w:r>
      <w:r w:rsidRPr="00DA7EDC">
        <w:rPr>
          <w:rFonts w:ascii="Times New Roman" w:eastAsia="宋体" w:hAnsi="Times New Roman" w:cs="Times New Roman"/>
          <w:color w:val="000000" w:themeColor="text1"/>
          <w:szCs w:val="21"/>
          <w:shd w:val="clear" w:color="auto" w:fill="FFFFFF"/>
        </w:rPr>
        <w:t>0</w:t>
      </w:r>
      <w:r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3</w:t>
      </w:r>
      <w:r w:rsidRPr="00DA7EDC">
        <w:rPr>
          <w:rFonts w:ascii="Times New Roman" w:eastAsia="宋体" w:hAnsi="Times New Roman" w:cs="Times New Roman"/>
          <w:color w:val="000000" w:themeColor="text1"/>
          <w:szCs w:val="21"/>
          <w:shd w:val="clear" w:color="auto" w:fill="FFFFFF"/>
        </w:rPr>
        <w:t>）家庭相关特征，包括家庭教育支出对数</w:t>
      </w:r>
      <w:r w:rsidRPr="00DA7EDC">
        <w:rPr>
          <w:rFonts w:ascii="Times New Roman" w:eastAsia="宋体" w:hAnsi="Times New Roman" w:cs="Times New Roman"/>
          <w:color w:val="000000" w:themeColor="text1"/>
          <w:vertAlign w:val="superscript"/>
        </w:rPr>
        <w:footnoteReference w:id="12"/>
      </w:r>
      <w:r w:rsidRPr="00DA7EDC">
        <w:rPr>
          <w:rFonts w:ascii="Times New Roman" w:eastAsia="宋体" w:hAnsi="Times New Roman" w:cs="Times New Roman"/>
          <w:color w:val="000000" w:themeColor="text1"/>
          <w:szCs w:val="21"/>
          <w:shd w:val="clear" w:color="auto" w:fill="FFFFFF"/>
        </w:rPr>
        <w:t>、家庭总收入对数、家庭在学子女数</w:t>
      </w:r>
      <w:r w:rsidR="00901257" w:rsidRPr="00DA7EDC">
        <w:rPr>
          <w:rFonts w:ascii="Times New Roman" w:eastAsia="宋体" w:hAnsi="Times New Roman" w:cs="Times New Roman"/>
          <w:color w:val="000000" w:themeColor="text1"/>
          <w:szCs w:val="21"/>
          <w:shd w:val="clear" w:color="auto" w:fill="FFFFFF"/>
        </w:rPr>
        <w:t>、家庭学龄前子女数、</w:t>
      </w:r>
      <w:r w:rsidR="007F6CA5" w:rsidRPr="00DA7EDC">
        <w:rPr>
          <w:rFonts w:ascii="Times New Roman" w:eastAsia="宋体" w:hAnsi="Times New Roman" w:cs="Times New Roman"/>
          <w:color w:val="000000" w:themeColor="text1"/>
          <w:szCs w:val="21"/>
          <w:shd w:val="clear" w:color="auto" w:fill="FFFFFF"/>
        </w:rPr>
        <w:t>祖父（外祖父）身体健康情况、祖母（外祖母）身体健康情况和</w:t>
      </w:r>
      <w:r w:rsidRPr="00DA7EDC">
        <w:rPr>
          <w:rFonts w:ascii="Times New Roman" w:eastAsia="宋体" w:hAnsi="Times New Roman" w:cs="Times New Roman"/>
          <w:color w:val="000000" w:themeColor="text1"/>
          <w:szCs w:val="21"/>
          <w:shd w:val="clear" w:color="auto" w:fill="FFFFFF"/>
        </w:rPr>
        <w:t>家庭是否有祖代参与儿童照料。</w:t>
      </w:r>
      <w:r w:rsidR="00734294" w:rsidRPr="00DA7EDC">
        <w:rPr>
          <w:rFonts w:ascii="Times New Roman" w:eastAsia="宋体" w:hAnsi="Times New Roman" w:cs="Times New Roman"/>
          <w:color w:val="000000" w:themeColor="text1"/>
          <w:szCs w:val="21"/>
          <w:shd w:val="clear" w:color="auto" w:fill="FFFFFF"/>
        </w:rPr>
        <w:t>其中家</w:t>
      </w:r>
      <w:r w:rsidRPr="00DA7EDC">
        <w:rPr>
          <w:rFonts w:ascii="Times New Roman" w:eastAsia="宋体" w:hAnsi="Times New Roman" w:cs="Times New Roman"/>
          <w:color w:val="000000" w:themeColor="text1"/>
          <w:szCs w:val="21"/>
          <w:shd w:val="clear" w:color="auto" w:fill="FFFFFF"/>
        </w:rPr>
        <w:t>庭教育支出包括课外辅导班和兴趣班的花费、生活费和学杂费；家庭总收入包括家庭工资性收入和非劳动性收入</w:t>
      </w:r>
      <w:r w:rsidRPr="00DA7EDC">
        <w:rPr>
          <w:rFonts w:ascii="Times New Roman" w:eastAsia="宋体" w:hAnsi="Times New Roman" w:cs="Times New Roman"/>
          <w:color w:val="000000" w:themeColor="text1"/>
          <w:vertAlign w:val="superscript"/>
        </w:rPr>
        <w:footnoteReference w:id="13"/>
      </w:r>
      <w:r w:rsidRPr="00DA7EDC">
        <w:rPr>
          <w:rFonts w:ascii="Times New Roman" w:eastAsia="宋体" w:hAnsi="Times New Roman" w:cs="Times New Roman"/>
          <w:color w:val="000000" w:themeColor="text1"/>
          <w:szCs w:val="21"/>
          <w:shd w:val="clear" w:color="auto" w:fill="FFFFFF"/>
        </w:rPr>
        <w:t>；</w:t>
      </w:r>
      <w:r w:rsidR="00734294" w:rsidRPr="00DA7EDC">
        <w:rPr>
          <w:rFonts w:ascii="Times New Roman" w:eastAsia="宋体" w:hAnsi="Times New Roman" w:cs="Times New Roman"/>
          <w:color w:val="000000" w:themeColor="text1"/>
          <w:szCs w:val="21"/>
          <w:shd w:val="clear" w:color="auto" w:fill="FFFFFF"/>
        </w:rPr>
        <w:t>祖父（外祖父）、祖母（外祖母）身体健康情况是虚拟变量，自评健康好、良好取值为</w:t>
      </w:r>
      <w:r w:rsidR="00734294" w:rsidRPr="00DA7EDC">
        <w:rPr>
          <w:rFonts w:ascii="Times New Roman" w:eastAsia="宋体" w:hAnsi="Times New Roman" w:cs="Times New Roman"/>
          <w:color w:val="000000" w:themeColor="text1"/>
          <w:szCs w:val="21"/>
          <w:shd w:val="clear" w:color="auto" w:fill="FFFFFF"/>
        </w:rPr>
        <w:t>1</w:t>
      </w:r>
      <w:r w:rsidR="00734294" w:rsidRPr="00DA7EDC">
        <w:rPr>
          <w:rFonts w:ascii="Times New Roman" w:eastAsia="宋体" w:hAnsi="Times New Roman" w:cs="Times New Roman"/>
          <w:color w:val="000000" w:themeColor="text1"/>
          <w:szCs w:val="21"/>
          <w:shd w:val="clear" w:color="auto" w:fill="FFFFFF"/>
        </w:rPr>
        <w:t>，否则取值为</w:t>
      </w:r>
      <w:r w:rsidR="00734294" w:rsidRPr="00DA7EDC">
        <w:rPr>
          <w:rFonts w:ascii="Times New Roman" w:eastAsia="宋体" w:hAnsi="Times New Roman" w:cs="Times New Roman"/>
          <w:color w:val="000000" w:themeColor="text1"/>
          <w:szCs w:val="21"/>
          <w:shd w:val="clear" w:color="auto" w:fill="FFFFFF"/>
        </w:rPr>
        <w:t>0</w:t>
      </w:r>
      <w:r w:rsidR="00734294"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家庭是否有隔代参与照料是虚拟变量，若家庭祖父母照料未成年子女时间大于</w:t>
      </w:r>
      <w:r w:rsidRPr="00DA7EDC">
        <w:rPr>
          <w:rFonts w:ascii="Times New Roman" w:eastAsia="宋体" w:hAnsi="Times New Roman" w:cs="Times New Roman"/>
          <w:color w:val="000000" w:themeColor="text1"/>
          <w:szCs w:val="21"/>
          <w:shd w:val="clear" w:color="auto" w:fill="FFFFFF"/>
        </w:rPr>
        <w:t>0</w:t>
      </w:r>
      <w:r w:rsidRPr="00DA7EDC">
        <w:rPr>
          <w:rFonts w:ascii="Times New Roman" w:eastAsia="宋体" w:hAnsi="Times New Roman" w:cs="Times New Roman"/>
          <w:color w:val="000000" w:themeColor="text1"/>
          <w:szCs w:val="21"/>
          <w:shd w:val="clear" w:color="auto" w:fill="FFFFFF"/>
        </w:rPr>
        <w:t>则取值为</w:t>
      </w:r>
      <w:r w:rsidRPr="00DA7EDC">
        <w:rPr>
          <w:rFonts w:ascii="Times New Roman" w:eastAsia="宋体" w:hAnsi="Times New Roman" w:cs="Times New Roman"/>
          <w:color w:val="000000" w:themeColor="text1"/>
          <w:szCs w:val="21"/>
          <w:shd w:val="clear" w:color="auto" w:fill="FFFFFF"/>
        </w:rPr>
        <w:t>1</w:t>
      </w:r>
      <w:r w:rsidRPr="00DA7EDC">
        <w:rPr>
          <w:rFonts w:ascii="Times New Roman" w:eastAsia="宋体" w:hAnsi="Times New Roman" w:cs="Times New Roman"/>
          <w:color w:val="000000" w:themeColor="text1"/>
          <w:szCs w:val="21"/>
          <w:shd w:val="clear" w:color="auto" w:fill="FFFFFF"/>
        </w:rPr>
        <w:t>，否则取值为</w:t>
      </w:r>
      <w:r w:rsidRPr="00DA7EDC">
        <w:rPr>
          <w:rFonts w:ascii="Times New Roman" w:eastAsia="宋体" w:hAnsi="Times New Roman" w:cs="Times New Roman"/>
          <w:color w:val="000000" w:themeColor="text1"/>
          <w:szCs w:val="21"/>
          <w:shd w:val="clear" w:color="auto" w:fill="FFFFFF"/>
        </w:rPr>
        <w:t>0</w:t>
      </w:r>
      <w:r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4</w:t>
      </w:r>
      <w:r w:rsidRPr="00DA7EDC">
        <w:rPr>
          <w:rFonts w:ascii="Times New Roman" w:eastAsia="宋体" w:hAnsi="Times New Roman" w:cs="Times New Roman"/>
          <w:color w:val="000000" w:themeColor="text1"/>
          <w:szCs w:val="21"/>
          <w:shd w:val="clear" w:color="auto" w:fill="FFFFFF"/>
        </w:rPr>
        <w:t>）社区和地区变量，包括居住地与</w:t>
      </w:r>
      <w:r w:rsidRPr="00DA7EDC">
        <w:rPr>
          <w:rFonts w:ascii="Times New Roman" w:eastAsia="宋体" w:hAnsi="Times New Roman" w:cs="Times New Roman"/>
          <w:color w:val="000000" w:themeColor="text1"/>
          <w:szCs w:val="21"/>
          <w:shd w:val="clear" w:color="auto" w:fill="FFFFFF"/>
        </w:rPr>
        <w:lastRenderedPageBreak/>
        <w:t>学校距离对数</w:t>
      </w:r>
      <w:r w:rsidRPr="00DA7EDC">
        <w:rPr>
          <w:rFonts w:ascii="Times New Roman" w:eastAsia="宋体" w:hAnsi="Times New Roman" w:cs="Times New Roman"/>
          <w:color w:val="000000" w:themeColor="text1"/>
          <w:vertAlign w:val="superscript"/>
        </w:rPr>
        <w:footnoteReference w:id="14"/>
      </w:r>
      <w:r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2017</w:t>
      </w:r>
      <w:r w:rsidRPr="00DA7EDC">
        <w:rPr>
          <w:rFonts w:ascii="Times New Roman" w:eastAsia="宋体" w:hAnsi="Times New Roman" w:cs="Times New Roman"/>
          <w:color w:val="000000" w:themeColor="text1"/>
          <w:szCs w:val="21"/>
          <w:shd w:val="clear" w:color="auto" w:fill="FFFFFF"/>
        </w:rPr>
        <w:t>年地级市</w:t>
      </w:r>
      <w:r w:rsidRPr="00DA7EDC">
        <w:rPr>
          <w:rFonts w:ascii="Times New Roman" w:eastAsia="宋体" w:hAnsi="Times New Roman" w:cs="Times New Roman"/>
          <w:color w:val="000000" w:themeColor="text1"/>
          <w:vertAlign w:val="superscript"/>
        </w:rPr>
        <w:footnoteReference w:id="15"/>
      </w:r>
      <w:r w:rsidRPr="00DA7EDC">
        <w:rPr>
          <w:rFonts w:ascii="Times New Roman" w:eastAsia="宋体" w:hAnsi="Times New Roman" w:cs="Times New Roman"/>
          <w:color w:val="000000" w:themeColor="text1"/>
          <w:szCs w:val="21"/>
          <w:shd w:val="clear" w:color="auto" w:fill="FFFFFF"/>
        </w:rPr>
        <w:t>财政教育支出</w:t>
      </w:r>
      <w:r w:rsidRPr="00DA7EDC">
        <w:rPr>
          <w:rFonts w:ascii="Times New Roman" w:eastAsia="宋体" w:hAnsi="Times New Roman" w:cs="Times New Roman"/>
          <w:color w:val="000000" w:themeColor="text1"/>
          <w:vertAlign w:val="superscript"/>
        </w:rPr>
        <w:footnoteReference w:id="16"/>
      </w:r>
      <w:r w:rsidRPr="00DA7EDC">
        <w:rPr>
          <w:rFonts w:ascii="Times New Roman" w:eastAsia="宋体" w:hAnsi="Times New Roman" w:cs="Times New Roman"/>
          <w:color w:val="000000" w:themeColor="text1"/>
          <w:szCs w:val="21"/>
          <w:shd w:val="clear" w:color="auto" w:fill="FFFFFF"/>
        </w:rPr>
        <w:t>对数和城市虚拟变量。其中</w:t>
      </w:r>
      <w:r w:rsidR="006F194D" w:rsidRPr="00DA7EDC">
        <w:rPr>
          <w:rFonts w:ascii="Times New Roman" w:eastAsia="宋体" w:hAnsi="Times New Roman" w:cs="Times New Roman"/>
          <w:color w:val="000000" w:themeColor="text1"/>
          <w:szCs w:val="21"/>
          <w:shd w:val="clear" w:color="auto" w:fill="FFFFFF"/>
        </w:rPr>
        <w:t>城市</w:t>
      </w:r>
      <w:r w:rsidRPr="00DA7EDC">
        <w:rPr>
          <w:rFonts w:ascii="Times New Roman" w:eastAsia="宋体" w:hAnsi="Times New Roman" w:cs="Times New Roman"/>
          <w:color w:val="000000" w:themeColor="text1"/>
          <w:szCs w:val="21"/>
          <w:shd w:val="clear" w:color="auto" w:fill="FFFFFF"/>
        </w:rPr>
        <w:t>虚拟变量包括全国除港澳台地区、新疆维吾尔族自治区和西藏自治区的</w:t>
      </w:r>
      <w:r w:rsidRPr="00DA7EDC">
        <w:rPr>
          <w:rFonts w:ascii="Times New Roman" w:eastAsia="宋体" w:hAnsi="Times New Roman" w:cs="Times New Roman"/>
          <w:color w:val="000000" w:themeColor="text1"/>
          <w:szCs w:val="21"/>
          <w:shd w:val="clear" w:color="auto" w:fill="FFFFFF"/>
        </w:rPr>
        <w:t>29</w:t>
      </w:r>
      <w:r w:rsidRPr="00DA7EDC">
        <w:rPr>
          <w:rFonts w:ascii="Times New Roman" w:eastAsia="宋体" w:hAnsi="Times New Roman" w:cs="Times New Roman"/>
          <w:color w:val="000000" w:themeColor="text1"/>
          <w:szCs w:val="21"/>
          <w:shd w:val="clear" w:color="auto" w:fill="FFFFFF"/>
        </w:rPr>
        <w:t>个省、市和自治区</w:t>
      </w:r>
      <w:bookmarkStart w:id="14" w:name="OLE_LINK10"/>
      <w:bookmarkStart w:id="15" w:name="OLE_LINK9"/>
      <w:r w:rsidRPr="00DA7EDC">
        <w:rPr>
          <w:rFonts w:ascii="Times New Roman" w:eastAsia="宋体" w:hAnsi="Times New Roman" w:cs="Times New Roman"/>
          <w:color w:val="000000" w:themeColor="text1"/>
          <w:szCs w:val="21"/>
          <w:shd w:val="clear" w:color="auto" w:fill="FFFFFF"/>
        </w:rPr>
        <w:t>中</w:t>
      </w:r>
      <w:r w:rsidR="00532428" w:rsidRPr="00DA7EDC">
        <w:rPr>
          <w:rFonts w:ascii="Times New Roman" w:eastAsia="宋体" w:hAnsi="Times New Roman" w:cs="Times New Roman"/>
          <w:color w:val="000000" w:themeColor="text1"/>
          <w:szCs w:val="21"/>
          <w:shd w:val="clear" w:color="auto" w:fill="FFFFFF"/>
        </w:rPr>
        <w:t>103</w:t>
      </w:r>
      <w:r w:rsidRPr="00DA7EDC">
        <w:rPr>
          <w:rFonts w:ascii="Times New Roman" w:eastAsia="宋体" w:hAnsi="Times New Roman" w:cs="Times New Roman"/>
          <w:color w:val="000000" w:themeColor="text1"/>
          <w:szCs w:val="21"/>
          <w:shd w:val="clear" w:color="auto" w:fill="FFFFFF"/>
        </w:rPr>
        <w:t>个地级行政区域</w:t>
      </w:r>
      <w:r w:rsidRPr="00DA7EDC">
        <w:rPr>
          <w:rFonts w:ascii="Times New Roman" w:hAnsi="Times New Roman" w:cs="Times New Roman"/>
          <w:color w:val="000000" w:themeColor="text1"/>
          <w:vertAlign w:val="superscript"/>
        </w:rPr>
        <w:footnoteReference w:id="17"/>
      </w:r>
      <w:r w:rsidRPr="00DA7EDC">
        <w:rPr>
          <w:rFonts w:ascii="Times New Roman" w:eastAsia="宋体" w:hAnsi="Times New Roman" w:cs="Times New Roman"/>
          <w:color w:val="000000" w:themeColor="text1"/>
          <w:szCs w:val="21"/>
          <w:shd w:val="clear" w:color="auto" w:fill="FFFFFF"/>
        </w:rPr>
        <w:t>。</w:t>
      </w:r>
    </w:p>
    <w:p w14:paraId="7060E5C9" w14:textId="42627453" w:rsidR="00437061" w:rsidRPr="00184CC6" w:rsidRDefault="009E729F">
      <w:pPr>
        <w:ind w:firstLineChars="200" w:firstLine="420"/>
        <w:jc w:val="left"/>
        <w:rPr>
          <w:rFonts w:ascii="黑体" w:eastAsia="黑体" w:hAnsi="黑体" w:cs="Times New Roman"/>
          <w:color w:val="000000" w:themeColor="text1"/>
          <w:szCs w:val="21"/>
          <w:shd w:val="clear" w:color="auto" w:fill="FFFFFF"/>
        </w:rPr>
      </w:pPr>
      <w:r w:rsidRPr="00184CC6">
        <w:rPr>
          <w:rFonts w:ascii="黑体" w:eastAsia="黑体" w:hAnsi="黑体" w:cs="Times New Roman"/>
          <w:color w:val="000000" w:themeColor="text1"/>
          <w:szCs w:val="21"/>
          <w:shd w:val="clear" w:color="auto" w:fill="FFFFFF"/>
        </w:rPr>
        <w:t>（二）</w:t>
      </w:r>
      <w:r w:rsidR="00E9602B" w:rsidRPr="00184CC6">
        <w:rPr>
          <w:rFonts w:ascii="黑体" w:eastAsia="黑体" w:hAnsi="黑体" w:cs="Times New Roman"/>
          <w:color w:val="000000" w:themeColor="text1"/>
          <w:szCs w:val="21"/>
          <w:shd w:val="clear" w:color="auto" w:fill="FFFFFF"/>
        </w:rPr>
        <w:t>描述性统计分析</w:t>
      </w:r>
    </w:p>
    <w:bookmarkEnd w:id="14"/>
    <w:bookmarkEnd w:id="15"/>
    <w:p w14:paraId="505C46DB" w14:textId="3D1E0CE3" w:rsidR="00437061" w:rsidRPr="00DA7EDC" w:rsidRDefault="00E9602B">
      <w:pPr>
        <w:ind w:firstLineChars="200"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2017</w:t>
      </w:r>
      <w:r w:rsidRPr="00DA7EDC">
        <w:rPr>
          <w:rFonts w:ascii="Times New Roman" w:eastAsia="宋体" w:hAnsi="Times New Roman" w:cs="Times New Roman"/>
          <w:color w:val="000000" w:themeColor="text1"/>
          <w:szCs w:val="21"/>
          <w:shd w:val="clear" w:color="auto" w:fill="FFFFFF"/>
        </w:rPr>
        <w:t>年中国时间利用调查询问了每一个上学的被调查者所处的受教育阶段</w:t>
      </w:r>
      <w:r w:rsidRPr="00DA7EDC">
        <w:rPr>
          <w:rFonts w:ascii="Times New Roman" w:eastAsia="宋体" w:hAnsi="Times New Roman" w:cs="Times New Roman"/>
          <w:color w:val="000000" w:themeColor="text1"/>
          <w:vertAlign w:val="superscript"/>
        </w:rPr>
        <w:footnoteReference w:id="18"/>
      </w:r>
      <w:r w:rsidRPr="00DA7EDC">
        <w:rPr>
          <w:rFonts w:ascii="Times New Roman" w:eastAsia="宋体" w:hAnsi="Times New Roman" w:cs="Times New Roman"/>
          <w:color w:val="000000" w:themeColor="text1"/>
          <w:szCs w:val="21"/>
          <w:shd w:val="clear" w:color="auto" w:fill="FFFFFF"/>
        </w:rPr>
        <w:t>。图显示了子女处于不同受教育阶段时父母劳动供给情况，可以看出子女处于初三年级和高三年级时父母劳动参与率和有酬劳动时间明显减少，无酬劳动时间明显增加；</w:t>
      </w:r>
      <w:r w:rsidR="00C566B4">
        <w:rPr>
          <w:rFonts w:ascii="Times New Roman" w:eastAsia="宋体" w:hAnsi="Times New Roman" w:hint="eastAsia"/>
          <w:color w:val="000000"/>
          <w:kern w:val="0"/>
          <w:szCs w:val="21"/>
        </w:rPr>
        <w:t>子女处于小学六年级时，父母的劳动供给行为没有明显的变化趋势，</w:t>
      </w:r>
      <w:r w:rsidRPr="00DA7EDC">
        <w:rPr>
          <w:rFonts w:ascii="Times New Roman" w:eastAsia="宋体" w:hAnsi="Times New Roman" w:cs="Times New Roman"/>
          <w:color w:val="000000" w:themeColor="text1"/>
          <w:szCs w:val="21"/>
          <w:shd w:val="clear" w:color="auto" w:fill="FFFFFF"/>
        </w:rPr>
        <w:t>表明向受教育阶段处于小学及更高受教育阶段的子女提供照料会影响父母劳动供给，且子女升学（尤其是选拔性考试的升学过程）会对增加父母无酬劳动时间、减少有酬劳动时间和劳动参与率。在高考结束后，父亲的劳动参与率和有酬劳动时间会上升到同高考前相同的水平，虽然母亲的有酬劳动时间在子女高考后上升到同子女高考前基本相同的水平（高考前后分别为</w:t>
      </w:r>
      <w:r w:rsidRPr="00DA7EDC">
        <w:rPr>
          <w:rFonts w:ascii="Times New Roman" w:eastAsia="宋体" w:hAnsi="Times New Roman" w:cs="Times New Roman"/>
          <w:color w:val="000000" w:themeColor="text1"/>
          <w:szCs w:val="21"/>
          <w:shd w:val="clear" w:color="auto" w:fill="FFFFFF"/>
        </w:rPr>
        <w:t>6.32</w:t>
      </w:r>
      <w:r w:rsidRPr="00DA7EDC">
        <w:rPr>
          <w:rFonts w:ascii="Times New Roman" w:eastAsia="宋体" w:hAnsi="Times New Roman" w:cs="Times New Roman"/>
          <w:color w:val="000000" w:themeColor="text1"/>
          <w:szCs w:val="21"/>
          <w:shd w:val="clear" w:color="auto" w:fill="FFFFFF"/>
        </w:rPr>
        <w:t>小时和</w:t>
      </w:r>
      <w:r w:rsidRPr="00DA7EDC">
        <w:rPr>
          <w:rFonts w:ascii="Times New Roman" w:eastAsia="宋体" w:hAnsi="Times New Roman" w:cs="Times New Roman"/>
          <w:color w:val="000000" w:themeColor="text1"/>
          <w:szCs w:val="21"/>
          <w:shd w:val="clear" w:color="auto" w:fill="FFFFFF"/>
        </w:rPr>
        <w:t>6.21</w:t>
      </w:r>
      <w:r w:rsidRPr="00DA7EDC">
        <w:rPr>
          <w:rFonts w:ascii="Times New Roman" w:eastAsia="宋体" w:hAnsi="Times New Roman" w:cs="Times New Roman"/>
          <w:color w:val="000000" w:themeColor="text1"/>
          <w:szCs w:val="21"/>
          <w:shd w:val="clear" w:color="auto" w:fill="FFFFFF"/>
        </w:rPr>
        <w:t>小时），但劳动参与率明显低于子女高考前的水平（高考前后分别为</w:t>
      </w:r>
      <w:r w:rsidRPr="00DA7EDC">
        <w:rPr>
          <w:rFonts w:ascii="Times New Roman" w:eastAsia="宋体" w:hAnsi="Times New Roman" w:cs="Times New Roman"/>
          <w:color w:val="000000" w:themeColor="text1"/>
          <w:szCs w:val="21"/>
          <w:shd w:val="clear" w:color="auto" w:fill="FFFFFF"/>
        </w:rPr>
        <w:t>75.7%</w:t>
      </w:r>
      <w:r w:rsidRPr="00DA7EDC">
        <w:rPr>
          <w:rFonts w:ascii="Times New Roman" w:eastAsia="宋体" w:hAnsi="Times New Roman" w:cs="Times New Roman"/>
          <w:color w:val="000000" w:themeColor="text1"/>
          <w:szCs w:val="21"/>
          <w:shd w:val="clear" w:color="auto" w:fill="FFFFFF"/>
        </w:rPr>
        <w:t>和</w:t>
      </w:r>
      <w:r w:rsidRPr="00DA7EDC">
        <w:rPr>
          <w:rFonts w:ascii="Times New Roman" w:eastAsia="宋体" w:hAnsi="Times New Roman" w:cs="Times New Roman"/>
          <w:color w:val="000000" w:themeColor="text1"/>
          <w:szCs w:val="21"/>
          <w:shd w:val="clear" w:color="auto" w:fill="FFFFFF"/>
        </w:rPr>
        <w:t>66.2%</w:t>
      </w:r>
      <w:r w:rsidRPr="00DA7EDC">
        <w:rPr>
          <w:rFonts w:ascii="Times New Roman" w:eastAsia="宋体" w:hAnsi="Times New Roman" w:cs="Times New Roman"/>
          <w:color w:val="000000" w:themeColor="text1"/>
          <w:szCs w:val="21"/>
          <w:shd w:val="clear" w:color="auto" w:fill="FFFFFF"/>
        </w:rPr>
        <w:t>）。此外父亲的劳动参与率和有酬劳动时间高于母亲，而母亲的无酬劳动时间高于父亲，以上结果表明目前我国家庭呈现出</w:t>
      </w:r>
      <w:r w:rsidR="00042AE1">
        <w:rPr>
          <w:rFonts w:ascii="Times New Roman" w:eastAsia="宋体" w:hAnsi="Times New Roman" w:cs="Times New Roman" w:hint="eastAsia"/>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男主外、女主内</w:t>
      </w:r>
      <w:r w:rsidR="00042AE1">
        <w:rPr>
          <w:rFonts w:ascii="Times New Roman" w:eastAsia="宋体" w:hAnsi="Times New Roman" w:cs="Times New Roman" w:hint="eastAsia"/>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的家庭内部性别分工模式，而子女升学过程可能会强化这种性别分工模式并加剧家庭内部的性别不平等。</w:t>
      </w:r>
    </w:p>
    <w:p w14:paraId="7F171CB1" w14:textId="4FD8A050" w:rsidR="00437061" w:rsidRPr="00DA7EDC" w:rsidRDefault="00172688" w:rsidP="00C451DA">
      <w:pPr>
        <w:rPr>
          <w:rFonts w:ascii="Times New Roman" w:eastAsia="宋体" w:hAnsi="Times New Roman" w:cs="Times New Roman"/>
          <w:color w:val="000000" w:themeColor="text1"/>
          <w:szCs w:val="21"/>
          <w:shd w:val="clear" w:color="auto" w:fill="FFFFFF"/>
        </w:rPr>
      </w:pPr>
      <w:r w:rsidRPr="00DA7EDC">
        <w:rPr>
          <w:rFonts w:ascii="Times New Roman" w:hAnsi="Times New Roman" w:cs="Times New Roman"/>
          <w:noProof/>
          <w:color w:val="000000" w:themeColor="text1"/>
        </w:rPr>
        <w:drawing>
          <wp:inline distT="0" distB="0" distL="0" distR="0" wp14:anchorId="2A3E4597" wp14:editId="6F7AD015">
            <wp:extent cx="5278120" cy="2729484"/>
            <wp:effectExtent l="0" t="0" r="17780" b="13970"/>
            <wp:docPr id="1" name="图表 1">
              <a:extLst xmlns:a="http://schemas.openxmlformats.org/drawingml/2006/main">
                <a:ext uri="{FF2B5EF4-FFF2-40B4-BE49-F238E27FC236}">
                  <a16:creationId xmlns:a16="http://schemas.microsoft.com/office/drawing/2014/main" id="{20289120-7B99-4F53-BA95-A6136B3B58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B4AA0A" w14:textId="57EE465D" w:rsidR="00437061" w:rsidRPr="002C76C8" w:rsidRDefault="00E9602B" w:rsidP="002C76C8">
      <w:pPr>
        <w:ind w:firstLineChars="233" w:firstLine="489"/>
        <w:jc w:val="center"/>
        <w:rPr>
          <w:rFonts w:ascii="Times New Roman" w:eastAsia="KaiTi" w:hAnsi="Times New Roman" w:cs="Times New Roman"/>
          <w:color w:val="000000" w:themeColor="text1"/>
          <w:szCs w:val="21"/>
        </w:rPr>
      </w:pPr>
      <w:r w:rsidRPr="002C76C8">
        <w:rPr>
          <w:rFonts w:ascii="Times New Roman" w:eastAsia="KaiTi" w:hAnsi="Times New Roman" w:cs="Times New Roman"/>
          <w:color w:val="000000" w:themeColor="text1"/>
          <w:szCs w:val="21"/>
        </w:rPr>
        <w:lastRenderedPageBreak/>
        <w:t>图</w:t>
      </w:r>
      <w:r w:rsidR="002C76C8" w:rsidRPr="002C76C8">
        <w:rPr>
          <w:rFonts w:ascii="Times New Roman" w:eastAsia="KaiTi" w:hAnsi="Times New Roman" w:cs="Times New Roman"/>
          <w:color w:val="000000" w:themeColor="text1"/>
          <w:szCs w:val="21"/>
        </w:rPr>
        <w:t xml:space="preserve">  </w:t>
      </w:r>
      <w:r w:rsidRPr="002C76C8">
        <w:rPr>
          <w:rFonts w:ascii="Times New Roman" w:eastAsia="KaiTi" w:hAnsi="Times New Roman" w:cs="Times New Roman"/>
          <w:color w:val="000000" w:themeColor="text1"/>
          <w:szCs w:val="21"/>
        </w:rPr>
        <w:t>不同子女受教育阶段父母劳动供给情况</w:t>
      </w:r>
    </w:p>
    <w:p w14:paraId="11EBFF4D" w14:textId="77777777" w:rsidR="00437061" w:rsidRPr="002C76C8" w:rsidRDefault="00E9602B">
      <w:pPr>
        <w:ind w:firstLineChars="200" w:firstLine="420"/>
        <w:rPr>
          <w:rFonts w:ascii="Times New Roman" w:eastAsia="KaiTi" w:hAnsi="Times New Roman" w:cs="Times New Roman"/>
          <w:color w:val="000000" w:themeColor="text1"/>
          <w:sz w:val="24"/>
          <w:szCs w:val="24"/>
          <w:shd w:val="clear" w:color="auto" w:fill="FFFFFF"/>
        </w:rPr>
      </w:pPr>
      <w:r w:rsidRPr="00DA7EDC">
        <w:rPr>
          <w:rFonts w:ascii="Times New Roman" w:eastAsia="宋体" w:hAnsi="Times New Roman" w:cs="Times New Roman"/>
          <w:color w:val="000000" w:themeColor="text1"/>
          <w:szCs w:val="21"/>
          <w:shd w:val="clear" w:color="auto" w:fill="FFFFFF"/>
        </w:rPr>
        <w:t>表</w:t>
      </w:r>
      <w:r w:rsidRPr="00DA7EDC">
        <w:rPr>
          <w:rFonts w:ascii="Times New Roman" w:eastAsia="宋体" w:hAnsi="Times New Roman" w:cs="Times New Roman"/>
          <w:color w:val="000000" w:themeColor="text1"/>
          <w:szCs w:val="21"/>
          <w:shd w:val="clear" w:color="auto" w:fill="FFFFFF"/>
        </w:rPr>
        <w:t>1</w:t>
      </w:r>
      <w:r w:rsidRPr="00DA7EDC">
        <w:rPr>
          <w:rFonts w:ascii="Times New Roman" w:eastAsia="宋体" w:hAnsi="Times New Roman" w:cs="Times New Roman"/>
          <w:color w:val="000000" w:themeColor="text1"/>
          <w:szCs w:val="21"/>
          <w:shd w:val="clear" w:color="auto" w:fill="FFFFFF"/>
        </w:rPr>
        <w:t>报告了女处于不同升学状态家庭父母的劳动供给基本情况和</w:t>
      </w:r>
      <w:r w:rsidRPr="00DA7EDC">
        <w:rPr>
          <w:rFonts w:ascii="Times New Roman" w:eastAsia="宋体" w:hAnsi="Times New Roman" w:cs="Times New Roman"/>
          <w:color w:val="000000" w:themeColor="text1"/>
          <w:szCs w:val="21"/>
          <w:shd w:val="clear" w:color="auto" w:fill="FFFFFF"/>
        </w:rPr>
        <w:t>T</w:t>
      </w:r>
      <w:r w:rsidRPr="00DA7EDC">
        <w:rPr>
          <w:rFonts w:ascii="Times New Roman" w:eastAsia="宋体" w:hAnsi="Times New Roman" w:cs="Times New Roman"/>
          <w:color w:val="000000" w:themeColor="text1"/>
          <w:szCs w:val="21"/>
          <w:shd w:val="clear" w:color="auto" w:fill="FFFFFF"/>
        </w:rPr>
        <w:t>检验结果，在没有控制其他变量情况下，子女升学会降低父母劳动参与率</w:t>
      </w:r>
      <w:r w:rsidRPr="00DA7EDC">
        <w:rPr>
          <w:rFonts w:ascii="Times New Roman" w:eastAsia="宋体" w:hAnsi="Times New Roman" w:cs="Times New Roman"/>
          <w:color w:val="000000" w:themeColor="text1"/>
          <w:szCs w:val="21"/>
          <w:shd w:val="clear" w:color="auto" w:fill="FFFFFF"/>
        </w:rPr>
        <w:t>6%</w:t>
      </w:r>
      <w:r w:rsidRPr="00DA7EDC">
        <w:rPr>
          <w:rFonts w:ascii="Times New Roman" w:eastAsia="宋体" w:hAnsi="Times New Roman" w:cs="Times New Roman"/>
          <w:color w:val="000000" w:themeColor="text1"/>
          <w:szCs w:val="21"/>
          <w:shd w:val="clear" w:color="auto" w:fill="FFFFFF"/>
        </w:rPr>
        <w:t>、减少有酬劳动时间</w:t>
      </w:r>
      <w:r w:rsidRPr="00DA7EDC">
        <w:rPr>
          <w:rFonts w:ascii="Times New Roman" w:eastAsia="宋体" w:hAnsi="Times New Roman" w:cs="Times New Roman"/>
          <w:color w:val="000000" w:themeColor="text1"/>
          <w:szCs w:val="21"/>
          <w:shd w:val="clear" w:color="auto" w:fill="FFFFFF"/>
        </w:rPr>
        <w:t>0.705</w:t>
      </w:r>
      <w:r w:rsidRPr="00DA7EDC">
        <w:rPr>
          <w:rFonts w:ascii="Times New Roman" w:eastAsia="宋体" w:hAnsi="Times New Roman" w:cs="Times New Roman"/>
          <w:color w:val="000000" w:themeColor="text1"/>
          <w:szCs w:val="21"/>
          <w:shd w:val="clear" w:color="auto" w:fill="FFFFFF"/>
        </w:rPr>
        <w:t>小时、增加无酬劳动时间</w:t>
      </w:r>
      <w:r w:rsidRPr="00DA7EDC">
        <w:rPr>
          <w:rFonts w:ascii="Times New Roman" w:eastAsia="宋体" w:hAnsi="Times New Roman" w:cs="Times New Roman"/>
          <w:color w:val="000000" w:themeColor="text1"/>
          <w:szCs w:val="21"/>
          <w:shd w:val="clear" w:color="auto" w:fill="FFFFFF"/>
        </w:rPr>
        <w:t>0.241</w:t>
      </w:r>
      <w:r w:rsidRPr="00DA7EDC">
        <w:rPr>
          <w:rFonts w:ascii="Times New Roman" w:eastAsia="宋体" w:hAnsi="Times New Roman" w:cs="Times New Roman"/>
          <w:color w:val="000000" w:themeColor="text1"/>
          <w:szCs w:val="21"/>
          <w:shd w:val="clear" w:color="auto" w:fill="FFFFFF"/>
        </w:rPr>
        <w:t>小时。分性别检验结果发现，子女升学会分别降低父母劳动参与率</w:t>
      </w:r>
      <w:r w:rsidRPr="00DA7EDC">
        <w:rPr>
          <w:rFonts w:ascii="Times New Roman" w:eastAsia="宋体" w:hAnsi="Times New Roman" w:cs="Times New Roman"/>
          <w:color w:val="000000" w:themeColor="text1"/>
          <w:szCs w:val="21"/>
          <w:shd w:val="clear" w:color="auto" w:fill="FFFFFF"/>
        </w:rPr>
        <w:t>5.7%</w:t>
      </w:r>
      <w:r w:rsidRPr="00DA7EDC">
        <w:rPr>
          <w:rFonts w:ascii="Times New Roman" w:eastAsia="宋体" w:hAnsi="Times New Roman" w:cs="Times New Roman"/>
          <w:color w:val="000000" w:themeColor="text1"/>
          <w:szCs w:val="21"/>
          <w:shd w:val="clear" w:color="auto" w:fill="FFFFFF"/>
        </w:rPr>
        <w:t>和</w:t>
      </w:r>
      <w:r w:rsidRPr="00DA7EDC">
        <w:rPr>
          <w:rFonts w:ascii="Times New Roman" w:eastAsia="宋体" w:hAnsi="Times New Roman" w:cs="Times New Roman"/>
          <w:color w:val="000000" w:themeColor="text1"/>
          <w:szCs w:val="21"/>
          <w:shd w:val="clear" w:color="auto" w:fill="FFFFFF"/>
        </w:rPr>
        <w:t>5.9%</w:t>
      </w:r>
      <w:r w:rsidRPr="00DA7EDC">
        <w:rPr>
          <w:rFonts w:ascii="Times New Roman" w:eastAsia="宋体" w:hAnsi="Times New Roman" w:cs="Times New Roman"/>
          <w:color w:val="000000" w:themeColor="text1"/>
          <w:szCs w:val="21"/>
          <w:shd w:val="clear" w:color="auto" w:fill="FFFFFF"/>
        </w:rPr>
        <w:t>，总体上母亲劳动参与率显著低于父亲</w:t>
      </w:r>
      <w:r w:rsidRPr="00DA7EDC">
        <w:rPr>
          <w:rFonts w:ascii="Times New Roman" w:eastAsia="宋体" w:hAnsi="Times New Roman" w:cs="Times New Roman"/>
          <w:color w:val="000000" w:themeColor="text1"/>
          <w:szCs w:val="21"/>
          <w:shd w:val="clear" w:color="auto" w:fill="FFFFFF"/>
        </w:rPr>
        <w:t>16</w:t>
      </w:r>
      <w:r w:rsidRPr="00DA7EDC">
        <w:rPr>
          <w:rFonts w:ascii="Times New Roman" w:eastAsia="宋体" w:hAnsi="Times New Roman" w:cs="Times New Roman"/>
          <w:color w:val="000000" w:themeColor="text1"/>
          <w:szCs w:val="21"/>
          <w:shd w:val="clear" w:color="auto" w:fill="FFFFFF"/>
        </w:rPr>
        <w:t>个百分点；子女升学会减少父亲有酬劳动时间</w:t>
      </w:r>
      <w:r w:rsidRPr="00DA7EDC">
        <w:rPr>
          <w:rFonts w:ascii="Times New Roman" w:eastAsia="宋体" w:hAnsi="Times New Roman" w:cs="Times New Roman"/>
          <w:color w:val="000000" w:themeColor="text1"/>
          <w:szCs w:val="21"/>
          <w:shd w:val="clear" w:color="auto" w:fill="FFFFFF"/>
        </w:rPr>
        <w:t>0.509</w:t>
      </w:r>
      <w:r w:rsidRPr="00DA7EDC">
        <w:rPr>
          <w:rFonts w:ascii="Times New Roman" w:eastAsia="宋体" w:hAnsi="Times New Roman" w:cs="Times New Roman"/>
          <w:color w:val="000000" w:themeColor="text1"/>
          <w:szCs w:val="21"/>
          <w:shd w:val="clear" w:color="auto" w:fill="FFFFFF"/>
        </w:rPr>
        <w:t>小时，但对母亲影响不显著，父亲每天平均劳动时间高于母亲约</w:t>
      </w:r>
      <w:r w:rsidRPr="00DA7EDC">
        <w:rPr>
          <w:rFonts w:ascii="Times New Roman" w:eastAsia="宋体" w:hAnsi="Times New Roman" w:cs="Times New Roman"/>
          <w:color w:val="000000" w:themeColor="text1"/>
          <w:szCs w:val="21"/>
          <w:shd w:val="clear" w:color="auto" w:fill="FFFFFF"/>
        </w:rPr>
        <w:t>0.7</w:t>
      </w:r>
      <w:r w:rsidRPr="00DA7EDC">
        <w:rPr>
          <w:rFonts w:ascii="Times New Roman" w:eastAsia="宋体" w:hAnsi="Times New Roman" w:cs="Times New Roman"/>
          <w:color w:val="000000" w:themeColor="text1"/>
          <w:szCs w:val="21"/>
          <w:shd w:val="clear" w:color="auto" w:fill="FFFFFF"/>
        </w:rPr>
        <w:t>小时；子女升学会显著提高父母无酬劳动时间，并且母亲每天无酬劳动时间比父亲显著多约</w:t>
      </w:r>
      <w:r w:rsidRPr="00DA7EDC">
        <w:rPr>
          <w:rFonts w:ascii="Times New Roman" w:eastAsia="宋体" w:hAnsi="Times New Roman" w:cs="Times New Roman"/>
          <w:color w:val="000000" w:themeColor="text1"/>
          <w:szCs w:val="21"/>
          <w:shd w:val="clear" w:color="auto" w:fill="FFFFFF"/>
        </w:rPr>
        <w:t>2</w:t>
      </w:r>
      <w:r w:rsidRPr="00DA7EDC">
        <w:rPr>
          <w:rFonts w:ascii="Times New Roman" w:eastAsia="宋体" w:hAnsi="Times New Roman" w:cs="Times New Roman"/>
          <w:color w:val="000000" w:themeColor="text1"/>
          <w:szCs w:val="21"/>
          <w:shd w:val="clear" w:color="auto" w:fill="FFFFFF"/>
        </w:rPr>
        <w:t>小时。</w:t>
      </w:r>
    </w:p>
    <w:p w14:paraId="25ADF342" w14:textId="061B74BC" w:rsidR="00437061" w:rsidRPr="002C76C8" w:rsidRDefault="00E9602B" w:rsidP="002C76C8">
      <w:pPr>
        <w:ind w:firstLineChars="200" w:firstLine="420"/>
        <w:jc w:val="center"/>
        <w:rPr>
          <w:rFonts w:ascii="Times New Roman" w:eastAsia="KaiTi" w:hAnsi="Times New Roman" w:cs="Times New Roman"/>
          <w:color w:val="000000" w:themeColor="text1"/>
          <w:sz w:val="18"/>
          <w:szCs w:val="18"/>
          <w:shd w:val="clear" w:color="auto" w:fill="FFFFFF"/>
        </w:rPr>
      </w:pPr>
      <w:r w:rsidRPr="002C76C8">
        <w:rPr>
          <w:rFonts w:ascii="Times New Roman" w:eastAsia="KaiTi" w:hAnsi="Times New Roman" w:cs="Times New Roman"/>
          <w:color w:val="000000" w:themeColor="text1"/>
          <w:szCs w:val="21"/>
          <w:shd w:val="clear" w:color="auto" w:fill="FFFFFF"/>
        </w:rPr>
        <w:t>表</w:t>
      </w:r>
      <w:r w:rsidRPr="002C76C8">
        <w:rPr>
          <w:rFonts w:ascii="Times New Roman" w:eastAsia="KaiTi" w:hAnsi="Times New Roman" w:cs="Times New Roman"/>
          <w:color w:val="000000" w:themeColor="text1"/>
          <w:szCs w:val="21"/>
          <w:shd w:val="clear" w:color="auto" w:fill="FFFFFF"/>
        </w:rPr>
        <w:t>1</w:t>
      </w:r>
      <w:r w:rsidR="002C76C8" w:rsidRPr="002C76C8">
        <w:rPr>
          <w:rFonts w:ascii="Times New Roman" w:eastAsia="KaiTi" w:hAnsi="Times New Roman" w:cs="Times New Roman"/>
          <w:color w:val="000000" w:themeColor="text1"/>
          <w:szCs w:val="21"/>
          <w:shd w:val="clear" w:color="auto" w:fill="FFFFFF"/>
        </w:rPr>
        <w:t xml:space="preserve"> </w:t>
      </w:r>
      <w:r w:rsidRPr="002C76C8">
        <w:rPr>
          <w:rFonts w:ascii="Times New Roman" w:eastAsia="KaiTi" w:hAnsi="Times New Roman" w:cs="Times New Roman"/>
          <w:color w:val="000000" w:themeColor="text1"/>
          <w:szCs w:val="21"/>
          <w:shd w:val="clear" w:color="auto" w:fill="FFFFFF"/>
        </w:rPr>
        <w:t>不同升学状态家庭父母劳动供给情况</w:t>
      </w:r>
    </w:p>
    <w:tbl>
      <w:tblPr>
        <w:tblW w:w="5000" w:type="pct"/>
        <w:tblBorders>
          <w:top w:val="single" w:sz="4" w:space="0" w:color="auto"/>
          <w:bottom w:val="single" w:sz="4" w:space="0" w:color="auto"/>
        </w:tblBorders>
        <w:tblLook w:val="04A0" w:firstRow="1" w:lastRow="0" w:firstColumn="1" w:lastColumn="0" w:noHBand="0" w:noVBand="1"/>
      </w:tblPr>
      <w:tblGrid>
        <w:gridCol w:w="2475"/>
        <w:gridCol w:w="1363"/>
        <w:gridCol w:w="1091"/>
        <w:gridCol w:w="1180"/>
        <w:gridCol w:w="2203"/>
      </w:tblGrid>
      <w:tr w:rsidR="00602C7A" w:rsidRPr="002C76C8" w14:paraId="0D42CA40" w14:textId="77777777">
        <w:trPr>
          <w:trHeight w:val="276"/>
        </w:trPr>
        <w:tc>
          <w:tcPr>
            <w:tcW w:w="1489" w:type="pct"/>
            <w:tcBorders>
              <w:top w:val="single" w:sz="4" w:space="0" w:color="auto"/>
              <w:bottom w:val="single" w:sz="4" w:space="0" w:color="auto"/>
              <w:right w:val="single" w:sz="4" w:space="0" w:color="auto"/>
            </w:tcBorders>
            <w:shd w:val="clear" w:color="auto" w:fill="auto"/>
            <w:vAlign w:val="center"/>
          </w:tcPr>
          <w:p w14:paraId="1D59ECFE" w14:textId="77777777" w:rsidR="00437061" w:rsidRPr="002C76C8" w:rsidRDefault="00437061">
            <w:pPr>
              <w:widowControl/>
              <w:jc w:val="left"/>
              <w:rPr>
                <w:rFonts w:ascii="Times New Roman" w:eastAsia="宋体" w:hAnsi="Times New Roman" w:cs="Times New Roman"/>
                <w:color w:val="000000" w:themeColor="text1"/>
                <w:kern w:val="0"/>
                <w:szCs w:val="21"/>
              </w:rPr>
            </w:pP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14:paraId="1DE580BA" w14:textId="77777777" w:rsidR="00437061" w:rsidRPr="002C76C8" w:rsidRDefault="00E9602B">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总</w:t>
            </w:r>
            <w:r w:rsidRPr="002C76C8">
              <w:rPr>
                <w:rFonts w:ascii="Times New Roman" w:eastAsia="宋体" w:hAnsi="Times New Roman" w:cs="Times New Roman"/>
                <w:color w:val="000000" w:themeColor="text1"/>
                <w:kern w:val="0"/>
                <w:szCs w:val="21"/>
              </w:rPr>
              <w:t xml:space="preserve"> </w:t>
            </w:r>
            <w:r w:rsidRPr="002C76C8">
              <w:rPr>
                <w:rFonts w:ascii="Times New Roman" w:eastAsia="宋体" w:hAnsi="Times New Roman" w:cs="Times New Roman"/>
                <w:color w:val="000000" w:themeColor="text1"/>
                <w:kern w:val="0"/>
                <w:szCs w:val="21"/>
              </w:rPr>
              <w:t>体</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088818BF" w14:textId="77777777" w:rsidR="00437061" w:rsidRPr="002C76C8" w:rsidRDefault="00E9602B">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父</w:t>
            </w:r>
            <w:r w:rsidRPr="002C76C8">
              <w:rPr>
                <w:rFonts w:ascii="Times New Roman" w:eastAsia="宋体" w:hAnsi="Times New Roman" w:cs="Times New Roman"/>
                <w:color w:val="000000" w:themeColor="text1"/>
                <w:kern w:val="0"/>
                <w:szCs w:val="21"/>
              </w:rPr>
              <w:t xml:space="preserve"> </w:t>
            </w:r>
            <w:r w:rsidRPr="002C76C8">
              <w:rPr>
                <w:rFonts w:ascii="Times New Roman" w:eastAsia="宋体" w:hAnsi="Times New Roman" w:cs="Times New Roman"/>
                <w:color w:val="000000" w:themeColor="text1"/>
                <w:kern w:val="0"/>
                <w:szCs w:val="21"/>
              </w:rPr>
              <w:t>亲</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6829FB33" w14:textId="77777777" w:rsidR="00437061" w:rsidRPr="002C76C8" w:rsidRDefault="00E9602B">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母</w:t>
            </w:r>
            <w:r w:rsidRPr="002C76C8">
              <w:rPr>
                <w:rFonts w:ascii="Times New Roman" w:eastAsia="宋体" w:hAnsi="Times New Roman" w:cs="Times New Roman"/>
                <w:color w:val="000000" w:themeColor="text1"/>
                <w:kern w:val="0"/>
                <w:szCs w:val="21"/>
              </w:rPr>
              <w:t xml:space="preserve"> </w:t>
            </w:r>
            <w:r w:rsidRPr="002C76C8">
              <w:rPr>
                <w:rFonts w:ascii="Times New Roman" w:eastAsia="宋体" w:hAnsi="Times New Roman" w:cs="Times New Roman"/>
                <w:color w:val="000000" w:themeColor="text1"/>
                <w:kern w:val="0"/>
                <w:szCs w:val="21"/>
              </w:rPr>
              <w:t>亲</w:t>
            </w:r>
          </w:p>
        </w:tc>
        <w:tc>
          <w:tcPr>
            <w:tcW w:w="1325" w:type="pct"/>
            <w:tcBorders>
              <w:top w:val="single" w:sz="4" w:space="0" w:color="auto"/>
              <w:left w:val="single" w:sz="4" w:space="0" w:color="auto"/>
              <w:bottom w:val="single" w:sz="4" w:space="0" w:color="auto"/>
            </w:tcBorders>
            <w:shd w:val="clear" w:color="auto" w:fill="auto"/>
            <w:vAlign w:val="center"/>
          </w:tcPr>
          <w:p w14:paraId="2D96CCFD" w14:textId="49A66DB1" w:rsidR="00437061" w:rsidRPr="002C76C8" w:rsidRDefault="00602C7A">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D</w:t>
            </w:r>
            <w:r w:rsidR="00E9602B" w:rsidRPr="002C76C8">
              <w:rPr>
                <w:rFonts w:ascii="Times New Roman" w:eastAsia="宋体" w:hAnsi="Times New Roman" w:cs="Times New Roman"/>
                <w:color w:val="000000" w:themeColor="text1"/>
                <w:kern w:val="0"/>
                <w:szCs w:val="21"/>
              </w:rPr>
              <w:t>iff</w:t>
            </w:r>
            <w:r w:rsidR="00E9602B" w:rsidRPr="002C76C8">
              <w:rPr>
                <w:rFonts w:ascii="Times New Roman" w:eastAsia="宋体" w:hAnsi="Times New Roman" w:cs="Times New Roman"/>
                <w:color w:val="000000" w:themeColor="text1"/>
                <w:kern w:val="0"/>
                <w:szCs w:val="21"/>
              </w:rPr>
              <w:t>（父亲</w:t>
            </w:r>
            <w:r w:rsidRPr="002C76C8">
              <w:rPr>
                <w:rFonts w:ascii="Times New Roman" w:eastAsia="FangSong" w:hAnsi="Times New Roman" w:cs="Times New Roman"/>
                <w:color w:val="000000" w:themeColor="text1"/>
                <w:kern w:val="0"/>
                <w:szCs w:val="21"/>
              </w:rPr>
              <w:t>-</w:t>
            </w:r>
            <w:r w:rsidR="00E9602B" w:rsidRPr="002C76C8">
              <w:rPr>
                <w:rFonts w:ascii="Times New Roman" w:eastAsia="宋体" w:hAnsi="Times New Roman" w:cs="Times New Roman"/>
                <w:color w:val="000000" w:themeColor="text1"/>
                <w:kern w:val="0"/>
                <w:szCs w:val="21"/>
              </w:rPr>
              <w:t>母亲）</w:t>
            </w:r>
          </w:p>
        </w:tc>
      </w:tr>
      <w:tr w:rsidR="00602C7A" w:rsidRPr="002C76C8" w14:paraId="2DD64401" w14:textId="77777777">
        <w:trPr>
          <w:trHeight w:val="140"/>
        </w:trPr>
        <w:tc>
          <w:tcPr>
            <w:tcW w:w="5000" w:type="pct"/>
            <w:gridSpan w:val="5"/>
            <w:tcBorders>
              <w:top w:val="single" w:sz="4" w:space="0" w:color="auto"/>
              <w:bottom w:val="single" w:sz="4" w:space="0" w:color="auto"/>
              <w:right w:val="nil"/>
            </w:tcBorders>
            <w:shd w:val="clear" w:color="auto" w:fill="auto"/>
            <w:vAlign w:val="center"/>
          </w:tcPr>
          <w:p w14:paraId="56559F8A" w14:textId="77777777" w:rsidR="00437061" w:rsidRPr="002C76C8" w:rsidRDefault="00E9602B">
            <w:pPr>
              <w:widowControl/>
              <w:jc w:val="left"/>
              <w:rPr>
                <w:rFonts w:ascii="Times New Roman" w:eastAsia="宋体" w:hAnsi="Times New Roman" w:cs="Times New Roman"/>
                <w:color w:val="000000" w:themeColor="text1"/>
                <w:kern w:val="0"/>
                <w:szCs w:val="21"/>
              </w:rPr>
            </w:pPr>
            <w:bookmarkStart w:id="16" w:name="RANGE!A2"/>
            <w:bookmarkEnd w:id="16"/>
            <w:r w:rsidRPr="002C76C8">
              <w:rPr>
                <w:rFonts w:ascii="Times New Roman" w:eastAsia="宋体" w:hAnsi="Times New Roman" w:cs="Times New Roman"/>
                <w:color w:val="000000" w:themeColor="text1"/>
                <w:kern w:val="0"/>
                <w:szCs w:val="21"/>
              </w:rPr>
              <w:t xml:space="preserve">Panel A </w:t>
            </w:r>
            <w:r w:rsidRPr="002C76C8">
              <w:rPr>
                <w:rFonts w:ascii="Times New Roman" w:eastAsia="宋体" w:hAnsi="Times New Roman" w:cs="Times New Roman"/>
                <w:color w:val="000000" w:themeColor="text1"/>
                <w:kern w:val="0"/>
                <w:szCs w:val="21"/>
              </w:rPr>
              <w:t>劳动参与率（百分比）</w:t>
            </w:r>
            <w:r w:rsidRPr="002C76C8">
              <w:rPr>
                <w:rFonts w:ascii="Times New Roman" w:eastAsia="宋体" w:hAnsi="Times New Roman" w:cs="Times New Roman"/>
                <w:color w:val="000000" w:themeColor="text1"/>
                <w:kern w:val="0"/>
                <w:szCs w:val="21"/>
              </w:rPr>
              <w:t xml:space="preserve">   </w:t>
            </w:r>
          </w:p>
        </w:tc>
      </w:tr>
      <w:tr w:rsidR="00602C7A" w:rsidRPr="002C76C8" w14:paraId="6B7DDC32" w14:textId="77777777">
        <w:trPr>
          <w:trHeight w:val="208"/>
        </w:trPr>
        <w:tc>
          <w:tcPr>
            <w:tcW w:w="1489" w:type="pct"/>
            <w:tcBorders>
              <w:top w:val="single" w:sz="4" w:space="0" w:color="auto"/>
              <w:bottom w:val="single" w:sz="4" w:space="0" w:color="auto"/>
              <w:right w:val="single" w:sz="4" w:space="0" w:color="auto"/>
            </w:tcBorders>
            <w:shd w:val="clear" w:color="auto" w:fill="auto"/>
            <w:vAlign w:val="center"/>
          </w:tcPr>
          <w:p w14:paraId="0FFBB029" w14:textId="50001AE7" w:rsidR="00437061" w:rsidRPr="002C76C8" w:rsidRDefault="00E9602B">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升</w:t>
            </w:r>
            <w:r w:rsidRPr="002C76C8">
              <w:rPr>
                <w:rFonts w:ascii="Times New Roman" w:eastAsia="宋体" w:hAnsi="Times New Roman" w:cs="Times New Roman"/>
                <w:color w:val="000000" w:themeColor="text1"/>
                <w:kern w:val="0"/>
                <w:szCs w:val="21"/>
              </w:rPr>
              <w:t xml:space="preserve"> </w:t>
            </w:r>
            <w:r w:rsidRPr="002C76C8">
              <w:rPr>
                <w:rFonts w:ascii="Times New Roman" w:eastAsia="宋体" w:hAnsi="Times New Roman" w:cs="Times New Roman"/>
                <w:color w:val="000000" w:themeColor="text1"/>
                <w:kern w:val="0"/>
                <w:szCs w:val="21"/>
              </w:rPr>
              <w:t>学</w:t>
            </w:r>
            <w:r w:rsidR="00602C7A" w:rsidRPr="002C76C8">
              <w:rPr>
                <w:rFonts w:ascii="Times New Roman" w:eastAsia="宋体" w:hAnsi="Times New Roman" w:cs="Times New Roman"/>
                <w:color w:val="000000" w:themeColor="text1"/>
                <w:kern w:val="0"/>
                <w:szCs w:val="21"/>
              </w:rPr>
              <w:t>（</w:t>
            </w:r>
            <w:r w:rsidR="00602C7A" w:rsidRPr="002C76C8">
              <w:rPr>
                <w:rFonts w:ascii="Times New Roman" w:eastAsia="宋体" w:hAnsi="Times New Roman" w:cs="Times New Roman"/>
                <w:color w:val="000000" w:themeColor="text1"/>
                <w:kern w:val="0"/>
                <w:szCs w:val="21"/>
              </w:rPr>
              <w:t>N=496</w:t>
            </w:r>
            <w:r w:rsidR="00602C7A" w:rsidRPr="002C76C8">
              <w:rPr>
                <w:rFonts w:ascii="Times New Roman" w:eastAsia="宋体" w:hAnsi="Times New Roman" w:cs="Times New Roman"/>
                <w:color w:val="000000" w:themeColor="text1"/>
                <w:kern w:val="0"/>
                <w:szCs w:val="21"/>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14:paraId="45A1C78C" w14:textId="3D4E9073" w:rsidR="00437061" w:rsidRPr="002C76C8" w:rsidRDefault="00E9602B">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szCs w:val="21"/>
              </w:rPr>
              <w:t>0.729</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6A71179B" w14:textId="7EDEB3B0" w:rsidR="00437061" w:rsidRPr="002C76C8" w:rsidRDefault="00E9602B">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0.811</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0FA375AB" w14:textId="649BE215" w:rsidR="00437061" w:rsidRPr="002C76C8" w:rsidRDefault="00E9602B">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szCs w:val="21"/>
              </w:rPr>
              <w:t>0.648</w:t>
            </w:r>
          </w:p>
        </w:tc>
        <w:tc>
          <w:tcPr>
            <w:tcW w:w="1325" w:type="pct"/>
            <w:tcBorders>
              <w:top w:val="single" w:sz="4" w:space="0" w:color="auto"/>
              <w:left w:val="single" w:sz="4" w:space="0" w:color="auto"/>
              <w:bottom w:val="single" w:sz="4" w:space="0" w:color="auto"/>
            </w:tcBorders>
            <w:shd w:val="clear" w:color="auto" w:fill="auto"/>
            <w:vAlign w:val="center"/>
          </w:tcPr>
          <w:p w14:paraId="0CE5EB3B" w14:textId="3952A08E" w:rsidR="00437061" w:rsidRPr="002C76C8" w:rsidRDefault="00E9602B">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0.162**</w:t>
            </w:r>
          </w:p>
        </w:tc>
      </w:tr>
      <w:tr w:rsidR="00602C7A" w:rsidRPr="002C76C8" w14:paraId="12917EE3" w14:textId="77777777">
        <w:trPr>
          <w:trHeight w:val="162"/>
        </w:trPr>
        <w:tc>
          <w:tcPr>
            <w:tcW w:w="1489" w:type="pct"/>
            <w:tcBorders>
              <w:top w:val="single" w:sz="4" w:space="0" w:color="auto"/>
              <w:bottom w:val="single" w:sz="4" w:space="0" w:color="auto"/>
              <w:right w:val="single" w:sz="4" w:space="0" w:color="auto"/>
            </w:tcBorders>
            <w:shd w:val="clear" w:color="auto" w:fill="auto"/>
            <w:vAlign w:val="center"/>
          </w:tcPr>
          <w:p w14:paraId="567558FB" w14:textId="68EE77B3" w:rsidR="00437061" w:rsidRPr="002C76C8" w:rsidRDefault="00E9602B">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非升学</w:t>
            </w:r>
            <w:r w:rsidR="00602C7A" w:rsidRPr="002C76C8">
              <w:rPr>
                <w:rFonts w:ascii="Times New Roman" w:eastAsia="宋体" w:hAnsi="Times New Roman" w:cs="Times New Roman"/>
                <w:color w:val="000000" w:themeColor="text1"/>
                <w:kern w:val="0"/>
                <w:szCs w:val="21"/>
              </w:rPr>
              <w:t>（</w:t>
            </w:r>
            <w:r w:rsidR="00602C7A" w:rsidRPr="002C76C8">
              <w:rPr>
                <w:rFonts w:ascii="Times New Roman" w:eastAsia="宋体" w:hAnsi="Times New Roman" w:cs="Times New Roman"/>
                <w:color w:val="000000" w:themeColor="text1"/>
                <w:kern w:val="0"/>
                <w:szCs w:val="21"/>
              </w:rPr>
              <w:t>N=1514</w:t>
            </w:r>
            <w:r w:rsidR="00602C7A" w:rsidRPr="002C76C8">
              <w:rPr>
                <w:rFonts w:ascii="Times New Roman" w:eastAsia="宋体" w:hAnsi="Times New Roman" w:cs="Times New Roman"/>
                <w:color w:val="000000" w:themeColor="text1"/>
                <w:kern w:val="0"/>
                <w:szCs w:val="21"/>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14:paraId="6EE387E5" w14:textId="0A086386" w:rsidR="00437061" w:rsidRPr="002C76C8" w:rsidRDefault="00E9602B">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szCs w:val="21"/>
              </w:rPr>
              <w:t>0.789</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29E15FEB" w14:textId="40A066FE" w:rsidR="00437061" w:rsidRPr="002C76C8" w:rsidRDefault="00E9602B">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szCs w:val="21"/>
              </w:rPr>
              <w:t>0.872</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46297A6F" w14:textId="4B3D283A" w:rsidR="00437061" w:rsidRPr="002C76C8" w:rsidRDefault="00E9602B">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szCs w:val="21"/>
              </w:rPr>
              <w:t>0.707</w:t>
            </w:r>
          </w:p>
        </w:tc>
        <w:tc>
          <w:tcPr>
            <w:tcW w:w="1325" w:type="pct"/>
            <w:tcBorders>
              <w:top w:val="single" w:sz="4" w:space="0" w:color="auto"/>
              <w:left w:val="single" w:sz="4" w:space="0" w:color="auto"/>
              <w:bottom w:val="single" w:sz="4" w:space="0" w:color="auto"/>
            </w:tcBorders>
            <w:shd w:val="clear" w:color="auto" w:fill="auto"/>
            <w:vAlign w:val="center"/>
          </w:tcPr>
          <w:p w14:paraId="404AD9C7" w14:textId="043D28CB" w:rsidR="00437061" w:rsidRPr="002C76C8" w:rsidRDefault="00E9602B">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0.164***</w:t>
            </w:r>
          </w:p>
        </w:tc>
      </w:tr>
      <w:tr w:rsidR="00602C7A" w:rsidRPr="002C76C8" w14:paraId="68C27A2C" w14:textId="77777777">
        <w:trPr>
          <w:trHeight w:val="288"/>
        </w:trPr>
        <w:tc>
          <w:tcPr>
            <w:tcW w:w="1489" w:type="pct"/>
            <w:tcBorders>
              <w:top w:val="single" w:sz="4" w:space="0" w:color="auto"/>
              <w:bottom w:val="single" w:sz="4" w:space="0" w:color="auto"/>
              <w:right w:val="single" w:sz="4" w:space="0" w:color="auto"/>
            </w:tcBorders>
            <w:shd w:val="clear" w:color="auto" w:fill="auto"/>
            <w:vAlign w:val="center"/>
          </w:tcPr>
          <w:p w14:paraId="72BD8AE7" w14:textId="232A8627" w:rsidR="00437061" w:rsidRPr="002C76C8" w:rsidRDefault="00602C7A">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D</w:t>
            </w:r>
            <w:r w:rsidR="00E9602B" w:rsidRPr="002C76C8">
              <w:rPr>
                <w:rFonts w:ascii="Times New Roman" w:eastAsia="宋体" w:hAnsi="Times New Roman" w:cs="Times New Roman"/>
                <w:color w:val="000000" w:themeColor="text1"/>
                <w:kern w:val="0"/>
                <w:szCs w:val="21"/>
              </w:rPr>
              <w:t>iff</w:t>
            </w:r>
            <w:r w:rsidR="00E9602B" w:rsidRPr="002C76C8">
              <w:rPr>
                <w:rFonts w:ascii="Times New Roman" w:eastAsia="宋体" w:hAnsi="Times New Roman" w:cs="Times New Roman"/>
                <w:color w:val="000000" w:themeColor="text1"/>
                <w:kern w:val="0"/>
                <w:szCs w:val="21"/>
              </w:rPr>
              <w:t>（升学</w:t>
            </w:r>
            <w:r w:rsidRPr="002C76C8">
              <w:rPr>
                <w:rFonts w:ascii="Times New Roman" w:eastAsia="FangSong" w:hAnsi="Times New Roman" w:cs="Times New Roman"/>
                <w:color w:val="000000" w:themeColor="text1"/>
                <w:kern w:val="0"/>
                <w:szCs w:val="21"/>
              </w:rPr>
              <w:t>-</w:t>
            </w:r>
            <w:r w:rsidR="00E9602B" w:rsidRPr="002C76C8">
              <w:rPr>
                <w:rFonts w:ascii="Times New Roman" w:eastAsia="宋体" w:hAnsi="Times New Roman" w:cs="Times New Roman"/>
                <w:color w:val="000000" w:themeColor="text1"/>
                <w:kern w:val="0"/>
                <w:szCs w:val="21"/>
              </w:rPr>
              <w:t>非升学）</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14:paraId="6C86A1D9" w14:textId="3BCBE365" w:rsidR="00437061" w:rsidRPr="002C76C8" w:rsidRDefault="00E9602B">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-0.06**</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03FBEB43" w14:textId="61E225AA" w:rsidR="00437061" w:rsidRPr="002C76C8" w:rsidRDefault="00E9602B">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-0.057**</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727D0C54" w14:textId="673B1D5B" w:rsidR="00437061" w:rsidRPr="002C76C8" w:rsidRDefault="00E9602B">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-0.059*</w:t>
            </w:r>
          </w:p>
        </w:tc>
        <w:tc>
          <w:tcPr>
            <w:tcW w:w="1325" w:type="pct"/>
            <w:tcBorders>
              <w:top w:val="single" w:sz="4" w:space="0" w:color="auto"/>
              <w:left w:val="single" w:sz="4" w:space="0" w:color="auto"/>
              <w:bottom w:val="single" w:sz="4" w:space="0" w:color="auto"/>
            </w:tcBorders>
            <w:shd w:val="clear" w:color="auto" w:fill="auto"/>
            <w:vAlign w:val="center"/>
          </w:tcPr>
          <w:p w14:paraId="424EEC0D" w14:textId="31E632E4" w:rsidR="00437061" w:rsidRPr="002C76C8" w:rsidRDefault="00E9602B">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 xml:space="preserve">0.002 </w:t>
            </w:r>
            <w:r w:rsidRPr="002C76C8">
              <w:rPr>
                <w:rFonts w:ascii="Times New Roman" w:eastAsia="宋体" w:hAnsi="Times New Roman" w:cs="Times New Roman"/>
                <w:color w:val="000000" w:themeColor="text1"/>
                <w:kern w:val="0"/>
                <w:szCs w:val="21"/>
                <w:vertAlign w:val="superscript"/>
              </w:rPr>
              <w:t>a</w:t>
            </w:r>
          </w:p>
        </w:tc>
      </w:tr>
      <w:tr w:rsidR="00602C7A" w:rsidRPr="002C76C8" w14:paraId="3404AAEE" w14:textId="77777777">
        <w:trPr>
          <w:trHeight w:val="276"/>
        </w:trPr>
        <w:tc>
          <w:tcPr>
            <w:tcW w:w="5000" w:type="pct"/>
            <w:gridSpan w:val="5"/>
            <w:tcBorders>
              <w:top w:val="single" w:sz="4" w:space="0" w:color="auto"/>
              <w:bottom w:val="single" w:sz="4" w:space="0" w:color="auto"/>
              <w:right w:val="nil"/>
            </w:tcBorders>
            <w:shd w:val="clear" w:color="auto" w:fill="auto"/>
            <w:vAlign w:val="center"/>
          </w:tcPr>
          <w:p w14:paraId="07D5E6D2" w14:textId="77777777" w:rsidR="00437061" w:rsidRPr="002C76C8" w:rsidRDefault="00E9602B">
            <w:pPr>
              <w:widowControl/>
              <w:jc w:val="left"/>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 xml:space="preserve">Panel B </w:t>
            </w:r>
            <w:r w:rsidRPr="002C76C8">
              <w:rPr>
                <w:rFonts w:ascii="Times New Roman" w:eastAsia="宋体" w:hAnsi="Times New Roman" w:cs="Times New Roman"/>
                <w:color w:val="000000" w:themeColor="text1"/>
                <w:kern w:val="0"/>
                <w:szCs w:val="21"/>
              </w:rPr>
              <w:t>有酬劳动时间（小时）</w:t>
            </w:r>
          </w:p>
        </w:tc>
      </w:tr>
      <w:tr w:rsidR="00602C7A" w:rsidRPr="002C76C8" w14:paraId="17FFCDCE" w14:textId="77777777">
        <w:trPr>
          <w:trHeight w:val="276"/>
        </w:trPr>
        <w:tc>
          <w:tcPr>
            <w:tcW w:w="1489" w:type="pct"/>
            <w:tcBorders>
              <w:top w:val="single" w:sz="4" w:space="0" w:color="auto"/>
              <w:bottom w:val="single" w:sz="4" w:space="0" w:color="auto"/>
              <w:right w:val="single" w:sz="4" w:space="0" w:color="auto"/>
            </w:tcBorders>
            <w:shd w:val="clear" w:color="auto" w:fill="auto"/>
            <w:vAlign w:val="center"/>
          </w:tcPr>
          <w:p w14:paraId="321E3F7C" w14:textId="2556CA7A" w:rsidR="00602C7A" w:rsidRPr="002C76C8" w:rsidRDefault="00602C7A" w:rsidP="00602C7A">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升</w:t>
            </w:r>
            <w:r w:rsidRPr="002C76C8">
              <w:rPr>
                <w:rFonts w:ascii="Times New Roman" w:eastAsia="宋体" w:hAnsi="Times New Roman" w:cs="Times New Roman"/>
                <w:color w:val="000000" w:themeColor="text1"/>
                <w:kern w:val="0"/>
                <w:szCs w:val="21"/>
              </w:rPr>
              <w:t xml:space="preserve"> </w:t>
            </w:r>
            <w:r w:rsidRPr="002C76C8">
              <w:rPr>
                <w:rFonts w:ascii="Times New Roman" w:eastAsia="宋体" w:hAnsi="Times New Roman" w:cs="Times New Roman"/>
                <w:color w:val="000000" w:themeColor="text1"/>
                <w:kern w:val="0"/>
                <w:szCs w:val="21"/>
              </w:rPr>
              <w:t>学（</w:t>
            </w:r>
            <w:r w:rsidRPr="002C76C8">
              <w:rPr>
                <w:rFonts w:ascii="Times New Roman" w:eastAsia="宋体" w:hAnsi="Times New Roman" w:cs="Times New Roman"/>
                <w:color w:val="000000" w:themeColor="text1"/>
                <w:kern w:val="0"/>
                <w:szCs w:val="21"/>
              </w:rPr>
              <w:t>N=496</w:t>
            </w:r>
            <w:r w:rsidRPr="002C76C8">
              <w:rPr>
                <w:rFonts w:ascii="Times New Roman" w:eastAsia="宋体" w:hAnsi="Times New Roman" w:cs="Times New Roman"/>
                <w:color w:val="000000" w:themeColor="text1"/>
                <w:kern w:val="0"/>
                <w:szCs w:val="21"/>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14:paraId="4D76356A" w14:textId="17DF5E1B" w:rsidR="00602C7A" w:rsidRPr="002C76C8" w:rsidRDefault="00602C7A" w:rsidP="00602C7A">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6.778</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4AEBF448" w14:textId="6F29DF10" w:rsidR="00602C7A" w:rsidRPr="002C76C8" w:rsidRDefault="00602C7A" w:rsidP="00602C7A">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7.707</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590740A7" w14:textId="345F5DED" w:rsidR="00602C7A" w:rsidRPr="002C76C8" w:rsidRDefault="00602C7A" w:rsidP="00602C7A">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5.846</w:t>
            </w:r>
          </w:p>
        </w:tc>
        <w:tc>
          <w:tcPr>
            <w:tcW w:w="1325" w:type="pct"/>
            <w:tcBorders>
              <w:top w:val="single" w:sz="4" w:space="0" w:color="auto"/>
              <w:left w:val="single" w:sz="4" w:space="0" w:color="auto"/>
              <w:bottom w:val="single" w:sz="4" w:space="0" w:color="auto"/>
            </w:tcBorders>
            <w:shd w:val="clear" w:color="auto" w:fill="auto"/>
            <w:vAlign w:val="center"/>
          </w:tcPr>
          <w:p w14:paraId="06481FFD" w14:textId="128F9D12" w:rsidR="00602C7A" w:rsidRPr="002C76C8" w:rsidRDefault="00602C7A" w:rsidP="00602C7A">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1.86</w:t>
            </w:r>
            <w:r w:rsidR="004836E9">
              <w:rPr>
                <w:rFonts w:ascii="Times New Roman" w:eastAsia="宋体" w:hAnsi="Times New Roman" w:cs="Times New Roman"/>
                <w:color w:val="000000" w:themeColor="text1"/>
                <w:kern w:val="0"/>
                <w:szCs w:val="21"/>
              </w:rPr>
              <w:t>0</w:t>
            </w:r>
            <w:r w:rsidRPr="002C76C8">
              <w:rPr>
                <w:rFonts w:ascii="Times New Roman" w:eastAsia="宋体" w:hAnsi="Times New Roman" w:cs="Times New Roman"/>
                <w:color w:val="000000" w:themeColor="text1"/>
                <w:kern w:val="0"/>
                <w:szCs w:val="21"/>
              </w:rPr>
              <w:t>***</w:t>
            </w:r>
          </w:p>
        </w:tc>
      </w:tr>
      <w:tr w:rsidR="00602C7A" w:rsidRPr="002C76C8" w14:paraId="25753B9C" w14:textId="77777777">
        <w:trPr>
          <w:trHeight w:val="276"/>
        </w:trPr>
        <w:tc>
          <w:tcPr>
            <w:tcW w:w="1489" w:type="pct"/>
            <w:tcBorders>
              <w:top w:val="single" w:sz="4" w:space="0" w:color="auto"/>
              <w:bottom w:val="single" w:sz="4" w:space="0" w:color="auto"/>
              <w:right w:val="single" w:sz="4" w:space="0" w:color="auto"/>
            </w:tcBorders>
            <w:shd w:val="clear" w:color="auto" w:fill="auto"/>
            <w:vAlign w:val="center"/>
          </w:tcPr>
          <w:p w14:paraId="4B8727B6" w14:textId="2B28936F" w:rsidR="00602C7A" w:rsidRPr="002C76C8" w:rsidRDefault="00602C7A" w:rsidP="00602C7A">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非升学（</w:t>
            </w:r>
            <w:r w:rsidRPr="002C76C8">
              <w:rPr>
                <w:rFonts w:ascii="Times New Roman" w:eastAsia="宋体" w:hAnsi="Times New Roman" w:cs="Times New Roman"/>
                <w:color w:val="000000" w:themeColor="text1"/>
                <w:kern w:val="0"/>
                <w:szCs w:val="21"/>
              </w:rPr>
              <w:t>N=1514</w:t>
            </w:r>
            <w:r w:rsidRPr="002C76C8">
              <w:rPr>
                <w:rFonts w:ascii="Times New Roman" w:eastAsia="宋体" w:hAnsi="Times New Roman" w:cs="Times New Roman"/>
                <w:color w:val="000000" w:themeColor="text1"/>
                <w:kern w:val="0"/>
                <w:szCs w:val="21"/>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14:paraId="1B0B3CB9" w14:textId="60186528" w:rsidR="00602C7A" w:rsidRPr="002C76C8" w:rsidRDefault="00602C7A" w:rsidP="00602C7A">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7.483</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19254340" w14:textId="22EDA89E" w:rsidR="00602C7A" w:rsidRPr="002C76C8" w:rsidRDefault="00602C7A" w:rsidP="00602C7A">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8.569</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4591B103" w14:textId="00AF4C8D" w:rsidR="00602C7A" w:rsidRPr="002C76C8" w:rsidRDefault="00602C7A" w:rsidP="00602C7A">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6.398</w:t>
            </w:r>
          </w:p>
        </w:tc>
        <w:tc>
          <w:tcPr>
            <w:tcW w:w="1325" w:type="pct"/>
            <w:tcBorders>
              <w:top w:val="single" w:sz="4" w:space="0" w:color="auto"/>
              <w:left w:val="single" w:sz="4" w:space="0" w:color="auto"/>
              <w:bottom w:val="single" w:sz="4" w:space="0" w:color="auto"/>
            </w:tcBorders>
            <w:shd w:val="clear" w:color="auto" w:fill="auto"/>
            <w:vAlign w:val="center"/>
          </w:tcPr>
          <w:p w14:paraId="014093DD" w14:textId="2A897490" w:rsidR="00602C7A" w:rsidRPr="002C76C8" w:rsidRDefault="00602C7A" w:rsidP="00602C7A">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2.171***</w:t>
            </w:r>
          </w:p>
        </w:tc>
      </w:tr>
      <w:tr w:rsidR="00602C7A" w:rsidRPr="002C76C8" w14:paraId="7B15775A" w14:textId="77777777">
        <w:trPr>
          <w:trHeight w:val="276"/>
        </w:trPr>
        <w:tc>
          <w:tcPr>
            <w:tcW w:w="1489" w:type="pct"/>
            <w:tcBorders>
              <w:top w:val="single" w:sz="4" w:space="0" w:color="auto"/>
              <w:bottom w:val="single" w:sz="4" w:space="0" w:color="auto"/>
              <w:right w:val="single" w:sz="4" w:space="0" w:color="auto"/>
            </w:tcBorders>
            <w:shd w:val="clear" w:color="auto" w:fill="auto"/>
            <w:vAlign w:val="center"/>
          </w:tcPr>
          <w:p w14:paraId="1D7C9D9A" w14:textId="31DFE68C" w:rsidR="00437061" w:rsidRPr="002C76C8" w:rsidRDefault="00602C7A">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D</w:t>
            </w:r>
            <w:r w:rsidR="00E9602B" w:rsidRPr="002C76C8">
              <w:rPr>
                <w:rFonts w:ascii="Times New Roman" w:eastAsia="宋体" w:hAnsi="Times New Roman" w:cs="Times New Roman"/>
                <w:color w:val="000000" w:themeColor="text1"/>
                <w:kern w:val="0"/>
                <w:szCs w:val="21"/>
              </w:rPr>
              <w:t>iff</w:t>
            </w:r>
            <w:r w:rsidR="00E9602B" w:rsidRPr="002C76C8">
              <w:rPr>
                <w:rFonts w:ascii="Times New Roman" w:eastAsia="宋体" w:hAnsi="Times New Roman" w:cs="Times New Roman"/>
                <w:color w:val="000000" w:themeColor="text1"/>
                <w:kern w:val="0"/>
                <w:szCs w:val="21"/>
              </w:rPr>
              <w:t>（升学</w:t>
            </w:r>
            <w:r w:rsidRPr="002C76C8">
              <w:rPr>
                <w:rFonts w:ascii="Times New Roman" w:eastAsia="FangSong" w:hAnsi="Times New Roman" w:cs="Times New Roman"/>
                <w:color w:val="000000" w:themeColor="text1"/>
                <w:kern w:val="0"/>
                <w:szCs w:val="21"/>
              </w:rPr>
              <w:t>-</w:t>
            </w:r>
            <w:r w:rsidR="00E9602B" w:rsidRPr="002C76C8">
              <w:rPr>
                <w:rFonts w:ascii="Times New Roman" w:eastAsia="宋体" w:hAnsi="Times New Roman" w:cs="Times New Roman"/>
                <w:color w:val="000000" w:themeColor="text1"/>
                <w:kern w:val="0"/>
                <w:szCs w:val="21"/>
              </w:rPr>
              <w:t>非升学）</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14:paraId="50B6D853" w14:textId="126A88B9" w:rsidR="00437061" w:rsidRPr="002C76C8" w:rsidRDefault="00E9602B">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-0.705**</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1195D344" w14:textId="1C0BD416" w:rsidR="00437061" w:rsidRPr="002C76C8" w:rsidRDefault="00E9602B">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-0.863**</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3BD69119" w14:textId="5333AE37" w:rsidR="00437061" w:rsidRPr="002C76C8" w:rsidRDefault="00E9602B">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-0.552</w:t>
            </w:r>
          </w:p>
        </w:tc>
        <w:tc>
          <w:tcPr>
            <w:tcW w:w="1325" w:type="pct"/>
            <w:tcBorders>
              <w:top w:val="single" w:sz="4" w:space="0" w:color="auto"/>
              <w:left w:val="single" w:sz="4" w:space="0" w:color="auto"/>
              <w:bottom w:val="single" w:sz="4" w:space="0" w:color="auto"/>
            </w:tcBorders>
            <w:shd w:val="clear" w:color="auto" w:fill="auto"/>
            <w:vAlign w:val="center"/>
          </w:tcPr>
          <w:p w14:paraId="31894B2B" w14:textId="2DF2B5C2" w:rsidR="00437061" w:rsidRPr="002C76C8" w:rsidRDefault="00E9602B">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0.331</w:t>
            </w:r>
            <w:r w:rsidR="004836E9">
              <w:rPr>
                <w:rFonts w:ascii="Times New Roman" w:eastAsia="宋体" w:hAnsi="Times New Roman" w:cs="Times New Roman"/>
                <w:color w:val="000000" w:themeColor="text1"/>
                <w:kern w:val="0"/>
                <w:szCs w:val="21"/>
              </w:rPr>
              <w:t xml:space="preserve"> </w:t>
            </w:r>
            <w:r w:rsidRPr="002C76C8">
              <w:rPr>
                <w:rFonts w:ascii="Times New Roman" w:eastAsia="宋体" w:hAnsi="Times New Roman" w:cs="Times New Roman"/>
                <w:color w:val="000000" w:themeColor="text1"/>
                <w:kern w:val="0"/>
                <w:szCs w:val="21"/>
                <w:vertAlign w:val="superscript"/>
              </w:rPr>
              <w:t>b</w:t>
            </w:r>
          </w:p>
        </w:tc>
      </w:tr>
      <w:tr w:rsidR="00602C7A" w:rsidRPr="002C76C8" w14:paraId="24DDE77B" w14:textId="77777777">
        <w:trPr>
          <w:trHeight w:val="276"/>
        </w:trPr>
        <w:tc>
          <w:tcPr>
            <w:tcW w:w="5000" w:type="pct"/>
            <w:gridSpan w:val="5"/>
            <w:tcBorders>
              <w:top w:val="single" w:sz="4" w:space="0" w:color="auto"/>
              <w:bottom w:val="single" w:sz="4" w:space="0" w:color="auto"/>
              <w:right w:val="nil"/>
            </w:tcBorders>
            <w:shd w:val="clear" w:color="auto" w:fill="auto"/>
            <w:vAlign w:val="center"/>
          </w:tcPr>
          <w:p w14:paraId="0190A385" w14:textId="77777777" w:rsidR="00437061" w:rsidRPr="002C76C8" w:rsidRDefault="00E9602B">
            <w:pPr>
              <w:widowControl/>
              <w:jc w:val="left"/>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 xml:space="preserve">Panel C. </w:t>
            </w:r>
            <w:r w:rsidRPr="002C76C8">
              <w:rPr>
                <w:rFonts w:ascii="Times New Roman" w:eastAsia="宋体" w:hAnsi="Times New Roman" w:cs="Times New Roman"/>
                <w:color w:val="000000" w:themeColor="text1"/>
                <w:kern w:val="0"/>
                <w:szCs w:val="21"/>
              </w:rPr>
              <w:t>无酬劳动时间（小时）</w:t>
            </w:r>
          </w:p>
        </w:tc>
      </w:tr>
      <w:tr w:rsidR="00602C7A" w:rsidRPr="002C76C8" w14:paraId="655FDDC9" w14:textId="77777777">
        <w:trPr>
          <w:trHeight w:val="288"/>
        </w:trPr>
        <w:tc>
          <w:tcPr>
            <w:tcW w:w="1489" w:type="pct"/>
            <w:tcBorders>
              <w:top w:val="single" w:sz="4" w:space="0" w:color="auto"/>
              <w:bottom w:val="single" w:sz="4" w:space="0" w:color="auto"/>
              <w:right w:val="single" w:sz="4" w:space="0" w:color="auto"/>
            </w:tcBorders>
            <w:shd w:val="clear" w:color="auto" w:fill="auto"/>
            <w:vAlign w:val="center"/>
          </w:tcPr>
          <w:p w14:paraId="70061C12" w14:textId="1D343812" w:rsidR="00602C7A" w:rsidRPr="002C76C8" w:rsidRDefault="00602C7A" w:rsidP="00602C7A">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升</w:t>
            </w:r>
            <w:r w:rsidRPr="002C76C8">
              <w:rPr>
                <w:rFonts w:ascii="Times New Roman" w:eastAsia="宋体" w:hAnsi="Times New Roman" w:cs="Times New Roman"/>
                <w:color w:val="000000" w:themeColor="text1"/>
                <w:kern w:val="0"/>
                <w:szCs w:val="21"/>
              </w:rPr>
              <w:t xml:space="preserve"> </w:t>
            </w:r>
            <w:r w:rsidRPr="002C76C8">
              <w:rPr>
                <w:rFonts w:ascii="Times New Roman" w:eastAsia="宋体" w:hAnsi="Times New Roman" w:cs="Times New Roman"/>
                <w:color w:val="000000" w:themeColor="text1"/>
                <w:kern w:val="0"/>
                <w:szCs w:val="21"/>
              </w:rPr>
              <w:t>学（</w:t>
            </w:r>
            <w:r w:rsidRPr="002C76C8">
              <w:rPr>
                <w:rFonts w:ascii="Times New Roman" w:eastAsia="宋体" w:hAnsi="Times New Roman" w:cs="Times New Roman"/>
                <w:color w:val="000000" w:themeColor="text1"/>
                <w:kern w:val="0"/>
                <w:szCs w:val="21"/>
              </w:rPr>
              <w:t>N=496</w:t>
            </w:r>
            <w:r w:rsidRPr="002C76C8">
              <w:rPr>
                <w:rFonts w:ascii="Times New Roman" w:eastAsia="宋体" w:hAnsi="Times New Roman" w:cs="Times New Roman"/>
                <w:color w:val="000000" w:themeColor="text1"/>
                <w:kern w:val="0"/>
                <w:szCs w:val="21"/>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14:paraId="356FC155" w14:textId="0CD41049" w:rsidR="00602C7A" w:rsidRPr="002C76C8" w:rsidRDefault="00602C7A" w:rsidP="00602C7A">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2.032</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1B58B392" w14:textId="68E89F9D" w:rsidR="00602C7A" w:rsidRPr="002C76C8" w:rsidRDefault="00602C7A" w:rsidP="00602C7A">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0.944</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34EDABC6" w14:textId="3FACDBB7" w:rsidR="00602C7A" w:rsidRPr="002C76C8" w:rsidRDefault="00602C7A" w:rsidP="00602C7A">
            <w:pPr>
              <w:widowControl/>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 xml:space="preserve">  3.124</w:t>
            </w:r>
          </w:p>
        </w:tc>
        <w:tc>
          <w:tcPr>
            <w:tcW w:w="1325" w:type="pct"/>
            <w:tcBorders>
              <w:top w:val="single" w:sz="4" w:space="0" w:color="auto"/>
              <w:left w:val="single" w:sz="4" w:space="0" w:color="auto"/>
              <w:bottom w:val="single" w:sz="4" w:space="0" w:color="auto"/>
            </w:tcBorders>
            <w:shd w:val="clear" w:color="auto" w:fill="auto"/>
            <w:vAlign w:val="center"/>
          </w:tcPr>
          <w:p w14:paraId="1CE3AC90" w14:textId="5163794D" w:rsidR="00602C7A" w:rsidRPr="002C76C8" w:rsidRDefault="00602C7A" w:rsidP="00602C7A">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-2.180***</w:t>
            </w:r>
          </w:p>
        </w:tc>
      </w:tr>
      <w:tr w:rsidR="00602C7A" w:rsidRPr="002C76C8" w14:paraId="66597C4F" w14:textId="77777777">
        <w:trPr>
          <w:trHeight w:val="288"/>
        </w:trPr>
        <w:tc>
          <w:tcPr>
            <w:tcW w:w="1489" w:type="pct"/>
            <w:tcBorders>
              <w:top w:val="single" w:sz="4" w:space="0" w:color="auto"/>
              <w:bottom w:val="single" w:sz="4" w:space="0" w:color="auto"/>
              <w:right w:val="single" w:sz="4" w:space="0" w:color="auto"/>
            </w:tcBorders>
            <w:shd w:val="clear" w:color="auto" w:fill="auto"/>
            <w:vAlign w:val="center"/>
          </w:tcPr>
          <w:p w14:paraId="29CC612E" w14:textId="7F23CE76" w:rsidR="00602C7A" w:rsidRPr="002C76C8" w:rsidRDefault="00602C7A" w:rsidP="00602C7A">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非升学（</w:t>
            </w:r>
            <w:r w:rsidRPr="002C76C8">
              <w:rPr>
                <w:rFonts w:ascii="Times New Roman" w:eastAsia="宋体" w:hAnsi="Times New Roman" w:cs="Times New Roman"/>
                <w:color w:val="000000" w:themeColor="text1"/>
                <w:kern w:val="0"/>
                <w:szCs w:val="21"/>
              </w:rPr>
              <w:t>N=1514</w:t>
            </w:r>
            <w:r w:rsidRPr="002C76C8">
              <w:rPr>
                <w:rFonts w:ascii="Times New Roman" w:eastAsia="宋体" w:hAnsi="Times New Roman" w:cs="Times New Roman"/>
                <w:color w:val="000000" w:themeColor="text1"/>
                <w:kern w:val="0"/>
                <w:szCs w:val="21"/>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14:paraId="20B8F08A" w14:textId="3E816E27" w:rsidR="00602C7A" w:rsidRPr="002C76C8" w:rsidRDefault="00602C7A" w:rsidP="00602C7A">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1.791</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71F094E7" w14:textId="3F4047C4" w:rsidR="00602C7A" w:rsidRPr="002C76C8" w:rsidRDefault="00602C7A" w:rsidP="00602C7A">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0.762</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358D59A8" w14:textId="6BDF0019" w:rsidR="00602C7A" w:rsidRPr="002C76C8" w:rsidRDefault="00602C7A" w:rsidP="00602C7A">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2.818</w:t>
            </w:r>
          </w:p>
        </w:tc>
        <w:tc>
          <w:tcPr>
            <w:tcW w:w="1325" w:type="pct"/>
            <w:tcBorders>
              <w:top w:val="single" w:sz="4" w:space="0" w:color="auto"/>
              <w:left w:val="single" w:sz="4" w:space="0" w:color="auto"/>
              <w:bottom w:val="single" w:sz="4" w:space="0" w:color="auto"/>
            </w:tcBorders>
            <w:shd w:val="clear" w:color="auto" w:fill="auto"/>
            <w:vAlign w:val="center"/>
          </w:tcPr>
          <w:p w14:paraId="0AB53FB3" w14:textId="6575D2D8" w:rsidR="00602C7A" w:rsidRPr="002C76C8" w:rsidRDefault="00602C7A" w:rsidP="00602C7A">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-2.055***</w:t>
            </w:r>
          </w:p>
        </w:tc>
      </w:tr>
      <w:tr w:rsidR="00602C7A" w:rsidRPr="002C76C8" w14:paraId="19AA4C5B" w14:textId="77777777">
        <w:trPr>
          <w:trHeight w:val="288"/>
        </w:trPr>
        <w:tc>
          <w:tcPr>
            <w:tcW w:w="1489" w:type="pct"/>
            <w:tcBorders>
              <w:top w:val="single" w:sz="4" w:space="0" w:color="auto"/>
              <w:bottom w:val="single" w:sz="4" w:space="0" w:color="auto"/>
              <w:right w:val="single" w:sz="4" w:space="0" w:color="auto"/>
            </w:tcBorders>
            <w:shd w:val="clear" w:color="auto" w:fill="auto"/>
            <w:vAlign w:val="center"/>
          </w:tcPr>
          <w:p w14:paraId="1202CB14" w14:textId="0A1BEEDE" w:rsidR="00437061" w:rsidRPr="002C76C8" w:rsidRDefault="00602C7A">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D</w:t>
            </w:r>
            <w:r w:rsidR="00E9602B" w:rsidRPr="002C76C8">
              <w:rPr>
                <w:rFonts w:ascii="Times New Roman" w:eastAsia="宋体" w:hAnsi="Times New Roman" w:cs="Times New Roman"/>
                <w:color w:val="000000" w:themeColor="text1"/>
                <w:kern w:val="0"/>
                <w:szCs w:val="21"/>
              </w:rPr>
              <w:t>iff</w:t>
            </w:r>
            <w:r w:rsidR="00E9602B" w:rsidRPr="002C76C8">
              <w:rPr>
                <w:rFonts w:ascii="Times New Roman" w:eastAsia="宋体" w:hAnsi="Times New Roman" w:cs="Times New Roman"/>
                <w:color w:val="000000" w:themeColor="text1"/>
                <w:kern w:val="0"/>
                <w:szCs w:val="21"/>
              </w:rPr>
              <w:t>（升学</w:t>
            </w:r>
            <w:r w:rsidRPr="002C76C8">
              <w:rPr>
                <w:rFonts w:ascii="Times New Roman" w:eastAsia="FangSong" w:hAnsi="Times New Roman" w:cs="Times New Roman"/>
                <w:color w:val="000000" w:themeColor="text1"/>
                <w:kern w:val="0"/>
                <w:szCs w:val="21"/>
              </w:rPr>
              <w:t>-</w:t>
            </w:r>
            <w:r w:rsidR="00E9602B" w:rsidRPr="002C76C8">
              <w:rPr>
                <w:rFonts w:ascii="Times New Roman" w:eastAsia="宋体" w:hAnsi="Times New Roman" w:cs="Times New Roman"/>
                <w:color w:val="000000" w:themeColor="text1"/>
                <w:kern w:val="0"/>
                <w:szCs w:val="21"/>
              </w:rPr>
              <w:t>非升学）</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14:paraId="103572B8" w14:textId="066B9966" w:rsidR="00437061" w:rsidRPr="002C76C8" w:rsidRDefault="00E9602B">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0.241*</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6D7EB603" w14:textId="200DFC1A" w:rsidR="00437061" w:rsidRPr="002C76C8" w:rsidRDefault="00E9602B">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0.182</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311981A2" w14:textId="6513B252" w:rsidR="00437061" w:rsidRPr="002C76C8" w:rsidRDefault="00E9602B">
            <w:pPr>
              <w:widowControl/>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0.306</w:t>
            </w:r>
          </w:p>
        </w:tc>
        <w:tc>
          <w:tcPr>
            <w:tcW w:w="1325" w:type="pct"/>
            <w:tcBorders>
              <w:top w:val="single" w:sz="4" w:space="0" w:color="auto"/>
              <w:left w:val="single" w:sz="4" w:space="0" w:color="auto"/>
              <w:bottom w:val="single" w:sz="4" w:space="0" w:color="auto"/>
            </w:tcBorders>
            <w:shd w:val="clear" w:color="auto" w:fill="auto"/>
            <w:vAlign w:val="center"/>
          </w:tcPr>
          <w:p w14:paraId="3A8EF719" w14:textId="08F0EDDE" w:rsidR="00437061" w:rsidRPr="002C76C8" w:rsidRDefault="00E9602B" w:rsidP="004836E9">
            <w:pPr>
              <w:widowControl/>
              <w:ind w:firstLineChars="300" w:firstLine="630"/>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 xml:space="preserve">-0.124 </w:t>
            </w:r>
            <w:r w:rsidRPr="002C76C8">
              <w:rPr>
                <w:rFonts w:ascii="Times New Roman" w:eastAsia="宋体" w:hAnsi="Times New Roman" w:cs="Times New Roman"/>
                <w:color w:val="000000" w:themeColor="text1"/>
                <w:kern w:val="0"/>
                <w:szCs w:val="21"/>
                <w:vertAlign w:val="superscript"/>
              </w:rPr>
              <w:t>c</w:t>
            </w:r>
          </w:p>
        </w:tc>
      </w:tr>
    </w:tbl>
    <w:p w14:paraId="35400378" w14:textId="77777777" w:rsidR="00437061" w:rsidRPr="00DA0FDF" w:rsidRDefault="00E9602B" w:rsidP="00DA0FDF">
      <w:pPr>
        <w:ind w:firstLineChars="200" w:firstLine="300"/>
        <w:rPr>
          <w:rFonts w:ascii="Times New Roman" w:eastAsia="KaiTi" w:hAnsi="Times New Roman" w:cs="Times New Roman"/>
          <w:color w:val="000000" w:themeColor="text1"/>
          <w:sz w:val="15"/>
          <w:szCs w:val="18"/>
        </w:rPr>
      </w:pPr>
      <w:r w:rsidRPr="00DA0FDF">
        <w:rPr>
          <w:rFonts w:ascii="Times New Roman" w:eastAsia="KaiTi" w:hAnsi="Times New Roman" w:cs="Times New Roman"/>
          <w:color w:val="000000" w:themeColor="text1"/>
          <w:sz w:val="15"/>
          <w:szCs w:val="18"/>
        </w:rPr>
        <w:t>注：（</w:t>
      </w:r>
      <w:r w:rsidRPr="00DA0FDF">
        <w:rPr>
          <w:rFonts w:ascii="Times New Roman" w:eastAsia="KaiTi" w:hAnsi="Times New Roman" w:cs="Times New Roman"/>
          <w:color w:val="000000" w:themeColor="text1"/>
          <w:sz w:val="15"/>
          <w:szCs w:val="18"/>
        </w:rPr>
        <w:t>1</w:t>
      </w:r>
      <w:r w:rsidRPr="00DA0FDF">
        <w:rPr>
          <w:rFonts w:ascii="Times New Roman" w:eastAsia="KaiTi" w:hAnsi="Times New Roman" w:cs="Times New Roman"/>
          <w:color w:val="000000" w:themeColor="text1"/>
          <w:sz w:val="15"/>
          <w:szCs w:val="18"/>
        </w:rPr>
        <w:t>）</w:t>
      </w:r>
      <w:r w:rsidRPr="00DA0FDF">
        <w:rPr>
          <w:rFonts w:ascii="Times New Roman" w:eastAsia="KaiTi" w:hAnsi="Times New Roman" w:cs="Times New Roman"/>
          <w:color w:val="000000" w:themeColor="text1"/>
          <w:sz w:val="15"/>
          <w:szCs w:val="18"/>
        </w:rPr>
        <w:t>a</w:t>
      </w:r>
      <w:r w:rsidRPr="00DA0FDF">
        <w:rPr>
          <w:rFonts w:ascii="Times New Roman" w:eastAsia="KaiTi" w:hAnsi="Times New Roman" w:cs="Times New Roman"/>
          <w:color w:val="000000" w:themeColor="text1"/>
          <w:sz w:val="15"/>
          <w:szCs w:val="18"/>
        </w:rPr>
        <w:t>、</w:t>
      </w:r>
      <w:r w:rsidRPr="00DA0FDF">
        <w:rPr>
          <w:rFonts w:ascii="Times New Roman" w:eastAsia="KaiTi" w:hAnsi="Times New Roman" w:cs="Times New Roman"/>
          <w:color w:val="000000" w:themeColor="text1"/>
          <w:sz w:val="15"/>
          <w:szCs w:val="18"/>
        </w:rPr>
        <w:t>b</w:t>
      </w:r>
      <w:r w:rsidRPr="00DA0FDF">
        <w:rPr>
          <w:rFonts w:ascii="Times New Roman" w:eastAsia="KaiTi" w:hAnsi="Times New Roman" w:cs="Times New Roman"/>
          <w:color w:val="000000" w:themeColor="text1"/>
          <w:sz w:val="15"/>
          <w:szCs w:val="18"/>
        </w:rPr>
        <w:t>、</w:t>
      </w:r>
      <w:r w:rsidRPr="00DA0FDF">
        <w:rPr>
          <w:rFonts w:ascii="Times New Roman" w:eastAsia="KaiTi" w:hAnsi="Times New Roman" w:cs="Times New Roman"/>
          <w:color w:val="000000" w:themeColor="text1"/>
          <w:sz w:val="15"/>
          <w:szCs w:val="18"/>
        </w:rPr>
        <w:t>c</w:t>
      </w:r>
      <w:r w:rsidRPr="00DA0FDF">
        <w:rPr>
          <w:rFonts w:ascii="Times New Roman" w:eastAsia="KaiTi" w:hAnsi="Times New Roman" w:cs="Times New Roman"/>
          <w:color w:val="000000" w:themeColor="text1"/>
          <w:sz w:val="15"/>
          <w:szCs w:val="18"/>
        </w:rPr>
        <w:t>：表示</w:t>
      </w:r>
      <w:r w:rsidRPr="00DA0FDF">
        <w:rPr>
          <w:rFonts w:ascii="Times New Roman" w:eastAsia="KaiTi" w:hAnsi="Times New Roman" w:cs="Times New Roman"/>
          <w:color w:val="000000" w:themeColor="text1"/>
          <w:sz w:val="15"/>
          <w:szCs w:val="18"/>
        </w:rPr>
        <w:t>diff</w:t>
      </w:r>
      <w:r w:rsidRPr="00DA0FDF">
        <w:rPr>
          <w:rFonts w:ascii="Times New Roman" w:eastAsia="KaiTi" w:hAnsi="Times New Roman" w:cs="Times New Roman"/>
          <w:color w:val="000000" w:themeColor="text1"/>
          <w:sz w:val="15"/>
          <w:szCs w:val="18"/>
        </w:rPr>
        <w:t>（升学</w:t>
      </w:r>
      <w:r w:rsidRPr="00DA0FDF">
        <w:rPr>
          <w:rFonts w:ascii="Times New Roman" w:eastAsia="KaiTi" w:hAnsi="Times New Roman" w:cs="Times New Roman"/>
          <w:color w:val="000000" w:themeColor="text1"/>
          <w:sz w:val="15"/>
          <w:szCs w:val="18"/>
        </w:rPr>
        <w:t>-</w:t>
      </w:r>
      <w:r w:rsidRPr="00DA0FDF">
        <w:rPr>
          <w:rFonts w:ascii="Times New Roman" w:eastAsia="KaiTi" w:hAnsi="Times New Roman" w:cs="Times New Roman"/>
          <w:color w:val="000000" w:themeColor="text1"/>
          <w:sz w:val="15"/>
          <w:szCs w:val="18"/>
        </w:rPr>
        <w:t>非升学）</w:t>
      </w:r>
      <w:r w:rsidRPr="00DA0FDF">
        <w:rPr>
          <w:rFonts w:ascii="Times New Roman" w:eastAsia="KaiTi" w:hAnsi="Times New Roman" w:cs="Times New Roman"/>
          <w:color w:val="000000" w:themeColor="text1"/>
          <w:sz w:val="15"/>
          <w:szCs w:val="18"/>
        </w:rPr>
        <w:t>—diff</w:t>
      </w:r>
      <w:r w:rsidRPr="00DA0FDF">
        <w:rPr>
          <w:rFonts w:ascii="Times New Roman" w:eastAsia="KaiTi" w:hAnsi="Times New Roman" w:cs="Times New Roman"/>
          <w:color w:val="000000" w:themeColor="text1"/>
          <w:sz w:val="15"/>
          <w:szCs w:val="18"/>
        </w:rPr>
        <w:t>（父亲</w:t>
      </w:r>
      <w:r w:rsidRPr="00DA0FDF">
        <w:rPr>
          <w:rFonts w:ascii="Times New Roman" w:eastAsia="KaiTi" w:hAnsi="Times New Roman" w:cs="Times New Roman"/>
          <w:color w:val="000000" w:themeColor="text1"/>
          <w:sz w:val="15"/>
          <w:szCs w:val="18"/>
        </w:rPr>
        <w:t>-</w:t>
      </w:r>
      <w:r w:rsidRPr="00DA0FDF">
        <w:rPr>
          <w:rFonts w:ascii="Times New Roman" w:eastAsia="KaiTi" w:hAnsi="Times New Roman" w:cs="Times New Roman"/>
          <w:color w:val="000000" w:themeColor="text1"/>
          <w:sz w:val="15"/>
          <w:szCs w:val="18"/>
        </w:rPr>
        <w:t>母亲）；（</w:t>
      </w:r>
      <w:r w:rsidRPr="00DA0FDF">
        <w:rPr>
          <w:rFonts w:ascii="Times New Roman" w:eastAsia="KaiTi" w:hAnsi="Times New Roman" w:cs="Times New Roman"/>
          <w:color w:val="000000" w:themeColor="text1"/>
          <w:sz w:val="15"/>
          <w:szCs w:val="18"/>
        </w:rPr>
        <w:t>2</w:t>
      </w:r>
      <w:r w:rsidRPr="00DA0FDF">
        <w:rPr>
          <w:rFonts w:ascii="Times New Roman" w:eastAsia="KaiTi" w:hAnsi="Times New Roman" w:cs="Times New Roman"/>
          <w:color w:val="000000" w:themeColor="text1"/>
          <w:sz w:val="15"/>
          <w:szCs w:val="18"/>
        </w:rPr>
        <w:t>）</w:t>
      </w:r>
      <w:r w:rsidRPr="00DA0FDF">
        <w:rPr>
          <w:rFonts w:ascii="Times New Roman" w:eastAsia="KaiTi" w:hAnsi="Times New Roman" w:cs="Times New Roman"/>
          <w:color w:val="000000" w:themeColor="text1"/>
          <w:sz w:val="15"/>
          <w:szCs w:val="18"/>
        </w:rPr>
        <w:t xml:space="preserve">***p&lt;0.01 ** p&lt;0.05 * p&lt;0.1 </w:t>
      </w:r>
    </w:p>
    <w:p w14:paraId="73D1E636" w14:textId="18B48024" w:rsidR="00437061" w:rsidRPr="00DA7EDC" w:rsidRDefault="00E9602B">
      <w:pPr>
        <w:ind w:firstLineChars="200"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表</w:t>
      </w:r>
      <w:r w:rsidRPr="00DA7EDC">
        <w:rPr>
          <w:rFonts w:ascii="Times New Roman" w:eastAsia="宋体" w:hAnsi="Times New Roman" w:cs="Times New Roman"/>
          <w:color w:val="000000" w:themeColor="text1"/>
          <w:szCs w:val="21"/>
          <w:shd w:val="clear" w:color="auto" w:fill="FFFFFF"/>
        </w:rPr>
        <w:t>2</w:t>
      </w:r>
      <w:r w:rsidRPr="00DA7EDC">
        <w:rPr>
          <w:rFonts w:ascii="Times New Roman" w:eastAsia="宋体" w:hAnsi="Times New Roman" w:cs="Times New Roman"/>
          <w:color w:val="000000" w:themeColor="text1"/>
          <w:szCs w:val="21"/>
          <w:shd w:val="clear" w:color="auto" w:fill="FFFFFF"/>
        </w:rPr>
        <w:t>报告了主要变量的描述性统计结果，有</w:t>
      </w:r>
      <w:r w:rsidRPr="00DA7EDC">
        <w:rPr>
          <w:rFonts w:ascii="Times New Roman" w:eastAsia="宋体" w:hAnsi="Times New Roman" w:cs="Times New Roman"/>
          <w:color w:val="000000" w:themeColor="text1"/>
          <w:szCs w:val="21"/>
          <w:shd w:val="clear" w:color="auto" w:fill="FFFFFF"/>
        </w:rPr>
        <w:t>24.6%</w:t>
      </w:r>
      <w:r w:rsidRPr="00DA7EDC">
        <w:rPr>
          <w:rFonts w:ascii="Times New Roman" w:eastAsia="宋体" w:hAnsi="Times New Roman" w:cs="Times New Roman"/>
          <w:color w:val="000000" w:themeColor="text1"/>
          <w:szCs w:val="21"/>
          <w:shd w:val="clear" w:color="auto" w:fill="FFFFFF"/>
        </w:rPr>
        <w:t>父母的子女处于升学期。总体上父母劳动参与率为</w:t>
      </w:r>
      <w:r w:rsidRPr="00DA7EDC">
        <w:rPr>
          <w:rFonts w:ascii="Times New Roman" w:eastAsia="宋体" w:hAnsi="Times New Roman" w:cs="Times New Roman"/>
          <w:color w:val="000000" w:themeColor="text1"/>
          <w:szCs w:val="21"/>
          <w:shd w:val="clear" w:color="auto" w:fill="FFFFFF"/>
        </w:rPr>
        <w:t>77.5%</w:t>
      </w:r>
      <w:r w:rsidRPr="00DA7EDC">
        <w:rPr>
          <w:rFonts w:ascii="Times New Roman" w:eastAsia="宋体" w:hAnsi="Times New Roman" w:cs="Times New Roman"/>
          <w:color w:val="000000" w:themeColor="text1"/>
          <w:szCs w:val="21"/>
          <w:shd w:val="clear" w:color="auto" w:fill="FFFFFF"/>
        </w:rPr>
        <w:t>，其中父亲劳动参与率为</w:t>
      </w:r>
      <w:r w:rsidRPr="00DA7EDC">
        <w:rPr>
          <w:rFonts w:ascii="Times New Roman" w:eastAsia="宋体" w:hAnsi="Times New Roman" w:cs="Times New Roman"/>
          <w:color w:val="000000" w:themeColor="text1"/>
          <w:szCs w:val="21"/>
          <w:shd w:val="clear" w:color="auto" w:fill="FFFFFF"/>
        </w:rPr>
        <w:t>85.7%</w:t>
      </w:r>
      <w:r w:rsidRPr="00DA7EDC">
        <w:rPr>
          <w:rFonts w:ascii="Times New Roman" w:eastAsia="宋体" w:hAnsi="Times New Roman" w:cs="Times New Roman"/>
          <w:color w:val="000000" w:themeColor="text1"/>
          <w:szCs w:val="21"/>
          <w:shd w:val="clear" w:color="auto" w:fill="FFFFFF"/>
        </w:rPr>
        <w:t>，而母亲为</w:t>
      </w:r>
      <w:r w:rsidRPr="00DA7EDC">
        <w:rPr>
          <w:rFonts w:ascii="Times New Roman" w:eastAsia="宋体" w:hAnsi="Times New Roman" w:cs="Times New Roman"/>
          <w:color w:val="000000" w:themeColor="text1"/>
          <w:szCs w:val="21"/>
          <w:shd w:val="clear" w:color="auto" w:fill="FFFFFF"/>
        </w:rPr>
        <w:t>69.4%</w:t>
      </w:r>
      <w:r w:rsidRPr="00DA7EDC">
        <w:rPr>
          <w:rFonts w:ascii="Times New Roman" w:eastAsia="宋体" w:hAnsi="Times New Roman" w:cs="Times New Roman"/>
          <w:color w:val="000000" w:themeColor="text1"/>
          <w:szCs w:val="21"/>
          <w:shd w:val="clear" w:color="auto" w:fill="FFFFFF"/>
        </w:rPr>
        <w:t>，父亲高于母亲；父母每天平均有酬劳动时间为</w:t>
      </w:r>
      <w:r w:rsidRPr="00DA7EDC">
        <w:rPr>
          <w:rFonts w:ascii="Times New Roman" w:eastAsia="宋体" w:hAnsi="Times New Roman" w:cs="Times New Roman"/>
          <w:color w:val="000000" w:themeColor="text1"/>
          <w:szCs w:val="21"/>
          <w:shd w:val="clear" w:color="auto" w:fill="FFFFFF"/>
        </w:rPr>
        <w:t>9.316</w:t>
      </w:r>
      <w:r w:rsidRPr="00DA7EDC">
        <w:rPr>
          <w:rFonts w:ascii="Times New Roman" w:eastAsia="宋体" w:hAnsi="Times New Roman" w:cs="Times New Roman"/>
          <w:color w:val="000000" w:themeColor="text1"/>
          <w:szCs w:val="21"/>
          <w:shd w:val="clear" w:color="auto" w:fill="FFFFFF"/>
        </w:rPr>
        <w:t>小时，父亲和母亲的有酬劳动时间分别为</w:t>
      </w:r>
      <w:r w:rsidRPr="00DA7EDC">
        <w:rPr>
          <w:rFonts w:ascii="Times New Roman" w:eastAsia="宋体" w:hAnsi="Times New Roman" w:cs="Times New Roman"/>
          <w:color w:val="000000" w:themeColor="text1"/>
          <w:szCs w:val="21"/>
          <w:shd w:val="clear" w:color="auto" w:fill="FFFFFF"/>
        </w:rPr>
        <w:t>9.663</w:t>
      </w:r>
      <w:r w:rsidRPr="00DA7EDC">
        <w:rPr>
          <w:rFonts w:ascii="Times New Roman" w:eastAsia="宋体" w:hAnsi="Times New Roman" w:cs="Times New Roman"/>
          <w:color w:val="000000" w:themeColor="text1"/>
          <w:szCs w:val="21"/>
          <w:shd w:val="clear" w:color="auto" w:fill="FFFFFF"/>
        </w:rPr>
        <w:t>小时和</w:t>
      </w:r>
      <w:r w:rsidRPr="00DA7EDC">
        <w:rPr>
          <w:rFonts w:ascii="Times New Roman" w:eastAsia="宋体" w:hAnsi="Times New Roman" w:cs="Times New Roman"/>
          <w:color w:val="000000" w:themeColor="text1"/>
          <w:szCs w:val="21"/>
          <w:shd w:val="clear" w:color="auto" w:fill="FFFFFF"/>
        </w:rPr>
        <w:t>8.889</w:t>
      </w:r>
      <w:r w:rsidRPr="00DA7EDC">
        <w:rPr>
          <w:rFonts w:ascii="Times New Roman" w:eastAsia="宋体" w:hAnsi="Times New Roman" w:cs="Times New Roman"/>
          <w:color w:val="000000" w:themeColor="text1"/>
          <w:szCs w:val="21"/>
          <w:shd w:val="clear" w:color="auto" w:fill="FFFFFF"/>
        </w:rPr>
        <w:t>小时，父亲略高于母亲；所有样本平均无酬劳动时间为</w:t>
      </w:r>
      <w:r w:rsidRPr="00DA7EDC">
        <w:rPr>
          <w:rFonts w:ascii="Times New Roman" w:eastAsia="宋体" w:hAnsi="Times New Roman" w:cs="Times New Roman"/>
          <w:color w:val="000000" w:themeColor="text1"/>
          <w:szCs w:val="21"/>
          <w:shd w:val="clear" w:color="auto" w:fill="FFFFFF"/>
        </w:rPr>
        <w:t>1.85</w:t>
      </w:r>
      <w:r w:rsidRPr="00DA7EDC">
        <w:rPr>
          <w:rFonts w:ascii="Times New Roman" w:eastAsia="宋体" w:hAnsi="Times New Roman" w:cs="Times New Roman"/>
          <w:color w:val="000000" w:themeColor="text1"/>
          <w:szCs w:val="21"/>
          <w:shd w:val="clear" w:color="auto" w:fill="FFFFFF"/>
        </w:rPr>
        <w:t>小时，父母亲无酬劳动时间分别为</w:t>
      </w:r>
      <w:r w:rsidRPr="00DA7EDC">
        <w:rPr>
          <w:rFonts w:ascii="Times New Roman" w:eastAsia="宋体" w:hAnsi="Times New Roman" w:cs="Times New Roman"/>
          <w:color w:val="000000" w:themeColor="text1"/>
          <w:szCs w:val="21"/>
          <w:shd w:val="clear" w:color="auto" w:fill="FFFFFF"/>
        </w:rPr>
        <w:t>0.807</w:t>
      </w:r>
      <w:r w:rsidRPr="00DA7EDC">
        <w:rPr>
          <w:rFonts w:ascii="Times New Roman" w:eastAsia="宋体" w:hAnsi="Times New Roman" w:cs="Times New Roman"/>
          <w:color w:val="000000" w:themeColor="text1"/>
          <w:szCs w:val="21"/>
          <w:shd w:val="clear" w:color="auto" w:fill="FFFFFF"/>
        </w:rPr>
        <w:t>和</w:t>
      </w:r>
      <w:r w:rsidRPr="00DA7EDC">
        <w:rPr>
          <w:rFonts w:ascii="Times New Roman" w:eastAsia="宋体" w:hAnsi="Times New Roman" w:cs="Times New Roman"/>
          <w:color w:val="000000" w:themeColor="text1"/>
          <w:szCs w:val="21"/>
          <w:shd w:val="clear" w:color="auto" w:fill="FFFFFF"/>
        </w:rPr>
        <w:t>2.893</w:t>
      </w:r>
      <w:r w:rsidRPr="00DA7EDC">
        <w:rPr>
          <w:rFonts w:ascii="Times New Roman" w:eastAsia="宋体" w:hAnsi="Times New Roman" w:cs="Times New Roman"/>
          <w:color w:val="000000" w:themeColor="text1"/>
          <w:szCs w:val="21"/>
          <w:shd w:val="clear" w:color="auto" w:fill="FFFFFF"/>
        </w:rPr>
        <w:t>小时，母亲高于父亲。在家庭特征中，样本平均年龄为</w:t>
      </w:r>
      <w:r w:rsidRPr="00DA7EDC">
        <w:rPr>
          <w:rFonts w:ascii="Times New Roman" w:eastAsia="宋体" w:hAnsi="Times New Roman" w:cs="Times New Roman"/>
          <w:color w:val="000000" w:themeColor="text1"/>
          <w:szCs w:val="21"/>
          <w:shd w:val="clear" w:color="auto" w:fill="FFFFFF"/>
        </w:rPr>
        <w:t>40.61</w:t>
      </w:r>
      <w:r w:rsidRPr="00DA7EDC">
        <w:rPr>
          <w:rFonts w:ascii="Times New Roman" w:eastAsia="宋体" w:hAnsi="Times New Roman" w:cs="Times New Roman"/>
          <w:color w:val="000000" w:themeColor="text1"/>
          <w:szCs w:val="21"/>
          <w:shd w:val="clear" w:color="auto" w:fill="FFFFFF"/>
        </w:rPr>
        <w:t>岁，父亲（</w:t>
      </w:r>
      <w:r w:rsidRPr="00DA7EDC">
        <w:rPr>
          <w:rFonts w:ascii="Times New Roman" w:eastAsia="宋体" w:hAnsi="Times New Roman" w:cs="Times New Roman"/>
          <w:color w:val="000000" w:themeColor="text1"/>
          <w:szCs w:val="21"/>
          <w:shd w:val="clear" w:color="auto" w:fill="FFFFFF"/>
        </w:rPr>
        <w:t>41.75</w:t>
      </w:r>
      <w:r w:rsidRPr="00DA7EDC">
        <w:rPr>
          <w:rFonts w:ascii="Times New Roman" w:eastAsia="宋体" w:hAnsi="Times New Roman" w:cs="Times New Roman"/>
          <w:color w:val="000000" w:themeColor="text1"/>
          <w:szCs w:val="21"/>
          <w:shd w:val="clear" w:color="auto" w:fill="FFFFFF"/>
        </w:rPr>
        <w:t>岁）的平均年龄略高于母亲（</w:t>
      </w:r>
      <w:r w:rsidRPr="00DA7EDC">
        <w:rPr>
          <w:rFonts w:ascii="Times New Roman" w:eastAsia="宋体" w:hAnsi="Times New Roman" w:cs="Times New Roman"/>
          <w:color w:val="000000" w:themeColor="text1"/>
          <w:szCs w:val="21"/>
          <w:shd w:val="clear" w:color="auto" w:fill="FFFFFF"/>
        </w:rPr>
        <w:t>39.47</w:t>
      </w:r>
      <w:r w:rsidRPr="00DA7EDC">
        <w:rPr>
          <w:rFonts w:ascii="Times New Roman" w:eastAsia="宋体" w:hAnsi="Times New Roman" w:cs="Times New Roman"/>
          <w:color w:val="000000" w:themeColor="text1"/>
          <w:szCs w:val="21"/>
          <w:shd w:val="clear" w:color="auto" w:fill="FFFFFF"/>
        </w:rPr>
        <w:t>岁）；样本中平均受教育年限为</w:t>
      </w:r>
      <w:r w:rsidRPr="00DA7EDC">
        <w:rPr>
          <w:rFonts w:ascii="Times New Roman" w:eastAsia="宋体" w:hAnsi="Times New Roman" w:cs="Times New Roman"/>
          <w:color w:val="000000" w:themeColor="text1"/>
          <w:szCs w:val="21"/>
          <w:shd w:val="clear" w:color="auto" w:fill="FFFFFF"/>
        </w:rPr>
        <w:t>10.72</w:t>
      </w:r>
      <w:r w:rsidRPr="00DA7EDC">
        <w:rPr>
          <w:rFonts w:ascii="Times New Roman" w:eastAsia="宋体" w:hAnsi="Times New Roman" w:cs="Times New Roman"/>
          <w:color w:val="000000" w:themeColor="text1"/>
          <w:szCs w:val="21"/>
          <w:shd w:val="clear" w:color="auto" w:fill="FFFFFF"/>
        </w:rPr>
        <w:t>年，父亲（</w:t>
      </w:r>
      <w:r w:rsidRPr="00DA7EDC">
        <w:rPr>
          <w:rFonts w:ascii="Times New Roman" w:eastAsia="宋体" w:hAnsi="Times New Roman" w:cs="Times New Roman"/>
          <w:color w:val="000000" w:themeColor="text1"/>
          <w:szCs w:val="21"/>
          <w:shd w:val="clear" w:color="auto" w:fill="FFFFFF"/>
        </w:rPr>
        <w:t>11.03</w:t>
      </w:r>
      <w:r w:rsidRPr="00DA7EDC">
        <w:rPr>
          <w:rFonts w:ascii="Times New Roman" w:eastAsia="宋体" w:hAnsi="Times New Roman" w:cs="Times New Roman"/>
          <w:color w:val="000000" w:themeColor="text1"/>
          <w:szCs w:val="21"/>
          <w:shd w:val="clear" w:color="auto" w:fill="FFFFFF"/>
        </w:rPr>
        <w:t>年）略高于母亲（</w:t>
      </w:r>
      <w:r w:rsidRPr="00DA7EDC">
        <w:rPr>
          <w:rFonts w:ascii="Times New Roman" w:eastAsia="宋体" w:hAnsi="Times New Roman" w:cs="Times New Roman"/>
          <w:color w:val="000000" w:themeColor="text1"/>
          <w:szCs w:val="21"/>
          <w:shd w:val="clear" w:color="auto" w:fill="FFFFFF"/>
        </w:rPr>
        <w:t>10.42</w:t>
      </w:r>
      <w:r w:rsidRPr="00DA7EDC">
        <w:rPr>
          <w:rFonts w:ascii="Times New Roman" w:eastAsia="宋体" w:hAnsi="Times New Roman" w:cs="Times New Roman"/>
          <w:color w:val="000000" w:themeColor="text1"/>
          <w:szCs w:val="21"/>
          <w:shd w:val="clear" w:color="auto" w:fill="FFFFFF"/>
        </w:rPr>
        <w:t>年）；父母亲健康状况没有显著差异（健康的父母分别占样本的</w:t>
      </w:r>
      <w:r w:rsidRPr="00DA7EDC">
        <w:rPr>
          <w:rFonts w:ascii="Times New Roman" w:eastAsia="宋体" w:hAnsi="Times New Roman" w:cs="Times New Roman"/>
          <w:color w:val="000000" w:themeColor="text1"/>
          <w:szCs w:val="21"/>
          <w:shd w:val="clear" w:color="auto" w:fill="FFFFFF"/>
        </w:rPr>
        <w:t>64.3%</w:t>
      </w:r>
      <w:r w:rsidRPr="00DA7EDC">
        <w:rPr>
          <w:rFonts w:ascii="Times New Roman" w:eastAsia="宋体" w:hAnsi="Times New Roman" w:cs="Times New Roman"/>
          <w:color w:val="000000" w:themeColor="text1"/>
          <w:szCs w:val="21"/>
          <w:shd w:val="clear" w:color="auto" w:fill="FFFFFF"/>
        </w:rPr>
        <w:t>和</w:t>
      </w:r>
      <w:r w:rsidRPr="00DA7EDC">
        <w:rPr>
          <w:rFonts w:ascii="Times New Roman" w:eastAsia="宋体" w:hAnsi="Times New Roman" w:cs="Times New Roman"/>
          <w:color w:val="000000" w:themeColor="text1"/>
          <w:szCs w:val="21"/>
          <w:shd w:val="clear" w:color="auto" w:fill="FFFFFF"/>
        </w:rPr>
        <w:t>64%</w:t>
      </w:r>
      <w:r w:rsidRPr="00DA7EDC">
        <w:rPr>
          <w:rFonts w:ascii="Times New Roman" w:eastAsia="宋体" w:hAnsi="Times New Roman" w:cs="Times New Roman"/>
          <w:color w:val="000000" w:themeColor="text1"/>
          <w:szCs w:val="21"/>
          <w:shd w:val="clear" w:color="auto" w:fill="FFFFFF"/>
        </w:rPr>
        <w:t>）</w:t>
      </w:r>
      <w:r w:rsidR="00734294"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在机关事业单位、国有企业工作的父亲有</w:t>
      </w:r>
      <w:r w:rsidRPr="00DA7EDC">
        <w:rPr>
          <w:rFonts w:ascii="Times New Roman" w:eastAsia="宋体" w:hAnsi="Times New Roman" w:cs="Times New Roman"/>
          <w:color w:val="000000" w:themeColor="text1"/>
          <w:szCs w:val="21"/>
          <w:shd w:val="clear" w:color="auto" w:fill="FFFFFF"/>
        </w:rPr>
        <w:t>25.9%</w:t>
      </w:r>
      <w:r w:rsidRPr="00DA7EDC">
        <w:rPr>
          <w:rFonts w:ascii="Times New Roman" w:eastAsia="宋体" w:hAnsi="Times New Roman" w:cs="Times New Roman"/>
          <w:color w:val="000000" w:themeColor="text1"/>
          <w:szCs w:val="21"/>
          <w:shd w:val="clear" w:color="auto" w:fill="FFFFFF"/>
        </w:rPr>
        <w:t>，高于母亲（</w:t>
      </w:r>
      <w:r w:rsidRPr="00DA7EDC">
        <w:rPr>
          <w:rFonts w:ascii="Times New Roman" w:eastAsia="宋体" w:hAnsi="Times New Roman" w:cs="Times New Roman"/>
          <w:color w:val="000000" w:themeColor="text1"/>
          <w:szCs w:val="21"/>
          <w:shd w:val="clear" w:color="auto" w:fill="FFFFFF"/>
        </w:rPr>
        <w:t>22.2%</w:t>
      </w:r>
      <w:r w:rsidRPr="00DA7EDC">
        <w:rPr>
          <w:rFonts w:ascii="Times New Roman" w:eastAsia="宋体" w:hAnsi="Times New Roman" w:cs="Times New Roman"/>
          <w:color w:val="000000" w:themeColor="text1"/>
          <w:szCs w:val="21"/>
          <w:shd w:val="clear" w:color="auto" w:fill="FFFFFF"/>
        </w:rPr>
        <w:t>）</w:t>
      </w:r>
      <w:r w:rsidR="00734294" w:rsidRPr="00DA7EDC">
        <w:rPr>
          <w:rFonts w:ascii="Times New Roman" w:eastAsia="宋体" w:hAnsi="Times New Roman" w:cs="Times New Roman"/>
          <w:color w:val="000000" w:themeColor="text1"/>
          <w:szCs w:val="21"/>
          <w:shd w:val="clear" w:color="auto" w:fill="FFFFFF"/>
        </w:rPr>
        <w:t>，</w:t>
      </w:r>
      <w:r w:rsidR="00734294" w:rsidRPr="00DA7EDC">
        <w:rPr>
          <w:rFonts w:ascii="Times New Roman" w:eastAsia="宋体" w:hAnsi="Times New Roman" w:cs="Times New Roman"/>
          <w:color w:val="000000" w:themeColor="text1"/>
          <w:szCs w:val="21"/>
          <w:shd w:val="clear" w:color="auto" w:fill="FFFFFF"/>
        </w:rPr>
        <w:t>95%</w:t>
      </w:r>
      <w:r w:rsidR="00734294" w:rsidRPr="00DA7EDC">
        <w:rPr>
          <w:rFonts w:ascii="Times New Roman" w:eastAsia="宋体" w:hAnsi="Times New Roman" w:cs="Times New Roman"/>
          <w:color w:val="000000" w:themeColor="text1"/>
          <w:szCs w:val="21"/>
          <w:shd w:val="clear" w:color="auto" w:fill="FFFFFF"/>
        </w:rPr>
        <w:t>的祖父（外祖父）和祖母（外祖母）身体十分健康</w:t>
      </w:r>
      <w:r w:rsidRPr="00DA7EDC">
        <w:rPr>
          <w:rFonts w:ascii="Times New Roman" w:eastAsia="宋体" w:hAnsi="Times New Roman" w:cs="Times New Roman"/>
          <w:color w:val="000000" w:themeColor="text1"/>
          <w:szCs w:val="21"/>
          <w:shd w:val="clear" w:color="auto" w:fill="FFFFFF"/>
        </w:rPr>
        <w:t>；家庭总收入</w:t>
      </w:r>
      <w:r w:rsidRPr="00DA7EDC">
        <w:rPr>
          <w:rFonts w:ascii="Times New Roman" w:eastAsia="宋体" w:hAnsi="Times New Roman" w:cs="Times New Roman"/>
          <w:color w:val="000000" w:themeColor="text1"/>
          <w:szCs w:val="21"/>
          <w:shd w:val="clear" w:color="auto" w:fill="FFFFFF"/>
        </w:rPr>
        <w:t>122992</w:t>
      </w:r>
      <w:r w:rsidRPr="00DA7EDC">
        <w:rPr>
          <w:rFonts w:ascii="Times New Roman" w:eastAsia="宋体" w:hAnsi="Times New Roman" w:cs="Times New Roman"/>
          <w:color w:val="000000" w:themeColor="text1"/>
          <w:szCs w:val="21"/>
          <w:shd w:val="clear" w:color="auto" w:fill="FFFFFF"/>
        </w:rPr>
        <w:t>元，家庭年教育支出</w:t>
      </w:r>
      <w:r w:rsidRPr="00DA7EDC">
        <w:rPr>
          <w:rFonts w:ascii="Times New Roman" w:eastAsia="宋体" w:hAnsi="Times New Roman" w:cs="Times New Roman"/>
          <w:color w:val="000000" w:themeColor="text1"/>
          <w:szCs w:val="21"/>
          <w:shd w:val="clear" w:color="auto" w:fill="FFFFFF"/>
        </w:rPr>
        <w:t>8514</w:t>
      </w:r>
      <w:r w:rsidRPr="00DA7EDC">
        <w:rPr>
          <w:rFonts w:ascii="Times New Roman" w:eastAsia="宋体" w:hAnsi="Times New Roman" w:cs="Times New Roman"/>
          <w:color w:val="000000" w:themeColor="text1"/>
          <w:szCs w:val="21"/>
          <w:shd w:val="clear" w:color="auto" w:fill="FFFFFF"/>
        </w:rPr>
        <w:t>元，每个家庭平均有</w:t>
      </w:r>
      <w:r w:rsidR="00734294" w:rsidRPr="00DA7EDC">
        <w:rPr>
          <w:rFonts w:ascii="Times New Roman" w:eastAsia="宋体" w:hAnsi="Times New Roman" w:cs="Times New Roman"/>
          <w:color w:val="000000" w:themeColor="text1"/>
          <w:szCs w:val="21"/>
          <w:shd w:val="clear" w:color="auto" w:fill="FFFFFF"/>
        </w:rPr>
        <w:t>不到</w:t>
      </w:r>
      <w:r w:rsidR="00734294" w:rsidRPr="00DA7EDC">
        <w:rPr>
          <w:rFonts w:ascii="Times New Roman" w:eastAsia="宋体" w:hAnsi="Times New Roman" w:cs="Times New Roman"/>
          <w:color w:val="000000" w:themeColor="text1"/>
          <w:szCs w:val="21"/>
          <w:shd w:val="clear" w:color="auto" w:fill="FFFFFF"/>
        </w:rPr>
        <w:t>1</w:t>
      </w:r>
      <w:r w:rsidR="00734294" w:rsidRPr="00DA7EDC">
        <w:rPr>
          <w:rFonts w:ascii="Times New Roman" w:eastAsia="宋体" w:hAnsi="Times New Roman" w:cs="Times New Roman"/>
          <w:color w:val="000000" w:themeColor="text1"/>
          <w:szCs w:val="21"/>
          <w:shd w:val="clear" w:color="auto" w:fill="FFFFFF"/>
        </w:rPr>
        <w:t>个的学龄前子女，有</w:t>
      </w:r>
      <w:r w:rsidRPr="00DA7EDC">
        <w:rPr>
          <w:rFonts w:ascii="Times New Roman" w:eastAsia="宋体" w:hAnsi="Times New Roman" w:cs="Times New Roman"/>
          <w:color w:val="000000" w:themeColor="text1"/>
          <w:szCs w:val="21"/>
          <w:shd w:val="clear" w:color="auto" w:fill="FFFFFF"/>
        </w:rPr>
        <w:t>1.156</w:t>
      </w:r>
      <w:r w:rsidRPr="00DA7EDC">
        <w:rPr>
          <w:rFonts w:ascii="Times New Roman" w:eastAsia="宋体" w:hAnsi="Times New Roman" w:cs="Times New Roman"/>
          <w:color w:val="000000" w:themeColor="text1"/>
          <w:szCs w:val="21"/>
          <w:shd w:val="clear" w:color="auto" w:fill="FFFFFF"/>
        </w:rPr>
        <w:t>个处于小学、初中和高中受教育阶段的子女，且在学子女男孩略多于女孩。调查覆盖的</w:t>
      </w:r>
      <w:r w:rsidRPr="00DA7EDC">
        <w:rPr>
          <w:rFonts w:ascii="Times New Roman" w:eastAsia="宋体" w:hAnsi="Times New Roman" w:cs="Times New Roman"/>
          <w:color w:val="000000" w:themeColor="text1"/>
          <w:szCs w:val="21"/>
          <w:shd w:val="clear" w:color="auto" w:fill="FFFFFF"/>
        </w:rPr>
        <w:t>29</w:t>
      </w:r>
      <w:r w:rsidRPr="00DA7EDC">
        <w:rPr>
          <w:rFonts w:ascii="Times New Roman" w:eastAsia="宋体" w:hAnsi="Times New Roman" w:cs="Times New Roman"/>
          <w:color w:val="000000" w:themeColor="text1"/>
          <w:szCs w:val="21"/>
          <w:shd w:val="clear" w:color="auto" w:fill="FFFFFF"/>
        </w:rPr>
        <w:t>个省、市、自治区平均每个省样本约占约</w:t>
      </w:r>
      <w:r w:rsidRPr="00DA7EDC">
        <w:rPr>
          <w:rFonts w:ascii="Times New Roman" w:eastAsia="宋体" w:hAnsi="Times New Roman" w:cs="Times New Roman"/>
          <w:color w:val="000000" w:themeColor="text1"/>
          <w:szCs w:val="21"/>
          <w:shd w:val="clear" w:color="auto" w:fill="FFFFFF"/>
        </w:rPr>
        <w:t>3%</w:t>
      </w:r>
      <w:r w:rsidRPr="00DA7EDC">
        <w:rPr>
          <w:rFonts w:ascii="Times New Roman" w:eastAsia="宋体" w:hAnsi="Times New Roman" w:cs="Times New Roman"/>
          <w:color w:val="000000" w:themeColor="text1"/>
          <w:szCs w:val="21"/>
          <w:shd w:val="clear" w:color="auto" w:fill="FFFFFF"/>
        </w:rPr>
        <w:t>，来自东部、中部</w:t>
      </w:r>
      <w:proofErr w:type="gramStart"/>
      <w:r w:rsidRPr="00DA7EDC">
        <w:rPr>
          <w:rFonts w:ascii="Times New Roman" w:eastAsia="宋体" w:hAnsi="Times New Roman" w:cs="Times New Roman"/>
          <w:color w:val="000000" w:themeColor="text1"/>
          <w:szCs w:val="21"/>
          <w:shd w:val="clear" w:color="auto" w:fill="FFFFFF"/>
        </w:rPr>
        <w:t>和西部</w:t>
      </w:r>
      <w:proofErr w:type="gramEnd"/>
      <w:r w:rsidRPr="00DA7EDC">
        <w:rPr>
          <w:rFonts w:ascii="Times New Roman" w:hAnsi="Times New Roman" w:cs="Times New Roman"/>
          <w:color w:val="000000" w:themeColor="text1"/>
          <w:vertAlign w:val="superscript"/>
        </w:rPr>
        <w:footnoteReference w:id="19"/>
      </w:r>
      <w:r w:rsidRPr="00DA7EDC">
        <w:rPr>
          <w:rFonts w:ascii="Times New Roman" w:eastAsia="宋体" w:hAnsi="Times New Roman" w:cs="Times New Roman"/>
          <w:color w:val="000000" w:themeColor="text1"/>
          <w:szCs w:val="21"/>
          <w:shd w:val="clear" w:color="auto" w:fill="FFFFFF"/>
        </w:rPr>
        <w:t>的样本分别占总样本的</w:t>
      </w:r>
      <w:r w:rsidRPr="00DA7EDC">
        <w:rPr>
          <w:rFonts w:ascii="Times New Roman" w:eastAsia="宋体" w:hAnsi="Times New Roman" w:cs="Times New Roman"/>
          <w:color w:val="000000" w:themeColor="text1"/>
          <w:szCs w:val="21"/>
          <w:shd w:val="clear" w:color="auto" w:fill="FFFFFF"/>
        </w:rPr>
        <w:t>42.85%</w:t>
      </w:r>
      <w:r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36.41%</w:t>
      </w:r>
      <w:r w:rsidRPr="00DA7EDC">
        <w:rPr>
          <w:rFonts w:ascii="Times New Roman" w:eastAsia="宋体" w:hAnsi="Times New Roman" w:cs="Times New Roman"/>
          <w:color w:val="000000" w:themeColor="text1"/>
          <w:szCs w:val="21"/>
          <w:shd w:val="clear" w:color="auto" w:fill="FFFFFF"/>
        </w:rPr>
        <w:t>和</w:t>
      </w:r>
      <w:r w:rsidRPr="00DA7EDC">
        <w:rPr>
          <w:rFonts w:ascii="Times New Roman" w:eastAsia="宋体" w:hAnsi="Times New Roman" w:cs="Times New Roman"/>
          <w:color w:val="000000" w:themeColor="text1"/>
          <w:szCs w:val="21"/>
          <w:shd w:val="clear" w:color="auto" w:fill="FFFFFF"/>
        </w:rPr>
        <w:t>20.74%</w:t>
      </w:r>
      <w:r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 xml:space="preserve"> </w:t>
      </w:r>
    </w:p>
    <w:p w14:paraId="56799ABB" w14:textId="65DA249B" w:rsidR="00437061" w:rsidRPr="00225257" w:rsidRDefault="00E9602B" w:rsidP="002C76C8">
      <w:pPr>
        <w:ind w:firstLineChars="200" w:firstLine="420"/>
        <w:jc w:val="center"/>
        <w:rPr>
          <w:rFonts w:ascii="Times New Roman" w:eastAsia="KaiTi" w:hAnsi="Times New Roman" w:cs="Times New Roman"/>
          <w:color w:val="000000" w:themeColor="text1"/>
          <w:szCs w:val="21"/>
          <w:shd w:val="clear" w:color="auto" w:fill="FFFFFF"/>
        </w:rPr>
      </w:pPr>
      <w:r w:rsidRPr="00225257">
        <w:rPr>
          <w:rFonts w:ascii="Times New Roman" w:eastAsia="KaiTi" w:hAnsi="Times New Roman" w:cs="Times New Roman"/>
          <w:color w:val="000000" w:themeColor="text1"/>
          <w:szCs w:val="21"/>
          <w:shd w:val="clear" w:color="auto" w:fill="FFFFFF"/>
        </w:rPr>
        <w:t>表</w:t>
      </w:r>
      <w:r w:rsidRPr="00225257">
        <w:rPr>
          <w:rFonts w:ascii="Times New Roman" w:eastAsia="KaiTi" w:hAnsi="Times New Roman" w:cs="Times New Roman"/>
          <w:color w:val="000000" w:themeColor="text1"/>
          <w:szCs w:val="21"/>
          <w:shd w:val="clear" w:color="auto" w:fill="FFFFFF"/>
        </w:rPr>
        <w:t>2</w:t>
      </w:r>
      <w:r w:rsidR="002C76C8" w:rsidRPr="00225257">
        <w:rPr>
          <w:rFonts w:ascii="Times New Roman" w:eastAsia="KaiTi" w:hAnsi="Times New Roman" w:cs="Times New Roman"/>
          <w:color w:val="000000" w:themeColor="text1"/>
          <w:szCs w:val="21"/>
          <w:shd w:val="clear" w:color="auto" w:fill="FFFFFF"/>
        </w:rPr>
        <w:t xml:space="preserve"> </w:t>
      </w:r>
      <w:r w:rsidRPr="00225257">
        <w:rPr>
          <w:rFonts w:ascii="Times New Roman" w:eastAsia="KaiTi" w:hAnsi="Times New Roman" w:cs="Times New Roman"/>
          <w:color w:val="000000" w:themeColor="text1"/>
          <w:szCs w:val="21"/>
          <w:shd w:val="clear" w:color="auto" w:fill="FFFFFF"/>
        </w:rPr>
        <w:t>主要变量的描述性统计结果</w:t>
      </w:r>
    </w:p>
    <w:tbl>
      <w:tblPr>
        <w:tblStyle w:val="af1"/>
        <w:tblW w:w="494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1562"/>
        <w:gridCol w:w="207"/>
        <w:gridCol w:w="1067"/>
        <w:gridCol w:w="1274"/>
      </w:tblGrid>
      <w:tr w:rsidR="00602C7A" w:rsidRPr="002C76C8" w14:paraId="73FED9A2" w14:textId="77777777" w:rsidTr="002C76C8">
        <w:trPr>
          <w:jc w:val="center"/>
        </w:trPr>
        <w:tc>
          <w:tcPr>
            <w:tcW w:w="2500" w:type="pct"/>
            <w:tcBorders>
              <w:top w:val="single" w:sz="4" w:space="0" w:color="auto"/>
              <w:bottom w:val="single" w:sz="4" w:space="0" w:color="auto"/>
              <w:right w:val="single" w:sz="4" w:space="0" w:color="auto"/>
            </w:tcBorders>
          </w:tcPr>
          <w:p w14:paraId="1231CE2E" w14:textId="77777777" w:rsidR="00437061" w:rsidRPr="002C76C8" w:rsidRDefault="00E9602B" w:rsidP="002C76C8">
            <w:pPr>
              <w:pBdr>
                <w:between w:val="single" w:sz="4" w:space="1" w:color="auto"/>
              </w:pBdr>
              <w:jc w:val="center"/>
              <w:rPr>
                <w:rFonts w:ascii="Times New Roman" w:eastAsia="宋体" w:hAnsi="Times New Roman" w:cs="Times New Roman"/>
                <w:color w:val="000000" w:themeColor="text1"/>
                <w:szCs w:val="21"/>
                <w:shd w:val="clear" w:color="auto" w:fill="FFFFFF"/>
              </w:rPr>
            </w:pPr>
            <w:r w:rsidRPr="002C76C8">
              <w:rPr>
                <w:rFonts w:ascii="Times New Roman" w:eastAsia="宋体" w:hAnsi="Times New Roman" w:cs="Times New Roman"/>
                <w:color w:val="000000" w:themeColor="text1"/>
                <w:szCs w:val="21"/>
              </w:rPr>
              <w:t>变量及说明</w:t>
            </w:r>
          </w:p>
        </w:tc>
        <w:tc>
          <w:tcPr>
            <w:tcW w:w="950" w:type="pct"/>
            <w:tcBorders>
              <w:top w:val="single" w:sz="4" w:space="0" w:color="auto"/>
              <w:left w:val="single" w:sz="4" w:space="0" w:color="auto"/>
              <w:bottom w:val="single" w:sz="4" w:space="0" w:color="auto"/>
              <w:right w:val="single" w:sz="4" w:space="0" w:color="auto"/>
            </w:tcBorders>
          </w:tcPr>
          <w:p w14:paraId="1BBF70D0" w14:textId="77777777" w:rsidR="00437061" w:rsidRPr="002C76C8" w:rsidRDefault="00E9602B" w:rsidP="002C76C8">
            <w:pPr>
              <w:pBdr>
                <w:between w:val="single" w:sz="4" w:space="1" w:color="auto"/>
              </w:pBdr>
              <w:jc w:val="center"/>
              <w:rPr>
                <w:rFonts w:ascii="Times New Roman" w:eastAsia="宋体" w:hAnsi="Times New Roman" w:cs="Times New Roman"/>
                <w:color w:val="000000" w:themeColor="text1"/>
                <w:szCs w:val="21"/>
                <w:shd w:val="clear" w:color="auto" w:fill="FFFFFF"/>
              </w:rPr>
            </w:pPr>
            <w:r w:rsidRPr="002C76C8">
              <w:rPr>
                <w:rFonts w:ascii="Times New Roman" w:eastAsia="宋体" w:hAnsi="Times New Roman" w:cs="Times New Roman"/>
                <w:color w:val="000000" w:themeColor="text1"/>
                <w:szCs w:val="21"/>
              </w:rPr>
              <w:t>总体</w:t>
            </w:r>
          </w:p>
        </w:tc>
        <w:tc>
          <w:tcPr>
            <w:tcW w:w="775" w:type="pct"/>
            <w:gridSpan w:val="2"/>
            <w:tcBorders>
              <w:top w:val="single" w:sz="4" w:space="0" w:color="auto"/>
              <w:left w:val="single" w:sz="4" w:space="0" w:color="auto"/>
              <w:bottom w:val="single" w:sz="4" w:space="0" w:color="auto"/>
              <w:right w:val="single" w:sz="4" w:space="0" w:color="auto"/>
            </w:tcBorders>
          </w:tcPr>
          <w:p w14:paraId="1A579496" w14:textId="77777777" w:rsidR="00437061" w:rsidRPr="002C76C8" w:rsidRDefault="00E9602B" w:rsidP="002C76C8">
            <w:pPr>
              <w:pBdr>
                <w:between w:val="single" w:sz="4" w:space="1" w:color="auto"/>
              </w:pBdr>
              <w:jc w:val="center"/>
              <w:rPr>
                <w:rFonts w:ascii="Times New Roman" w:eastAsia="宋体" w:hAnsi="Times New Roman" w:cs="Times New Roman"/>
                <w:color w:val="000000" w:themeColor="text1"/>
                <w:szCs w:val="21"/>
                <w:shd w:val="clear" w:color="auto" w:fill="FFFFFF"/>
              </w:rPr>
            </w:pPr>
            <w:r w:rsidRPr="002C76C8">
              <w:rPr>
                <w:rFonts w:ascii="Times New Roman" w:eastAsia="宋体" w:hAnsi="Times New Roman" w:cs="Times New Roman"/>
                <w:color w:val="000000" w:themeColor="text1"/>
                <w:szCs w:val="21"/>
              </w:rPr>
              <w:t>父亲</w:t>
            </w:r>
          </w:p>
        </w:tc>
        <w:tc>
          <w:tcPr>
            <w:tcW w:w="775" w:type="pct"/>
            <w:tcBorders>
              <w:top w:val="single" w:sz="4" w:space="0" w:color="auto"/>
              <w:left w:val="single" w:sz="4" w:space="0" w:color="auto"/>
              <w:bottom w:val="single" w:sz="4" w:space="0" w:color="auto"/>
            </w:tcBorders>
          </w:tcPr>
          <w:p w14:paraId="2CEBFABC" w14:textId="77777777" w:rsidR="00437061" w:rsidRPr="002C76C8" w:rsidRDefault="00E9602B" w:rsidP="002C76C8">
            <w:pPr>
              <w:pBdr>
                <w:between w:val="single" w:sz="4" w:space="1" w:color="auto"/>
              </w:pBdr>
              <w:jc w:val="center"/>
              <w:rPr>
                <w:rFonts w:ascii="Times New Roman" w:eastAsia="宋体" w:hAnsi="Times New Roman" w:cs="Times New Roman"/>
                <w:color w:val="000000" w:themeColor="text1"/>
                <w:szCs w:val="21"/>
                <w:shd w:val="clear" w:color="auto" w:fill="FFFFFF"/>
              </w:rPr>
            </w:pPr>
            <w:r w:rsidRPr="002C76C8">
              <w:rPr>
                <w:rFonts w:ascii="Times New Roman" w:eastAsia="宋体" w:hAnsi="Times New Roman" w:cs="Times New Roman"/>
                <w:color w:val="000000" w:themeColor="text1"/>
                <w:szCs w:val="21"/>
              </w:rPr>
              <w:t>母亲</w:t>
            </w:r>
          </w:p>
        </w:tc>
      </w:tr>
      <w:tr w:rsidR="00602C7A" w:rsidRPr="002C76C8" w14:paraId="1D1B5D52" w14:textId="77777777" w:rsidTr="002C76C8">
        <w:trPr>
          <w:jc w:val="center"/>
        </w:trPr>
        <w:tc>
          <w:tcPr>
            <w:tcW w:w="5000" w:type="pct"/>
            <w:gridSpan w:val="5"/>
            <w:tcBorders>
              <w:top w:val="single" w:sz="4" w:space="0" w:color="auto"/>
              <w:bottom w:val="single" w:sz="4" w:space="0" w:color="auto"/>
            </w:tcBorders>
          </w:tcPr>
          <w:p w14:paraId="12F005CE" w14:textId="1261B2A4" w:rsidR="00437061" w:rsidRPr="002C76C8" w:rsidRDefault="00E9602B" w:rsidP="002C76C8">
            <w:pPr>
              <w:jc w:val="center"/>
              <w:rPr>
                <w:rFonts w:ascii="Times New Roman" w:eastAsia="宋体" w:hAnsi="Times New Roman" w:cs="Times New Roman"/>
                <w:color w:val="000000" w:themeColor="text1"/>
                <w:szCs w:val="21"/>
                <w:shd w:val="clear" w:color="auto" w:fill="FFFFFF"/>
              </w:rPr>
            </w:pPr>
            <w:r w:rsidRPr="002C76C8">
              <w:rPr>
                <w:rFonts w:ascii="Times New Roman" w:eastAsia="宋体" w:hAnsi="Times New Roman" w:cs="Times New Roman"/>
                <w:color w:val="000000" w:themeColor="text1"/>
                <w:szCs w:val="21"/>
                <w:shd w:val="clear" w:color="auto" w:fill="FFFFFF"/>
              </w:rPr>
              <w:t>Panel</w:t>
            </w:r>
            <w:r w:rsidR="00A226D5" w:rsidRPr="002C76C8">
              <w:rPr>
                <w:rFonts w:ascii="Times New Roman" w:eastAsia="宋体" w:hAnsi="Times New Roman" w:cs="Times New Roman"/>
                <w:color w:val="000000" w:themeColor="text1"/>
                <w:szCs w:val="21"/>
                <w:shd w:val="clear" w:color="auto" w:fill="FFFFFF"/>
              </w:rPr>
              <w:t xml:space="preserve"> </w:t>
            </w:r>
            <w:r w:rsidRPr="002C76C8">
              <w:rPr>
                <w:rFonts w:ascii="Times New Roman" w:eastAsia="宋体" w:hAnsi="Times New Roman" w:cs="Times New Roman"/>
                <w:color w:val="000000" w:themeColor="text1"/>
                <w:szCs w:val="21"/>
                <w:shd w:val="clear" w:color="auto" w:fill="FFFFFF"/>
              </w:rPr>
              <w:t>A.</w:t>
            </w:r>
            <w:r w:rsidR="00A226D5" w:rsidRPr="002C76C8">
              <w:rPr>
                <w:rFonts w:ascii="Times New Roman" w:eastAsia="宋体" w:hAnsi="Times New Roman" w:cs="Times New Roman"/>
                <w:color w:val="000000" w:themeColor="text1"/>
                <w:szCs w:val="21"/>
                <w:shd w:val="clear" w:color="auto" w:fill="FFFFFF"/>
              </w:rPr>
              <w:t xml:space="preserve"> </w:t>
            </w:r>
            <w:r w:rsidRPr="002C76C8">
              <w:rPr>
                <w:rFonts w:ascii="Times New Roman" w:eastAsia="宋体" w:hAnsi="Times New Roman" w:cs="Times New Roman"/>
                <w:color w:val="000000" w:themeColor="text1"/>
                <w:szCs w:val="21"/>
                <w:shd w:val="clear" w:color="auto" w:fill="FFFFFF"/>
              </w:rPr>
              <w:t>核心变量</w:t>
            </w:r>
          </w:p>
        </w:tc>
      </w:tr>
      <w:tr w:rsidR="00602C7A" w:rsidRPr="002C76C8" w14:paraId="1D10BD8E" w14:textId="77777777" w:rsidTr="002C76C8">
        <w:trPr>
          <w:jc w:val="center"/>
        </w:trPr>
        <w:tc>
          <w:tcPr>
            <w:tcW w:w="2500" w:type="pct"/>
            <w:tcBorders>
              <w:top w:val="single" w:sz="4" w:space="0" w:color="auto"/>
              <w:bottom w:val="single" w:sz="4" w:space="0" w:color="auto"/>
              <w:right w:val="single" w:sz="4" w:space="0" w:color="auto"/>
            </w:tcBorders>
            <w:vAlign w:val="bottom"/>
          </w:tcPr>
          <w:p w14:paraId="3DD7D015" w14:textId="77777777" w:rsidR="00437061" w:rsidRPr="002C76C8" w:rsidRDefault="00E9602B" w:rsidP="002C76C8">
            <w:pPr>
              <w:jc w:val="center"/>
              <w:rPr>
                <w:rFonts w:ascii="Times New Roman" w:eastAsia="宋体" w:hAnsi="Times New Roman" w:cs="Times New Roman"/>
                <w:color w:val="000000" w:themeColor="text1"/>
                <w:szCs w:val="21"/>
                <w:shd w:val="clear" w:color="auto" w:fill="FFFFFF"/>
              </w:rPr>
            </w:pPr>
            <w:r w:rsidRPr="002C76C8">
              <w:rPr>
                <w:rFonts w:ascii="Times New Roman" w:eastAsia="宋体" w:hAnsi="Times New Roman" w:cs="Times New Roman"/>
                <w:color w:val="000000" w:themeColor="text1"/>
                <w:kern w:val="0"/>
                <w:szCs w:val="21"/>
              </w:rPr>
              <w:t>劳动参与率（参与</w:t>
            </w:r>
            <w:r w:rsidRPr="002C76C8">
              <w:rPr>
                <w:rFonts w:ascii="Times New Roman" w:eastAsia="宋体" w:hAnsi="Times New Roman" w:cs="Times New Roman"/>
                <w:color w:val="000000" w:themeColor="text1"/>
                <w:kern w:val="0"/>
                <w:szCs w:val="21"/>
              </w:rPr>
              <w:t>=1</w:t>
            </w:r>
            <w:r w:rsidRPr="002C76C8">
              <w:rPr>
                <w:rFonts w:ascii="Times New Roman" w:eastAsia="宋体" w:hAnsi="Times New Roman" w:cs="Times New Roman"/>
                <w:color w:val="000000" w:themeColor="text1"/>
                <w:kern w:val="0"/>
                <w:szCs w:val="21"/>
              </w:rPr>
              <w:t>，否</w:t>
            </w:r>
            <w:r w:rsidRPr="002C76C8">
              <w:rPr>
                <w:rFonts w:ascii="Times New Roman" w:eastAsia="宋体" w:hAnsi="Times New Roman" w:cs="Times New Roman"/>
                <w:color w:val="000000" w:themeColor="text1"/>
                <w:kern w:val="0"/>
                <w:szCs w:val="21"/>
              </w:rPr>
              <w:t>=0</w:t>
            </w:r>
            <w:r w:rsidRPr="002C76C8">
              <w:rPr>
                <w:rFonts w:ascii="Times New Roman" w:eastAsia="宋体" w:hAnsi="Times New Roman" w:cs="Times New Roman"/>
                <w:color w:val="000000" w:themeColor="text1"/>
                <w:kern w:val="0"/>
                <w:szCs w:val="21"/>
              </w:rPr>
              <w:t>）</w:t>
            </w:r>
            <w:r w:rsidRPr="002C76C8">
              <w:rPr>
                <w:rStyle w:val="af5"/>
                <w:rFonts w:ascii="Times New Roman" w:eastAsia="宋体" w:hAnsi="Times New Roman" w:cs="Times New Roman"/>
                <w:color w:val="000000" w:themeColor="text1"/>
                <w:kern w:val="0"/>
                <w:szCs w:val="21"/>
                <w:lang w:bidi="ar"/>
              </w:rPr>
              <w:footnoteReference w:id="20"/>
            </w:r>
          </w:p>
        </w:tc>
        <w:tc>
          <w:tcPr>
            <w:tcW w:w="950" w:type="pct"/>
            <w:tcBorders>
              <w:top w:val="single" w:sz="4" w:space="0" w:color="auto"/>
              <w:left w:val="single" w:sz="4" w:space="0" w:color="auto"/>
              <w:bottom w:val="single" w:sz="4" w:space="0" w:color="auto"/>
              <w:right w:val="single" w:sz="4" w:space="0" w:color="auto"/>
            </w:tcBorders>
          </w:tcPr>
          <w:p w14:paraId="42C8A374" w14:textId="77777777" w:rsid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0.775</w:t>
            </w:r>
          </w:p>
          <w:p w14:paraId="1B567F70" w14:textId="3ADCC6EF" w:rsidR="00437061" w:rsidRPr="002C76C8" w:rsidRDefault="00E9602B" w:rsidP="002C76C8">
            <w:pPr>
              <w:jc w:val="center"/>
              <w:rPr>
                <w:rFonts w:ascii="Times New Roman" w:eastAsia="宋体" w:hAnsi="Times New Roman" w:cs="Times New Roman"/>
                <w:color w:val="000000" w:themeColor="text1"/>
                <w:szCs w:val="21"/>
                <w:shd w:val="clear" w:color="auto" w:fill="FFFFFF"/>
              </w:rPr>
            </w:pPr>
            <w:r w:rsidRPr="002C76C8">
              <w:rPr>
                <w:rFonts w:ascii="Times New Roman" w:eastAsia="宋体" w:hAnsi="Times New Roman" w:cs="Times New Roman"/>
                <w:color w:val="000000" w:themeColor="text1"/>
                <w:kern w:val="0"/>
                <w:szCs w:val="21"/>
                <w:lang w:bidi="ar"/>
              </w:rPr>
              <w:t>（</w:t>
            </w:r>
            <w:r w:rsidRPr="002C76C8">
              <w:rPr>
                <w:rFonts w:ascii="Times New Roman" w:eastAsia="宋体" w:hAnsi="Times New Roman" w:cs="Times New Roman"/>
                <w:color w:val="000000" w:themeColor="text1"/>
                <w:kern w:val="0"/>
                <w:szCs w:val="21"/>
                <w:lang w:bidi="ar"/>
              </w:rPr>
              <w:t>0.418</w:t>
            </w:r>
            <w:r w:rsidRPr="002C76C8">
              <w:rPr>
                <w:rFonts w:ascii="Times New Roman" w:eastAsia="宋体" w:hAnsi="Times New Roman" w:cs="Times New Roman"/>
                <w:color w:val="000000" w:themeColor="text1"/>
                <w:kern w:val="0"/>
                <w:szCs w:val="21"/>
                <w:lang w:bidi="ar"/>
              </w:rPr>
              <w:t>）</w:t>
            </w:r>
          </w:p>
        </w:tc>
        <w:tc>
          <w:tcPr>
            <w:tcW w:w="775" w:type="pct"/>
            <w:gridSpan w:val="2"/>
            <w:tcBorders>
              <w:top w:val="single" w:sz="4" w:space="0" w:color="auto"/>
              <w:left w:val="single" w:sz="4" w:space="0" w:color="auto"/>
              <w:bottom w:val="single" w:sz="4" w:space="0" w:color="auto"/>
              <w:right w:val="single" w:sz="4" w:space="0" w:color="auto"/>
            </w:tcBorders>
          </w:tcPr>
          <w:p w14:paraId="60639BF1" w14:textId="77777777" w:rsidR="00437061" w:rsidRPr="002C76C8" w:rsidRDefault="00E9602B" w:rsidP="002C76C8">
            <w:pPr>
              <w:jc w:val="center"/>
              <w:rPr>
                <w:rFonts w:ascii="Times New Roman" w:eastAsia="宋体" w:hAnsi="Times New Roman" w:cs="Times New Roman"/>
                <w:color w:val="000000" w:themeColor="text1"/>
                <w:szCs w:val="21"/>
                <w:shd w:val="clear" w:color="auto" w:fill="FFFFFF"/>
              </w:rPr>
            </w:pPr>
            <w:r w:rsidRPr="002C76C8">
              <w:rPr>
                <w:rFonts w:ascii="Times New Roman" w:eastAsia="宋体" w:hAnsi="Times New Roman" w:cs="Times New Roman"/>
                <w:color w:val="000000" w:themeColor="text1"/>
                <w:kern w:val="0"/>
                <w:szCs w:val="21"/>
                <w:lang w:bidi="ar"/>
              </w:rPr>
              <w:t>0.857</w:t>
            </w:r>
            <w:r w:rsidRPr="002C76C8">
              <w:rPr>
                <w:rFonts w:ascii="Times New Roman" w:eastAsia="宋体" w:hAnsi="Times New Roman" w:cs="Times New Roman"/>
                <w:color w:val="000000" w:themeColor="text1"/>
                <w:kern w:val="0"/>
                <w:szCs w:val="21"/>
                <w:lang w:bidi="ar"/>
              </w:rPr>
              <w:t>（</w:t>
            </w:r>
            <w:r w:rsidRPr="002C76C8">
              <w:rPr>
                <w:rFonts w:ascii="Times New Roman" w:eastAsia="宋体" w:hAnsi="Times New Roman" w:cs="Times New Roman"/>
                <w:color w:val="000000" w:themeColor="text1"/>
                <w:kern w:val="0"/>
                <w:szCs w:val="21"/>
                <w:lang w:bidi="ar"/>
              </w:rPr>
              <w:t>0.351</w:t>
            </w:r>
            <w:r w:rsidRPr="002C76C8">
              <w:rPr>
                <w:rFonts w:ascii="Times New Roman" w:eastAsia="宋体" w:hAnsi="Times New Roman" w:cs="Times New Roman"/>
                <w:color w:val="000000" w:themeColor="text1"/>
                <w:kern w:val="0"/>
                <w:szCs w:val="21"/>
                <w:lang w:bidi="ar"/>
              </w:rPr>
              <w:t>）</w:t>
            </w:r>
          </w:p>
        </w:tc>
        <w:tc>
          <w:tcPr>
            <w:tcW w:w="775" w:type="pct"/>
            <w:tcBorders>
              <w:top w:val="single" w:sz="4" w:space="0" w:color="auto"/>
              <w:left w:val="single" w:sz="4" w:space="0" w:color="auto"/>
              <w:bottom w:val="single" w:sz="4" w:space="0" w:color="auto"/>
            </w:tcBorders>
          </w:tcPr>
          <w:p w14:paraId="6862457D" w14:textId="77777777" w:rsidR="00437061" w:rsidRPr="002C76C8" w:rsidRDefault="00E9602B" w:rsidP="002C76C8">
            <w:pPr>
              <w:jc w:val="center"/>
              <w:rPr>
                <w:rFonts w:ascii="Times New Roman" w:eastAsia="宋体" w:hAnsi="Times New Roman" w:cs="Times New Roman"/>
                <w:color w:val="000000" w:themeColor="text1"/>
                <w:szCs w:val="21"/>
                <w:shd w:val="clear" w:color="auto" w:fill="FFFFFF"/>
              </w:rPr>
            </w:pPr>
            <w:r w:rsidRPr="002C76C8">
              <w:rPr>
                <w:rFonts w:ascii="Times New Roman" w:eastAsia="宋体" w:hAnsi="Times New Roman" w:cs="Times New Roman"/>
                <w:color w:val="000000" w:themeColor="text1"/>
                <w:kern w:val="0"/>
                <w:szCs w:val="21"/>
                <w:lang w:bidi="ar"/>
              </w:rPr>
              <w:t>0.694</w:t>
            </w:r>
            <w:r w:rsidRPr="002C76C8">
              <w:rPr>
                <w:rFonts w:ascii="Times New Roman" w:eastAsia="宋体" w:hAnsi="Times New Roman" w:cs="Times New Roman"/>
                <w:color w:val="000000" w:themeColor="text1"/>
                <w:kern w:val="0"/>
                <w:szCs w:val="21"/>
                <w:lang w:bidi="ar"/>
              </w:rPr>
              <w:t>（</w:t>
            </w:r>
            <w:r w:rsidRPr="002C76C8">
              <w:rPr>
                <w:rFonts w:ascii="Times New Roman" w:eastAsia="宋体" w:hAnsi="Times New Roman" w:cs="Times New Roman"/>
                <w:color w:val="000000" w:themeColor="text1"/>
                <w:kern w:val="0"/>
                <w:szCs w:val="21"/>
                <w:lang w:bidi="ar"/>
              </w:rPr>
              <w:t>0.461</w:t>
            </w:r>
            <w:r w:rsidRPr="002C76C8">
              <w:rPr>
                <w:rFonts w:ascii="Times New Roman" w:eastAsia="宋体" w:hAnsi="Times New Roman" w:cs="Times New Roman"/>
                <w:color w:val="000000" w:themeColor="text1"/>
                <w:kern w:val="0"/>
                <w:szCs w:val="21"/>
                <w:lang w:bidi="ar"/>
              </w:rPr>
              <w:t>）</w:t>
            </w:r>
          </w:p>
        </w:tc>
      </w:tr>
      <w:tr w:rsidR="00602C7A" w:rsidRPr="002C76C8" w14:paraId="3398264F" w14:textId="77777777" w:rsidTr="002C76C8">
        <w:trPr>
          <w:jc w:val="center"/>
        </w:trPr>
        <w:tc>
          <w:tcPr>
            <w:tcW w:w="2500" w:type="pct"/>
            <w:tcBorders>
              <w:top w:val="single" w:sz="4" w:space="0" w:color="auto"/>
              <w:bottom w:val="single" w:sz="4" w:space="0" w:color="auto"/>
              <w:right w:val="single" w:sz="4" w:space="0" w:color="auto"/>
            </w:tcBorders>
            <w:vAlign w:val="bottom"/>
          </w:tcPr>
          <w:p w14:paraId="2644AEB4" w14:textId="77777777" w:rsidR="00437061" w:rsidRPr="002C76C8" w:rsidRDefault="00E9602B" w:rsidP="002C76C8">
            <w:pPr>
              <w:jc w:val="center"/>
              <w:rPr>
                <w:rFonts w:ascii="Times New Roman" w:eastAsia="宋体" w:hAnsi="Times New Roman" w:cs="Times New Roman"/>
                <w:color w:val="000000" w:themeColor="text1"/>
                <w:szCs w:val="21"/>
                <w:shd w:val="clear" w:color="auto" w:fill="FFFFFF"/>
              </w:rPr>
            </w:pPr>
            <w:r w:rsidRPr="002C76C8">
              <w:rPr>
                <w:rFonts w:ascii="Times New Roman" w:eastAsia="宋体" w:hAnsi="Times New Roman" w:cs="Times New Roman"/>
                <w:color w:val="000000" w:themeColor="text1"/>
                <w:kern w:val="0"/>
                <w:szCs w:val="21"/>
              </w:rPr>
              <w:t>典型日志日有酬劳动时间（小时）</w:t>
            </w:r>
          </w:p>
        </w:tc>
        <w:tc>
          <w:tcPr>
            <w:tcW w:w="950" w:type="pct"/>
            <w:tcBorders>
              <w:top w:val="single" w:sz="4" w:space="0" w:color="auto"/>
              <w:left w:val="single" w:sz="4" w:space="0" w:color="auto"/>
              <w:bottom w:val="single" w:sz="4" w:space="0" w:color="auto"/>
              <w:right w:val="single" w:sz="4" w:space="0" w:color="auto"/>
            </w:tcBorders>
          </w:tcPr>
          <w:p w14:paraId="5C36BC25" w14:textId="77777777" w:rsid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7.272</w:t>
            </w:r>
          </w:p>
          <w:p w14:paraId="33EEF91F" w14:textId="61357E2F" w:rsidR="00437061" w:rsidRP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lastRenderedPageBreak/>
              <w:t>（</w:t>
            </w:r>
            <w:r w:rsidRPr="002C76C8">
              <w:rPr>
                <w:rFonts w:ascii="Times New Roman" w:eastAsia="宋体" w:hAnsi="Times New Roman" w:cs="Times New Roman"/>
                <w:color w:val="000000" w:themeColor="text1"/>
                <w:kern w:val="0"/>
                <w:szCs w:val="21"/>
                <w:lang w:bidi="ar"/>
              </w:rPr>
              <w:t>4.643</w:t>
            </w:r>
            <w:r w:rsidRPr="002C76C8">
              <w:rPr>
                <w:rFonts w:ascii="Times New Roman" w:eastAsia="宋体" w:hAnsi="Times New Roman" w:cs="Times New Roman"/>
                <w:color w:val="000000" w:themeColor="text1"/>
                <w:kern w:val="0"/>
                <w:szCs w:val="21"/>
                <w:lang w:bidi="ar"/>
              </w:rPr>
              <w:t>）</w:t>
            </w:r>
          </w:p>
        </w:tc>
        <w:tc>
          <w:tcPr>
            <w:tcW w:w="775" w:type="pct"/>
            <w:gridSpan w:val="2"/>
            <w:tcBorders>
              <w:top w:val="single" w:sz="4" w:space="0" w:color="auto"/>
              <w:left w:val="single" w:sz="4" w:space="0" w:color="auto"/>
              <w:bottom w:val="single" w:sz="4" w:space="0" w:color="auto"/>
              <w:right w:val="single" w:sz="4" w:space="0" w:color="auto"/>
            </w:tcBorders>
          </w:tcPr>
          <w:p w14:paraId="71D7E9E8" w14:textId="77777777" w:rsidR="00437061" w:rsidRP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lastRenderedPageBreak/>
              <w:t>8.331</w:t>
            </w:r>
            <w:r w:rsidRPr="002C76C8">
              <w:rPr>
                <w:rFonts w:ascii="Times New Roman" w:eastAsia="宋体" w:hAnsi="Times New Roman" w:cs="Times New Roman"/>
                <w:color w:val="000000" w:themeColor="text1"/>
                <w:kern w:val="0"/>
                <w:szCs w:val="21"/>
                <w:lang w:bidi="ar"/>
              </w:rPr>
              <w:lastRenderedPageBreak/>
              <w:t>（</w:t>
            </w:r>
            <w:r w:rsidRPr="002C76C8">
              <w:rPr>
                <w:rFonts w:ascii="Times New Roman" w:eastAsia="宋体" w:hAnsi="Times New Roman" w:cs="Times New Roman"/>
                <w:color w:val="000000" w:themeColor="text1"/>
                <w:kern w:val="0"/>
                <w:szCs w:val="21"/>
                <w:lang w:bidi="ar"/>
              </w:rPr>
              <w:t>4.321</w:t>
            </w:r>
            <w:r w:rsidRPr="002C76C8">
              <w:rPr>
                <w:rFonts w:ascii="Times New Roman" w:eastAsia="宋体" w:hAnsi="Times New Roman" w:cs="Times New Roman"/>
                <w:color w:val="000000" w:themeColor="text1"/>
                <w:kern w:val="0"/>
                <w:szCs w:val="21"/>
                <w:lang w:bidi="ar"/>
              </w:rPr>
              <w:t>）</w:t>
            </w:r>
          </w:p>
        </w:tc>
        <w:tc>
          <w:tcPr>
            <w:tcW w:w="775" w:type="pct"/>
            <w:tcBorders>
              <w:top w:val="single" w:sz="4" w:space="0" w:color="auto"/>
              <w:left w:val="single" w:sz="4" w:space="0" w:color="auto"/>
              <w:bottom w:val="single" w:sz="4" w:space="0" w:color="auto"/>
            </w:tcBorders>
          </w:tcPr>
          <w:p w14:paraId="03356CB6" w14:textId="6CBA0527" w:rsidR="00437061" w:rsidRP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lastRenderedPageBreak/>
              <w:t>6.214</w:t>
            </w:r>
            <w:r w:rsidRPr="002C76C8">
              <w:rPr>
                <w:rFonts w:ascii="Times New Roman" w:eastAsia="宋体" w:hAnsi="Times New Roman" w:cs="Times New Roman"/>
                <w:color w:val="000000" w:themeColor="text1"/>
                <w:kern w:val="0"/>
                <w:szCs w:val="21"/>
                <w:lang w:bidi="ar"/>
              </w:rPr>
              <w:lastRenderedPageBreak/>
              <w:t>（</w:t>
            </w:r>
            <w:r w:rsidRPr="002C76C8">
              <w:rPr>
                <w:rFonts w:ascii="Times New Roman" w:eastAsia="宋体" w:hAnsi="Times New Roman" w:cs="Times New Roman"/>
                <w:color w:val="000000" w:themeColor="text1"/>
                <w:kern w:val="0"/>
                <w:szCs w:val="21"/>
                <w:lang w:bidi="ar"/>
              </w:rPr>
              <w:t>4.715</w:t>
            </w:r>
            <w:r w:rsidR="007438F4">
              <w:rPr>
                <w:rFonts w:ascii="Times New Roman" w:eastAsia="宋体" w:hAnsi="Times New Roman" w:cs="Times New Roman"/>
                <w:color w:val="000000" w:themeColor="text1"/>
                <w:kern w:val="0"/>
                <w:szCs w:val="21"/>
                <w:lang w:bidi="ar"/>
              </w:rPr>
              <w:t>）</w:t>
            </w:r>
          </w:p>
        </w:tc>
      </w:tr>
      <w:tr w:rsidR="00602C7A" w:rsidRPr="002C76C8" w14:paraId="30F81036" w14:textId="77777777" w:rsidTr="002C76C8">
        <w:trPr>
          <w:jc w:val="center"/>
        </w:trPr>
        <w:tc>
          <w:tcPr>
            <w:tcW w:w="2500" w:type="pct"/>
            <w:tcBorders>
              <w:top w:val="single" w:sz="4" w:space="0" w:color="auto"/>
              <w:bottom w:val="single" w:sz="4" w:space="0" w:color="auto"/>
              <w:right w:val="single" w:sz="4" w:space="0" w:color="auto"/>
            </w:tcBorders>
            <w:vAlign w:val="bottom"/>
          </w:tcPr>
          <w:p w14:paraId="2CD649EB" w14:textId="77777777" w:rsidR="002C76C8" w:rsidRDefault="00E9602B"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lastRenderedPageBreak/>
              <w:t>典型日志日有工作样本有酬劳动时间</w:t>
            </w:r>
          </w:p>
          <w:p w14:paraId="6F027446" w14:textId="44C74CB3" w:rsidR="00437061" w:rsidRPr="002C76C8" w:rsidRDefault="00E9602B" w:rsidP="002C76C8">
            <w:pPr>
              <w:jc w:val="center"/>
              <w:rPr>
                <w:rFonts w:ascii="Times New Roman" w:eastAsia="宋体" w:hAnsi="Times New Roman" w:cs="Times New Roman"/>
                <w:color w:val="000000" w:themeColor="text1"/>
                <w:szCs w:val="21"/>
                <w:shd w:val="clear" w:color="auto" w:fill="FFFFFF"/>
              </w:rPr>
            </w:pPr>
            <w:r w:rsidRPr="002C76C8">
              <w:rPr>
                <w:rFonts w:ascii="Times New Roman" w:eastAsia="宋体" w:hAnsi="Times New Roman" w:cs="Times New Roman"/>
                <w:color w:val="000000" w:themeColor="text1"/>
                <w:kern w:val="0"/>
                <w:szCs w:val="21"/>
              </w:rPr>
              <w:t>（小时）</w:t>
            </w:r>
            <w:r w:rsidRPr="002C76C8">
              <w:rPr>
                <w:rFonts w:ascii="Times New Roman" w:eastAsia="宋体" w:hAnsi="Times New Roman" w:cs="Times New Roman"/>
                <w:color w:val="000000" w:themeColor="text1"/>
                <w:kern w:val="0"/>
                <w:szCs w:val="21"/>
                <w:vertAlign w:val="superscript"/>
              </w:rPr>
              <w:t>a</w:t>
            </w:r>
          </w:p>
        </w:tc>
        <w:tc>
          <w:tcPr>
            <w:tcW w:w="950" w:type="pct"/>
            <w:tcBorders>
              <w:top w:val="single" w:sz="4" w:space="0" w:color="auto"/>
              <w:left w:val="single" w:sz="4" w:space="0" w:color="auto"/>
              <w:bottom w:val="single" w:sz="4" w:space="0" w:color="auto"/>
              <w:right w:val="single" w:sz="4" w:space="0" w:color="auto"/>
            </w:tcBorders>
          </w:tcPr>
          <w:p w14:paraId="1DD8BFD7" w14:textId="77777777" w:rsidR="002C76C8" w:rsidRDefault="00E9602B" w:rsidP="002C76C8">
            <w:pPr>
              <w:jc w:val="center"/>
              <w:rPr>
                <w:rFonts w:ascii="Times New Roman" w:eastAsia="宋体" w:hAnsi="Times New Roman" w:cs="Times New Roman"/>
                <w:color w:val="000000" w:themeColor="text1"/>
                <w:szCs w:val="21"/>
              </w:rPr>
            </w:pPr>
            <w:r w:rsidRPr="002C76C8">
              <w:rPr>
                <w:rFonts w:ascii="Times New Roman" w:eastAsia="宋体" w:hAnsi="Times New Roman" w:cs="Times New Roman"/>
                <w:color w:val="000000" w:themeColor="text1"/>
                <w:szCs w:val="21"/>
              </w:rPr>
              <w:t>9.316</w:t>
            </w:r>
          </w:p>
          <w:p w14:paraId="4C338E86" w14:textId="4C7E2185" w:rsidR="00437061" w:rsidRPr="002C76C8" w:rsidRDefault="00E9602B" w:rsidP="002C76C8">
            <w:pPr>
              <w:jc w:val="center"/>
              <w:rPr>
                <w:rFonts w:ascii="Times New Roman" w:eastAsia="宋体" w:hAnsi="Times New Roman" w:cs="Times New Roman"/>
                <w:color w:val="000000" w:themeColor="text1"/>
                <w:szCs w:val="21"/>
                <w:shd w:val="clear" w:color="auto" w:fill="FFFFFF"/>
              </w:rPr>
            </w:pPr>
            <w:r w:rsidRPr="002C76C8">
              <w:rPr>
                <w:rFonts w:ascii="Times New Roman" w:eastAsia="宋体" w:hAnsi="Times New Roman" w:cs="Times New Roman"/>
                <w:color w:val="000000" w:themeColor="text1"/>
                <w:szCs w:val="21"/>
              </w:rPr>
              <w:t>（</w:t>
            </w:r>
            <w:r w:rsidRPr="002C76C8">
              <w:rPr>
                <w:rFonts w:ascii="Times New Roman" w:eastAsia="宋体" w:hAnsi="Times New Roman" w:cs="Times New Roman"/>
                <w:color w:val="000000" w:themeColor="text1"/>
                <w:szCs w:val="21"/>
              </w:rPr>
              <w:t>2.986</w:t>
            </w:r>
            <w:r w:rsidRPr="002C76C8">
              <w:rPr>
                <w:rFonts w:ascii="Times New Roman" w:eastAsia="宋体" w:hAnsi="Times New Roman" w:cs="Times New Roman"/>
                <w:color w:val="000000" w:themeColor="text1"/>
                <w:szCs w:val="21"/>
              </w:rPr>
              <w:t>）</w:t>
            </w:r>
          </w:p>
        </w:tc>
        <w:tc>
          <w:tcPr>
            <w:tcW w:w="775" w:type="pct"/>
            <w:gridSpan w:val="2"/>
            <w:tcBorders>
              <w:top w:val="single" w:sz="4" w:space="0" w:color="auto"/>
              <w:left w:val="single" w:sz="4" w:space="0" w:color="auto"/>
              <w:bottom w:val="single" w:sz="4" w:space="0" w:color="auto"/>
              <w:right w:val="single" w:sz="4" w:space="0" w:color="auto"/>
            </w:tcBorders>
          </w:tcPr>
          <w:p w14:paraId="70EF9680" w14:textId="77777777" w:rsidR="00437061" w:rsidRPr="002C76C8" w:rsidRDefault="00E9602B" w:rsidP="002C76C8">
            <w:pPr>
              <w:jc w:val="center"/>
              <w:rPr>
                <w:rFonts w:ascii="Times New Roman" w:eastAsia="宋体" w:hAnsi="Times New Roman" w:cs="Times New Roman"/>
                <w:color w:val="000000" w:themeColor="text1"/>
                <w:szCs w:val="21"/>
                <w:shd w:val="clear" w:color="auto" w:fill="FFFFFF"/>
              </w:rPr>
            </w:pPr>
            <w:r w:rsidRPr="002C76C8">
              <w:rPr>
                <w:rFonts w:ascii="Times New Roman" w:eastAsia="宋体" w:hAnsi="Times New Roman" w:cs="Times New Roman"/>
                <w:color w:val="000000" w:themeColor="text1"/>
                <w:szCs w:val="21"/>
              </w:rPr>
              <w:t>9.663</w:t>
            </w:r>
            <w:r w:rsidRPr="002C76C8">
              <w:rPr>
                <w:rFonts w:ascii="Times New Roman" w:eastAsia="宋体" w:hAnsi="Times New Roman" w:cs="Times New Roman"/>
                <w:color w:val="000000" w:themeColor="text1"/>
                <w:szCs w:val="21"/>
              </w:rPr>
              <w:t>（</w:t>
            </w:r>
            <w:r w:rsidRPr="002C76C8">
              <w:rPr>
                <w:rFonts w:ascii="Times New Roman" w:eastAsia="宋体" w:hAnsi="Times New Roman" w:cs="Times New Roman"/>
                <w:color w:val="000000" w:themeColor="text1"/>
                <w:szCs w:val="21"/>
              </w:rPr>
              <w:t>3.003</w:t>
            </w:r>
            <w:r w:rsidRPr="002C76C8">
              <w:rPr>
                <w:rFonts w:ascii="Times New Roman" w:eastAsia="宋体" w:hAnsi="Times New Roman" w:cs="Times New Roman"/>
                <w:color w:val="000000" w:themeColor="text1"/>
                <w:szCs w:val="21"/>
              </w:rPr>
              <w:t>）</w:t>
            </w:r>
          </w:p>
        </w:tc>
        <w:tc>
          <w:tcPr>
            <w:tcW w:w="775" w:type="pct"/>
            <w:tcBorders>
              <w:top w:val="single" w:sz="4" w:space="0" w:color="auto"/>
              <w:left w:val="single" w:sz="4" w:space="0" w:color="auto"/>
              <w:bottom w:val="single" w:sz="4" w:space="0" w:color="auto"/>
            </w:tcBorders>
          </w:tcPr>
          <w:p w14:paraId="326D94F4" w14:textId="77777777" w:rsidR="00437061" w:rsidRPr="002C76C8" w:rsidRDefault="00E9602B" w:rsidP="002C76C8">
            <w:pPr>
              <w:jc w:val="center"/>
              <w:rPr>
                <w:rFonts w:ascii="Times New Roman" w:eastAsia="宋体" w:hAnsi="Times New Roman" w:cs="Times New Roman"/>
                <w:color w:val="000000" w:themeColor="text1"/>
                <w:szCs w:val="21"/>
                <w:shd w:val="clear" w:color="auto" w:fill="FFFFFF"/>
              </w:rPr>
            </w:pPr>
            <w:r w:rsidRPr="002C76C8">
              <w:rPr>
                <w:rFonts w:ascii="Times New Roman" w:eastAsia="宋体" w:hAnsi="Times New Roman" w:cs="Times New Roman"/>
                <w:color w:val="000000" w:themeColor="text1"/>
                <w:szCs w:val="21"/>
              </w:rPr>
              <w:t>8.889</w:t>
            </w:r>
            <w:r w:rsidRPr="002C76C8">
              <w:rPr>
                <w:rFonts w:ascii="Times New Roman" w:eastAsia="宋体" w:hAnsi="Times New Roman" w:cs="Times New Roman"/>
                <w:color w:val="000000" w:themeColor="text1"/>
                <w:szCs w:val="21"/>
              </w:rPr>
              <w:t>（</w:t>
            </w:r>
            <w:r w:rsidRPr="002C76C8">
              <w:rPr>
                <w:rFonts w:ascii="Times New Roman" w:eastAsia="宋体" w:hAnsi="Times New Roman" w:cs="Times New Roman"/>
                <w:color w:val="000000" w:themeColor="text1"/>
                <w:szCs w:val="21"/>
              </w:rPr>
              <w:t>2.914</w:t>
            </w:r>
            <w:r w:rsidRPr="002C76C8">
              <w:rPr>
                <w:rFonts w:ascii="Times New Roman" w:eastAsia="宋体" w:hAnsi="Times New Roman" w:cs="Times New Roman"/>
                <w:color w:val="000000" w:themeColor="text1"/>
                <w:szCs w:val="21"/>
              </w:rPr>
              <w:t>）</w:t>
            </w:r>
          </w:p>
        </w:tc>
      </w:tr>
      <w:tr w:rsidR="00602C7A" w:rsidRPr="002C76C8" w14:paraId="0679BAAD" w14:textId="77777777" w:rsidTr="002C76C8">
        <w:trPr>
          <w:jc w:val="center"/>
        </w:trPr>
        <w:tc>
          <w:tcPr>
            <w:tcW w:w="2500" w:type="pct"/>
            <w:tcBorders>
              <w:top w:val="single" w:sz="4" w:space="0" w:color="auto"/>
              <w:bottom w:val="single" w:sz="4" w:space="0" w:color="auto"/>
              <w:right w:val="single" w:sz="4" w:space="0" w:color="auto"/>
            </w:tcBorders>
            <w:vAlign w:val="bottom"/>
          </w:tcPr>
          <w:p w14:paraId="3792AA9B" w14:textId="77777777" w:rsidR="00437061" w:rsidRPr="002C76C8" w:rsidRDefault="00E9602B" w:rsidP="002C76C8">
            <w:pPr>
              <w:jc w:val="center"/>
              <w:rPr>
                <w:rFonts w:ascii="Times New Roman" w:eastAsia="宋体" w:hAnsi="Times New Roman" w:cs="Times New Roman"/>
                <w:color w:val="000000" w:themeColor="text1"/>
                <w:szCs w:val="21"/>
                <w:shd w:val="clear" w:color="auto" w:fill="FFFFFF"/>
              </w:rPr>
            </w:pPr>
            <w:r w:rsidRPr="002C76C8">
              <w:rPr>
                <w:rFonts w:ascii="Times New Roman" w:eastAsia="宋体" w:hAnsi="Times New Roman" w:cs="Times New Roman"/>
                <w:color w:val="000000" w:themeColor="text1"/>
                <w:kern w:val="0"/>
                <w:szCs w:val="21"/>
              </w:rPr>
              <w:t>典型日志日无酬劳动时间（小时）</w:t>
            </w:r>
          </w:p>
        </w:tc>
        <w:tc>
          <w:tcPr>
            <w:tcW w:w="950" w:type="pct"/>
            <w:tcBorders>
              <w:top w:val="single" w:sz="4" w:space="0" w:color="auto"/>
              <w:left w:val="single" w:sz="4" w:space="0" w:color="auto"/>
              <w:bottom w:val="single" w:sz="4" w:space="0" w:color="auto"/>
              <w:right w:val="single" w:sz="4" w:space="0" w:color="auto"/>
            </w:tcBorders>
          </w:tcPr>
          <w:p w14:paraId="3E7292FF" w14:textId="77777777" w:rsid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1.85</w:t>
            </w:r>
          </w:p>
          <w:p w14:paraId="10A7BEA0" w14:textId="479BC8C9" w:rsidR="00437061" w:rsidRPr="002C76C8" w:rsidRDefault="00E9602B" w:rsidP="002C76C8">
            <w:pPr>
              <w:jc w:val="center"/>
              <w:rPr>
                <w:rFonts w:ascii="Times New Roman" w:eastAsia="宋体" w:hAnsi="Times New Roman" w:cs="Times New Roman"/>
                <w:color w:val="000000" w:themeColor="text1"/>
                <w:szCs w:val="21"/>
                <w:shd w:val="clear" w:color="auto" w:fill="FFFFFF"/>
              </w:rPr>
            </w:pPr>
            <w:r w:rsidRPr="002C76C8">
              <w:rPr>
                <w:rFonts w:ascii="Times New Roman" w:eastAsia="宋体" w:hAnsi="Times New Roman" w:cs="Times New Roman"/>
                <w:color w:val="000000" w:themeColor="text1"/>
                <w:kern w:val="0"/>
                <w:szCs w:val="21"/>
                <w:lang w:bidi="ar"/>
              </w:rPr>
              <w:t>（</w:t>
            </w:r>
            <w:r w:rsidRPr="002C76C8">
              <w:rPr>
                <w:rFonts w:ascii="Times New Roman" w:eastAsia="宋体" w:hAnsi="Times New Roman" w:cs="Times New Roman"/>
                <w:color w:val="000000" w:themeColor="text1"/>
                <w:kern w:val="0"/>
                <w:szCs w:val="21"/>
                <w:lang w:bidi="ar"/>
              </w:rPr>
              <w:t>2.671</w:t>
            </w:r>
            <w:r w:rsidRPr="002C76C8">
              <w:rPr>
                <w:rFonts w:ascii="Times New Roman" w:eastAsia="宋体" w:hAnsi="Times New Roman" w:cs="Times New Roman"/>
                <w:color w:val="000000" w:themeColor="text1"/>
                <w:kern w:val="0"/>
                <w:szCs w:val="21"/>
                <w:lang w:bidi="ar"/>
              </w:rPr>
              <w:t>）</w:t>
            </w:r>
          </w:p>
        </w:tc>
        <w:tc>
          <w:tcPr>
            <w:tcW w:w="775" w:type="pct"/>
            <w:gridSpan w:val="2"/>
            <w:tcBorders>
              <w:top w:val="single" w:sz="4" w:space="0" w:color="auto"/>
              <w:left w:val="single" w:sz="4" w:space="0" w:color="auto"/>
              <w:bottom w:val="single" w:sz="4" w:space="0" w:color="auto"/>
              <w:right w:val="single" w:sz="4" w:space="0" w:color="auto"/>
            </w:tcBorders>
          </w:tcPr>
          <w:p w14:paraId="0E48AA17" w14:textId="77777777" w:rsidR="00437061" w:rsidRPr="002C76C8" w:rsidRDefault="00E9602B" w:rsidP="002C76C8">
            <w:pPr>
              <w:jc w:val="center"/>
              <w:rPr>
                <w:rFonts w:ascii="Times New Roman" w:eastAsia="宋体" w:hAnsi="Times New Roman" w:cs="Times New Roman"/>
                <w:color w:val="000000" w:themeColor="text1"/>
                <w:szCs w:val="21"/>
                <w:shd w:val="clear" w:color="auto" w:fill="FFFFFF"/>
              </w:rPr>
            </w:pPr>
            <w:r w:rsidRPr="002C76C8">
              <w:rPr>
                <w:rFonts w:ascii="Times New Roman" w:eastAsia="宋体" w:hAnsi="Times New Roman" w:cs="Times New Roman"/>
                <w:color w:val="000000" w:themeColor="text1"/>
                <w:kern w:val="0"/>
                <w:szCs w:val="21"/>
                <w:lang w:bidi="ar"/>
              </w:rPr>
              <w:t>0.807</w:t>
            </w:r>
            <w:r w:rsidRPr="002C76C8">
              <w:rPr>
                <w:rFonts w:ascii="Times New Roman" w:eastAsia="宋体" w:hAnsi="Times New Roman" w:cs="Times New Roman"/>
                <w:color w:val="000000" w:themeColor="text1"/>
                <w:kern w:val="0"/>
                <w:szCs w:val="21"/>
                <w:lang w:bidi="ar"/>
              </w:rPr>
              <w:t>（</w:t>
            </w:r>
            <w:r w:rsidRPr="002C76C8">
              <w:rPr>
                <w:rFonts w:ascii="Times New Roman" w:eastAsia="宋体" w:hAnsi="Times New Roman" w:cs="Times New Roman"/>
                <w:color w:val="000000" w:themeColor="text1"/>
                <w:kern w:val="0"/>
                <w:szCs w:val="21"/>
                <w:lang w:bidi="ar"/>
              </w:rPr>
              <w:t>1.58</w:t>
            </w:r>
            <w:r w:rsidRPr="002C76C8">
              <w:rPr>
                <w:rFonts w:ascii="Times New Roman" w:eastAsia="宋体" w:hAnsi="Times New Roman" w:cs="Times New Roman"/>
                <w:color w:val="000000" w:themeColor="text1"/>
                <w:kern w:val="0"/>
                <w:szCs w:val="21"/>
                <w:lang w:bidi="ar"/>
              </w:rPr>
              <w:t>）</w:t>
            </w:r>
          </w:p>
        </w:tc>
        <w:tc>
          <w:tcPr>
            <w:tcW w:w="775" w:type="pct"/>
            <w:tcBorders>
              <w:top w:val="single" w:sz="4" w:space="0" w:color="auto"/>
              <w:left w:val="single" w:sz="4" w:space="0" w:color="auto"/>
              <w:bottom w:val="single" w:sz="4" w:space="0" w:color="auto"/>
            </w:tcBorders>
          </w:tcPr>
          <w:p w14:paraId="14B1DD0B" w14:textId="77777777" w:rsidR="00437061" w:rsidRPr="002C76C8" w:rsidRDefault="00E9602B" w:rsidP="002C76C8">
            <w:pPr>
              <w:jc w:val="center"/>
              <w:rPr>
                <w:rFonts w:ascii="Times New Roman" w:eastAsia="宋体" w:hAnsi="Times New Roman" w:cs="Times New Roman"/>
                <w:color w:val="000000" w:themeColor="text1"/>
                <w:szCs w:val="21"/>
                <w:shd w:val="clear" w:color="auto" w:fill="FFFFFF"/>
              </w:rPr>
            </w:pPr>
            <w:r w:rsidRPr="002C76C8">
              <w:rPr>
                <w:rFonts w:ascii="Times New Roman" w:eastAsia="宋体" w:hAnsi="Times New Roman" w:cs="Times New Roman"/>
                <w:color w:val="000000" w:themeColor="text1"/>
                <w:kern w:val="0"/>
                <w:szCs w:val="21"/>
                <w:lang w:bidi="ar"/>
              </w:rPr>
              <w:t>2.893</w:t>
            </w:r>
            <w:r w:rsidRPr="002C76C8">
              <w:rPr>
                <w:rFonts w:ascii="Times New Roman" w:eastAsia="宋体" w:hAnsi="Times New Roman" w:cs="Times New Roman"/>
                <w:color w:val="000000" w:themeColor="text1"/>
                <w:kern w:val="0"/>
                <w:szCs w:val="21"/>
                <w:lang w:bidi="ar"/>
              </w:rPr>
              <w:t>（</w:t>
            </w:r>
            <w:r w:rsidRPr="002C76C8">
              <w:rPr>
                <w:rFonts w:ascii="Times New Roman" w:eastAsia="宋体" w:hAnsi="Times New Roman" w:cs="Times New Roman"/>
                <w:color w:val="000000" w:themeColor="text1"/>
                <w:kern w:val="0"/>
                <w:szCs w:val="21"/>
                <w:lang w:bidi="ar"/>
              </w:rPr>
              <w:t>3.098</w:t>
            </w:r>
            <w:r w:rsidRPr="002C76C8">
              <w:rPr>
                <w:rFonts w:ascii="Times New Roman" w:eastAsia="宋体" w:hAnsi="Times New Roman" w:cs="Times New Roman"/>
                <w:color w:val="000000" w:themeColor="text1"/>
                <w:kern w:val="0"/>
                <w:szCs w:val="21"/>
                <w:lang w:bidi="ar"/>
              </w:rPr>
              <w:t>）</w:t>
            </w:r>
          </w:p>
        </w:tc>
      </w:tr>
      <w:tr w:rsidR="00602C7A" w:rsidRPr="002C76C8" w14:paraId="2F8F85AD" w14:textId="77777777" w:rsidTr="002C76C8">
        <w:trPr>
          <w:jc w:val="center"/>
        </w:trPr>
        <w:tc>
          <w:tcPr>
            <w:tcW w:w="2500" w:type="pct"/>
            <w:tcBorders>
              <w:top w:val="single" w:sz="4" w:space="0" w:color="auto"/>
              <w:bottom w:val="single" w:sz="4" w:space="0" w:color="auto"/>
              <w:right w:val="single" w:sz="4" w:space="0" w:color="auto"/>
            </w:tcBorders>
            <w:vAlign w:val="bottom"/>
          </w:tcPr>
          <w:p w14:paraId="06FB43DC" w14:textId="77777777" w:rsidR="00437061" w:rsidRPr="002C76C8" w:rsidRDefault="00E9602B" w:rsidP="002C76C8">
            <w:pPr>
              <w:jc w:val="center"/>
              <w:rPr>
                <w:rFonts w:ascii="Times New Roman" w:eastAsia="宋体" w:hAnsi="Times New Roman" w:cs="Times New Roman"/>
                <w:color w:val="000000" w:themeColor="text1"/>
                <w:szCs w:val="21"/>
                <w:shd w:val="clear" w:color="auto" w:fill="FFFFFF"/>
              </w:rPr>
            </w:pPr>
            <w:r w:rsidRPr="002C76C8">
              <w:rPr>
                <w:rFonts w:ascii="Times New Roman" w:eastAsia="宋体" w:hAnsi="Times New Roman" w:cs="Times New Roman"/>
                <w:color w:val="000000" w:themeColor="text1"/>
                <w:kern w:val="0"/>
                <w:szCs w:val="21"/>
              </w:rPr>
              <w:t>子女是否升学（处于升学年</w:t>
            </w:r>
            <w:r w:rsidRPr="002C76C8">
              <w:rPr>
                <w:rFonts w:ascii="Times New Roman" w:eastAsia="宋体" w:hAnsi="Times New Roman" w:cs="Times New Roman"/>
                <w:color w:val="000000" w:themeColor="text1"/>
                <w:kern w:val="0"/>
                <w:szCs w:val="21"/>
              </w:rPr>
              <w:t>=1</w:t>
            </w:r>
            <w:r w:rsidRPr="002C76C8">
              <w:rPr>
                <w:rFonts w:ascii="Times New Roman" w:eastAsia="宋体" w:hAnsi="Times New Roman" w:cs="Times New Roman"/>
                <w:color w:val="000000" w:themeColor="text1"/>
                <w:kern w:val="0"/>
                <w:szCs w:val="21"/>
              </w:rPr>
              <w:t>，否则</w:t>
            </w:r>
            <w:r w:rsidRPr="002C76C8">
              <w:rPr>
                <w:rFonts w:ascii="Times New Roman" w:eastAsia="宋体" w:hAnsi="Times New Roman" w:cs="Times New Roman"/>
                <w:color w:val="000000" w:themeColor="text1"/>
                <w:kern w:val="0"/>
                <w:szCs w:val="21"/>
              </w:rPr>
              <w:t>=0</w:t>
            </w:r>
            <w:r w:rsidRPr="002C76C8">
              <w:rPr>
                <w:rFonts w:ascii="Times New Roman" w:eastAsia="宋体" w:hAnsi="Times New Roman" w:cs="Times New Roman"/>
                <w:color w:val="000000" w:themeColor="text1"/>
                <w:kern w:val="0"/>
                <w:szCs w:val="21"/>
              </w:rPr>
              <w:t>）</w:t>
            </w:r>
          </w:p>
        </w:tc>
        <w:tc>
          <w:tcPr>
            <w:tcW w:w="950" w:type="pct"/>
            <w:tcBorders>
              <w:top w:val="single" w:sz="4" w:space="0" w:color="auto"/>
              <w:left w:val="single" w:sz="4" w:space="0" w:color="auto"/>
              <w:bottom w:val="single" w:sz="4" w:space="0" w:color="auto"/>
              <w:right w:val="single" w:sz="4" w:space="0" w:color="auto"/>
            </w:tcBorders>
          </w:tcPr>
          <w:p w14:paraId="115010A8" w14:textId="77777777" w:rsid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0.246</w:t>
            </w:r>
          </w:p>
          <w:p w14:paraId="70670D8F" w14:textId="4B658946" w:rsidR="00437061" w:rsidRPr="002C76C8" w:rsidRDefault="00E9602B" w:rsidP="002C76C8">
            <w:pPr>
              <w:jc w:val="center"/>
              <w:rPr>
                <w:rFonts w:ascii="Times New Roman" w:eastAsia="宋体" w:hAnsi="Times New Roman" w:cs="Times New Roman"/>
                <w:color w:val="000000" w:themeColor="text1"/>
                <w:szCs w:val="21"/>
                <w:shd w:val="clear" w:color="auto" w:fill="FFFFFF"/>
              </w:rPr>
            </w:pPr>
            <w:r w:rsidRPr="002C76C8">
              <w:rPr>
                <w:rFonts w:ascii="Times New Roman" w:eastAsia="宋体" w:hAnsi="Times New Roman" w:cs="Times New Roman"/>
                <w:color w:val="000000" w:themeColor="text1"/>
                <w:kern w:val="0"/>
                <w:szCs w:val="21"/>
                <w:lang w:bidi="ar"/>
              </w:rPr>
              <w:t>（</w:t>
            </w:r>
            <w:r w:rsidRPr="002C76C8">
              <w:rPr>
                <w:rFonts w:ascii="Times New Roman" w:eastAsia="宋体" w:hAnsi="Times New Roman" w:cs="Times New Roman"/>
                <w:color w:val="000000" w:themeColor="text1"/>
                <w:kern w:val="0"/>
                <w:szCs w:val="21"/>
                <w:lang w:bidi="ar"/>
              </w:rPr>
              <w:t>0.431</w:t>
            </w:r>
            <w:r w:rsidRPr="002C76C8">
              <w:rPr>
                <w:rFonts w:ascii="Times New Roman" w:eastAsia="宋体" w:hAnsi="Times New Roman" w:cs="Times New Roman"/>
                <w:color w:val="000000" w:themeColor="text1"/>
                <w:kern w:val="0"/>
                <w:szCs w:val="21"/>
                <w:lang w:bidi="ar"/>
              </w:rPr>
              <w:t>）</w:t>
            </w:r>
          </w:p>
        </w:tc>
        <w:tc>
          <w:tcPr>
            <w:tcW w:w="775" w:type="pct"/>
            <w:gridSpan w:val="2"/>
            <w:tcBorders>
              <w:top w:val="single" w:sz="4" w:space="0" w:color="auto"/>
              <w:left w:val="single" w:sz="4" w:space="0" w:color="auto"/>
              <w:bottom w:val="single" w:sz="4" w:space="0" w:color="auto"/>
              <w:right w:val="single" w:sz="4" w:space="0" w:color="auto"/>
            </w:tcBorders>
          </w:tcPr>
          <w:p w14:paraId="3C802175" w14:textId="77777777" w:rsidR="00437061" w:rsidRPr="002C76C8" w:rsidRDefault="00E9602B" w:rsidP="002C76C8">
            <w:pPr>
              <w:jc w:val="center"/>
              <w:rPr>
                <w:rFonts w:ascii="Times New Roman" w:eastAsia="宋体" w:hAnsi="Times New Roman" w:cs="Times New Roman"/>
                <w:color w:val="000000" w:themeColor="text1"/>
                <w:szCs w:val="21"/>
                <w:shd w:val="clear" w:color="auto" w:fill="FFFFFF"/>
              </w:rPr>
            </w:pPr>
            <w:r w:rsidRPr="002C76C8">
              <w:rPr>
                <w:rFonts w:ascii="Times New Roman" w:eastAsia="宋体" w:hAnsi="Times New Roman" w:cs="Times New Roman"/>
                <w:color w:val="000000" w:themeColor="text1"/>
                <w:kern w:val="0"/>
                <w:szCs w:val="21"/>
                <w:lang w:bidi="ar"/>
              </w:rPr>
              <w:t>0.246</w:t>
            </w:r>
            <w:r w:rsidRPr="002C76C8">
              <w:rPr>
                <w:rFonts w:ascii="Times New Roman" w:eastAsia="宋体" w:hAnsi="Times New Roman" w:cs="Times New Roman"/>
                <w:color w:val="000000" w:themeColor="text1"/>
                <w:kern w:val="0"/>
                <w:szCs w:val="21"/>
                <w:lang w:bidi="ar"/>
              </w:rPr>
              <w:t>（</w:t>
            </w:r>
            <w:r w:rsidRPr="002C76C8">
              <w:rPr>
                <w:rFonts w:ascii="Times New Roman" w:eastAsia="宋体" w:hAnsi="Times New Roman" w:cs="Times New Roman"/>
                <w:color w:val="000000" w:themeColor="text1"/>
                <w:kern w:val="0"/>
                <w:szCs w:val="21"/>
                <w:lang w:bidi="ar"/>
              </w:rPr>
              <w:t>0.431</w:t>
            </w:r>
            <w:r w:rsidRPr="002C76C8">
              <w:rPr>
                <w:rFonts w:ascii="Times New Roman" w:eastAsia="宋体" w:hAnsi="Times New Roman" w:cs="Times New Roman"/>
                <w:color w:val="000000" w:themeColor="text1"/>
                <w:kern w:val="0"/>
                <w:szCs w:val="21"/>
                <w:lang w:bidi="ar"/>
              </w:rPr>
              <w:t>）</w:t>
            </w:r>
          </w:p>
        </w:tc>
        <w:tc>
          <w:tcPr>
            <w:tcW w:w="775" w:type="pct"/>
            <w:tcBorders>
              <w:top w:val="single" w:sz="4" w:space="0" w:color="auto"/>
              <w:left w:val="single" w:sz="4" w:space="0" w:color="auto"/>
              <w:bottom w:val="single" w:sz="4" w:space="0" w:color="auto"/>
            </w:tcBorders>
          </w:tcPr>
          <w:p w14:paraId="1A905EBF" w14:textId="77777777" w:rsidR="00437061" w:rsidRPr="002C76C8" w:rsidRDefault="00E9602B" w:rsidP="002C76C8">
            <w:pPr>
              <w:jc w:val="center"/>
              <w:rPr>
                <w:rFonts w:ascii="Times New Roman" w:eastAsia="宋体" w:hAnsi="Times New Roman" w:cs="Times New Roman"/>
                <w:color w:val="000000" w:themeColor="text1"/>
                <w:szCs w:val="21"/>
                <w:shd w:val="clear" w:color="auto" w:fill="FFFFFF"/>
              </w:rPr>
            </w:pPr>
            <w:r w:rsidRPr="002C76C8">
              <w:rPr>
                <w:rFonts w:ascii="Times New Roman" w:eastAsia="宋体" w:hAnsi="Times New Roman" w:cs="Times New Roman"/>
                <w:color w:val="000000" w:themeColor="text1"/>
                <w:kern w:val="0"/>
                <w:szCs w:val="21"/>
                <w:lang w:bidi="ar"/>
              </w:rPr>
              <w:t>0.246</w:t>
            </w:r>
            <w:r w:rsidRPr="002C76C8">
              <w:rPr>
                <w:rFonts w:ascii="Times New Roman" w:eastAsia="宋体" w:hAnsi="Times New Roman" w:cs="Times New Roman"/>
                <w:color w:val="000000" w:themeColor="text1"/>
                <w:kern w:val="0"/>
                <w:szCs w:val="21"/>
                <w:lang w:bidi="ar"/>
              </w:rPr>
              <w:t>（</w:t>
            </w:r>
            <w:r w:rsidRPr="002C76C8">
              <w:rPr>
                <w:rFonts w:ascii="Times New Roman" w:eastAsia="宋体" w:hAnsi="Times New Roman" w:cs="Times New Roman"/>
                <w:color w:val="000000" w:themeColor="text1"/>
                <w:kern w:val="0"/>
                <w:szCs w:val="21"/>
                <w:lang w:bidi="ar"/>
              </w:rPr>
              <w:t>0.431</w:t>
            </w:r>
            <w:r w:rsidRPr="002C76C8">
              <w:rPr>
                <w:rFonts w:ascii="Times New Roman" w:eastAsia="宋体" w:hAnsi="Times New Roman" w:cs="Times New Roman"/>
                <w:color w:val="000000" w:themeColor="text1"/>
                <w:kern w:val="0"/>
                <w:szCs w:val="21"/>
                <w:lang w:bidi="ar"/>
              </w:rPr>
              <w:t>）</w:t>
            </w:r>
          </w:p>
        </w:tc>
      </w:tr>
      <w:tr w:rsidR="00602C7A" w:rsidRPr="002C76C8" w14:paraId="6175D69A" w14:textId="77777777" w:rsidTr="002C76C8">
        <w:trPr>
          <w:jc w:val="center"/>
        </w:trPr>
        <w:tc>
          <w:tcPr>
            <w:tcW w:w="2500" w:type="pct"/>
            <w:tcBorders>
              <w:top w:val="single" w:sz="4" w:space="0" w:color="auto"/>
              <w:bottom w:val="single" w:sz="4" w:space="0" w:color="auto"/>
            </w:tcBorders>
            <w:vAlign w:val="bottom"/>
          </w:tcPr>
          <w:p w14:paraId="300811D8" w14:textId="77777777" w:rsidR="00437061" w:rsidRPr="002C76C8" w:rsidRDefault="00E9602B"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 xml:space="preserve">Panel B. </w:t>
            </w:r>
            <w:r w:rsidRPr="002C76C8">
              <w:rPr>
                <w:rFonts w:ascii="Times New Roman" w:eastAsia="宋体" w:hAnsi="Times New Roman" w:cs="Times New Roman"/>
                <w:color w:val="000000" w:themeColor="text1"/>
                <w:kern w:val="0"/>
                <w:szCs w:val="21"/>
              </w:rPr>
              <w:t>控制变量</w:t>
            </w:r>
          </w:p>
        </w:tc>
        <w:tc>
          <w:tcPr>
            <w:tcW w:w="950" w:type="pct"/>
            <w:tcBorders>
              <w:top w:val="single" w:sz="4" w:space="0" w:color="auto"/>
              <w:bottom w:val="single" w:sz="4" w:space="0" w:color="auto"/>
            </w:tcBorders>
          </w:tcPr>
          <w:p w14:paraId="40A156B2" w14:textId="77777777" w:rsidR="00437061" w:rsidRPr="002C76C8" w:rsidRDefault="00437061" w:rsidP="002C76C8">
            <w:pPr>
              <w:jc w:val="center"/>
              <w:rPr>
                <w:rFonts w:ascii="Times New Roman" w:eastAsia="宋体" w:hAnsi="Times New Roman" w:cs="Times New Roman"/>
                <w:color w:val="000000" w:themeColor="text1"/>
                <w:kern w:val="0"/>
                <w:szCs w:val="21"/>
                <w:lang w:bidi="ar"/>
              </w:rPr>
            </w:pPr>
          </w:p>
        </w:tc>
        <w:tc>
          <w:tcPr>
            <w:tcW w:w="775" w:type="pct"/>
            <w:gridSpan w:val="2"/>
            <w:tcBorders>
              <w:top w:val="single" w:sz="4" w:space="0" w:color="auto"/>
              <w:bottom w:val="single" w:sz="4" w:space="0" w:color="auto"/>
            </w:tcBorders>
          </w:tcPr>
          <w:p w14:paraId="0887D298" w14:textId="77777777" w:rsidR="00437061" w:rsidRPr="002C76C8" w:rsidRDefault="00437061" w:rsidP="002C76C8">
            <w:pPr>
              <w:jc w:val="center"/>
              <w:rPr>
                <w:rFonts w:ascii="Times New Roman" w:eastAsia="宋体" w:hAnsi="Times New Roman" w:cs="Times New Roman"/>
                <w:color w:val="000000" w:themeColor="text1"/>
                <w:kern w:val="0"/>
                <w:szCs w:val="21"/>
                <w:lang w:bidi="ar"/>
              </w:rPr>
            </w:pPr>
          </w:p>
        </w:tc>
        <w:tc>
          <w:tcPr>
            <w:tcW w:w="775" w:type="pct"/>
            <w:tcBorders>
              <w:top w:val="single" w:sz="4" w:space="0" w:color="auto"/>
              <w:bottom w:val="single" w:sz="4" w:space="0" w:color="auto"/>
            </w:tcBorders>
          </w:tcPr>
          <w:p w14:paraId="5DA6C238" w14:textId="77777777" w:rsidR="00437061" w:rsidRPr="002C76C8" w:rsidRDefault="00437061" w:rsidP="002C76C8">
            <w:pPr>
              <w:jc w:val="center"/>
              <w:rPr>
                <w:rFonts w:ascii="Times New Roman" w:eastAsia="宋体" w:hAnsi="Times New Roman" w:cs="Times New Roman"/>
                <w:color w:val="000000" w:themeColor="text1"/>
                <w:kern w:val="0"/>
                <w:szCs w:val="21"/>
                <w:lang w:bidi="ar"/>
              </w:rPr>
            </w:pPr>
          </w:p>
        </w:tc>
      </w:tr>
      <w:tr w:rsidR="00602C7A" w:rsidRPr="002C76C8" w14:paraId="7D74C4B0" w14:textId="77777777" w:rsidTr="002C76C8">
        <w:trPr>
          <w:jc w:val="center"/>
        </w:trPr>
        <w:tc>
          <w:tcPr>
            <w:tcW w:w="2500" w:type="pct"/>
            <w:tcBorders>
              <w:top w:val="single" w:sz="4" w:space="0" w:color="auto"/>
              <w:bottom w:val="single" w:sz="4" w:space="0" w:color="auto"/>
              <w:right w:val="single" w:sz="4" w:space="0" w:color="auto"/>
            </w:tcBorders>
            <w:vAlign w:val="bottom"/>
          </w:tcPr>
          <w:p w14:paraId="00B6C03E" w14:textId="77777777" w:rsidR="00437061" w:rsidRPr="002C76C8" w:rsidRDefault="00E9602B"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年龄（周岁）</w:t>
            </w:r>
          </w:p>
        </w:tc>
        <w:tc>
          <w:tcPr>
            <w:tcW w:w="950" w:type="pct"/>
            <w:tcBorders>
              <w:top w:val="single" w:sz="4" w:space="0" w:color="auto"/>
              <w:left w:val="single" w:sz="4" w:space="0" w:color="auto"/>
              <w:bottom w:val="single" w:sz="4" w:space="0" w:color="auto"/>
              <w:right w:val="single" w:sz="4" w:space="0" w:color="auto"/>
            </w:tcBorders>
          </w:tcPr>
          <w:p w14:paraId="30586D4A" w14:textId="77777777" w:rsid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40.61</w:t>
            </w:r>
          </w:p>
          <w:p w14:paraId="7DF9CC62" w14:textId="26915436" w:rsidR="00437061" w:rsidRP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w:t>
            </w:r>
            <w:r w:rsidRPr="002C76C8">
              <w:rPr>
                <w:rFonts w:ascii="Times New Roman" w:eastAsia="宋体" w:hAnsi="Times New Roman" w:cs="Times New Roman"/>
                <w:color w:val="000000" w:themeColor="text1"/>
                <w:kern w:val="0"/>
                <w:szCs w:val="21"/>
                <w:lang w:bidi="ar"/>
              </w:rPr>
              <w:t>5.625</w:t>
            </w:r>
            <w:r w:rsidRPr="002C76C8">
              <w:rPr>
                <w:rFonts w:ascii="Times New Roman" w:eastAsia="宋体" w:hAnsi="Times New Roman" w:cs="Times New Roman"/>
                <w:color w:val="000000" w:themeColor="text1"/>
                <w:kern w:val="0"/>
                <w:szCs w:val="21"/>
                <w:lang w:bidi="ar"/>
              </w:rPr>
              <w:t>）</w:t>
            </w:r>
          </w:p>
        </w:tc>
        <w:tc>
          <w:tcPr>
            <w:tcW w:w="775" w:type="pct"/>
            <w:gridSpan w:val="2"/>
            <w:tcBorders>
              <w:top w:val="single" w:sz="4" w:space="0" w:color="auto"/>
              <w:left w:val="single" w:sz="4" w:space="0" w:color="auto"/>
              <w:bottom w:val="single" w:sz="4" w:space="0" w:color="auto"/>
              <w:right w:val="single" w:sz="4" w:space="0" w:color="auto"/>
            </w:tcBorders>
          </w:tcPr>
          <w:p w14:paraId="7322BED7" w14:textId="77777777" w:rsidR="00437061" w:rsidRP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41.75</w:t>
            </w:r>
            <w:r w:rsidRPr="002C76C8">
              <w:rPr>
                <w:rFonts w:ascii="Times New Roman" w:eastAsia="宋体" w:hAnsi="Times New Roman" w:cs="Times New Roman"/>
                <w:color w:val="000000" w:themeColor="text1"/>
                <w:kern w:val="0"/>
                <w:szCs w:val="21"/>
                <w:lang w:bidi="ar"/>
              </w:rPr>
              <w:t>（</w:t>
            </w:r>
            <w:r w:rsidRPr="002C76C8">
              <w:rPr>
                <w:rFonts w:ascii="Times New Roman" w:eastAsia="宋体" w:hAnsi="Times New Roman" w:cs="Times New Roman"/>
                <w:color w:val="000000" w:themeColor="text1"/>
                <w:kern w:val="0"/>
                <w:szCs w:val="21"/>
                <w:lang w:bidi="ar"/>
              </w:rPr>
              <w:t>5.658</w:t>
            </w:r>
            <w:r w:rsidRPr="002C76C8">
              <w:rPr>
                <w:rFonts w:ascii="Times New Roman" w:eastAsia="宋体" w:hAnsi="Times New Roman" w:cs="Times New Roman"/>
                <w:color w:val="000000" w:themeColor="text1"/>
                <w:kern w:val="0"/>
                <w:szCs w:val="21"/>
                <w:lang w:bidi="ar"/>
              </w:rPr>
              <w:t>）</w:t>
            </w:r>
          </w:p>
        </w:tc>
        <w:tc>
          <w:tcPr>
            <w:tcW w:w="775" w:type="pct"/>
            <w:tcBorders>
              <w:top w:val="single" w:sz="4" w:space="0" w:color="auto"/>
              <w:left w:val="single" w:sz="4" w:space="0" w:color="auto"/>
              <w:bottom w:val="single" w:sz="4" w:space="0" w:color="auto"/>
            </w:tcBorders>
          </w:tcPr>
          <w:p w14:paraId="1700316C" w14:textId="77777777" w:rsidR="00437061" w:rsidRP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39.47</w:t>
            </w:r>
            <w:r w:rsidRPr="002C76C8">
              <w:rPr>
                <w:rFonts w:ascii="Times New Roman" w:eastAsia="宋体" w:hAnsi="Times New Roman" w:cs="Times New Roman"/>
                <w:color w:val="000000" w:themeColor="text1"/>
                <w:kern w:val="0"/>
                <w:szCs w:val="21"/>
                <w:lang w:bidi="ar"/>
              </w:rPr>
              <w:t>（</w:t>
            </w:r>
            <w:r w:rsidRPr="002C76C8">
              <w:rPr>
                <w:rFonts w:ascii="Times New Roman" w:eastAsia="宋体" w:hAnsi="Times New Roman" w:cs="Times New Roman"/>
                <w:color w:val="000000" w:themeColor="text1"/>
                <w:kern w:val="0"/>
                <w:szCs w:val="21"/>
                <w:lang w:bidi="ar"/>
              </w:rPr>
              <w:t>5.358</w:t>
            </w:r>
            <w:r w:rsidRPr="002C76C8">
              <w:rPr>
                <w:rFonts w:ascii="Times New Roman" w:eastAsia="宋体" w:hAnsi="Times New Roman" w:cs="Times New Roman"/>
                <w:color w:val="000000" w:themeColor="text1"/>
                <w:kern w:val="0"/>
                <w:szCs w:val="21"/>
                <w:lang w:bidi="ar"/>
              </w:rPr>
              <w:t>）</w:t>
            </w:r>
          </w:p>
        </w:tc>
      </w:tr>
      <w:tr w:rsidR="00602C7A" w:rsidRPr="002C76C8" w14:paraId="0D9216B6" w14:textId="77777777" w:rsidTr="002C76C8">
        <w:trPr>
          <w:jc w:val="center"/>
        </w:trPr>
        <w:tc>
          <w:tcPr>
            <w:tcW w:w="2500" w:type="pct"/>
            <w:tcBorders>
              <w:top w:val="single" w:sz="4" w:space="0" w:color="auto"/>
              <w:bottom w:val="single" w:sz="4" w:space="0" w:color="auto"/>
              <w:right w:val="single" w:sz="4" w:space="0" w:color="auto"/>
            </w:tcBorders>
            <w:vAlign w:val="bottom"/>
          </w:tcPr>
          <w:p w14:paraId="03AA8695" w14:textId="77777777" w:rsidR="00437061" w:rsidRPr="002C76C8" w:rsidRDefault="00E9602B"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受教育年限（年）</w:t>
            </w:r>
          </w:p>
        </w:tc>
        <w:tc>
          <w:tcPr>
            <w:tcW w:w="950" w:type="pct"/>
            <w:tcBorders>
              <w:top w:val="single" w:sz="4" w:space="0" w:color="auto"/>
              <w:left w:val="single" w:sz="4" w:space="0" w:color="auto"/>
              <w:bottom w:val="single" w:sz="4" w:space="0" w:color="auto"/>
              <w:right w:val="single" w:sz="4" w:space="0" w:color="auto"/>
            </w:tcBorders>
          </w:tcPr>
          <w:p w14:paraId="3DEC1FEB" w14:textId="77777777" w:rsid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10.72</w:t>
            </w:r>
          </w:p>
          <w:p w14:paraId="3FF9B24F" w14:textId="2B9CEAE5" w:rsidR="00437061" w:rsidRP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w:t>
            </w:r>
            <w:r w:rsidRPr="002C76C8">
              <w:rPr>
                <w:rFonts w:ascii="Times New Roman" w:eastAsia="宋体" w:hAnsi="Times New Roman" w:cs="Times New Roman"/>
                <w:color w:val="000000" w:themeColor="text1"/>
                <w:kern w:val="0"/>
                <w:szCs w:val="21"/>
                <w:lang w:bidi="ar"/>
              </w:rPr>
              <w:t>3.454</w:t>
            </w:r>
            <w:r w:rsidRPr="002C76C8">
              <w:rPr>
                <w:rFonts w:ascii="Times New Roman" w:eastAsia="宋体" w:hAnsi="Times New Roman" w:cs="Times New Roman"/>
                <w:color w:val="000000" w:themeColor="text1"/>
                <w:kern w:val="0"/>
                <w:szCs w:val="21"/>
                <w:lang w:bidi="ar"/>
              </w:rPr>
              <w:t>）</w:t>
            </w:r>
          </w:p>
        </w:tc>
        <w:tc>
          <w:tcPr>
            <w:tcW w:w="775" w:type="pct"/>
            <w:gridSpan w:val="2"/>
            <w:tcBorders>
              <w:top w:val="single" w:sz="4" w:space="0" w:color="auto"/>
              <w:left w:val="single" w:sz="4" w:space="0" w:color="auto"/>
              <w:bottom w:val="single" w:sz="4" w:space="0" w:color="auto"/>
              <w:right w:val="single" w:sz="4" w:space="0" w:color="auto"/>
            </w:tcBorders>
          </w:tcPr>
          <w:p w14:paraId="693A52AB" w14:textId="77777777" w:rsidR="00437061" w:rsidRP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11.03</w:t>
            </w:r>
            <w:r w:rsidRPr="002C76C8">
              <w:rPr>
                <w:rFonts w:ascii="Times New Roman" w:eastAsia="宋体" w:hAnsi="Times New Roman" w:cs="Times New Roman"/>
                <w:color w:val="000000" w:themeColor="text1"/>
                <w:kern w:val="0"/>
                <w:szCs w:val="21"/>
                <w:lang w:bidi="ar"/>
              </w:rPr>
              <w:t>（</w:t>
            </w:r>
            <w:r w:rsidRPr="002C76C8">
              <w:rPr>
                <w:rFonts w:ascii="Times New Roman" w:eastAsia="宋体" w:hAnsi="Times New Roman" w:cs="Times New Roman"/>
                <w:color w:val="000000" w:themeColor="text1"/>
                <w:kern w:val="0"/>
                <w:szCs w:val="21"/>
                <w:lang w:bidi="ar"/>
              </w:rPr>
              <w:t>3.26</w:t>
            </w:r>
            <w:r w:rsidRPr="002C76C8">
              <w:rPr>
                <w:rFonts w:ascii="Times New Roman" w:eastAsia="宋体" w:hAnsi="Times New Roman" w:cs="Times New Roman"/>
                <w:color w:val="000000" w:themeColor="text1"/>
                <w:kern w:val="0"/>
                <w:szCs w:val="21"/>
                <w:lang w:bidi="ar"/>
              </w:rPr>
              <w:t>）</w:t>
            </w:r>
          </w:p>
        </w:tc>
        <w:tc>
          <w:tcPr>
            <w:tcW w:w="775" w:type="pct"/>
            <w:tcBorders>
              <w:top w:val="single" w:sz="4" w:space="0" w:color="auto"/>
              <w:left w:val="single" w:sz="4" w:space="0" w:color="auto"/>
              <w:bottom w:val="single" w:sz="4" w:space="0" w:color="auto"/>
            </w:tcBorders>
          </w:tcPr>
          <w:p w14:paraId="7D825F61" w14:textId="77777777" w:rsidR="00437061" w:rsidRP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10.42</w:t>
            </w:r>
            <w:r w:rsidRPr="002C76C8">
              <w:rPr>
                <w:rFonts w:ascii="Times New Roman" w:eastAsia="宋体" w:hAnsi="Times New Roman" w:cs="Times New Roman"/>
                <w:color w:val="000000" w:themeColor="text1"/>
                <w:kern w:val="0"/>
                <w:szCs w:val="21"/>
                <w:lang w:bidi="ar"/>
              </w:rPr>
              <w:t>（</w:t>
            </w:r>
            <w:r w:rsidRPr="002C76C8">
              <w:rPr>
                <w:rFonts w:ascii="Times New Roman" w:eastAsia="宋体" w:hAnsi="Times New Roman" w:cs="Times New Roman"/>
                <w:color w:val="000000" w:themeColor="text1"/>
                <w:kern w:val="0"/>
                <w:szCs w:val="21"/>
                <w:lang w:bidi="ar"/>
              </w:rPr>
              <w:t>3.615</w:t>
            </w:r>
            <w:r w:rsidRPr="002C76C8">
              <w:rPr>
                <w:rFonts w:ascii="Times New Roman" w:eastAsia="宋体" w:hAnsi="Times New Roman" w:cs="Times New Roman"/>
                <w:color w:val="000000" w:themeColor="text1"/>
                <w:kern w:val="0"/>
                <w:szCs w:val="21"/>
                <w:lang w:bidi="ar"/>
              </w:rPr>
              <w:t>）</w:t>
            </w:r>
          </w:p>
        </w:tc>
      </w:tr>
      <w:tr w:rsidR="00602C7A" w:rsidRPr="002C76C8" w14:paraId="133C43CE" w14:textId="77777777" w:rsidTr="002C76C8">
        <w:trPr>
          <w:jc w:val="center"/>
        </w:trPr>
        <w:tc>
          <w:tcPr>
            <w:tcW w:w="2500" w:type="pct"/>
            <w:tcBorders>
              <w:top w:val="single" w:sz="4" w:space="0" w:color="auto"/>
              <w:bottom w:val="single" w:sz="4" w:space="0" w:color="auto"/>
              <w:right w:val="single" w:sz="4" w:space="0" w:color="auto"/>
            </w:tcBorders>
            <w:vAlign w:val="bottom"/>
          </w:tcPr>
          <w:p w14:paraId="6DF0AA6F" w14:textId="77777777" w:rsidR="002C76C8" w:rsidRDefault="00E9602B"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健康情况</w:t>
            </w:r>
          </w:p>
          <w:p w14:paraId="387DEB01" w14:textId="3B560453" w:rsidR="00437061" w:rsidRPr="002C76C8" w:rsidRDefault="00E9602B"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（自评健康好、良好</w:t>
            </w:r>
            <w:r w:rsidRPr="002C76C8">
              <w:rPr>
                <w:rFonts w:ascii="Times New Roman" w:eastAsia="宋体" w:hAnsi="Times New Roman" w:cs="Times New Roman"/>
                <w:color w:val="000000" w:themeColor="text1"/>
                <w:kern w:val="0"/>
                <w:szCs w:val="21"/>
              </w:rPr>
              <w:t>=1</w:t>
            </w:r>
            <w:r w:rsidRPr="002C76C8">
              <w:rPr>
                <w:rFonts w:ascii="Times New Roman" w:eastAsia="宋体" w:hAnsi="Times New Roman" w:cs="Times New Roman"/>
                <w:color w:val="000000" w:themeColor="text1"/>
                <w:kern w:val="0"/>
                <w:szCs w:val="21"/>
              </w:rPr>
              <w:t>，否则</w:t>
            </w:r>
            <w:r w:rsidRPr="002C76C8">
              <w:rPr>
                <w:rFonts w:ascii="Times New Roman" w:eastAsia="宋体" w:hAnsi="Times New Roman" w:cs="Times New Roman"/>
                <w:color w:val="000000" w:themeColor="text1"/>
                <w:kern w:val="0"/>
                <w:szCs w:val="21"/>
              </w:rPr>
              <w:t>=0</w:t>
            </w:r>
            <w:r w:rsidRPr="002C76C8">
              <w:rPr>
                <w:rFonts w:ascii="Times New Roman" w:eastAsia="宋体" w:hAnsi="Times New Roman" w:cs="Times New Roman"/>
                <w:color w:val="000000" w:themeColor="text1"/>
                <w:kern w:val="0"/>
                <w:szCs w:val="21"/>
              </w:rPr>
              <w:t>）</w:t>
            </w:r>
          </w:p>
        </w:tc>
        <w:tc>
          <w:tcPr>
            <w:tcW w:w="950" w:type="pct"/>
            <w:tcBorders>
              <w:top w:val="single" w:sz="4" w:space="0" w:color="auto"/>
              <w:left w:val="single" w:sz="4" w:space="0" w:color="auto"/>
              <w:bottom w:val="single" w:sz="4" w:space="0" w:color="auto"/>
              <w:right w:val="single" w:sz="4" w:space="0" w:color="auto"/>
            </w:tcBorders>
          </w:tcPr>
          <w:p w14:paraId="2F174ACA" w14:textId="77777777" w:rsid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0.641</w:t>
            </w:r>
          </w:p>
          <w:p w14:paraId="51AD699E" w14:textId="4A1BFF20" w:rsidR="00437061" w:rsidRP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w:t>
            </w:r>
            <w:r w:rsidRPr="002C76C8">
              <w:rPr>
                <w:rFonts w:ascii="Times New Roman" w:eastAsia="宋体" w:hAnsi="Times New Roman" w:cs="Times New Roman"/>
                <w:color w:val="000000" w:themeColor="text1"/>
                <w:kern w:val="0"/>
                <w:szCs w:val="21"/>
                <w:lang w:bidi="ar"/>
              </w:rPr>
              <w:t>0.48</w:t>
            </w:r>
            <w:r w:rsidRPr="002C76C8">
              <w:rPr>
                <w:rFonts w:ascii="Times New Roman" w:eastAsia="宋体" w:hAnsi="Times New Roman" w:cs="Times New Roman"/>
                <w:color w:val="000000" w:themeColor="text1"/>
                <w:kern w:val="0"/>
                <w:szCs w:val="21"/>
                <w:lang w:bidi="ar"/>
              </w:rPr>
              <w:t>）</w:t>
            </w:r>
          </w:p>
        </w:tc>
        <w:tc>
          <w:tcPr>
            <w:tcW w:w="775" w:type="pct"/>
            <w:gridSpan w:val="2"/>
            <w:tcBorders>
              <w:top w:val="single" w:sz="4" w:space="0" w:color="auto"/>
              <w:left w:val="single" w:sz="4" w:space="0" w:color="auto"/>
              <w:bottom w:val="single" w:sz="4" w:space="0" w:color="auto"/>
              <w:right w:val="single" w:sz="4" w:space="0" w:color="auto"/>
            </w:tcBorders>
          </w:tcPr>
          <w:p w14:paraId="04B9AD97" w14:textId="77777777" w:rsidR="00437061" w:rsidRP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0.643</w:t>
            </w:r>
            <w:r w:rsidRPr="002C76C8">
              <w:rPr>
                <w:rFonts w:ascii="Times New Roman" w:eastAsia="宋体" w:hAnsi="Times New Roman" w:cs="Times New Roman"/>
                <w:color w:val="000000" w:themeColor="text1"/>
                <w:kern w:val="0"/>
                <w:szCs w:val="21"/>
                <w:lang w:bidi="ar"/>
              </w:rPr>
              <w:t>（</w:t>
            </w:r>
            <w:r w:rsidRPr="002C76C8">
              <w:rPr>
                <w:rFonts w:ascii="Times New Roman" w:eastAsia="宋体" w:hAnsi="Times New Roman" w:cs="Times New Roman"/>
                <w:color w:val="000000" w:themeColor="text1"/>
                <w:kern w:val="0"/>
                <w:szCs w:val="21"/>
                <w:lang w:bidi="ar"/>
              </w:rPr>
              <w:t>0.479</w:t>
            </w:r>
            <w:r w:rsidRPr="002C76C8">
              <w:rPr>
                <w:rFonts w:ascii="Times New Roman" w:eastAsia="宋体" w:hAnsi="Times New Roman" w:cs="Times New Roman"/>
                <w:color w:val="000000" w:themeColor="text1"/>
                <w:kern w:val="0"/>
                <w:szCs w:val="21"/>
                <w:lang w:bidi="ar"/>
              </w:rPr>
              <w:t>）</w:t>
            </w:r>
          </w:p>
        </w:tc>
        <w:tc>
          <w:tcPr>
            <w:tcW w:w="775" w:type="pct"/>
            <w:tcBorders>
              <w:top w:val="single" w:sz="4" w:space="0" w:color="auto"/>
              <w:left w:val="single" w:sz="4" w:space="0" w:color="auto"/>
              <w:bottom w:val="single" w:sz="4" w:space="0" w:color="auto"/>
            </w:tcBorders>
          </w:tcPr>
          <w:p w14:paraId="62452F81" w14:textId="77777777" w:rsidR="00437061" w:rsidRP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0.64</w:t>
            </w:r>
            <w:r w:rsidRPr="002C76C8">
              <w:rPr>
                <w:rFonts w:ascii="Times New Roman" w:eastAsia="宋体" w:hAnsi="Times New Roman" w:cs="Times New Roman"/>
                <w:color w:val="000000" w:themeColor="text1"/>
                <w:kern w:val="0"/>
                <w:szCs w:val="21"/>
                <w:lang w:bidi="ar"/>
              </w:rPr>
              <w:t>（</w:t>
            </w:r>
            <w:r w:rsidRPr="002C76C8">
              <w:rPr>
                <w:rFonts w:ascii="Times New Roman" w:eastAsia="宋体" w:hAnsi="Times New Roman" w:cs="Times New Roman"/>
                <w:color w:val="000000" w:themeColor="text1"/>
                <w:kern w:val="0"/>
                <w:szCs w:val="21"/>
                <w:lang w:bidi="ar"/>
              </w:rPr>
              <w:t>0.48</w:t>
            </w:r>
            <w:r w:rsidRPr="002C76C8">
              <w:rPr>
                <w:rFonts w:ascii="Times New Roman" w:eastAsia="宋体" w:hAnsi="Times New Roman" w:cs="Times New Roman"/>
                <w:color w:val="000000" w:themeColor="text1"/>
                <w:kern w:val="0"/>
                <w:szCs w:val="21"/>
                <w:lang w:bidi="ar"/>
              </w:rPr>
              <w:t>）</w:t>
            </w:r>
          </w:p>
        </w:tc>
      </w:tr>
      <w:tr w:rsidR="00602C7A" w:rsidRPr="002C76C8" w14:paraId="33EC4A07" w14:textId="77777777" w:rsidTr="002C76C8">
        <w:trPr>
          <w:trHeight w:val="244"/>
          <w:jc w:val="center"/>
        </w:trPr>
        <w:tc>
          <w:tcPr>
            <w:tcW w:w="2500" w:type="pct"/>
            <w:tcBorders>
              <w:top w:val="single" w:sz="4" w:space="0" w:color="auto"/>
              <w:bottom w:val="single" w:sz="4" w:space="0" w:color="auto"/>
              <w:right w:val="single" w:sz="4" w:space="0" w:color="auto"/>
            </w:tcBorders>
            <w:vAlign w:val="bottom"/>
          </w:tcPr>
          <w:p w14:paraId="0E7BB832" w14:textId="77777777" w:rsidR="002C76C8" w:rsidRDefault="00E9602B"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工作行业</w:t>
            </w:r>
          </w:p>
          <w:p w14:paraId="0A01E472" w14:textId="0262419C" w:rsidR="00437061" w:rsidRPr="002C76C8" w:rsidRDefault="00E9602B"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（机关事业单位、国有企业</w:t>
            </w:r>
            <w:r w:rsidRPr="002C76C8">
              <w:rPr>
                <w:rFonts w:ascii="Times New Roman" w:eastAsia="宋体" w:hAnsi="Times New Roman" w:cs="Times New Roman"/>
                <w:color w:val="000000" w:themeColor="text1"/>
                <w:kern w:val="0"/>
                <w:szCs w:val="21"/>
              </w:rPr>
              <w:t>=1</w:t>
            </w:r>
            <w:r w:rsidRPr="002C76C8">
              <w:rPr>
                <w:rFonts w:ascii="Times New Roman" w:eastAsia="宋体" w:hAnsi="Times New Roman" w:cs="Times New Roman"/>
                <w:color w:val="000000" w:themeColor="text1"/>
                <w:kern w:val="0"/>
                <w:szCs w:val="21"/>
              </w:rPr>
              <w:t>，否则</w:t>
            </w:r>
            <w:r w:rsidRPr="002C76C8">
              <w:rPr>
                <w:rFonts w:ascii="Times New Roman" w:eastAsia="宋体" w:hAnsi="Times New Roman" w:cs="Times New Roman"/>
                <w:color w:val="000000" w:themeColor="text1"/>
                <w:kern w:val="0"/>
                <w:szCs w:val="21"/>
              </w:rPr>
              <w:t>=0</w:t>
            </w:r>
            <w:r w:rsidRPr="002C76C8">
              <w:rPr>
                <w:rFonts w:ascii="Times New Roman" w:eastAsia="宋体" w:hAnsi="Times New Roman" w:cs="Times New Roman"/>
                <w:color w:val="000000" w:themeColor="text1"/>
                <w:kern w:val="0"/>
                <w:szCs w:val="21"/>
              </w:rPr>
              <w:t>）</w:t>
            </w:r>
          </w:p>
        </w:tc>
        <w:tc>
          <w:tcPr>
            <w:tcW w:w="950" w:type="pct"/>
            <w:tcBorders>
              <w:top w:val="single" w:sz="4" w:space="0" w:color="auto"/>
              <w:left w:val="single" w:sz="4" w:space="0" w:color="auto"/>
              <w:bottom w:val="single" w:sz="4" w:space="0" w:color="auto"/>
              <w:right w:val="single" w:sz="4" w:space="0" w:color="auto"/>
            </w:tcBorders>
          </w:tcPr>
          <w:p w14:paraId="47C7768E" w14:textId="77777777" w:rsid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0.24</w:t>
            </w:r>
          </w:p>
          <w:p w14:paraId="05A59C25" w14:textId="65ECC827" w:rsidR="00437061" w:rsidRP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w:t>
            </w:r>
            <w:r w:rsidRPr="002C76C8">
              <w:rPr>
                <w:rFonts w:ascii="Times New Roman" w:eastAsia="宋体" w:hAnsi="Times New Roman" w:cs="Times New Roman"/>
                <w:color w:val="000000" w:themeColor="text1"/>
                <w:kern w:val="0"/>
                <w:szCs w:val="21"/>
                <w:lang w:bidi="ar"/>
              </w:rPr>
              <w:t>0.427</w:t>
            </w:r>
            <w:r w:rsidRPr="002C76C8">
              <w:rPr>
                <w:rFonts w:ascii="Times New Roman" w:eastAsia="宋体" w:hAnsi="Times New Roman" w:cs="Times New Roman"/>
                <w:color w:val="000000" w:themeColor="text1"/>
                <w:kern w:val="0"/>
                <w:szCs w:val="21"/>
                <w:lang w:bidi="ar"/>
              </w:rPr>
              <w:t>）</w:t>
            </w:r>
          </w:p>
        </w:tc>
        <w:tc>
          <w:tcPr>
            <w:tcW w:w="775" w:type="pct"/>
            <w:gridSpan w:val="2"/>
            <w:tcBorders>
              <w:top w:val="single" w:sz="4" w:space="0" w:color="auto"/>
              <w:left w:val="single" w:sz="4" w:space="0" w:color="auto"/>
              <w:bottom w:val="single" w:sz="4" w:space="0" w:color="auto"/>
              <w:right w:val="single" w:sz="4" w:space="0" w:color="auto"/>
            </w:tcBorders>
          </w:tcPr>
          <w:p w14:paraId="3D63E9CB" w14:textId="77777777" w:rsidR="00437061" w:rsidRP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0.259</w:t>
            </w:r>
            <w:r w:rsidRPr="002C76C8">
              <w:rPr>
                <w:rFonts w:ascii="Times New Roman" w:eastAsia="宋体" w:hAnsi="Times New Roman" w:cs="Times New Roman"/>
                <w:color w:val="000000" w:themeColor="text1"/>
                <w:kern w:val="0"/>
                <w:szCs w:val="21"/>
                <w:lang w:bidi="ar"/>
              </w:rPr>
              <w:t>（</w:t>
            </w:r>
            <w:r w:rsidRPr="002C76C8">
              <w:rPr>
                <w:rFonts w:ascii="Times New Roman" w:eastAsia="宋体" w:hAnsi="Times New Roman" w:cs="Times New Roman"/>
                <w:color w:val="000000" w:themeColor="text1"/>
                <w:kern w:val="0"/>
                <w:szCs w:val="21"/>
                <w:lang w:bidi="ar"/>
              </w:rPr>
              <w:t>0.438</w:t>
            </w:r>
            <w:r w:rsidRPr="002C76C8">
              <w:rPr>
                <w:rFonts w:ascii="Times New Roman" w:eastAsia="宋体" w:hAnsi="Times New Roman" w:cs="Times New Roman"/>
                <w:color w:val="000000" w:themeColor="text1"/>
                <w:kern w:val="0"/>
                <w:szCs w:val="21"/>
                <w:lang w:bidi="ar"/>
              </w:rPr>
              <w:t>）</w:t>
            </w:r>
          </w:p>
        </w:tc>
        <w:tc>
          <w:tcPr>
            <w:tcW w:w="775" w:type="pct"/>
            <w:tcBorders>
              <w:top w:val="single" w:sz="4" w:space="0" w:color="auto"/>
              <w:left w:val="single" w:sz="4" w:space="0" w:color="auto"/>
              <w:bottom w:val="single" w:sz="4" w:space="0" w:color="auto"/>
            </w:tcBorders>
          </w:tcPr>
          <w:p w14:paraId="3D0CECFC" w14:textId="77777777" w:rsidR="00437061" w:rsidRP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0.222</w:t>
            </w:r>
            <w:r w:rsidRPr="002C76C8">
              <w:rPr>
                <w:rFonts w:ascii="Times New Roman" w:eastAsia="宋体" w:hAnsi="Times New Roman" w:cs="Times New Roman"/>
                <w:color w:val="000000" w:themeColor="text1"/>
                <w:kern w:val="0"/>
                <w:szCs w:val="21"/>
                <w:lang w:bidi="ar"/>
              </w:rPr>
              <w:t>（</w:t>
            </w:r>
            <w:r w:rsidRPr="002C76C8">
              <w:rPr>
                <w:rFonts w:ascii="Times New Roman" w:eastAsia="宋体" w:hAnsi="Times New Roman" w:cs="Times New Roman"/>
                <w:color w:val="000000" w:themeColor="text1"/>
                <w:kern w:val="0"/>
                <w:szCs w:val="21"/>
                <w:lang w:bidi="ar"/>
              </w:rPr>
              <w:t>0.416</w:t>
            </w:r>
            <w:r w:rsidRPr="002C76C8">
              <w:rPr>
                <w:rFonts w:ascii="Times New Roman" w:eastAsia="宋体" w:hAnsi="Times New Roman" w:cs="Times New Roman"/>
                <w:color w:val="000000" w:themeColor="text1"/>
                <w:kern w:val="0"/>
                <w:szCs w:val="21"/>
                <w:lang w:bidi="ar"/>
              </w:rPr>
              <w:t>）</w:t>
            </w:r>
          </w:p>
        </w:tc>
      </w:tr>
      <w:tr w:rsidR="00602C7A" w:rsidRPr="002C76C8" w14:paraId="6B35D5D6" w14:textId="77777777" w:rsidTr="002C76C8">
        <w:trPr>
          <w:jc w:val="center"/>
        </w:trPr>
        <w:tc>
          <w:tcPr>
            <w:tcW w:w="2500" w:type="pct"/>
            <w:tcBorders>
              <w:top w:val="single" w:sz="4" w:space="0" w:color="auto"/>
              <w:bottom w:val="single" w:sz="4" w:space="0" w:color="auto"/>
              <w:right w:val="single" w:sz="4" w:space="0" w:color="auto"/>
            </w:tcBorders>
            <w:vAlign w:val="bottom"/>
          </w:tcPr>
          <w:p w14:paraId="0AE0B727" w14:textId="77777777" w:rsidR="00437061" w:rsidRPr="002C76C8" w:rsidRDefault="00E9602B"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配偶受教育年限（年）</w:t>
            </w:r>
          </w:p>
        </w:tc>
        <w:tc>
          <w:tcPr>
            <w:tcW w:w="950" w:type="pct"/>
            <w:tcBorders>
              <w:top w:val="single" w:sz="4" w:space="0" w:color="auto"/>
              <w:left w:val="single" w:sz="4" w:space="0" w:color="auto"/>
              <w:bottom w:val="single" w:sz="4" w:space="0" w:color="auto"/>
              <w:right w:val="single" w:sz="4" w:space="0" w:color="auto"/>
            </w:tcBorders>
          </w:tcPr>
          <w:p w14:paraId="2BA14BFC" w14:textId="77777777" w:rsid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10.87</w:t>
            </w:r>
          </w:p>
          <w:p w14:paraId="69DF0704" w14:textId="38BFA81E" w:rsidR="00437061" w:rsidRP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w:t>
            </w:r>
            <w:r w:rsidRPr="002C76C8">
              <w:rPr>
                <w:rFonts w:ascii="Times New Roman" w:eastAsia="宋体" w:hAnsi="Times New Roman" w:cs="Times New Roman"/>
                <w:color w:val="000000" w:themeColor="text1"/>
                <w:kern w:val="0"/>
                <w:szCs w:val="21"/>
                <w:lang w:bidi="ar"/>
              </w:rPr>
              <w:t>4.191</w:t>
            </w:r>
            <w:r w:rsidRPr="002C76C8">
              <w:rPr>
                <w:rFonts w:ascii="Times New Roman" w:eastAsia="宋体" w:hAnsi="Times New Roman" w:cs="Times New Roman"/>
                <w:color w:val="000000" w:themeColor="text1"/>
                <w:kern w:val="0"/>
                <w:szCs w:val="21"/>
                <w:lang w:bidi="ar"/>
              </w:rPr>
              <w:t>）</w:t>
            </w:r>
          </w:p>
        </w:tc>
        <w:tc>
          <w:tcPr>
            <w:tcW w:w="775" w:type="pct"/>
            <w:gridSpan w:val="2"/>
            <w:tcBorders>
              <w:top w:val="single" w:sz="4" w:space="0" w:color="auto"/>
              <w:left w:val="single" w:sz="4" w:space="0" w:color="auto"/>
              <w:bottom w:val="single" w:sz="4" w:space="0" w:color="auto"/>
              <w:right w:val="single" w:sz="4" w:space="0" w:color="auto"/>
            </w:tcBorders>
          </w:tcPr>
          <w:p w14:paraId="2C1D18F8" w14:textId="77777777" w:rsidR="00437061" w:rsidRP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10.42</w:t>
            </w:r>
            <w:r w:rsidRPr="002C76C8">
              <w:rPr>
                <w:rFonts w:ascii="Times New Roman" w:eastAsia="宋体" w:hAnsi="Times New Roman" w:cs="Times New Roman"/>
                <w:color w:val="000000" w:themeColor="text1"/>
                <w:kern w:val="0"/>
                <w:szCs w:val="21"/>
                <w:lang w:bidi="ar"/>
              </w:rPr>
              <w:t>（</w:t>
            </w:r>
            <w:r w:rsidRPr="002C76C8">
              <w:rPr>
                <w:rFonts w:ascii="Times New Roman" w:eastAsia="宋体" w:hAnsi="Times New Roman" w:cs="Times New Roman"/>
                <w:color w:val="000000" w:themeColor="text1"/>
                <w:kern w:val="0"/>
                <w:szCs w:val="21"/>
                <w:lang w:bidi="ar"/>
              </w:rPr>
              <w:t>3.615</w:t>
            </w:r>
            <w:r w:rsidRPr="002C76C8">
              <w:rPr>
                <w:rFonts w:ascii="Times New Roman" w:eastAsia="宋体" w:hAnsi="Times New Roman" w:cs="Times New Roman"/>
                <w:color w:val="000000" w:themeColor="text1"/>
                <w:kern w:val="0"/>
                <w:szCs w:val="21"/>
                <w:lang w:bidi="ar"/>
              </w:rPr>
              <w:t>）</w:t>
            </w:r>
          </w:p>
        </w:tc>
        <w:tc>
          <w:tcPr>
            <w:tcW w:w="775" w:type="pct"/>
            <w:tcBorders>
              <w:top w:val="single" w:sz="4" w:space="0" w:color="auto"/>
              <w:left w:val="single" w:sz="4" w:space="0" w:color="auto"/>
              <w:bottom w:val="single" w:sz="4" w:space="0" w:color="auto"/>
            </w:tcBorders>
          </w:tcPr>
          <w:p w14:paraId="7353A6E0" w14:textId="77777777" w:rsidR="00437061" w:rsidRP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11.03</w:t>
            </w:r>
            <w:r w:rsidRPr="002C76C8">
              <w:rPr>
                <w:rFonts w:ascii="Times New Roman" w:eastAsia="宋体" w:hAnsi="Times New Roman" w:cs="Times New Roman"/>
                <w:color w:val="000000" w:themeColor="text1"/>
                <w:kern w:val="0"/>
                <w:szCs w:val="21"/>
                <w:lang w:bidi="ar"/>
              </w:rPr>
              <w:t>（</w:t>
            </w:r>
            <w:r w:rsidRPr="002C76C8">
              <w:rPr>
                <w:rFonts w:ascii="Times New Roman" w:eastAsia="宋体" w:hAnsi="Times New Roman" w:cs="Times New Roman"/>
                <w:color w:val="000000" w:themeColor="text1"/>
                <w:kern w:val="0"/>
                <w:szCs w:val="21"/>
                <w:lang w:bidi="ar"/>
              </w:rPr>
              <w:t>3.26</w:t>
            </w:r>
            <w:r w:rsidRPr="002C76C8">
              <w:rPr>
                <w:rFonts w:ascii="Times New Roman" w:eastAsia="宋体" w:hAnsi="Times New Roman" w:cs="Times New Roman"/>
                <w:color w:val="000000" w:themeColor="text1"/>
                <w:kern w:val="0"/>
                <w:szCs w:val="21"/>
                <w:lang w:bidi="ar"/>
              </w:rPr>
              <w:t>）</w:t>
            </w:r>
          </w:p>
        </w:tc>
      </w:tr>
      <w:tr w:rsidR="00602C7A" w:rsidRPr="002C76C8" w14:paraId="7F03CED3" w14:textId="77777777" w:rsidTr="002C76C8">
        <w:trPr>
          <w:jc w:val="center"/>
        </w:trPr>
        <w:tc>
          <w:tcPr>
            <w:tcW w:w="2500" w:type="pct"/>
            <w:tcBorders>
              <w:top w:val="single" w:sz="4" w:space="0" w:color="auto"/>
              <w:bottom w:val="single" w:sz="4" w:space="0" w:color="auto"/>
              <w:right w:val="single" w:sz="4" w:space="0" w:color="auto"/>
            </w:tcBorders>
            <w:vAlign w:val="bottom"/>
          </w:tcPr>
          <w:p w14:paraId="40D69015" w14:textId="77777777" w:rsidR="002C76C8" w:rsidRDefault="00E9602B"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配偶健康情况</w:t>
            </w:r>
          </w:p>
          <w:p w14:paraId="0B595354" w14:textId="22696864" w:rsidR="00437061" w:rsidRPr="002C76C8" w:rsidRDefault="00E9602B"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（自评健康好、良好</w:t>
            </w:r>
            <w:r w:rsidRPr="002C76C8">
              <w:rPr>
                <w:rFonts w:ascii="Times New Roman" w:eastAsia="宋体" w:hAnsi="Times New Roman" w:cs="Times New Roman"/>
                <w:color w:val="000000" w:themeColor="text1"/>
                <w:kern w:val="0"/>
                <w:szCs w:val="21"/>
              </w:rPr>
              <w:t>=1</w:t>
            </w:r>
            <w:r w:rsidRPr="002C76C8">
              <w:rPr>
                <w:rFonts w:ascii="Times New Roman" w:eastAsia="宋体" w:hAnsi="Times New Roman" w:cs="Times New Roman"/>
                <w:color w:val="000000" w:themeColor="text1"/>
                <w:kern w:val="0"/>
                <w:szCs w:val="21"/>
              </w:rPr>
              <w:t>，否则</w:t>
            </w:r>
            <w:r w:rsidRPr="002C76C8">
              <w:rPr>
                <w:rFonts w:ascii="Times New Roman" w:eastAsia="宋体" w:hAnsi="Times New Roman" w:cs="Times New Roman"/>
                <w:color w:val="000000" w:themeColor="text1"/>
                <w:kern w:val="0"/>
                <w:szCs w:val="21"/>
              </w:rPr>
              <w:t>=0</w:t>
            </w:r>
            <w:r w:rsidRPr="002C76C8">
              <w:rPr>
                <w:rFonts w:ascii="Times New Roman" w:eastAsia="宋体" w:hAnsi="Times New Roman" w:cs="Times New Roman"/>
                <w:color w:val="000000" w:themeColor="text1"/>
                <w:kern w:val="0"/>
                <w:szCs w:val="21"/>
              </w:rPr>
              <w:t>）</w:t>
            </w:r>
          </w:p>
        </w:tc>
        <w:tc>
          <w:tcPr>
            <w:tcW w:w="950" w:type="pct"/>
            <w:tcBorders>
              <w:top w:val="single" w:sz="4" w:space="0" w:color="auto"/>
              <w:left w:val="single" w:sz="4" w:space="0" w:color="auto"/>
              <w:bottom w:val="single" w:sz="4" w:space="0" w:color="auto"/>
              <w:right w:val="single" w:sz="4" w:space="0" w:color="auto"/>
            </w:tcBorders>
          </w:tcPr>
          <w:p w14:paraId="06139820" w14:textId="77777777" w:rsidR="002C76C8" w:rsidRDefault="00E9602B"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0.638</w:t>
            </w:r>
          </w:p>
          <w:p w14:paraId="7CDE763C" w14:textId="55179DF5" w:rsidR="00437061" w:rsidRP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rPr>
              <w:t>（</w:t>
            </w:r>
            <w:r w:rsidRPr="002C76C8">
              <w:rPr>
                <w:rFonts w:ascii="Times New Roman" w:eastAsia="宋体" w:hAnsi="Times New Roman" w:cs="Times New Roman"/>
                <w:color w:val="000000" w:themeColor="text1"/>
                <w:kern w:val="0"/>
                <w:szCs w:val="21"/>
              </w:rPr>
              <w:t>0.481</w:t>
            </w:r>
            <w:r w:rsidRPr="002C76C8">
              <w:rPr>
                <w:rFonts w:ascii="Times New Roman" w:eastAsia="宋体" w:hAnsi="Times New Roman" w:cs="Times New Roman"/>
                <w:color w:val="000000" w:themeColor="text1"/>
                <w:kern w:val="0"/>
                <w:szCs w:val="21"/>
              </w:rPr>
              <w:t>）</w:t>
            </w:r>
          </w:p>
        </w:tc>
        <w:tc>
          <w:tcPr>
            <w:tcW w:w="775" w:type="pct"/>
            <w:gridSpan w:val="2"/>
            <w:tcBorders>
              <w:top w:val="single" w:sz="4" w:space="0" w:color="auto"/>
              <w:left w:val="single" w:sz="4" w:space="0" w:color="auto"/>
              <w:bottom w:val="single" w:sz="4" w:space="0" w:color="auto"/>
              <w:right w:val="single" w:sz="4" w:space="0" w:color="auto"/>
            </w:tcBorders>
          </w:tcPr>
          <w:p w14:paraId="7D6AC8E4" w14:textId="77777777" w:rsidR="00437061" w:rsidRP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0.64</w:t>
            </w:r>
            <w:r w:rsidRPr="002C76C8">
              <w:rPr>
                <w:rFonts w:ascii="Times New Roman" w:eastAsia="宋体" w:hAnsi="Times New Roman" w:cs="Times New Roman"/>
                <w:color w:val="000000" w:themeColor="text1"/>
                <w:kern w:val="0"/>
                <w:szCs w:val="21"/>
                <w:lang w:bidi="ar"/>
              </w:rPr>
              <w:t>（</w:t>
            </w:r>
            <w:r w:rsidRPr="002C76C8">
              <w:rPr>
                <w:rFonts w:ascii="Times New Roman" w:eastAsia="宋体" w:hAnsi="Times New Roman" w:cs="Times New Roman"/>
                <w:color w:val="000000" w:themeColor="text1"/>
                <w:kern w:val="0"/>
                <w:szCs w:val="21"/>
                <w:lang w:bidi="ar"/>
              </w:rPr>
              <w:t>0.48</w:t>
            </w:r>
            <w:r w:rsidRPr="002C76C8">
              <w:rPr>
                <w:rFonts w:ascii="Times New Roman" w:eastAsia="宋体" w:hAnsi="Times New Roman" w:cs="Times New Roman"/>
                <w:color w:val="000000" w:themeColor="text1"/>
                <w:kern w:val="0"/>
                <w:szCs w:val="21"/>
                <w:lang w:bidi="ar"/>
              </w:rPr>
              <w:t>）</w:t>
            </w:r>
          </w:p>
        </w:tc>
        <w:tc>
          <w:tcPr>
            <w:tcW w:w="775" w:type="pct"/>
            <w:tcBorders>
              <w:top w:val="single" w:sz="4" w:space="0" w:color="auto"/>
              <w:left w:val="single" w:sz="4" w:space="0" w:color="auto"/>
              <w:bottom w:val="single" w:sz="4" w:space="0" w:color="auto"/>
            </w:tcBorders>
          </w:tcPr>
          <w:p w14:paraId="04A9BEA7" w14:textId="77777777" w:rsidR="00437061" w:rsidRP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0.643</w:t>
            </w:r>
            <w:r w:rsidRPr="002C76C8">
              <w:rPr>
                <w:rFonts w:ascii="Times New Roman" w:eastAsia="宋体" w:hAnsi="Times New Roman" w:cs="Times New Roman"/>
                <w:color w:val="000000" w:themeColor="text1"/>
                <w:kern w:val="0"/>
                <w:szCs w:val="21"/>
                <w:lang w:bidi="ar"/>
              </w:rPr>
              <w:t>（</w:t>
            </w:r>
            <w:r w:rsidRPr="002C76C8">
              <w:rPr>
                <w:rFonts w:ascii="Times New Roman" w:eastAsia="宋体" w:hAnsi="Times New Roman" w:cs="Times New Roman"/>
                <w:color w:val="000000" w:themeColor="text1"/>
                <w:kern w:val="0"/>
                <w:szCs w:val="21"/>
                <w:lang w:bidi="ar"/>
              </w:rPr>
              <w:t>0.479</w:t>
            </w:r>
            <w:r w:rsidRPr="002C76C8">
              <w:rPr>
                <w:rFonts w:ascii="Times New Roman" w:eastAsia="宋体" w:hAnsi="Times New Roman" w:cs="Times New Roman"/>
                <w:color w:val="000000" w:themeColor="text1"/>
                <w:kern w:val="0"/>
                <w:szCs w:val="21"/>
                <w:lang w:bidi="ar"/>
              </w:rPr>
              <w:t>）</w:t>
            </w:r>
          </w:p>
        </w:tc>
      </w:tr>
      <w:tr w:rsidR="00602C7A" w:rsidRPr="002C76C8" w14:paraId="27F9DD54" w14:textId="77777777" w:rsidTr="002C76C8">
        <w:trPr>
          <w:jc w:val="center"/>
        </w:trPr>
        <w:tc>
          <w:tcPr>
            <w:tcW w:w="2500" w:type="pct"/>
            <w:tcBorders>
              <w:top w:val="single" w:sz="4" w:space="0" w:color="auto"/>
              <w:bottom w:val="single" w:sz="4" w:space="0" w:color="auto"/>
              <w:right w:val="single" w:sz="4" w:space="0" w:color="auto"/>
            </w:tcBorders>
            <w:vAlign w:val="bottom"/>
          </w:tcPr>
          <w:p w14:paraId="71B1B6B0" w14:textId="77777777" w:rsidR="002C76C8" w:rsidRDefault="00E9602B"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配偶工作行业</w:t>
            </w:r>
          </w:p>
          <w:p w14:paraId="502283C4" w14:textId="0113DA7E" w:rsidR="00437061" w:rsidRPr="002C76C8" w:rsidRDefault="00E9602B"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（机关事业单位、国有企业</w:t>
            </w:r>
            <w:r w:rsidRPr="002C76C8">
              <w:rPr>
                <w:rFonts w:ascii="Times New Roman" w:eastAsia="宋体" w:hAnsi="Times New Roman" w:cs="Times New Roman"/>
                <w:color w:val="000000" w:themeColor="text1"/>
                <w:kern w:val="0"/>
                <w:szCs w:val="21"/>
              </w:rPr>
              <w:t>=1</w:t>
            </w:r>
            <w:r w:rsidRPr="002C76C8">
              <w:rPr>
                <w:rFonts w:ascii="Times New Roman" w:eastAsia="宋体" w:hAnsi="Times New Roman" w:cs="Times New Roman"/>
                <w:color w:val="000000" w:themeColor="text1"/>
                <w:kern w:val="0"/>
                <w:szCs w:val="21"/>
              </w:rPr>
              <w:t>，否则</w:t>
            </w:r>
            <w:r w:rsidRPr="002C76C8">
              <w:rPr>
                <w:rFonts w:ascii="Times New Roman" w:eastAsia="宋体" w:hAnsi="Times New Roman" w:cs="Times New Roman"/>
                <w:color w:val="000000" w:themeColor="text1"/>
                <w:kern w:val="0"/>
                <w:szCs w:val="21"/>
              </w:rPr>
              <w:t>=0</w:t>
            </w:r>
            <w:r w:rsidRPr="002C76C8">
              <w:rPr>
                <w:rFonts w:ascii="Times New Roman" w:eastAsia="宋体" w:hAnsi="Times New Roman" w:cs="Times New Roman"/>
                <w:color w:val="000000" w:themeColor="text1"/>
                <w:kern w:val="0"/>
                <w:szCs w:val="21"/>
              </w:rPr>
              <w:t>）</w:t>
            </w:r>
          </w:p>
        </w:tc>
        <w:tc>
          <w:tcPr>
            <w:tcW w:w="950" w:type="pct"/>
            <w:tcBorders>
              <w:top w:val="single" w:sz="4" w:space="0" w:color="auto"/>
              <w:left w:val="single" w:sz="4" w:space="0" w:color="auto"/>
              <w:bottom w:val="single" w:sz="4" w:space="0" w:color="auto"/>
              <w:right w:val="single" w:sz="4" w:space="0" w:color="auto"/>
            </w:tcBorders>
          </w:tcPr>
          <w:p w14:paraId="401086FE" w14:textId="77777777" w:rsidR="002C76C8" w:rsidRDefault="00E9602B"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0.239</w:t>
            </w:r>
          </w:p>
          <w:p w14:paraId="5725CDA5" w14:textId="79BF6EF4" w:rsidR="00437061" w:rsidRP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rPr>
              <w:t>（</w:t>
            </w:r>
            <w:r w:rsidRPr="002C76C8">
              <w:rPr>
                <w:rFonts w:ascii="Times New Roman" w:eastAsia="宋体" w:hAnsi="Times New Roman" w:cs="Times New Roman"/>
                <w:color w:val="000000" w:themeColor="text1"/>
                <w:kern w:val="0"/>
                <w:szCs w:val="21"/>
              </w:rPr>
              <w:t>0.427</w:t>
            </w:r>
            <w:r w:rsidRPr="002C76C8">
              <w:rPr>
                <w:rFonts w:ascii="Times New Roman" w:eastAsia="宋体" w:hAnsi="Times New Roman" w:cs="Times New Roman"/>
                <w:color w:val="000000" w:themeColor="text1"/>
                <w:kern w:val="0"/>
                <w:szCs w:val="21"/>
              </w:rPr>
              <w:t>）</w:t>
            </w:r>
          </w:p>
        </w:tc>
        <w:tc>
          <w:tcPr>
            <w:tcW w:w="775" w:type="pct"/>
            <w:gridSpan w:val="2"/>
            <w:tcBorders>
              <w:top w:val="single" w:sz="4" w:space="0" w:color="auto"/>
              <w:left w:val="single" w:sz="4" w:space="0" w:color="auto"/>
              <w:bottom w:val="single" w:sz="4" w:space="0" w:color="auto"/>
              <w:right w:val="single" w:sz="4" w:space="0" w:color="auto"/>
            </w:tcBorders>
          </w:tcPr>
          <w:p w14:paraId="604F0BCE" w14:textId="77777777" w:rsidR="00437061" w:rsidRP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0.222</w:t>
            </w:r>
            <w:r w:rsidRPr="002C76C8">
              <w:rPr>
                <w:rFonts w:ascii="Times New Roman" w:eastAsia="宋体" w:hAnsi="Times New Roman" w:cs="Times New Roman"/>
                <w:color w:val="000000" w:themeColor="text1"/>
                <w:kern w:val="0"/>
                <w:szCs w:val="21"/>
                <w:lang w:bidi="ar"/>
              </w:rPr>
              <w:t>（</w:t>
            </w:r>
            <w:r w:rsidRPr="002C76C8">
              <w:rPr>
                <w:rFonts w:ascii="Times New Roman" w:eastAsia="宋体" w:hAnsi="Times New Roman" w:cs="Times New Roman"/>
                <w:color w:val="000000" w:themeColor="text1"/>
                <w:kern w:val="0"/>
                <w:szCs w:val="21"/>
                <w:lang w:bidi="ar"/>
              </w:rPr>
              <w:t>0.416</w:t>
            </w:r>
            <w:r w:rsidRPr="002C76C8">
              <w:rPr>
                <w:rFonts w:ascii="Times New Roman" w:eastAsia="宋体" w:hAnsi="Times New Roman" w:cs="Times New Roman"/>
                <w:color w:val="000000" w:themeColor="text1"/>
                <w:kern w:val="0"/>
                <w:szCs w:val="21"/>
                <w:lang w:bidi="ar"/>
              </w:rPr>
              <w:t>）</w:t>
            </w:r>
          </w:p>
        </w:tc>
        <w:tc>
          <w:tcPr>
            <w:tcW w:w="775" w:type="pct"/>
            <w:tcBorders>
              <w:top w:val="single" w:sz="4" w:space="0" w:color="auto"/>
              <w:left w:val="single" w:sz="4" w:space="0" w:color="auto"/>
              <w:bottom w:val="single" w:sz="4" w:space="0" w:color="auto"/>
            </w:tcBorders>
          </w:tcPr>
          <w:p w14:paraId="5384C802" w14:textId="77777777" w:rsidR="00437061" w:rsidRPr="002C76C8" w:rsidRDefault="00E9602B"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0.259</w:t>
            </w:r>
            <w:r w:rsidRPr="002C76C8">
              <w:rPr>
                <w:rFonts w:ascii="Times New Roman" w:eastAsia="宋体" w:hAnsi="Times New Roman" w:cs="Times New Roman"/>
                <w:color w:val="000000" w:themeColor="text1"/>
                <w:kern w:val="0"/>
                <w:szCs w:val="21"/>
                <w:lang w:bidi="ar"/>
              </w:rPr>
              <w:t>（</w:t>
            </w:r>
            <w:r w:rsidRPr="002C76C8">
              <w:rPr>
                <w:rFonts w:ascii="Times New Roman" w:eastAsia="宋体" w:hAnsi="Times New Roman" w:cs="Times New Roman"/>
                <w:color w:val="000000" w:themeColor="text1"/>
                <w:kern w:val="0"/>
                <w:szCs w:val="21"/>
                <w:lang w:bidi="ar"/>
              </w:rPr>
              <w:t>0.438</w:t>
            </w:r>
            <w:r w:rsidRPr="002C76C8">
              <w:rPr>
                <w:rFonts w:ascii="Times New Roman" w:eastAsia="宋体" w:hAnsi="Times New Roman" w:cs="Times New Roman"/>
                <w:color w:val="000000" w:themeColor="text1"/>
                <w:kern w:val="0"/>
                <w:szCs w:val="21"/>
                <w:lang w:bidi="ar"/>
              </w:rPr>
              <w:t>）</w:t>
            </w:r>
          </w:p>
        </w:tc>
      </w:tr>
      <w:tr w:rsidR="00BC6B93" w:rsidRPr="00184CC6" w14:paraId="225940B6" w14:textId="77777777" w:rsidTr="002C76C8">
        <w:trPr>
          <w:jc w:val="center"/>
        </w:trPr>
        <w:tc>
          <w:tcPr>
            <w:tcW w:w="2500" w:type="pct"/>
            <w:tcBorders>
              <w:top w:val="single" w:sz="4" w:space="0" w:color="auto"/>
              <w:bottom w:val="single" w:sz="4" w:space="0" w:color="auto"/>
              <w:right w:val="single" w:sz="4" w:space="0" w:color="auto"/>
            </w:tcBorders>
            <w:vAlign w:val="bottom"/>
          </w:tcPr>
          <w:p w14:paraId="6D7A34AF" w14:textId="4B45A407" w:rsidR="00BC6B93" w:rsidRPr="00184CC6" w:rsidRDefault="00BC6B93" w:rsidP="002C76C8">
            <w:pPr>
              <w:jc w:val="center"/>
              <w:rPr>
                <w:rFonts w:ascii="Times New Roman" w:eastAsia="宋体" w:hAnsi="Times New Roman" w:cs="Times New Roman"/>
                <w:color w:val="000000" w:themeColor="text1"/>
                <w:kern w:val="0"/>
                <w:szCs w:val="21"/>
              </w:rPr>
            </w:pPr>
            <w:r w:rsidRPr="00184CC6">
              <w:rPr>
                <w:rFonts w:ascii="Times New Roman" w:eastAsia="宋体" w:hAnsi="Times New Roman" w:cs="Times New Roman"/>
                <w:color w:val="000000" w:themeColor="text1"/>
                <w:kern w:val="0"/>
                <w:szCs w:val="21"/>
              </w:rPr>
              <w:t>配偶工作收入（元）</w:t>
            </w:r>
          </w:p>
        </w:tc>
        <w:tc>
          <w:tcPr>
            <w:tcW w:w="950" w:type="pct"/>
            <w:tcBorders>
              <w:top w:val="single" w:sz="4" w:space="0" w:color="auto"/>
              <w:left w:val="single" w:sz="4" w:space="0" w:color="auto"/>
              <w:bottom w:val="single" w:sz="4" w:space="0" w:color="auto"/>
              <w:right w:val="single" w:sz="4" w:space="0" w:color="auto"/>
            </w:tcBorders>
          </w:tcPr>
          <w:p w14:paraId="54311354" w14:textId="77777777" w:rsidR="002C76C8" w:rsidRPr="00184CC6" w:rsidRDefault="00BC6B93" w:rsidP="002C76C8">
            <w:pPr>
              <w:jc w:val="center"/>
              <w:rPr>
                <w:rFonts w:ascii="Times New Roman" w:eastAsia="宋体" w:hAnsi="Times New Roman" w:cs="Times New Roman"/>
                <w:color w:val="000000" w:themeColor="text1"/>
                <w:kern w:val="0"/>
                <w:szCs w:val="21"/>
              </w:rPr>
            </w:pPr>
            <w:r w:rsidRPr="00184CC6">
              <w:rPr>
                <w:rFonts w:ascii="Times New Roman" w:eastAsia="宋体" w:hAnsi="Times New Roman" w:cs="Times New Roman"/>
                <w:color w:val="000000" w:themeColor="text1"/>
                <w:kern w:val="0"/>
                <w:szCs w:val="21"/>
              </w:rPr>
              <w:t>30689</w:t>
            </w:r>
          </w:p>
          <w:p w14:paraId="04441982" w14:textId="409FF970" w:rsidR="00BC6B93" w:rsidRPr="00184CC6" w:rsidRDefault="00BC6B93" w:rsidP="002C76C8">
            <w:pPr>
              <w:jc w:val="center"/>
              <w:rPr>
                <w:rFonts w:ascii="Times New Roman" w:eastAsia="宋体" w:hAnsi="Times New Roman" w:cs="Times New Roman"/>
                <w:color w:val="000000" w:themeColor="text1"/>
                <w:kern w:val="0"/>
                <w:szCs w:val="21"/>
              </w:rPr>
            </w:pPr>
            <w:r w:rsidRPr="00184CC6">
              <w:rPr>
                <w:rFonts w:ascii="Times New Roman" w:eastAsia="宋体" w:hAnsi="Times New Roman" w:cs="Times New Roman"/>
                <w:color w:val="000000" w:themeColor="text1"/>
                <w:kern w:val="0"/>
                <w:szCs w:val="21"/>
              </w:rPr>
              <w:t>（</w:t>
            </w:r>
            <w:r w:rsidRPr="00184CC6">
              <w:rPr>
                <w:rFonts w:ascii="Times New Roman" w:eastAsia="宋体" w:hAnsi="Times New Roman" w:cs="Times New Roman"/>
                <w:color w:val="000000" w:themeColor="text1"/>
                <w:kern w:val="0"/>
                <w:szCs w:val="21"/>
              </w:rPr>
              <w:t>51570</w:t>
            </w:r>
            <w:r w:rsidRPr="00184CC6">
              <w:rPr>
                <w:rFonts w:ascii="Times New Roman" w:eastAsia="宋体" w:hAnsi="Times New Roman" w:cs="Times New Roman"/>
                <w:color w:val="000000" w:themeColor="text1"/>
                <w:kern w:val="0"/>
                <w:szCs w:val="21"/>
              </w:rPr>
              <w:t>）</w:t>
            </w:r>
          </w:p>
        </w:tc>
        <w:tc>
          <w:tcPr>
            <w:tcW w:w="775" w:type="pct"/>
            <w:gridSpan w:val="2"/>
            <w:tcBorders>
              <w:top w:val="single" w:sz="4" w:space="0" w:color="auto"/>
              <w:left w:val="single" w:sz="4" w:space="0" w:color="auto"/>
              <w:bottom w:val="single" w:sz="4" w:space="0" w:color="auto"/>
              <w:right w:val="single" w:sz="4" w:space="0" w:color="auto"/>
            </w:tcBorders>
          </w:tcPr>
          <w:p w14:paraId="4393547D" w14:textId="6518E9BA" w:rsidR="00BC6B93" w:rsidRPr="00184CC6" w:rsidRDefault="00BC6B93" w:rsidP="002C76C8">
            <w:pPr>
              <w:jc w:val="center"/>
              <w:rPr>
                <w:rFonts w:ascii="Times New Roman" w:eastAsia="宋体" w:hAnsi="Times New Roman" w:cs="Times New Roman"/>
                <w:color w:val="000000" w:themeColor="text1"/>
                <w:kern w:val="0"/>
                <w:szCs w:val="21"/>
              </w:rPr>
            </w:pPr>
            <w:r w:rsidRPr="00184CC6">
              <w:rPr>
                <w:rFonts w:ascii="Times New Roman" w:eastAsia="宋体" w:hAnsi="Times New Roman" w:cs="Times New Roman"/>
                <w:color w:val="000000" w:themeColor="text1"/>
                <w:kern w:val="0"/>
                <w:szCs w:val="21"/>
              </w:rPr>
              <w:t>221</w:t>
            </w:r>
            <w:r w:rsidR="00F60DF3" w:rsidRPr="00184CC6">
              <w:rPr>
                <w:rFonts w:ascii="Times New Roman" w:eastAsia="宋体" w:hAnsi="Times New Roman" w:cs="Times New Roman"/>
                <w:color w:val="000000" w:themeColor="text1"/>
                <w:kern w:val="0"/>
                <w:szCs w:val="21"/>
              </w:rPr>
              <w:t>53</w:t>
            </w:r>
            <w:r w:rsidRPr="00184CC6">
              <w:rPr>
                <w:rFonts w:ascii="Times New Roman" w:eastAsia="宋体" w:hAnsi="Times New Roman" w:cs="Times New Roman"/>
                <w:color w:val="000000" w:themeColor="text1"/>
                <w:kern w:val="0"/>
                <w:szCs w:val="21"/>
              </w:rPr>
              <w:t>（</w:t>
            </w:r>
            <w:r w:rsidRPr="00184CC6">
              <w:rPr>
                <w:rFonts w:ascii="Times New Roman" w:eastAsia="宋体" w:hAnsi="Times New Roman" w:cs="Times New Roman"/>
                <w:color w:val="000000" w:themeColor="text1"/>
                <w:kern w:val="0"/>
                <w:szCs w:val="21"/>
              </w:rPr>
              <w:t>36898</w:t>
            </w:r>
            <w:r w:rsidRPr="00184CC6">
              <w:rPr>
                <w:rFonts w:ascii="Times New Roman" w:eastAsia="宋体" w:hAnsi="Times New Roman" w:cs="Times New Roman"/>
                <w:color w:val="000000" w:themeColor="text1"/>
                <w:kern w:val="0"/>
                <w:szCs w:val="21"/>
              </w:rPr>
              <w:t>）</w:t>
            </w:r>
          </w:p>
        </w:tc>
        <w:tc>
          <w:tcPr>
            <w:tcW w:w="775" w:type="pct"/>
            <w:tcBorders>
              <w:top w:val="single" w:sz="4" w:space="0" w:color="auto"/>
              <w:left w:val="single" w:sz="4" w:space="0" w:color="auto"/>
              <w:bottom w:val="single" w:sz="4" w:space="0" w:color="auto"/>
            </w:tcBorders>
          </w:tcPr>
          <w:p w14:paraId="061D0519" w14:textId="67EF9A9D" w:rsidR="00BC6B93" w:rsidRPr="00184CC6" w:rsidRDefault="00BC6B93" w:rsidP="002C76C8">
            <w:pPr>
              <w:jc w:val="center"/>
              <w:rPr>
                <w:rFonts w:ascii="Times New Roman" w:eastAsia="宋体" w:hAnsi="Times New Roman" w:cs="Times New Roman"/>
                <w:color w:val="000000" w:themeColor="text1"/>
                <w:kern w:val="0"/>
                <w:szCs w:val="21"/>
              </w:rPr>
            </w:pPr>
            <w:r w:rsidRPr="00184CC6">
              <w:rPr>
                <w:rFonts w:ascii="Times New Roman" w:eastAsia="宋体" w:hAnsi="Times New Roman" w:cs="Times New Roman"/>
                <w:color w:val="000000" w:themeColor="text1"/>
                <w:kern w:val="0"/>
                <w:szCs w:val="21"/>
              </w:rPr>
              <w:t>39</w:t>
            </w:r>
            <w:r w:rsidR="00F60DF3" w:rsidRPr="00184CC6">
              <w:rPr>
                <w:rFonts w:ascii="Times New Roman" w:eastAsia="宋体" w:hAnsi="Times New Roman" w:cs="Times New Roman"/>
                <w:color w:val="000000" w:themeColor="text1"/>
                <w:kern w:val="0"/>
                <w:szCs w:val="21"/>
              </w:rPr>
              <w:t>188</w:t>
            </w:r>
            <w:r w:rsidRPr="00184CC6">
              <w:rPr>
                <w:rFonts w:ascii="Times New Roman" w:eastAsia="宋体" w:hAnsi="Times New Roman" w:cs="Times New Roman"/>
                <w:color w:val="000000" w:themeColor="text1"/>
                <w:kern w:val="0"/>
                <w:szCs w:val="21"/>
              </w:rPr>
              <w:t>（</w:t>
            </w:r>
            <w:r w:rsidRPr="00184CC6">
              <w:rPr>
                <w:rFonts w:ascii="Times New Roman" w:eastAsia="宋体" w:hAnsi="Times New Roman" w:cs="Times New Roman"/>
                <w:color w:val="000000" w:themeColor="text1"/>
                <w:kern w:val="0"/>
                <w:szCs w:val="21"/>
              </w:rPr>
              <w:t>61764</w:t>
            </w:r>
            <w:r w:rsidRPr="00184CC6">
              <w:rPr>
                <w:rFonts w:ascii="Times New Roman" w:eastAsia="宋体" w:hAnsi="Times New Roman" w:cs="Times New Roman"/>
                <w:color w:val="000000" w:themeColor="text1"/>
                <w:kern w:val="0"/>
                <w:szCs w:val="21"/>
              </w:rPr>
              <w:t>）</w:t>
            </w:r>
          </w:p>
        </w:tc>
      </w:tr>
      <w:tr w:rsidR="00602C7A" w:rsidRPr="002C76C8" w14:paraId="42220139" w14:textId="77777777" w:rsidTr="002C76C8">
        <w:trPr>
          <w:jc w:val="center"/>
        </w:trPr>
        <w:tc>
          <w:tcPr>
            <w:tcW w:w="2500" w:type="pct"/>
            <w:tcBorders>
              <w:top w:val="single" w:sz="4" w:space="0" w:color="auto"/>
              <w:bottom w:val="single" w:sz="4" w:space="0" w:color="auto"/>
              <w:right w:val="single" w:sz="4" w:space="0" w:color="auto"/>
            </w:tcBorders>
            <w:vAlign w:val="bottom"/>
          </w:tcPr>
          <w:p w14:paraId="31CF8451" w14:textId="77777777" w:rsidR="002C76C8" w:rsidRDefault="00532428"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祖母身体情况</w:t>
            </w:r>
          </w:p>
          <w:p w14:paraId="060C76D3" w14:textId="6FBFF2B9" w:rsidR="00532428" w:rsidRPr="002C76C8" w:rsidRDefault="00532428"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（自评健康好、良好</w:t>
            </w:r>
            <w:r w:rsidRPr="002C76C8">
              <w:rPr>
                <w:rFonts w:ascii="Times New Roman" w:eastAsia="宋体" w:hAnsi="Times New Roman" w:cs="Times New Roman"/>
                <w:color w:val="000000" w:themeColor="text1"/>
                <w:kern w:val="0"/>
                <w:szCs w:val="21"/>
              </w:rPr>
              <w:t>=1</w:t>
            </w:r>
            <w:r w:rsidRPr="002C76C8">
              <w:rPr>
                <w:rFonts w:ascii="Times New Roman" w:eastAsia="宋体" w:hAnsi="Times New Roman" w:cs="Times New Roman"/>
                <w:color w:val="000000" w:themeColor="text1"/>
                <w:kern w:val="0"/>
                <w:szCs w:val="21"/>
              </w:rPr>
              <w:t>，否则</w:t>
            </w:r>
            <w:r w:rsidRPr="002C76C8">
              <w:rPr>
                <w:rFonts w:ascii="Times New Roman" w:eastAsia="宋体" w:hAnsi="Times New Roman" w:cs="Times New Roman"/>
                <w:color w:val="000000" w:themeColor="text1"/>
                <w:kern w:val="0"/>
                <w:szCs w:val="21"/>
              </w:rPr>
              <w:t>=0</w:t>
            </w:r>
            <w:r w:rsidRPr="002C76C8">
              <w:rPr>
                <w:rFonts w:ascii="Times New Roman" w:eastAsia="宋体" w:hAnsi="Times New Roman" w:cs="Times New Roman"/>
                <w:color w:val="000000" w:themeColor="text1"/>
                <w:kern w:val="0"/>
                <w:szCs w:val="21"/>
              </w:rPr>
              <w:t>）</w:t>
            </w:r>
          </w:p>
        </w:tc>
        <w:tc>
          <w:tcPr>
            <w:tcW w:w="1076" w:type="pct"/>
            <w:gridSpan w:val="2"/>
            <w:tcBorders>
              <w:top w:val="single" w:sz="4" w:space="0" w:color="auto"/>
              <w:left w:val="single" w:sz="4" w:space="0" w:color="auto"/>
              <w:bottom w:val="single" w:sz="4" w:space="0" w:color="auto"/>
              <w:right w:val="single" w:sz="4" w:space="0" w:color="auto"/>
            </w:tcBorders>
            <w:vAlign w:val="bottom"/>
          </w:tcPr>
          <w:p w14:paraId="1E7B7C9C" w14:textId="77777777" w:rsidR="002C76C8" w:rsidRDefault="00532428"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0.963</w:t>
            </w:r>
          </w:p>
          <w:p w14:paraId="273734ED" w14:textId="263370CF" w:rsidR="00532428" w:rsidRPr="002C76C8" w:rsidRDefault="00532428"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rPr>
              <w:t>（</w:t>
            </w:r>
            <w:r w:rsidRPr="002C76C8">
              <w:rPr>
                <w:rFonts w:ascii="Times New Roman" w:eastAsia="宋体" w:hAnsi="Times New Roman" w:cs="Times New Roman"/>
                <w:color w:val="000000" w:themeColor="text1"/>
                <w:kern w:val="0"/>
                <w:szCs w:val="21"/>
              </w:rPr>
              <w:t>0.188</w:t>
            </w:r>
            <w:r w:rsidRPr="002C76C8">
              <w:rPr>
                <w:rFonts w:ascii="Times New Roman" w:eastAsia="宋体" w:hAnsi="Times New Roman" w:cs="Times New Roman"/>
                <w:color w:val="000000" w:themeColor="text1"/>
                <w:kern w:val="0"/>
                <w:szCs w:val="21"/>
              </w:rPr>
              <w:t>）</w:t>
            </w:r>
          </w:p>
        </w:tc>
        <w:tc>
          <w:tcPr>
            <w:tcW w:w="649" w:type="pct"/>
            <w:tcBorders>
              <w:top w:val="single" w:sz="4" w:space="0" w:color="auto"/>
              <w:left w:val="single" w:sz="4" w:space="0" w:color="auto"/>
              <w:bottom w:val="single" w:sz="4" w:space="0" w:color="auto"/>
              <w:right w:val="single" w:sz="4" w:space="0" w:color="auto"/>
            </w:tcBorders>
          </w:tcPr>
          <w:p w14:paraId="0BF62B63" w14:textId="77777777" w:rsidR="00532428" w:rsidRPr="002C76C8" w:rsidRDefault="00532428" w:rsidP="002C76C8">
            <w:pPr>
              <w:jc w:val="center"/>
              <w:rPr>
                <w:rFonts w:ascii="Times New Roman" w:eastAsia="宋体" w:hAnsi="Times New Roman" w:cs="Times New Roman"/>
                <w:color w:val="000000" w:themeColor="text1"/>
                <w:kern w:val="0"/>
                <w:szCs w:val="21"/>
                <w:lang w:bidi="ar"/>
              </w:rPr>
            </w:pPr>
          </w:p>
        </w:tc>
        <w:tc>
          <w:tcPr>
            <w:tcW w:w="775" w:type="pct"/>
            <w:tcBorders>
              <w:top w:val="single" w:sz="4" w:space="0" w:color="auto"/>
              <w:left w:val="single" w:sz="4" w:space="0" w:color="auto"/>
              <w:bottom w:val="single" w:sz="4" w:space="0" w:color="auto"/>
            </w:tcBorders>
          </w:tcPr>
          <w:p w14:paraId="7DEB2CC8" w14:textId="77777777" w:rsidR="00532428" w:rsidRPr="002C76C8" w:rsidRDefault="00532428" w:rsidP="002C76C8">
            <w:pPr>
              <w:jc w:val="center"/>
              <w:rPr>
                <w:rFonts w:ascii="Times New Roman" w:eastAsia="宋体" w:hAnsi="Times New Roman" w:cs="Times New Roman"/>
                <w:color w:val="000000" w:themeColor="text1"/>
                <w:kern w:val="0"/>
                <w:szCs w:val="21"/>
                <w:lang w:bidi="ar"/>
              </w:rPr>
            </w:pPr>
          </w:p>
        </w:tc>
      </w:tr>
      <w:tr w:rsidR="00602C7A" w:rsidRPr="002C76C8" w14:paraId="7A0E543C" w14:textId="77777777" w:rsidTr="002C76C8">
        <w:trPr>
          <w:jc w:val="center"/>
        </w:trPr>
        <w:tc>
          <w:tcPr>
            <w:tcW w:w="2500" w:type="pct"/>
            <w:tcBorders>
              <w:top w:val="single" w:sz="4" w:space="0" w:color="auto"/>
              <w:bottom w:val="single" w:sz="4" w:space="0" w:color="auto"/>
              <w:right w:val="single" w:sz="4" w:space="0" w:color="auto"/>
            </w:tcBorders>
            <w:vAlign w:val="bottom"/>
          </w:tcPr>
          <w:p w14:paraId="1C43CA98" w14:textId="77777777" w:rsidR="002C76C8" w:rsidRDefault="00532428"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祖父身体情况</w:t>
            </w:r>
          </w:p>
          <w:p w14:paraId="2D95B842" w14:textId="4B306FF4" w:rsidR="00532428" w:rsidRPr="002C76C8" w:rsidRDefault="00532428"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（自评健康好、良好</w:t>
            </w:r>
            <w:r w:rsidRPr="002C76C8">
              <w:rPr>
                <w:rFonts w:ascii="Times New Roman" w:eastAsia="宋体" w:hAnsi="Times New Roman" w:cs="Times New Roman"/>
                <w:color w:val="000000" w:themeColor="text1"/>
                <w:kern w:val="0"/>
                <w:szCs w:val="21"/>
              </w:rPr>
              <w:t>=1</w:t>
            </w:r>
            <w:r w:rsidRPr="002C76C8">
              <w:rPr>
                <w:rFonts w:ascii="Times New Roman" w:eastAsia="宋体" w:hAnsi="Times New Roman" w:cs="Times New Roman"/>
                <w:color w:val="000000" w:themeColor="text1"/>
                <w:kern w:val="0"/>
                <w:szCs w:val="21"/>
              </w:rPr>
              <w:t>，否则</w:t>
            </w:r>
            <w:r w:rsidRPr="002C76C8">
              <w:rPr>
                <w:rFonts w:ascii="Times New Roman" w:eastAsia="宋体" w:hAnsi="Times New Roman" w:cs="Times New Roman"/>
                <w:color w:val="000000" w:themeColor="text1"/>
                <w:kern w:val="0"/>
                <w:szCs w:val="21"/>
              </w:rPr>
              <w:t>=0</w:t>
            </w:r>
            <w:r w:rsidRPr="002C76C8">
              <w:rPr>
                <w:rFonts w:ascii="Times New Roman" w:eastAsia="宋体" w:hAnsi="Times New Roman" w:cs="Times New Roman"/>
                <w:color w:val="000000" w:themeColor="text1"/>
                <w:kern w:val="0"/>
                <w:szCs w:val="21"/>
              </w:rPr>
              <w:t>）</w:t>
            </w:r>
          </w:p>
        </w:tc>
        <w:tc>
          <w:tcPr>
            <w:tcW w:w="1076" w:type="pct"/>
            <w:gridSpan w:val="2"/>
            <w:tcBorders>
              <w:top w:val="single" w:sz="4" w:space="0" w:color="auto"/>
              <w:left w:val="single" w:sz="4" w:space="0" w:color="auto"/>
              <w:bottom w:val="single" w:sz="4" w:space="0" w:color="auto"/>
              <w:right w:val="single" w:sz="4" w:space="0" w:color="auto"/>
            </w:tcBorders>
            <w:vAlign w:val="bottom"/>
          </w:tcPr>
          <w:p w14:paraId="703E7C9F" w14:textId="77777777" w:rsidR="002C76C8" w:rsidRDefault="00532428"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0.952</w:t>
            </w:r>
          </w:p>
          <w:p w14:paraId="63CA7991" w14:textId="0268241F" w:rsidR="00532428" w:rsidRPr="002C76C8" w:rsidRDefault="00532428"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rPr>
              <w:t>（</w:t>
            </w:r>
            <w:r w:rsidRPr="002C76C8">
              <w:rPr>
                <w:rFonts w:ascii="Times New Roman" w:eastAsia="宋体" w:hAnsi="Times New Roman" w:cs="Times New Roman"/>
                <w:color w:val="000000" w:themeColor="text1"/>
                <w:kern w:val="0"/>
                <w:szCs w:val="21"/>
              </w:rPr>
              <w:t>0.031</w:t>
            </w:r>
            <w:r w:rsidRPr="002C76C8">
              <w:rPr>
                <w:rFonts w:ascii="Times New Roman" w:eastAsia="宋体" w:hAnsi="Times New Roman" w:cs="Times New Roman"/>
                <w:color w:val="000000" w:themeColor="text1"/>
                <w:kern w:val="0"/>
                <w:szCs w:val="21"/>
              </w:rPr>
              <w:t>）</w:t>
            </w:r>
          </w:p>
        </w:tc>
        <w:tc>
          <w:tcPr>
            <w:tcW w:w="649" w:type="pct"/>
            <w:tcBorders>
              <w:top w:val="single" w:sz="4" w:space="0" w:color="auto"/>
              <w:left w:val="single" w:sz="4" w:space="0" w:color="auto"/>
              <w:bottom w:val="single" w:sz="4" w:space="0" w:color="auto"/>
              <w:right w:val="single" w:sz="4" w:space="0" w:color="auto"/>
            </w:tcBorders>
          </w:tcPr>
          <w:p w14:paraId="69A6955A" w14:textId="77777777" w:rsidR="00532428" w:rsidRPr="002C76C8" w:rsidRDefault="00532428" w:rsidP="002C76C8">
            <w:pPr>
              <w:jc w:val="center"/>
              <w:rPr>
                <w:rFonts w:ascii="Times New Roman" w:eastAsia="宋体" w:hAnsi="Times New Roman" w:cs="Times New Roman"/>
                <w:color w:val="000000" w:themeColor="text1"/>
                <w:kern w:val="0"/>
                <w:szCs w:val="21"/>
                <w:lang w:bidi="ar"/>
              </w:rPr>
            </w:pPr>
          </w:p>
        </w:tc>
        <w:tc>
          <w:tcPr>
            <w:tcW w:w="775" w:type="pct"/>
            <w:tcBorders>
              <w:top w:val="single" w:sz="4" w:space="0" w:color="auto"/>
              <w:left w:val="single" w:sz="4" w:space="0" w:color="auto"/>
              <w:bottom w:val="single" w:sz="4" w:space="0" w:color="auto"/>
            </w:tcBorders>
          </w:tcPr>
          <w:p w14:paraId="36BC8A31" w14:textId="77777777" w:rsidR="00532428" w:rsidRPr="002C76C8" w:rsidRDefault="00532428" w:rsidP="002C76C8">
            <w:pPr>
              <w:jc w:val="center"/>
              <w:rPr>
                <w:rFonts w:ascii="Times New Roman" w:eastAsia="宋体" w:hAnsi="Times New Roman" w:cs="Times New Roman"/>
                <w:color w:val="000000" w:themeColor="text1"/>
                <w:kern w:val="0"/>
                <w:szCs w:val="21"/>
                <w:lang w:bidi="ar"/>
              </w:rPr>
            </w:pPr>
          </w:p>
        </w:tc>
      </w:tr>
      <w:tr w:rsidR="00602C7A" w:rsidRPr="002C76C8" w14:paraId="419509AF" w14:textId="77777777" w:rsidTr="002C76C8">
        <w:trPr>
          <w:jc w:val="center"/>
        </w:trPr>
        <w:tc>
          <w:tcPr>
            <w:tcW w:w="2500" w:type="pct"/>
            <w:tcBorders>
              <w:top w:val="single" w:sz="4" w:space="0" w:color="auto"/>
              <w:bottom w:val="single" w:sz="4" w:space="0" w:color="auto"/>
              <w:right w:val="single" w:sz="4" w:space="0" w:color="auto"/>
            </w:tcBorders>
            <w:vAlign w:val="bottom"/>
          </w:tcPr>
          <w:p w14:paraId="37ACA8DF" w14:textId="77777777" w:rsidR="00532428" w:rsidRPr="002C76C8" w:rsidRDefault="00532428"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家庭总收入（元）</w:t>
            </w:r>
          </w:p>
        </w:tc>
        <w:tc>
          <w:tcPr>
            <w:tcW w:w="1076" w:type="pct"/>
            <w:gridSpan w:val="2"/>
            <w:tcBorders>
              <w:top w:val="single" w:sz="4" w:space="0" w:color="auto"/>
              <w:left w:val="single" w:sz="4" w:space="0" w:color="auto"/>
              <w:bottom w:val="single" w:sz="4" w:space="0" w:color="auto"/>
              <w:right w:val="single" w:sz="4" w:space="0" w:color="auto"/>
            </w:tcBorders>
          </w:tcPr>
          <w:p w14:paraId="31723E2B" w14:textId="77777777" w:rsidR="002C76C8" w:rsidRDefault="00532428"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122992</w:t>
            </w:r>
          </w:p>
          <w:p w14:paraId="75D7462E" w14:textId="283FC4EB" w:rsidR="00532428" w:rsidRPr="002C76C8" w:rsidRDefault="00532428"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w:t>
            </w:r>
            <w:r w:rsidRPr="002C76C8">
              <w:rPr>
                <w:rFonts w:ascii="Times New Roman" w:eastAsia="宋体" w:hAnsi="Times New Roman" w:cs="Times New Roman"/>
                <w:color w:val="000000" w:themeColor="text1"/>
                <w:kern w:val="0"/>
                <w:szCs w:val="21"/>
                <w:lang w:bidi="ar"/>
              </w:rPr>
              <w:t>212884</w:t>
            </w:r>
            <w:r w:rsidRPr="002C76C8">
              <w:rPr>
                <w:rFonts w:ascii="Times New Roman" w:eastAsia="宋体" w:hAnsi="Times New Roman" w:cs="Times New Roman"/>
                <w:color w:val="000000" w:themeColor="text1"/>
                <w:kern w:val="0"/>
                <w:szCs w:val="21"/>
                <w:lang w:bidi="ar"/>
              </w:rPr>
              <w:t>）</w:t>
            </w:r>
          </w:p>
        </w:tc>
        <w:tc>
          <w:tcPr>
            <w:tcW w:w="649" w:type="pct"/>
            <w:tcBorders>
              <w:top w:val="single" w:sz="4" w:space="0" w:color="auto"/>
              <w:left w:val="single" w:sz="4" w:space="0" w:color="auto"/>
              <w:bottom w:val="single" w:sz="4" w:space="0" w:color="auto"/>
              <w:right w:val="single" w:sz="4" w:space="0" w:color="auto"/>
            </w:tcBorders>
          </w:tcPr>
          <w:p w14:paraId="5EAC4460" w14:textId="77777777" w:rsidR="00532428" w:rsidRPr="002C76C8" w:rsidRDefault="00532428" w:rsidP="002C76C8">
            <w:pPr>
              <w:jc w:val="center"/>
              <w:rPr>
                <w:rFonts w:ascii="Times New Roman" w:eastAsia="宋体" w:hAnsi="Times New Roman" w:cs="Times New Roman"/>
                <w:color w:val="000000" w:themeColor="text1"/>
                <w:kern w:val="0"/>
                <w:szCs w:val="21"/>
                <w:lang w:bidi="ar"/>
              </w:rPr>
            </w:pPr>
          </w:p>
        </w:tc>
        <w:tc>
          <w:tcPr>
            <w:tcW w:w="775" w:type="pct"/>
            <w:tcBorders>
              <w:top w:val="single" w:sz="4" w:space="0" w:color="auto"/>
              <w:left w:val="single" w:sz="4" w:space="0" w:color="auto"/>
              <w:bottom w:val="single" w:sz="4" w:space="0" w:color="auto"/>
            </w:tcBorders>
          </w:tcPr>
          <w:p w14:paraId="11C805D9" w14:textId="77777777" w:rsidR="00532428" w:rsidRPr="002C76C8" w:rsidRDefault="00532428" w:rsidP="002C76C8">
            <w:pPr>
              <w:jc w:val="center"/>
              <w:rPr>
                <w:rFonts w:ascii="Times New Roman" w:eastAsia="宋体" w:hAnsi="Times New Roman" w:cs="Times New Roman"/>
                <w:color w:val="000000" w:themeColor="text1"/>
                <w:kern w:val="0"/>
                <w:szCs w:val="21"/>
                <w:lang w:bidi="ar"/>
              </w:rPr>
            </w:pPr>
          </w:p>
        </w:tc>
      </w:tr>
      <w:tr w:rsidR="00602C7A" w:rsidRPr="002C76C8" w14:paraId="53DCF376" w14:textId="77777777" w:rsidTr="002C76C8">
        <w:trPr>
          <w:jc w:val="center"/>
        </w:trPr>
        <w:tc>
          <w:tcPr>
            <w:tcW w:w="2500" w:type="pct"/>
            <w:tcBorders>
              <w:top w:val="single" w:sz="4" w:space="0" w:color="auto"/>
              <w:bottom w:val="single" w:sz="4" w:space="0" w:color="auto"/>
              <w:right w:val="single" w:sz="4" w:space="0" w:color="auto"/>
            </w:tcBorders>
            <w:vAlign w:val="bottom"/>
          </w:tcPr>
          <w:p w14:paraId="0DA14CBA" w14:textId="77777777" w:rsidR="00532428" w:rsidRPr="002C76C8" w:rsidRDefault="00532428"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家庭教育支出（元）</w:t>
            </w:r>
          </w:p>
        </w:tc>
        <w:tc>
          <w:tcPr>
            <w:tcW w:w="1076" w:type="pct"/>
            <w:gridSpan w:val="2"/>
            <w:tcBorders>
              <w:top w:val="single" w:sz="4" w:space="0" w:color="auto"/>
              <w:left w:val="single" w:sz="4" w:space="0" w:color="auto"/>
              <w:bottom w:val="single" w:sz="4" w:space="0" w:color="auto"/>
              <w:right w:val="single" w:sz="4" w:space="0" w:color="auto"/>
            </w:tcBorders>
          </w:tcPr>
          <w:p w14:paraId="3914E08D" w14:textId="77777777" w:rsidR="002C76C8" w:rsidRDefault="00532428"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8514</w:t>
            </w:r>
          </w:p>
          <w:p w14:paraId="0009405C" w14:textId="06C7C673" w:rsidR="00532428" w:rsidRPr="002C76C8" w:rsidRDefault="00532428"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rPr>
              <w:t>（</w:t>
            </w:r>
            <w:r w:rsidRPr="002C76C8">
              <w:rPr>
                <w:rFonts w:ascii="Times New Roman" w:eastAsia="宋体" w:hAnsi="Times New Roman" w:cs="Times New Roman"/>
                <w:color w:val="000000" w:themeColor="text1"/>
                <w:kern w:val="0"/>
                <w:szCs w:val="21"/>
              </w:rPr>
              <w:t>11459</w:t>
            </w:r>
            <w:r w:rsidRPr="002C76C8">
              <w:rPr>
                <w:rFonts w:ascii="Times New Roman" w:eastAsia="宋体" w:hAnsi="Times New Roman" w:cs="Times New Roman"/>
                <w:color w:val="000000" w:themeColor="text1"/>
                <w:kern w:val="0"/>
                <w:szCs w:val="21"/>
              </w:rPr>
              <w:t>）</w:t>
            </w:r>
          </w:p>
        </w:tc>
        <w:tc>
          <w:tcPr>
            <w:tcW w:w="649" w:type="pct"/>
            <w:tcBorders>
              <w:top w:val="single" w:sz="4" w:space="0" w:color="auto"/>
              <w:left w:val="single" w:sz="4" w:space="0" w:color="auto"/>
              <w:bottom w:val="single" w:sz="4" w:space="0" w:color="auto"/>
              <w:right w:val="single" w:sz="4" w:space="0" w:color="auto"/>
            </w:tcBorders>
          </w:tcPr>
          <w:p w14:paraId="7DF6B327" w14:textId="77777777" w:rsidR="00532428" w:rsidRPr="002C76C8" w:rsidRDefault="00532428" w:rsidP="002C76C8">
            <w:pPr>
              <w:jc w:val="center"/>
              <w:rPr>
                <w:rFonts w:ascii="Times New Roman" w:eastAsia="宋体" w:hAnsi="Times New Roman" w:cs="Times New Roman"/>
                <w:color w:val="000000" w:themeColor="text1"/>
                <w:kern w:val="0"/>
                <w:szCs w:val="21"/>
                <w:lang w:bidi="ar"/>
              </w:rPr>
            </w:pPr>
          </w:p>
        </w:tc>
        <w:tc>
          <w:tcPr>
            <w:tcW w:w="775" w:type="pct"/>
            <w:tcBorders>
              <w:top w:val="single" w:sz="4" w:space="0" w:color="auto"/>
              <w:left w:val="single" w:sz="4" w:space="0" w:color="auto"/>
              <w:bottom w:val="single" w:sz="4" w:space="0" w:color="auto"/>
            </w:tcBorders>
          </w:tcPr>
          <w:p w14:paraId="7C43E609" w14:textId="77777777" w:rsidR="00532428" w:rsidRPr="002C76C8" w:rsidRDefault="00532428" w:rsidP="002C76C8">
            <w:pPr>
              <w:jc w:val="center"/>
              <w:rPr>
                <w:rFonts w:ascii="Times New Roman" w:eastAsia="宋体" w:hAnsi="Times New Roman" w:cs="Times New Roman"/>
                <w:color w:val="000000" w:themeColor="text1"/>
                <w:kern w:val="0"/>
                <w:szCs w:val="21"/>
                <w:lang w:bidi="ar"/>
              </w:rPr>
            </w:pPr>
          </w:p>
        </w:tc>
      </w:tr>
      <w:tr w:rsidR="00602C7A" w:rsidRPr="002C76C8" w14:paraId="0EA3C46E" w14:textId="77777777" w:rsidTr="002C76C8">
        <w:trPr>
          <w:jc w:val="center"/>
        </w:trPr>
        <w:tc>
          <w:tcPr>
            <w:tcW w:w="2500" w:type="pct"/>
            <w:tcBorders>
              <w:top w:val="single" w:sz="4" w:space="0" w:color="auto"/>
              <w:bottom w:val="single" w:sz="4" w:space="0" w:color="auto"/>
              <w:right w:val="single" w:sz="4" w:space="0" w:color="auto"/>
            </w:tcBorders>
            <w:vAlign w:val="bottom"/>
          </w:tcPr>
          <w:p w14:paraId="23A9FBDF" w14:textId="77777777" w:rsidR="002C76C8" w:rsidRDefault="00532428"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家庭是否有隔代参与照料</w:t>
            </w:r>
          </w:p>
          <w:p w14:paraId="5E74CA03" w14:textId="3A211EDE" w:rsidR="00532428" w:rsidRPr="002C76C8" w:rsidRDefault="00532428"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（是</w:t>
            </w:r>
            <w:r w:rsidRPr="002C76C8">
              <w:rPr>
                <w:rFonts w:ascii="Times New Roman" w:eastAsia="宋体" w:hAnsi="Times New Roman" w:cs="Times New Roman"/>
                <w:color w:val="000000" w:themeColor="text1"/>
                <w:kern w:val="0"/>
                <w:szCs w:val="21"/>
              </w:rPr>
              <w:t>=1</w:t>
            </w:r>
            <w:r w:rsidRPr="002C76C8">
              <w:rPr>
                <w:rFonts w:ascii="Times New Roman" w:eastAsia="宋体" w:hAnsi="Times New Roman" w:cs="Times New Roman"/>
                <w:color w:val="000000" w:themeColor="text1"/>
                <w:kern w:val="0"/>
                <w:szCs w:val="21"/>
              </w:rPr>
              <w:t>，否</w:t>
            </w:r>
            <w:r w:rsidRPr="002C76C8">
              <w:rPr>
                <w:rFonts w:ascii="Times New Roman" w:eastAsia="宋体" w:hAnsi="Times New Roman" w:cs="Times New Roman"/>
                <w:color w:val="000000" w:themeColor="text1"/>
                <w:kern w:val="0"/>
                <w:szCs w:val="21"/>
              </w:rPr>
              <w:t>=0</w:t>
            </w:r>
            <w:r w:rsidRPr="002C76C8">
              <w:rPr>
                <w:rFonts w:ascii="Times New Roman" w:eastAsia="宋体" w:hAnsi="Times New Roman" w:cs="Times New Roman"/>
                <w:color w:val="000000" w:themeColor="text1"/>
                <w:kern w:val="0"/>
                <w:szCs w:val="21"/>
              </w:rPr>
              <w:t>）</w:t>
            </w:r>
          </w:p>
        </w:tc>
        <w:tc>
          <w:tcPr>
            <w:tcW w:w="1076" w:type="pct"/>
            <w:gridSpan w:val="2"/>
            <w:tcBorders>
              <w:top w:val="single" w:sz="4" w:space="0" w:color="auto"/>
              <w:left w:val="single" w:sz="4" w:space="0" w:color="auto"/>
              <w:bottom w:val="single" w:sz="4" w:space="0" w:color="auto"/>
              <w:right w:val="single" w:sz="4" w:space="0" w:color="auto"/>
            </w:tcBorders>
            <w:vAlign w:val="bottom"/>
          </w:tcPr>
          <w:p w14:paraId="5B287519" w14:textId="77777777" w:rsidR="002C76C8" w:rsidRDefault="00532428"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0.299</w:t>
            </w:r>
          </w:p>
          <w:p w14:paraId="4176AE41" w14:textId="70F75298" w:rsidR="00532428" w:rsidRPr="002C76C8" w:rsidRDefault="00532428"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rPr>
              <w:t>（</w:t>
            </w:r>
            <w:r w:rsidRPr="002C76C8">
              <w:rPr>
                <w:rFonts w:ascii="Times New Roman" w:eastAsia="宋体" w:hAnsi="Times New Roman" w:cs="Times New Roman"/>
                <w:color w:val="000000" w:themeColor="text1"/>
                <w:kern w:val="0"/>
                <w:szCs w:val="21"/>
              </w:rPr>
              <w:t>0.458</w:t>
            </w:r>
            <w:r w:rsidRPr="002C76C8">
              <w:rPr>
                <w:rFonts w:ascii="Times New Roman" w:eastAsia="宋体" w:hAnsi="Times New Roman" w:cs="Times New Roman"/>
                <w:color w:val="000000" w:themeColor="text1"/>
                <w:kern w:val="0"/>
                <w:szCs w:val="21"/>
              </w:rPr>
              <w:t>）</w:t>
            </w:r>
          </w:p>
        </w:tc>
        <w:tc>
          <w:tcPr>
            <w:tcW w:w="649" w:type="pct"/>
            <w:tcBorders>
              <w:top w:val="single" w:sz="4" w:space="0" w:color="auto"/>
              <w:left w:val="single" w:sz="4" w:space="0" w:color="auto"/>
              <w:bottom w:val="single" w:sz="4" w:space="0" w:color="auto"/>
              <w:right w:val="single" w:sz="4" w:space="0" w:color="auto"/>
            </w:tcBorders>
          </w:tcPr>
          <w:p w14:paraId="0107D34D" w14:textId="77777777" w:rsidR="00532428" w:rsidRPr="002C76C8" w:rsidRDefault="00532428" w:rsidP="002C76C8">
            <w:pPr>
              <w:jc w:val="center"/>
              <w:rPr>
                <w:rFonts w:ascii="Times New Roman" w:eastAsia="宋体" w:hAnsi="Times New Roman" w:cs="Times New Roman"/>
                <w:color w:val="000000" w:themeColor="text1"/>
                <w:kern w:val="0"/>
                <w:szCs w:val="21"/>
                <w:lang w:bidi="ar"/>
              </w:rPr>
            </w:pPr>
          </w:p>
        </w:tc>
        <w:tc>
          <w:tcPr>
            <w:tcW w:w="775" w:type="pct"/>
            <w:tcBorders>
              <w:top w:val="single" w:sz="4" w:space="0" w:color="auto"/>
              <w:left w:val="single" w:sz="4" w:space="0" w:color="auto"/>
              <w:bottom w:val="single" w:sz="4" w:space="0" w:color="auto"/>
            </w:tcBorders>
          </w:tcPr>
          <w:p w14:paraId="2441E2BA" w14:textId="77777777" w:rsidR="00532428" w:rsidRPr="002C76C8" w:rsidRDefault="00532428" w:rsidP="002C76C8">
            <w:pPr>
              <w:jc w:val="center"/>
              <w:rPr>
                <w:rFonts w:ascii="Times New Roman" w:eastAsia="宋体" w:hAnsi="Times New Roman" w:cs="Times New Roman"/>
                <w:color w:val="000000" w:themeColor="text1"/>
                <w:kern w:val="0"/>
                <w:szCs w:val="21"/>
                <w:lang w:bidi="ar"/>
              </w:rPr>
            </w:pPr>
          </w:p>
        </w:tc>
      </w:tr>
      <w:tr w:rsidR="00602C7A" w:rsidRPr="002C76C8" w14:paraId="26AC12FB" w14:textId="77777777" w:rsidTr="002C76C8">
        <w:trPr>
          <w:jc w:val="center"/>
        </w:trPr>
        <w:tc>
          <w:tcPr>
            <w:tcW w:w="2500" w:type="pct"/>
            <w:tcBorders>
              <w:top w:val="single" w:sz="4" w:space="0" w:color="auto"/>
              <w:bottom w:val="single" w:sz="4" w:space="0" w:color="auto"/>
              <w:right w:val="single" w:sz="4" w:space="0" w:color="auto"/>
            </w:tcBorders>
            <w:vAlign w:val="bottom"/>
          </w:tcPr>
          <w:p w14:paraId="082AD081" w14:textId="7565F117" w:rsidR="00532428" w:rsidRPr="002C76C8" w:rsidRDefault="00532428"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家庭学龄前子女数</w:t>
            </w:r>
          </w:p>
        </w:tc>
        <w:tc>
          <w:tcPr>
            <w:tcW w:w="1076" w:type="pct"/>
            <w:gridSpan w:val="2"/>
            <w:tcBorders>
              <w:top w:val="single" w:sz="4" w:space="0" w:color="auto"/>
              <w:left w:val="single" w:sz="4" w:space="0" w:color="auto"/>
              <w:bottom w:val="single" w:sz="4" w:space="0" w:color="auto"/>
              <w:right w:val="single" w:sz="4" w:space="0" w:color="auto"/>
            </w:tcBorders>
            <w:vAlign w:val="bottom"/>
          </w:tcPr>
          <w:p w14:paraId="4674BEF2" w14:textId="77777777" w:rsidR="002C76C8" w:rsidRDefault="00532428"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0.030</w:t>
            </w:r>
          </w:p>
          <w:p w14:paraId="6D8DAC31" w14:textId="02F9DBDF" w:rsidR="00532428" w:rsidRPr="002C76C8" w:rsidRDefault="00532428"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w:t>
            </w:r>
            <w:r w:rsidRPr="002C76C8">
              <w:rPr>
                <w:rFonts w:ascii="Times New Roman" w:eastAsia="宋体" w:hAnsi="Times New Roman" w:cs="Times New Roman"/>
                <w:color w:val="000000" w:themeColor="text1"/>
                <w:kern w:val="0"/>
                <w:szCs w:val="21"/>
              </w:rPr>
              <w:t>0.172</w:t>
            </w:r>
            <w:r w:rsidRPr="002C76C8">
              <w:rPr>
                <w:rFonts w:ascii="Times New Roman" w:eastAsia="宋体" w:hAnsi="Times New Roman" w:cs="Times New Roman"/>
                <w:color w:val="000000" w:themeColor="text1"/>
                <w:kern w:val="0"/>
                <w:szCs w:val="21"/>
              </w:rPr>
              <w:t>）</w:t>
            </w:r>
          </w:p>
        </w:tc>
        <w:tc>
          <w:tcPr>
            <w:tcW w:w="649" w:type="pct"/>
            <w:tcBorders>
              <w:top w:val="single" w:sz="4" w:space="0" w:color="auto"/>
              <w:left w:val="single" w:sz="4" w:space="0" w:color="auto"/>
              <w:bottom w:val="single" w:sz="4" w:space="0" w:color="auto"/>
              <w:right w:val="single" w:sz="4" w:space="0" w:color="auto"/>
            </w:tcBorders>
          </w:tcPr>
          <w:p w14:paraId="6F13D101" w14:textId="77777777" w:rsidR="00532428" w:rsidRPr="002C76C8" w:rsidRDefault="00532428" w:rsidP="002C76C8">
            <w:pPr>
              <w:jc w:val="center"/>
              <w:rPr>
                <w:rFonts w:ascii="Times New Roman" w:eastAsia="宋体" w:hAnsi="Times New Roman" w:cs="Times New Roman"/>
                <w:color w:val="000000" w:themeColor="text1"/>
                <w:kern w:val="0"/>
                <w:szCs w:val="21"/>
                <w:lang w:bidi="ar"/>
              </w:rPr>
            </w:pPr>
          </w:p>
        </w:tc>
        <w:tc>
          <w:tcPr>
            <w:tcW w:w="775" w:type="pct"/>
            <w:tcBorders>
              <w:top w:val="single" w:sz="4" w:space="0" w:color="auto"/>
              <w:left w:val="single" w:sz="4" w:space="0" w:color="auto"/>
              <w:bottom w:val="single" w:sz="4" w:space="0" w:color="auto"/>
            </w:tcBorders>
          </w:tcPr>
          <w:p w14:paraId="66460148" w14:textId="77777777" w:rsidR="00532428" w:rsidRPr="002C76C8" w:rsidRDefault="00532428" w:rsidP="002C76C8">
            <w:pPr>
              <w:jc w:val="center"/>
              <w:rPr>
                <w:rFonts w:ascii="Times New Roman" w:eastAsia="宋体" w:hAnsi="Times New Roman" w:cs="Times New Roman"/>
                <w:color w:val="000000" w:themeColor="text1"/>
                <w:kern w:val="0"/>
                <w:szCs w:val="21"/>
                <w:lang w:bidi="ar"/>
              </w:rPr>
            </w:pPr>
          </w:p>
        </w:tc>
      </w:tr>
      <w:tr w:rsidR="00602C7A" w:rsidRPr="002C76C8" w14:paraId="3555DC03" w14:textId="77777777" w:rsidTr="002C76C8">
        <w:trPr>
          <w:jc w:val="center"/>
        </w:trPr>
        <w:tc>
          <w:tcPr>
            <w:tcW w:w="2500" w:type="pct"/>
            <w:tcBorders>
              <w:top w:val="single" w:sz="4" w:space="0" w:color="auto"/>
              <w:bottom w:val="single" w:sz="4" w:space="0" w:color="auto"/>
              <w:right w:val="single" w:sz="4" w:space="0" w:color="auto"/>
            </w:tcBorders>
            <w:vAlign w:val="bottom"/>
          </w:tcPr>
          <w:p w14:paraId="3BB35A2F" w14:textId="6CD549CF" w:rsidR="00532428" w:rsidRPr="002C76C8" w:rsidRDefault="00532428"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在学子女个数</w:t>
            </w:r>
          </w:p>
        </w:tc>
        <w:tc>
          <w:tcPr>
            <w:tcW w:w="1076" w:type="pct"/>
            <w:gridSpan w:val="2"/>
            <w:tcBorders>
              <w:top w:val="single" w:sz="4" w:space="0" w:color="auto"/>
              <w:left w:val="single" w:sz="4" w:space="0" w:color="auto"/>
              <w:bottom w:val="single" w:sz="4" w:space="0" w:color="auto"/>
              <w:right w:val="single" w:sz="4" w:space="0" w:color="auto"/>
            </w:tcBorders>
            <w:vAlign w:val="bottom"/>
          </w:tcPr>
          <w:p w14:paraId="0ADF848D" w14:textId="77777777" w:rsidR="002C76C8" w:rsidRDefault="00532428"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1.156</w:t>
            </w:r>
          </w:p>
          <w:p w14:paraId="6A979154" w14:textId="07CE27F5" w:rsidR="00532428" w:rsidRPr="002C76C8" w:rsidRDefault="00532428"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rPr>
              <w:t>（</w:t>
            </w:r>
            <w:r w:rsidRPr="002C76C8">
              <w:rPr>
                <w:rFonts w:ascii="Times New Roman" w:eastAsia="宋体" w:hAnsi="Times New Roman" w:cs="Times New Roman"/>
                <w:color w:val="000000" w:themeColor="text1"/>
                <w:kern w:val="0"/>
                <w:szCs w:val="21"/>
              </w:rPr>
              <w:t>0.4</w:t>
            </w:r>
            <w:r w:rsidRPr="002C76C8">
              <w:rPr>
                <w:rFonts w:ascii="Times New Roman" w:eastAsia="宋体" w:hAnsi="Times New Roman" w:cs="Times New Roman"/>
                <w:color w:val="000000" w:themeColor="text1"/>
                <w:kern w:val="0"/>
                <w:szCs w:val="21"/>
              </w:rPr>
              <w:t>）</w:t>
            </w:r>
          </w:p>
        </w:tc>
        <w:tc>
          <w:tcPr>
            <w:tcW w:w="649" w:type="pct"/>
            <w:tcBorders>
              <w:top w:val="single" w:sz="4" w:space="0" w:color="auto"/>
              <w:left w:val="single" w:sz="4" w:space="0" w:color="auto"/>
              <w:bottom w:val="single" w:sz="4" w:space="0" w:color="auto"/>
              <w:right w:val="single" w:sz="4" w:space="0" w:color="auto"/>
            </w:tcBorders>
          </w:tcPr>
          <w:p w14:paraId="53AF3A5A" w14:textId="77777777" w:rsidR="00532428" w:rsidRPr="002C76C8" w:rsidRDefault="00532428" w:rsidP="002C76C8">
            <w:pPr>
              <w:jc w:val="center"/>
              <w:rPr>
                <w:rFonts w:ascii="Times New Roman" w:eastAsia="宋体" w:hAnsi="Times New Roman" w:cs="Times New Roman"/>
                <w:color w:val="000000" w:themeColor="text1"/>
                <w:kern w:val="0"/>
                <w:szCs w:val="21"/>
                <w:lang w:bidi="ar"/>
              </w:rPr>
            </w:pPr>
          </w:p>
        </w:tc>
        <w:tc>
          <w:tcPr>
            <w:tcW w:w="775" w:type="pct"/>
            <w:tcBorders>
              <w:top w:val="single" w:sz="4" w:space="0" w:color="auto"/>
              <w:left w:val="single" w:sz="4" w:space="0" w:color="auto"/>
              <w:bottom w:val="single" w:sz="4" w:space="0" w:color="auto"/>
            </w:tcBorders>
          </w:tcPr>
          <w:p w14:paraId="045E6BAF" w14:textId="77777777" w:rsidR="00532428" w:rsidRPr="002C76C8" w:rsidRDefault="00532428" w:rsidP="002C76C8">
            <w:pPr>
              <w:jc w:val="center"/>
              <w:rPr>
                <w:rFonts w:ascii="Times New Roman" w:eastAsia="宋体" w:hAnsi="Times New Roman" w:cs="Times New Roman"/>
                <w:color w:val="000000" w:themeColor="text1"/>
                <w:kern w:val="0"/>
                <w:szCs w:val="21"/>
                <w:lang w:bidi="ar"/>
              </w:rPr>
            </w:pPr>
          </w:p>
        </w:tc>
      </w:tr>
      <w:tr w:rsidR="00602C7A" w:rsidRPr="002C76C8" w14:paraId="7A8F141C" w14:textId="77777777" w:rsidTr="002C76C8">
        <w:trPr>
          <w:jc w:val="center"/>
        </w:trPr>
        <w:tc>
          <w:tcPr>
            <w:tcW w:w="2500" w:type="pct"/>
            <w:tcBorders>
              <w:top w:val="single" w:sz="4" w:space="0" w:color="auto"/>
              <w:bottom w:val="single" w:sz="4" w:space="0" w:color="auto"/>
              <w:right w:val="single" w:sz="4" w:space="0" w:color="auto"/>
            </w:tcBorders>
            <w:vAlign w:val="bottom"/>
          </w:tcPr>
          <w:p w14:paraId="10E3B3BA" w14:textId="77777777" w:rsidR="002C76C8" w:rsidRDefault="00532428"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在学子女性别</w:t>
            </w:r>
          </w:p>
          <w:p w14:paraId="39E624D9" w14:textId="4855712D" w:rsidR="00532428" w:rsidRPr="002C76C8" w:rsidRDefault="00532428"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（男性</w:t>
            </w:r>
            <w:r w:rsidRPr="002C76C8">
              <w:rPr>
                <w:rFonts w:ascii="Times New Roman" w:eastAsia="宋体" w:hAnsi="Times New Roman" w:cs="Times New Roman"/>
                <w:color w:val="000000" w:themeColor="text1"/>
                <w:kern w:val="0"/>
                <w:szCs w:val="21"/>
              </w:rPr>
              <w:t>=1</w:t>
            </w:r>
            <w:r w:rsidRPr="002C76C8">
              <w:rPr>
                <w:rFonts w:ascii="Times New Roman" w:eastAsia="宋体" w:hAnsi="Times New Roman" w:cs="Times New Roman"/>
                <w:color w:val="000000" w:themeColor="text1"/>
                <w:kern w:val="0"/>
                <w:szCs w:val="21"/>
              </w:rPr>
              <w:t>，女性</w:t>
            </w:r>
            <w:r w:rsidRPr="002C76C8">
              <w:rPr>
                <w:rFonts w:ascii="Times New Roman" w:eastAsia="宋体" w:hAnsi="Times New Roman" w:cs="Times New Roman"/>
                <w:color w:val="000000" w:themeColor="text1"/>
                <w:kern w:val="0"/>
                <w:szCs w:val="21"/>
              </w:rPr>
              <w:t>=0</w:t>
            </w:r>
            <w:r w:rsidRPr="002C76C8">
              <w:rPr>
                <w:rFonts w:ascii="Times New Roman" w:eastAsia="宋体" w:hAnsi="Times New Roman" w:cs="Times New Roman"/>
                <w:color w:val="000000" w:themeColor="text1"/>
                <w:kern w:val="0"/>
                <w:szCs w:val="21"/>
              </w:rPr>
              <w:t>）</w:t>
            </w:r>
          </w:p>
        </w:tc>
        <w:tc>
          <w:tcPr>
            <w:tcW w:w="1076" w:type="pct"/>
            <w:gridSpan w:val="2"/>
            <w:tcBorders>
              <w:top w:val="single" w:sz="4" w:space="0" w:color="auto"/>
              <w:left w:val="single" w:sz="4" w:space="0" w:color="auto"/>
              <w:bottom w:val="single" w:sz="4" w:space="0" w:color="auto"/>
              <w:right w:val="single" w:sz="4" w:space="0" w:color="auto"/>
            </w:tcBorders>
            <w:vAlign w:val="bottom"/>
          </w:tcPr>
          <w:p w14:paraId="04583E2A" w14:textId="77777777" w:rsidR="002C76C8" w:rsidRDefault="00532428"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0.583</w:t>
            </w:r>
          </w:p>
          <w:p w14:paraId="4D2076CB" w14:textId="3BECBE95" w:rsidR="00532428" w:rsidRPr="002C76C8" w:rsidRDefault="00532428"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rPr>
              <w:t>（</w:t>
            </w:r>
            <w:r w:rsidRPr="002C76C8">
              <w:rPr>
                <w:rFonts w:ascii="Times New Roman" w:eastAsia="宋体" w:hAnsi="Times New Roman" w:cs="Times New Roman"/>
                <w:color w:val="000000" w:themeColor="text1"/>
                <w:kern w:val="0"/>
                <w:szCs w:val="21"/>
              </w:rPr>
              <w:t>0.493</w:t>
            </w:r>
            <w:r w:rsidRPr="002C76C8">
              <w:rPr>
                <w:rFonts w:ascii="Times New Roman" w:eastAsia="宋体" w:hAnsi="Times New Roman" w:cs="Times New Roman"/>
                <w:color w:val="000000" w:themeColor="text1"/>
                <w:kern w:val="0"/>
                <w:szCs w:val="21"/>
              </w:rPr>
              <w:t>）</w:t>
            </w:r>
          </w:p>
        </w:tc>
        <w:tc>
          <w:tcPr>
            <w:tcW w:w="649" w:type="pct"/>
            <w:tcBorders>
              <w:top w:val="single" w:sz="4" w:space="0" w:color="auto"/>
              <w:left w:val="single" w:sz="4" w:space="0" w:color="auto"/>
              <w:bottom w:val="single" w:sz="4" w:space="0" w:color="auto"/>
              <w:right w:val="single" w:sz="4" w:space="0" w:color="auto"/>
            </w:tcBorders>
          </w:tcPr>
          <w:p w14:paraId="717A1B0A" w14:textId="77777777" w:rsidR="00532428" w:rsidRPr="002C76C8" w:rsidRDefault="00532428" w:rsidP="002C76C8">
            <w:pPr>
              <w:jc w:val="center"/>
              <w:rPr>
                <w:rFonts w:ascii="Times New Roman" w:eastAsia="宋体" w:hAnsi="Times New Roman" w:cs="Times New Roman"/>
                <w:color w:val="000000" w:themeColor="text1"/>
                <w:kern w:val="0"/>
                <w:szCs w:val="21"/>
                <w:lang w:bidi="ar"/>
              </w:rPr>
            </w:pPr>
          </w:p>
        </w:tc>
        <w:tc>
          <w:tcPr>
            <w:tcW w:w="775" w:type="pct"/>
            <w:tcBorders>
              <w:top w:val="single" w:sz="4" w:space="0" w:color="auto"/>
              <w:left w:val="single" w:sz="4" w:space="0" w:color="auto"/>
              <w:bottom w:val="single" w:sz="4" w:space="0" w:color="auto"/>
            </w:tcBorders>
          </w:tcPr>
          <w:p w14:paraId="746C51E8" w14:textId="77777777" w:rsidR="00532428" w:rsidRPr="002C76C8" w:rsidRDefault="00532428" w:rsidP="002C76C8">
            <w:pPr>
              <w:jc w:val="center"/>
              <w:rPr>
                <w:rFonts w:ascii="Times New Roman" w:eastAsia="宋体" w:hAnsi="Times New Roman" w:cs="Times New Roman"/>
                <w:color w:val="000000" w:themeColor="text1"/>
                <w:kern w:val="0"/>
                <w:szCs w:val="21"/>
                <w:lang w:bidi="ar"/>
              </w:rPr>
            </w:pPr>
          </w:p>
        </w:tc>
      </w:tr>
      <w:tr w:rsidR="00602C7A" w:rsidRPr="002C76C8" w14:paraId="47E2890C" w14:textId="77777777" w:rsidTr="002C76C8">
        <w:trPr>
          <w:jc w:val="center"/>
        </w:trPr>
        <w:tc>
          <w:tcPr>
            <w:tcW w:w="2500" w:type="pct"/>
            <w:tcBorders>
              <w:top w:val="single" w:sz="4" w:space="0" w:color="auto"/>
              <w:bottom w:val="single" w:sz="4" w:space="0" w:color="auto"/>
              <w:right w:val="single" w:sz="4" w:space="0" w:color="auto"/>
            </w:tcBorders>
            <w:vAlign w:val="bottom"/>
          </w:tcPr>
          <w:p w14:paraId="5E03667D" w14:textId="77777777" w:rsidR="00532428" w:rsidRPr="002C76C8" w:rsidRDefault="00532428"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在学子女健康情况（自评健康好、良好</w:t>
            </w:r>
            <w:r w:rsidRPr="002C76C8">
              <w:rPr>
                <w:rFonts w:ascii="Times New Roman" w:eastAsia="宋体" w:hAnsi="Times New Roman" w:cs="Times New Roman"/>
                <w:color w:val="000000" w:themeColor="text1"/>
                <w:kern w:val="0"/>
                <w:szCs w:val="21"/>
              </w:rPr>
              <w:t>=1</w:t>
            </w:r>
            <w:r w:rsidRPr="002C76C8">
              <w:rPr>
                <w:rFonts w:ascii="Times New Roman" w:eastAsia="宋体" w:hAnsi="Times New Roman" w:cs="Times New Roman"/>
                <w:color w:val="000000" w:themeColor="text1"/>
                <w:kern w:val="0"/>
                <w:szCs w:val="21"/>
              </w:rPr>
              <w:t>，否则</w:t>
            </w:r>
            <w:r w:rsidRPr="002C76C8">
              <w:rPr>
                <w:rFonts w:ascii="Times New Roman" w:eastAsia="宋体" w:hAnsi="Times New Roman" w:cs="Times New Roman"/>
                <w:color w:val="000000" w:themeColor="text1"/>
                <w:kern w:val="0"/>
                <w:szCs w:val="21"/>
              </w:rPr>
              <w:t>=0</w:t>
            </w:r>
            <w:r w:rsidRPr="002C76C8">
              <w:rPr>
                <w:rFonts w:ascii="Times New Roman" w:eastAsia="宋体" w:hAnsi="Times New Roman" w:cs="Times New Roman"/>
                <w:color w:val="000000" w:themeColor="text1"/>
                <w:kern w:val="0"/>
                <w:szCs w:val="21"/>
              </w:rPr>
              <w:t>）</w:t>
            </w:r>
          </w:p>
        </w:tc>
        <w:tc>
          <w:tcPr>
            <w:tcW w:w="1076" w:type="pct"/>
            <w:gridSpan w:val="2"/>
            <w:tcBorders>
              <w:top w:val="single" w:sz="4" w:space="0" w:color="auto"/>
              <w:left w:val="single" w:sz="4" w:space="0" w:color="auto"/>
              <w:bottom w:val="single" w:sz="4" w:space="0" w:color="auto"/>
              <w:right w:val="single" w:sz="4" w:space="0" w:color="auto"/>
            </w:tcBorders>
            <w:vAlign w:val="bottom"/>
          </w:tcPr>
          <w:p w14:paraId="203C33E7" w14:textId="77777777" w:rsidR="002C76C8" w:rsidRDefault="00532428"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0.873</w:t>
            </w:r>
          </w:p>
          <w:p w14:paraId="437FAE0A" w14:textId="675AC4C9" w:rsidR="00532428" w:rsidRPr="002C76C8" w:rsidRDefault="00532428"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rPr>
              <w:t>（</w:t>
            </w:r>
            <w:r w:rsidRPr="002C76C8">
              <w:rPr>
                <w:rFonts w:ascii="Times New Roman" w:eastAsia="宋体" w:hAnsi="Times New Roman" w:cs="Times New Roman"/>
                <w:color w:val="000000" w:themeColor="text1"/>
                <w:kern w:val="0"/>
                <w:szCs w:val="21"/>
              </w:rPr>
              <w:t>0.334</w:t>
            </w:r>
            <w:r w:rsidRPr="002C76C8">
              <w:rPr>
                <w:rFonts w:ascii="Times New Roman" w:eastAsia="宋体" w:hAnsi="Times New Roman" w:cs="Times New Roman"/>
                <w:color w:val="000000" w:themeColor="text1"/>
                <w:kern w:val="0"/>
                <w:szCs w:val="21"/>
              </w:rPr>
              <w:t>）</w:t>
            </w:r>
          </w:p>
        </w:tc>
        <w:tc>
          <w:tcPr>
            <w:tcW w:w="649" w:type="pct"/>
            <w:tcBorders>
              <w:top w:val="single" w:sz="4" w:space="0" w:color="auto"/>
              <w:left w:val="single" w:sz="4" w:space="0" w:color="auto"/>
              <w:bottom w:val="single" w:sz="4" w:space="0" w:color="auto"/>
              <w:right w:val="single" w:sz="4" w:space="0" w:color="auto"/>
            </w:tcBorders>
          </w:tcPr>
          <w:p w14:paraId="14448D4D" w14:textId="77777777" w:rsidR="00532428" w:rsidRPr="002C76C8" w:rsidRDefault="00532428" w:rsidP="002C76C8">
            <w:pPr>
              <w:jc w:val="center"/>
              <w:rPr>
                <w:rFonts w:ascii="Times New Roman" w:eastAsia="宋体" w:hAnsi="Times New Roman" w:cs="Times New Roman"/>
                <w:color w:val="000000" w:themeColor="text1"/>
                <w:kern w:val="0"/>
                <w:szCs w:val="21"/>
                <w:lang w:bidi="ar"/>
              </w:rPr>
            </w:pPr>
          </w:p>
        </w:tc>
        <w:tc>
          <w:tcPr>
            <w:tcW w:w="775" w:type="pct"/>
            <w:tcBorders>
              <w:top w:val="single" w:sz="4" w:space="0" w:color="auto"/>
              <w:left w:val="single" w:sz="4" w:space="0" w:color="auto"/>
              <w:bottom w:val="single" w:sz="4" w:space="0" w:color="auto"/>
            </w:tcBorders>
          </w:tcPr>
          <w:p w14:paraId="24ED8A62" w14:textId="77777777" w:rsidR="00532428" w:rsidRPr="002C76C8" w:rsidRDefault="00532428" w:rsidP="002C76C8">
            <w:pPr>
              <w:jc w:val="center"/>
              <w:rPr>
                <w:rFonts w:ascii="Times New Roman" w:eastAsia="宋体" w:hAnsi="Times New Roman" w:cs="Times New Roman"/>
                <w:color w:val="000000" w:themeColor="text1"/>
                <w:kern w:val="0"/>
                <w:szCs w:val="21"/>
                <w:lang w:bidi="ar"/>
              </w:rPr>
            </w:pPr>
          </w:p>
        </w:tc>
      </w:tr>
      <w:tr w:rsidR="00602C7A" w:rsidRPr="002C76C8" w14:paraId="488FB290" w14:textId="77777777" w:rsidTr="002C76C8">
        <w:trPr>
          <w:jc w:val="center"/>
        </w:trPr>
        <w:tc>
          <w:tcPr>
            <w:tcW w:w="2500" w:type="pct"/>
            <w:tcBorders>
              <w:top w:val="single" w:sz="4" w:space="0" w:color="auto"/>
              <w:bottom w:val="single" w:sz="4" w:space="0" w:color="auto"/>
              <w:right w:val="single" w:sz="4" w:space="0" w:color="auto"/>
            </w:tcBorders>
            <w:vAlign w:val="bottom"/>
          </w:tcPr>
          <w:p w14:paraId="58B07B15" w14:textId="77777777" w:rsidR="00532428" w:rsidRPr="002C76C8" w:rsidRDefault="00532428" w:rsidP="002C76C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居住地与学校距离（千米）</w:t>
            </w:r>
          </w:p>
        </w:tc>
        <w:tc>
          <w:tcPr>
            <w:tcW w:w="1076" w:type="pct"/>
            <w:gridSpan w:val="2"/>
            <w:tcBorders>
              <w:top w:val="single" w:sz="4" w:space="0" w:color="auto"/>
              <w:left w:val="single" w:sz="4" w:space="0" w:color="auto"/>
              <w:bottom w:val="single" w:sz="4" w:space="0" w:color="auto"/>
              <w:right w:val="single" w:sz="4" w:space="0" w:color="auto"/>
            </w:tcBorders>
          </w:tcPr>
          <w:p w14:paraId="056EB9C9" w14:textId="77777777" w:rsidR="00532428" w:rsidRPr="002C76C8" w:rsidRDefault="00532428" w:rsidP="002C76C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rPr>
              <w:t>11.14</w:t>
            </w:r>
            <w:r w:rsidRPr="002C76C8">
              <w:rPr>
                <w:rFonts w:ascii="Times New Roman" w:eastAsia="宋体" w:hAnsi="Times New Roman" w:cs="Times New Roman"/>
                <w:color w:val="000000" w:themeColor="text1"/>
                <w:kern w:val="0"/>
                <w:szCs w:val="21"/>
              </w:rPr>
              <w:t>（</w:t>
            </w:r>
            <w:r w:rsidRPr="002C76C8">
              <w:rPr>
                <w:rFonts w:ascii="Times New Roman" w:eastAsia="宋体" w:hAnsi="Times New Roman" w:cs="Times New Roman"/>
                <w:color w:val="000000" w:themeColor="text1"/>
                <w:kern w:val="0"/>
                <w:szCs w:val="21"/>
              </w:rPr>
              <w:t>72.16</w:t>
            </w:r>
            <w:r w:rsidRPr="002C76C8">
              <w:rPr>
                <w:rFonts w:ascii="Times New Roman" w:eastAsia="宋体" w:hAnsi="Times New Roman" w:cs="Times New Roman"/>
                <w:color w:val="000000" w:themeColor="text1"/>
                <w:kern w:val="0"/>
                <w:szCs w:val="21"/>
              </w:rPr>
              <w:t>）</w:t>
            </w:r>
          </w:p>
        </w:tc>
        <w:tc>
          <w:tcPr>
            <w:tcW w:w="649" w:type="pct"/>
            <w:tcBorders>
              <w:top w:val="single" w:sz="4" w:space="0" w:color="auto"/>
              <w:left w:val="single" w:sz="4" w:space="0" w:color="auto"/>
              <w:bottom w:val="single" w:sz="4" w:space="0" w:color="auto"/>
              <w:right w:val="single" w:sz="4" w:space="0" w:color="auto"/>
            </w:tcBorders>
          </w:tcPr>
          <w:p w14:paraId="03DA0FBE" w14:textId="77777777" w:rsidR="00532428" w:rsidRPr="002C76C8" w:rsidRDefault="00532428" w:rsidP="002C76C8">
            <w:pPr>
              <w:jc w:val="center"/>
              <w:rPr>
                <w:rFonts w:ascii="Times New Roman" w:eastAsia="宋体" w:hAnsi="Times New Roman" w:cs="Times New Roman"/>
                <w:color w:val="000000" w:themeColor="text1"/>
                <w:kern w:val="0"/>
                <w:szCs w:val="21"/>
                <w:lang w:bidi="ar"/>
              </w:rPr>
            </w:pPr>
          </w:p>
        </w:tc>
        <w:tc>
          <w:tcPr>
            <w:tcW w:w="775" w:type="pct"/>
            <w:tcBorders>
              <w:top w:val="single" w:sz="4" w:space="0" w:color="auto"/>
              <w:left w:val="single" w:sz="4" w:space="0" w:color="auto"/>
              <w:bottom w:val="single" w:sz="4" w:space="0" w:color="auto"/>
            </w:tcBorders>
          </w:tcPr>
          <w:p w14:paraId="5F9A9695" w14:textId="77777777" w:rsidR="00532428" w:rsidRPr="002C76C8" w:rsidRDefault="00532428" w:rsidP="002C76C8">
            <w:pPr>
              <w:jc w:val="center"/>
              <w:rPr>
                <w:rFonts w:ascii="Times New Roman" w:eastAsia="宋体" w:hAnsi="Times New Roman" w:cs="Times New Roman"/>
                <w:color w:val="000000" w:themeColor="text1"/>
                <w:kern w:val="0"/>
                <w:szCs w:val="21"/>
                <w:lang w:bidi="ar"/>
              </w:rPr>
            </w:pPr>
          </w:p>
        </w:tc>
      </w:tr>
      <w:tr w:rsidR="00602C7A" w:rsidRPr="002C76C8" w14:paraId="4A5F4971" w14:textId="77777777" w:rsidTr="002C76C8">
        <w:trPr>
          <w:jc w:val="center"/>
        </w:trPr>
        <w:tc>
          <w:tcPr>
            <w:tcW w:w="2500" w:type="pct"/>
            <w:tcBorders>
              <w:top w:val="single" w:sz="4" w:space="0" w:color="auto"/>
              <w:bottom w:val="single" w:sz="4" w:space="0" w:color="auto"/>
              <w:right w:val="single" w:sz="4" w:space="0" w:color="auto"/>
            </w:tcBorders>
            <w:vAlign w:val="bottom"/>
          </w:tcPr>
          <w:p w14:paraId="4BC20F62" w14:textId="77777777" w:rsidR="00532428" w:rsidRPr="002C76C8" w:rsidRDefault="00532428" w:rsidP="0053242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地级市财政教育支出（万元）</w:t>
            </w:r>
          </w:p>
        </w:tc>
        <w:tc>
          <w:tcPr>
            <w:tcW w:w="1076" w:type="pct"/>
            <w:gridSpan w:val="2"/>
            <w:tcBorders>
              <w:top w:val="single" w:sz="4" w:space="0" w:color="auto"/>
              <w:left w:val="single" w:sz="4" w:space="0" w:color="auto"/>
              <w:bottom w:val="single" w:sz="4" w:space="0" w:color="auto"/>
              <w:right w:val="single" w:sz="4" w:space="0" w:color="auto"/>
            </w:tcBorders>
          </w:tcPr>
          <w:p w14:paraId="6ED510F8" w14:textId="77777777" w:rsidR="00532428" w:rsidRPr="002C76C8" w:rsidRDefault="00532428" w:rsidP="00532428">
            <w:pP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1263289</w:t>
            </w:r>
            <w:r w:rsidRPr="002C76C8">
              <w:rPr>
                <w:rFonts w:ascii="Times New Roman" w:eastAsia="宋体" w:hAnsi="Times New Roman" w:cs="Times New Roman"/>
                <w:color w:val="000000" w:themeColor="text1"/>
                <w:kern w:val="0"/>
                <w:szCs w:val="21"/>
              </w:rPr>
              <w:t>（</w:t>
            </w:r>
            <w:r w:rsidRPr="002C76C8">
              <w:rPr>
                <w:rFonts w:ascii="Times New Roman" w:eastAsia="宋体" w:hAnsi="Times New Roman" w:cs="Times New Roman"/>
                <w:color w:val="000000" w:themeColor="text1"/>
                <w:kern w:val="0"/>
                <w:szCs w:val="21"/>
              </w:rPr>
              <w:t>17787</w:t>
            </w:r>
            <w:r w:rsidRPr="002C76C8">
              <w:rPr>
                <w:rFonts w:ascii="Times New Roman" w:eastAsia="宋体" w:hAnsi="Times New Roman" w:cs="Times New Roman"/>
                <w:color w:val="000000" w:themeColor="text1"/>
                <w:kern w:val="0"/>
                <w:szCs w:val="21"/>
              </w:rPr>
              <w:t>）</w:t>
            </w:r>
          </w:p>
        </w:tc>
        <w:tc>
          <w:tcPr>
            <w:tcW w:w="649" w:type="pct"/>
            <w:tcBorders>
              <w:top w:val="single" w:sz="4" w:space="0" w:color="auto"/>
              <w:left w:val="single" w:sz="4" w:space="0" w:color="auto"/>
              <w:bottom w:val="single" w:sz="4" w:space="0" w:color="auto"/>
              <w:right w:val="single" w:sz="4" w:space="0" w:color="auto"/>
            </w:tcBorders>
          </w:tcPr>
          <w:p w14:paraId="7EF8E949" w14:textId="77777777" w:rsidR="00532428" w:rsidRPr="002C76C8" w:rsidRDefault="00532428" w:rsidP="00532428">
            <w:pPr>
              <w:rPr>
                <w:rFonts w:ascii="Times New Roman" w:eastAsia="宋体" w:hAnsi="Times New Roman" w:cs="Times New Roman"/>
                <w:color w:val="000000" w:themeColor="text1"/>
                <w:kern w:val="0"/>
                <w:szCs w:val="21"/>
              </w:rPr>
            </w:pPr>
          </w:p>
        </w:tc>
        <w:tc>
          <w:tcPr>
            <w:tcW w:w="775" w:type="pct"/>
            <w:tcBorders>
              <w:top w:val="single" w:sz="4" w:space="0" w:color="auto"/>
              <w:left w:val="single" w:sz="4" w:space="0" w:color="auto"/>
              <w:bottom w:val="single" w:sz="4" w:space="0" w:color="auto"/>
            </w:tcBorders>
          </w:tcPr>
          <w:p w14:paraId="2E1A84A4" w14:textId="77777777" w:rsidR="00532428" w:rsidRPr="002C76C8" w:rsidRDefault="00532428" w:rsidP="00532428">
            <w:pPr>
              <w:rPr>
                <w:rFonts w:ascii="Times New Roman" w:eastAsia="宋体" w:hAnsi="Times New Roman" w:cs="Times New Roman"/>
                <w:color w:val="000000" w:themeColor="text1"/>
                <w:kern w:val="0"/>
                <w:szCs w:val="21"/>
              </w:rPr>
            </w:pPr>
          </w:p>
        </w:tc>
      </w:tr>
      <w:tr w:rsidR="00602C7A" w:rsidRPr="002C76C8" w14:paraId="1374ABE0" w14:textId="77777777" w:rsidTr="002C76C8">
        <w:trPr>
          <w:jc w:val="center"/>
        </w:trPr>
        <w:tc>
          <w:tcPr>
            <w:tcW w:w="5000" w:type="pct"/>
            <w:gridSpan w:val="5"/>
            <w:tcBorders>
              <w:top w:val="single" w:sz="4" w:space="0" w:color="auto"/>
              <w:bottom w:val="single" w:sz="4" w:space="0" w:color="auto"/>
            </w:tcBorders>
            <w:vAlign w:val="bottom"/>
          </w:tcPr>
          <w:p w14:paraId="449140ED" w14:textId="77777777" w:rsidR="00532428" w:rsidRPr="002C76C8" w:rsidRDefault="00532428" w:rsidP="00532428">
            <w:pP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城市虚拟变量：包括大陆地区除新疆、西藏外全国</w:t>
            </w:r>
            <w:r w:rsidRPr="002C76C8">
              <w:rPr>
                <w:rFonts w:ascii="Times New Roman" w:eastAsia="宋体" w:hAnsi="Times New Roman" w:cs="Times New Roman"/>
                <w:color w:val="000000" w:themeColor="text1"/>
                <w:kern w:val="0"/>
                <w:szCs w:val="21"/>
              </w:rPr>
              <w:t>29</w:t>
            </w:r>
            <w:r w:rsidRPr="002C76C8">
              <w:rPr>
                <w:rFonts w:ascii="Times New Roman" w:eastAsia="宋体" w:hAnsi="Times New Roman" w:cs="Times New Roman"/>
                <w:color w:val="000000" w:themeColor="text1"/>
                <w:kern w:val="0"/>
                <w:szCs w:val="21"/>
              </w:rPr>
              <w:t>个省、市、自治区下辖的</w:t>
            </w:r>
            <w:r w:rsidRPr="002C76C8">
              <w:rPr>
                <w:rFonts w:ascii="Times New Roman" w:eastAsia="宋体" w:hAnsi="Times New Roman" w:cs="Times New Roman"/>
                <w:color w:val="000000" w:themeColor="text1"/>
                <w:kern w:val="0"/>
                <w:szCs w:val="21"/>
              </w:rPr>
              <w:t>292</w:t>
            </w:r>
            <w:r w:rsidRPr="002C76C8">
              <w:rPr>
                <w:rFonts w:ascii="Times New Roman" w:eastAsia="宋体" w:hAnsi="Times New Roman" w:cs="Times New Roman"/>
                <w:color w:val="000000" w:themeColor="text1"/>
                <w:kern w:val="0"/>
                <w:szCs w:val="21"/>
              </w:rPr>
              <w:t>个地级行政区域（具体</w:t>
            </w:r>
            <w:proofErr w:type="gramStart"/>
            <w:r w:rsidRPr="002C76C8">
              <w:rPr>
                <w:rFonts w:ascii="Times New Roman" w:eastAsia="宋体" w:hAnsi="Times New Roman" w:cs="Times New Roman"/>
                <w:color w:val="000000" w:themeColor="text1"/>
                <w:kern w:val="0"/>
                <w:szCs w:val="21"/>
              </w:rPr>
              <w:t>分布见</w:t>
            </w:r>
            <w:proofErr w:type="gramEnd"/>
            <w:r w:rsidRPr="002C76C8">
              <w:rPr>
                <w:rFonts w:ascii="Times New Roman" w:eastAsia="宋体" w:hAnsi="Times New Roman" w:cs="Times New Roman"/>
                <w:color w:val="000000" w:themeColor="text1"/>
                <w:kern w:val="0"/>
                <w:szCs w:val="21"/>
              </w:rPr>
              <w:t>附表</w:t>
            </w:r>
            <w:r w:rsidRPr="002C76C8">
              <w:rPr>
                <w:rFonts w:ascii="Times New Roman" w:eastAsia="宋体" w:hAnsi="Times New Roman" w:cs="Times New Roman"/>
                <w:color w:val="000000" w:themeColor="text1"/>
                <w:kern w:val="0"/>
                <w:szCs w:val="21"/>
              </w:rPr>
              <w:t>1</w:t>
            </w:r>
            <w:r w:rsidRPr="002C76C8">
              <w:rPr>
                <w:rFonts w:ascii="Times New Roman" w:eastAsia="宋体" w:hAnsi="Times New Roman" w:cs="Times New Roman"/>
                <w:color w:val="000000" w:themeColor="text1"/>
                <w:kern w:val="0"/>
                <w:szCs w:val="21"/>
              </w:rPr>
              <w:t>）</w:t>
            </w:r>
          </w:p>
        </w:tc>
      </w:tr>
      <w:tr w:rsidR="00602C7A" w:rsidRPr="002C76C8" w14:paraId="560172AE" w14:textId="77777777" w:rsidTr="002C76C8">
        <w:trPr>
          <w:jc w:val="center"/>
        </w:trPr>
        <w:tc>
          <w:tcPr>
            <w:tcW w:w="2500" w:type="pct"/>
            <w:tcBorders>
              <w:top w:val="single" w:sz="4" w:space="0" w:color="auto"/>
              <w:bottom w:val="single" w:sz="4" w:space="0" w:color="auto"/>
              <w:right w:val="single" w:sz="4" w:space="0" w:color="auto"/>
            </w:tcBorders>
            <w:vAlign w:val="bottom"/>
          </w:tcPr>
          <w:p w14:paraId="7DF279CD" w14:textId="77777777" w:rsidR="00532428" w:rsidRPr="002C76C8" w:rsidRDefault="00532428" w:rsidP="00532428">
            <w:pPr>
              <w:jc w:val="center"/>
              <w:rPr>
                <w:rFonts w:ascii="Times New Roman" w:eastAsia="宋体" w:hAnsi="Times New Roman" w:cs="Times New Roman"/>
                <w:color w:val="000000" w:themeColor="text1"/>
                <w:kern w:val="0"/>
                <w:szCs w:val="21"/>
              </w:rPr>
            </w:pPr>
            <w:r w:rsidRPr="002C76C8">
              <w:rPr>
                <w:rFonts w:ascii="Times New Roman" w:eastAsia="宋体" w:hAnsi="Times New Roman" w:cs="Times New Roman"/>
                <w:color w:val="000000" w:themeColor="text1"/>
                <w:kern w:val="0"/>
                <w:szCs w:val="21"/>
              </w:rPr>
              <w:t>样本量</w:t>
            </w:r>
          </w:p>
        </w:tc>
        <w:tc>
          <w:tcPr>
            <w:tcW w:w="1076" w:type="pct"/>
            <w:gridSpan w:val="2"/>
            <w:tcBorders>
              <w:top w:val="single" w:sz="4" w:space="0" w:color="auto"/>
              <w:left w:val="single" w:sz="4" w:space="0" w:color="auto"/>
              <w:bottom w:val="single" w:sz="4" w:space="0" w:color="auto"/>
              <w:right w:val="single" w:sz="4" w:space="0" w:color="auto"/>
            </w:tcBorders>
          </w:tcPr>
          <w:p w14:paraId="5A37ADF9" w14:textId="77777777" w:rsidR="00532428" w:rsidRPr="002C76C8" w:rsidRDefault="00532428" w:rsidP="00532428">
            <w:pPr>
              <w:jc w:val="center"/>
              <w:rPr>
                <w:rFonts w:ascii="Times New Roman" w:eastAsia="宋体" w:hAnsi="Times New Roman" w:cs="Times New Roman"/>
                <w:color w:val="000000" w:themeColor="text1"/>
                <w:szCs w:val="21"/>
              </w:rPr>
            </w:pPr>
            <w:r w:rsidRPr="002C76C8">
              <w:rPr>
                <w:rFonts w:ascii="Times New Roman" w:eastAsia="宋体" w:hAnsi="Times New Roman" w:cs="Times New Roman"/>
                <w:color w:val="000000" w:themeColor="text1"/>
                <w:szCs w:val="21"/>
              </w:rPr>
              <w:t xml:space="preserve">2010 / 1005 </w:t>
            </w:r>
            <w:r w:rsidRPr="002C76C8">
              <w:rPr>
                <w:rFonts w:ascii="Times New Roman" w:eastAsia="宋体" w:hAnsi="Times New Roman" w:cs="Times New Roman"/>
                <w:color w:val="000000" w:themeColor="text1"/>
                <w:szCs w:val="21"/>
                <w:vertAlign w:val="superscript"/>
              </w:rPr>
              <w:t>b</w:t>
            </w:r>
          </w:p>
        </w:tc>
        <w:tc>
          <w:tcPr>
            <w:tcW w:w="649" w:type="pct"/>
            <w:tcBorders>
              <w:top w:val="single" w:sz="4" w:space="0" w:color="auto"/>
              <w:left w:val="single" w:sz="4" w:space="0" w:color="auto"/>
              <w:bottom w:val="single" w:sz="4" w:space="0" w:color="auto"/>
              <w:right w:val="single" w:sz="4" w:space="0" w:color="auto"/>
            </w:tcBorders>
          </w:tcPr>
          <w:p w14:paraId="251A1714" w14:textId="77777777" w:rsidR="00532428" w:rsidRPr="002C76C8" w:rsidRDefault="00532428" w:rsidP="0053242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1005</w:t>
            </w:r>
          </w:p>
        </w:tc>
        <w:tc>
          <w:tcPr>
            <w:tcW w:w="775" w:type="pct"/>
            <w:tcBorders>
              <w:top w:val="single" w:sz="4" w:space="0" w:color="auto"/>
              <w:left w:val="single" w:sz="4" w:space="0" w:color="auto"/>
              <w:bottom w:val="single" w:sz="4" w:space="0" w:color="auto"/>
            </w:tcBorders>
          </w:tcPr>
          <w:p w14:paraId="74F42A23" w14:textId="77777777" w:rsidR="00532428" w:rsidRPr="002C76C8" w:rsidRDefault="00532428" w:rsidP="00532428">
            <w:pPr>
              <w:jc w:val="center"/>
              <w:rPr>
                <w:rFonts w:ascii="Times New Roman" w:eastAsia="宋体" w:hAnsi="Times New Roman" w:cs="Times New Roman"/>
                <w:color w:val="000000" w:themeColor="text1"/>
                <w:kern w:val="0"/>
                <w:szCs w:val="21"/>
                <w:lang w:bidi="ar"/>
              </w:rPr>
            </w:pPr>
            <w:r w:rsidRPr="002C76C8">
              <w:rPr>
                <w:rFonts w:ascii="Times New Roman" w:eastAsia="宋体" w:hAnsi="Times New Roman" w:cs="Times New Roman"/>
                <w:color w:val="000000" w:themeColor="text1"/>
                <w:kern w:val="0"/>
                <w:szCs w:val="21"/>
                <w:lang w:bidi="ar"/>
              </w:rPr>
              <w:t>1005</w:t>
            </w:r>
          </w:p>
        </w:tc>
      </w:tr>
    </w:tbl>
    <w:p w14:paraId="109961B1" w14:textId="11A326B9" w:rsidR="00437061" w:rsidRPr="00DA0FDF" w:rsidRDefault="00E9602B" w:rsidP="00DA0FDF">
      <w:pPr>
        <w:ind w:firstLineChars="200" w:firstLine="300"/>
        <w:rPr>
          <w:rFonts w:ascii="Times New Roman" w:eastAsia="KaiTi" w:hAnsi="Times New Roman" w:cs="Times New Roman"/>
          <w:color w:val="000000" w:themeColor="text1"/>
          <w:sz w:val="15"/>
          <w:szCs w:val="18"/>
        </w:rPr>
      </w:pPr>
      <w:r w:rsidRPr="00DA0FDF">
        <w:rPr>
          <w:rFonts w:ascii="Times New Roman" w:eastAsia="KaiTi" w:hAnsi="Times New Roman" w:cs="Times New Roman"/>
          <w:color w:val="000000" w:themeColor="text1"/>
          <w:sz w:val="15"/>
          <w:szCs w:val="18"/>
        </w:rPr>
        <w:t>注：（</w:t>
      </w:r>
      <w:r w:rsidRPr="00DA0FDF">
        <w:rPr>
          <w:rFonts w:ascii="Times New Roman" w:eastAsia="KaiTi" w:hAnsi="Times New Roman" w:cs="Times New Roman"/>
          <w:color w:val="000000" w:themeColor="text1"/>
          <w:sz w:val="15"/>
          <w:szCs w:val="18"/>
        </w:rPr>
        <w:t>1</w:t>
      </w:r>
      <w:r w:rsidRPr="00DA0FDF">
        <w:rPr>
          <w:rFonts w:ascii="Times New Roman" w:eastAsia="KaiTi" w:hAnsi="Times New Roman" w:cs="Times New Roman"/>
          <w:color w:val="000000" w:themeColor="text1"/>
          <w:sz w:val="15"/>
          <w:szCs w:val="18"/>
        </w:rPr>
        <w:t>）表中报告的是样本均值，括号内为标准差。（</w:t>
      </w:r>
      <w:r w:rsidRPr="00DA0FDF">
        <w:rPr>
          <w:rFonts w:ascii="Times New Roman" w:eastAsia="KaiTi" w:hAnsi="Times New Roman" w:cs="Times New Roman"/>
          <w:color w:val="000000" w:themeColor="text1"/>
          <w:sz w:val="15"/>
          <w:szCs w:val="18"/>
        </w:rPr>
        <w:t>2</w:t>
      </w:r>
      <w:r w:rsidRPr="00DA0FDF">
        <w:rPr>
          <w:rFonts w:ascii="Times New Roman" w:eastAsia="KaiTi" w:hAnsi="Times New Roman" w:cs="Times New Roman"/>
          <w:color w:val="000000" w:themeColor="text1"/>
          <w:sz w:val="15"/>
          <w:szCs w:val="18"/>
        </w:rPr>
        <w:t>）</w:t>
      </w:r>
      <w:r w:rsidRPr="00DA0FDF">
        <w:rPr>
          <w:rFonts w:ascii="Times New Roman" w:eastAsia="KaiTi" w:hAnsi="Times New Roman" w:cs="Times New Roman"/>
          <w:color w:val="000000" w:themeColor="text1"/>
          <w:sz w:val="15"/>
          <w:szCs w:val="18"/>
        </w:rPr>
        <w:t>a</w:t>
      </w:r>
      <w:r w:rsidRPr="00DA0FDF">
        <w:rPr>
          <w:rFonts w:ascii="Times New Roman" w:eastAsia="KaiTi" w:hAnsi="Times New Roman" w:cs="Times New Roman"/>
          <w:color w:val="000000" w:themeColor="text1"/>
          <w:sz w:val="15"/>
          <w:szCs w:val="18"/>
        </w:rPr>
        <w:t>：仅包括有酬劳动时间大于</w:t>
      </w:r>
      <w:r w:rsidRPr="00DA0FDF">
        <w:rPr>
          <w:rFonts w:ascii="Times New Roman" w:eastAsia="KaiTi" w:hAnsi="Times New Roman" w:cs="Times New Roman"/>
          <w:color w:val="000000" w:themeColor="text1"/>
          <w:sz w:val="15"/>
          <w:szCs w:val="18"/>
        </w:rPr>
        <w:t>0</w:t>
      </w:r>
      <w:r w:rsidRPr="00DA0FDF">
        <w:rPr>
          <w:rFonts w:ascii="Times New Roman" w:eastAsia="KaiTi" w:hAnsi="Times New Roman" w:cs="Times New Roman"/>
          <w:color w:val="000000" w:themeColor="text1"/>
          <w:sz w:val="15"/>
          <w:szCs w:val="18"/>
        </w:rPr>
        <w:t>的样本，有</w:t>
      </w:r>
      <w:r w:rsidRPr="00DA0FDF">
        <w:rPr>
          <w:rFonts w:ascii="Times New Roman" w:eastAsia="KaiTi" w:hAnsi="Times New Roman" w:cs="Times New Roman"/>
          <w:color w:val="000000" w:themeColor="text1"/>
          <w:sz w:val="15"/>
          <w:szCs w:val="18"/>
        </w:rPr>
        <w:t>869</w:t>
      </w:r>
      <w:r w:rsidRPr="00DA0FDF">
        <w:rPr>
          <w:rFonts w:ascii="Times New Roman" w:eastAsia="KaiTi" w:hAnsi="Times New Roman" w:cs="Times New Roman"/>
          <w:color w:val="000000" w:themeColor="text1"/>
          <w:sz w:val="15"/>
          <w:szCs w:val="18"/>
        </w:rPr>
        <w:t>个父亲和</w:t>
      </w:r>
      <w:r w:rsidRPr="00DA0FDF">
        <w:rPr>
          <w:rFonts w:ascii="Times New Roman" w:eastAsia="KaiTi" w:hAnsi="Times New Roman" w:cs="Times New Roman"/>
          <w:color w:val="000000" w:themeColor="text1"/>
          <w:sz w:val="15"/>
          <w:szCs w:val="18"/>
        </w:rPr>
        <w:t>708</w:t>
      </w:r>
      <w:r w:rsidRPr="00DA0FDF">
        <w:rPr>
          <w:rFonts w:ascii="Times New Roman" w:eastAsia="KaiTi" w:hAnsi="Times New Roman" w:cs="Times New Roman"/>
          <w:color w:val="000000" w:themeColor="text1"/>
          <w:sz w:val="15"/>
          <w:szCs w:val="18"/>
        </w:rPr>
        <w:t>个母亲，共</w:t>
      </w:r>
      <w:r w:rsidRPr="00DA0FDF">
        <w:rPr>
          <w:rFonts w:ascii="Times New Roman" w:eastAsia="KaiTi" w:hAnsi="Times New Roman" w:cs="Times New Roman"/>
          <w:color w:val="000000" w:themeColor="text1"/>
          <w:sz w:val="15"/>
          <w:szCs w:val="18"/>
        </w:rPr>
        <w:t>1575</w:t>
      </w:r>
      <w:r w:rsidRPr="00DA0FDF">
        <w:rPr>
          <w:rFonts w:ascii="Times New Roman" w:eastAsia="KaiTi" w:hAnsi="Times New Roman" w:cs="Times New Roman"/>
          <w:color w:val="000000" w:themeColor="text1"/>
          <w:sz w:val="15"/>
          <w:szCs w:val="18"/>
        </w:rPr>
        <w:t>个样本。（</w:t>
      </w:r>
      <w:r w:rsidRPr="00DA0FDF">
        <w:rPr>
          <w:rFonts w:ascii="Times New Roman" w:eastAsia="KaiTi" w:hAnsi="Times New Roman" w:cs="Times New Roman"/>
          <w:color w:val="000000" w:themeColor="text1"/>
          <w:sz w:val="15"/>
          <w:szCs w:val="18"/>
        </w:rPr>
        <w:t>3</w:t>
      </w:r>
      <w:r w:rsidRPr="00DA0FDF">
        <w:rPr>
          <w:rFonts w:ascii="Times New Roman" w:eastAsia="KaiTi" w:hAnsi="Times New Roman" w:cs="Times New Roman"/>
          <w:color w:val="000000" w:themeColor="text1"/>
          <w:sz w:val="15"/>
          <w:szCs w:val="18"/>
        </w:rPr>
        <w:t>）家庭总收入、家庭教育支出等变量是家庭层面变量，其样本量为</w:t>
      </w:r>
      <w:r w:rsidRPr="00DA0FDF">
        <w:rPr>
          <w:rFonts w:ascii="Times New Roman" w:eastAsia="KaiTi" w:hAnsi="Times New Roman" w:cs="Times New Roman"/>
          <w:color w:val="000000" w:themeColor="text1"/>
          <w:sz w:val="15"/>
          <w:szCs w:val="18"/>
        </w:rPr>
        <w:t>1005</w:t>
      </w:r>
      <w:r w:rsidRPr="00DA0FDF">
        <w:rPr>
          <w:rFonts w:ascii="Times New Roman" w:eastAsia="KaiTi" w:hAnsi="Times New Roman" w:cs="Times New Roman"/>
          <w:color w:val="000000" w:themeColor="text1"/>
          <w:sz w:val="15"/>
          <w:szCs w:val="18"/>
        </w:rPr>
        <w:t>个。</w:t>
      </w:r>
    </w:p>
    <w:p w14:paraId="3B1148EB" w14:textId="77777777" w:rsidR="008026BE" w:rsidRPr="00DA7EDC" w:rsidRDefault="008026BE">
      <w:pPr>
        <w:ind w:firstLine="420"/>
        <w:rPr>
          <w:rFonts w:ascii="Times New Roman" w:eastAsia="宋体" w:hAnsi="Times New Roman" w:cs="Times New Roman"/>
          <w:color w:val="000000" w:themeColor="text1"/>
          <w:sz w:val="15"/>
          <w:szCs w:val="15"/>
        </w:rPr>
      </w:pPr>
    </w:p>
    <w:p w14:paraId="3696BCB1" w14:textId="77777777" w:rsidR="004C7800" w:rsidRPr="00DA7EDC" w:rsidRDefault="004C7800">
      <w:pPr>
        <w:rPr>
          <w:rFonts w:ascii="Times New Roman" w:eastAsia="仿宋" w:hAnsi="Times New Roman" w:cs="Times New Roman"/>
          <w:color w:val="000000" w:themeColor="text1"/>
          <w:sz w:val="18"/>
          <w:szCs w:val="18"/>
        </w:rPr>
      </w:pPr>
    </w:p>
    <w:p w14:paraId="72403B8D" w14:textId="268760B1" w:rsidR="00437061" w:rsidRPr="002C76C8" w:rsidRDefault="002C76C8" w:rsidP="002C76C8">
      <w:pPr>
        <w:jc w:val="center"/>
        <w:rPr>
          <w:rFonts w:ascii="Times New Roman" w:eastAsia="黑体" w:hAnsi="Times New Roman" w:cs="Times New Roman"/>
          <w:color w:val="000000" w:themeColor="text1"/>
          <w:sz w:val="28"/>
          <w:szCs w:val="28"/>
        </w:rPr>
      </w:pPr>
      <w:r w:rsidRPr="002C76C8">
        <w:rPr>
          <w:rFonts w:ascii="Times New Roman" w:eastAsia="黑体" w:hAnsi="Times New Roman" w:cs="Times New Roman" w:hint="eastAsia"/>
          <w:color w:val="000000" w:themeColor="text1"/>
          <w:sz w:val="28"/>
          <w:szCs w:val="28"/>
        </w:rPr>
        <w:lastRenderedPageBreak/>
        <w:t>四、</w:t>
      </w:r>
      <w:r w:rsidR="00EB23E5" w:rsidRPr="002C76C8">
        <w:rPr>
          <w:rFonts w:ascii="Times New Roman" w:eastAsia="黑体" w:hAnsi="Times New Roman" w:cs="Times New Roman"/>
          <w:color w:val="000000" w:themeColor="text1"/>
          <w:sz w:val="28"/>
          <w:szCs w:val="28"/>
        </w:rPr>
        <w:t>子女升学对父母</w:t>
      </w:r>
      <w:r w:rsidR="00597EBE" w:rsidRPr="002C76C8">
        <w:rPr>
          <w:rFonts w:ascii="Times New Roman" w:eastAsia="黑体" w:hAnsi="Times New Roman" w:cs="Times New Roman"/>
          <w:color w:val="000000" w:themeColor="text1"/>
          <w:sz w:val="28"/>
          <w:szCs w:val="28"/>
        </w:rPr>
        <w:t>有酬和无酬劳动时间的影响</w:t>
      </w:r>
    </w:p>
    <w:p w14:paraId="253993A6" w14:textId="77777777" w:rsidR="00437061" w:rsidRPr="00DA7EDC" w:rsidRDefault="00437061">
      <w:pPr>
        <w:rPr>
          <w:rFonts w:ascii="Times New Roman" w:eastAsia="黑体" w:hAnsi="Times New Roman" w:cs="Times New Roman"/>
          <w:color w:val="000000" w:themeColor="text1"/>
          <w:szCs w:val="21"/>
        </w:rPr>
      </w:pPr>
    </w:p>
    <w:p w14:paraId="2CE211DC" w14:textId="2B117C4F" w:rsidR="00437061" w:rsidRPr="00184CC6" w:rsidRDefault="009E729F">
      <w:pPr>
        <w:ind w:firstLineChars="200" w:firstLine="420"/>
        <w:rPr>
          <w:rFonts w:ascii="黑体" w:eastAsia="黑体" w:hAnsi="黑体" w:cs="Times New Roman"/>
          <w:color w:val="000000" w:themeColor="text1"/>
          <w:szCs w:val="21"/>
          <w:shd w:val="clear" w:color="auto" w:fill="FFFFFF"/>
        </w:rPr>
      </w:pPr>
      <w:r w:rsidRPr="00184CC6">
        <w:rPr>
          <w:rFonts w:ascii="黑体" w:eastAsia="黑体" w:hAnsi="黑体" w:cs="Times New Roman"/>
          <w:color w:val="000000" w:themeColor="text1"/>
          <w:szCs w:val="21"/>
          <w:shd w:val="clear" w:color="auto" w:fill="FFFFFF"/>
        </w:rPr>
        <w:t>（一）</w:t>
      </w:r>
      <w:r w:rsidR="00E9602B" w:rsidRPr="00184CC6">
        <w:rPr>
          <w:rFonts w:ascii="黑体" w:eastAsia="黑体" w:hAnsi="黑体" w:cs="Times New Roman"/>
          <w:color w:val="000000" w:themeColor="text1"/>
          <w:szCs w:val="21"/>
          <w:shd w:val="clear" w:color="auto" w:fill="FFFFFF"/>
        </w:rPr>
        <w:t>基准回归结果</w:t>
      </w:r>
    </w:p>
    <w:p w14:paraId="6CE162E5" w14:textId="648443F8" w:rsidR="009E729F" w:rsidRPr="00DA7EDC" w:rsidRDefault="00E9602B" w:rsidP="009E729F">
      <w:pPr>
        <w:ind w:firstLineChars="200"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本文主要研究子女升学对父母劳动供给的影响。本文选择的三个被解释变量中，劳动参与率为虚拟变量、无酬劳动时间有大量</w:t>
      </w:r>
      <w:r w:rsidRPr="00DA7EDC">
        <w:rPr>
          <w:rFonts w:ascii="Times New Roman" w:eastAsia="宋体" w:hAnsi="Times New Roman" w:cs="Times New Roman"/>
          <w:color w:val="000000" w:themeColor="text1"/>
          <w:szCs w:val="21"/>
          <w:shd w:val="clear" w:color="auto" w:fill="FFFFFF"/>
        </w:rPr>
        <w:t>0</w:t>
      </w:r>
      <w:r w:rsidRPr="00DA7EDC">
        <w:rPr>
          <w:rFonts w:ascii="Times New Roman" w:eastAsia="宋体" w:hAnsi="Times New Roman" w:cs="Times New Roman"/>
          <w:color w:val="000000" w:themeColor="text1"/>
          <w:szCs w:val="21"/>
          <w:shd w:val="clear" w:color="auto" w:fill="FFFFFF"/>
        </w:rPr>
        <w:t>值。本文参照相关文献（齐良书，</w:t>
      </w:r>
      <w:r w:rsidRPr="00DA7EDC">
        <w:rPr>
          <w:rFonts w:ascii="Times New Roman" w:eastAsia="宋体" w:hAnsi="Times New Roman" w:cs="Times New Roman"/>
          <w:color w:val="000000" w:themeColor="text1"/>
          <w:szCs w:val="21"/>
          <w:shd w:val="clear" w:color="auto" w:fill="FFFFFF"/>
        </w:rPr>
        <w:t>2005</w:t>
      </w:r>
      <w:r w:rsidRPr="00DA7EDC">
        <w:rPr>
          <w:rFonts w:ascii="Times New Roman" w:eastAsia="宋体" w:hAnsi="Times New Roman" w:cs="Times New Roman"/>
          <w:color w:val="000000" w:themeColor="text1"/>
          <w:szCs w:val="21"/>
          <w:shd w:val="clear" w:color="auto" w:fill="FFFFFF"/>
        </w:rPr>
        <w:t>；</w:t>
      </w:r>
      <w:proofErr w:type="spellStart"/>
      <w:r w:rsidRPr="00DA7EDC">
        <w:rPr>
          <w:rFonts w:ascii="Times New Roman" w:eastAsia="宋体" w:hAnsi="Times New Roman" w:cs="Times New Roman"/>
          <w:color w:val="000000" w:themeColor="text1"/>
          <w:szCs w:val="21"/>
          <w:shd w:val="clear" w:color="auto" w:fill="FFFFFF"/>
        </w:rPr>
        <w:t>MacPhail</w:t>
      </w:r>
      <w:proofErr w:type="spellEnd"/>
      <w:r w:rsidRPr="00DA7EDC">
        <w:rPr>
          <w:rFonts w:ascii="Times New Roman" w:eastAsia="宋体" w:hAnsi="Times New Roman" w:cs="Times New Roman"/>
          <w:color w:val="000000" w:themeColor="text1"/>
          <w:szCs w:val="21"/>
          <w:shd w:val="clear" w:color="auto" w:fill="FFFFFF"/>
        </w:rPr>
        <w:t xml:space="preserve"> </w:t>
      </w:r>
      <w:r w:rsidR="006B3548">
        <w:rPr>
          <w:rFonts w:ascii="Times New Roman" w:eastAsia="宋体" w:hAnsi="Times New Roman" w:cs="Times New Roman" w:hint="eastAsia"/>
          <w:color w:val="000000" w:themeColor="text1"/>
          <w:szCs w:val="21"/>
          <w:shd w:val="clear" w:color="auto" w:fill="FFFFFF"/>
        </w:rPr>
        <w:t>&amp;</w:t>
      </w:r>
      <w:r w:rsidRPr="00DA7EDC">
        <w:rPr>
          <w:rFonts w:ascii="Times New Roman" w:eastAsia="宋体" w:hAnsi="Times New Roman" w:cs="Times New Roman"/>
          <w:color w:val="000000" w:themeColor="text1"/>
          <w:szCs w:val="21"/>
          <w:shd w:val="clear" w:color="auto" w:fill="FFFFFF"/>
        </w:rPr>
        <w:t>Dong</w:t>
      </w:r>
      <w:r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2007</w:t>
      </w:r>
      <w:r w:rsidRPr="00DA7EDC">
        <w:rPr>
          <w:rFonts w:ascii="Times New Roman" w:eastAsia="宋体" w:hAnsi="Times New Roman" w:cs="Times New Roman"/>
          <w:color w:val="000000" w:themeColor="text1"/>
          <w:szCs w:val="21"/>
          <w:shd w:val="clear" w:color="auto" w:fill="FFFFFF"/>
        </w:rPr>
        <w:t>；刘娜，</w:t>
      </w:r>
      <w:r w:rsidRPr="00DA7EDC">
        <w:rPr>
          <w:rFonts w:ascii="Times New Roman" w:eastAsia="宋体" w:hAnsi="Times New Roman" w:cs="Times New Roman"/>
          <w:color w:val="000000" w:themeColor="text1"/>
          <w:szCs w:val="21"/>
          <w:shd w:val="clear" w:color="auto" w:fill="FFFFFF"/>
        </w:rPr>
        <w:t>2015</w:t>
      </w:r>
      <w:r w:rsidRPr="00DA7EDC">
        <w:rPr>
          <w:rFonts w:ascii="Times New Roman" w:eastAsia="宋体" w:hAnsi="Times New Roman" w:cs="Times New Roman"/>
          <w:color w:val="000000" w:themeColor="text1"/>
          <w:szCs w:val="21"/>
          <w:shd w:val="clear" w:color="auto" w:fill="FFFFFF"/>
        </w:rPr>
        <w:t>）的研究方法，使用</w:t>
      </w:r>
      <w:proofErr w:type="spellStart"/>
      <w:r w:rsidRPr="00DA7EDC">
        <w:rPr>
          <w:rFonts w:ascii="Times New Roman" w:eastAsia="宋体" w:hAnsi="Times New Roman" w:cs="Times New Roman"/>
          <w:color w:val="000000" w:themeColor="text1"/>
          <w:szCs w:val="21"/>
          <w:shd w:val="clear" w:color="auto" w:fill="FFFFFF"/>
        </w:rPr>
        <w:t>Probit</w:t>
      </w:r>
      <w:proofErr w:type="spellEnd"/>
      <w:r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OLS</w:t>
      </w:r>
      <w:r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Tobit</w:t>
      </w:r>
      <w:r w:rsidRPr="00DA7EDC">
        <w:rPr>
          <w:rFonts w:ascii="Times New Roman" w:eastAsia="宋体" w:hAnsi="Times New Roman" w:cs="Times New Roman"/>
          <w:color w:val="000000" w:themeColor="text1"/>
          <w:szCs w:val="21"/>
          <w:shd w:val="clear" w:color="auto" w:fill="FFFFFF"/>
        </w:rPr>
        <w:t>方法分别估计子女升学对父母劳动参与率、有酬劳动时间和无酬劳动时间的影响，并调整估计方法对基准估计结果进行稳健性检验。为了分析子女升学对父母劳动供给是否存在性别差异，本文在回归中引入子女是否升学和父母性别的</w:t>
      </w:r>
      <w:proofErr w:type="gramStart"/>
      <w:r w:rsidRPr="00DA7EDC">
        <w:rPr>
          <w:rFonts w:ascii="Times New Roman" w:eastAsia="宋体" w:hAnsi="Times New Roman" w:cs="Times New Roman"/>
          <w:color w:val="000000" w:themeColor="text1"/>
          <w:szCs w:val="21"/>
          <w:shd w:val="clear" w:color="auto" w:fill="FFFFFF"/>
        </w:rPr>
        <w:t>交乘项</w:t>
      </w:r>
      <w:proofErr w:type="gramEnd"/>
      <w:r w:rsidRPr="00DA7EDC">
        <w:rPr>
          <w:rFonts w:ascii="Times New Roman" w:eastAsia="宋体" w:hAnsi="Times New Roman" w:cs="Times New Roman"/>
          <w:color w:val="000000" w:themeColor="text1"/>
          <w:szCs w:val="21"/>
          <w:shd w:val="clear" w:color="auto" w:fill="FFFFFF"/>
        </w:rPr>
        <w:t>，估计方程为：</w:t>
      </w:r>
    </w:p>
    <w:p w14:paraId="4D2BE008" w14:textId="457376F4" w:rsidR="00437061" w:rsidRPr="00DA7EDC" w:rsidRDefault="00E9602B" w:rsidP="009E729F">
      <w:pPr>
        <w:rPr>
          <w:rFonts w:ascii="Times New Roman" w:eastAsia="宋体" w:hAnsi="Times New Roman" w:cs="Times New Roman"/>
          <w:color w:val="000000" w:themeColor="text1"/>
          <w:szCs w:val="21"/>
          <w:shd w:val="clear" w:color="auto" w:fill="FFFFFF"/>
        </w:rPr>
      </w:pPr>
      <m:oMath>
        <m:r>
          <w:rPr>
            <w:rFonts w:ascii="Cambria Math" w:eastAsia="宋体" w:hAnsi="Cambria Math" w:cs="Times New Roman"/>
            <w:color w:val="000000" w:themeColor="text1"/>
            <w:szCs w:val="21"/>
            <w:shd w:val="clear" w:color="auto" w:fill="FFFFFF"/>
          </w:rPr>
          <m:t>labor</m:t>
        </m:r>
        <m:r>
          <m:rPr>
            <m:sty m:val="p"/>
          </m:rPr>
          <w:rPr>
            <w:rFonts w:ascii="Cambria Math" w:eastAsia="宋体" w:hAnsi="Cambria Math" w:cs="Times New Roman"/>
            <w:color w:val="000000" w:themeColor="text1"/>
            <w:szCs w:val="21"/>
            <w:shd w:val="clear" w:color="auto" w:fill="FFFFFF"/>
          </w:rPr>
          <m:t>_</m:t>
        </m:r>
        <m:r>
          <w:rPr>
            <w:rFonts w:ascii="Cambria Math" w:eastAsia="宋体" w:hAnsi="Cambria Math" w:cs="Times New Roman"/>
            <w:color w:val="000000" w:themeColor="text1"/>
            <w:szCs w:val="21"/>
            <w:shd w:val="clear" w:color="auto" w:fill="FFFFFF"/>
          </w:rPr>
          <m:t>supply</m:t>
        </m:r>
        <m:r>
          <m:rPr>
            <m:sty m:val="p"/>
          </m:rPr>
          <w:rPr>
            <w:rFonts w:ascii="Cambria Math" w:eastAsia="宋体" w:hAnsi="Cambria Math" w:cs="Times New Roman"/>
            <w:color w:val="000000" w:themeColor="text1"/>
            <w:szCs w:val="21"/>
            <w:shd w:val="clear" w:color="auto" w:fill="FFFFFF"/>
          </w:rPr>
          <m:t>_</m:t>
        </m:r>
        <m:r>
          <w:rPr>
            <w:rFonts w:ascii="Cambria Math" w:eastAsia="宋体" w:hAnsi="Cambria Math" w:cs="Times New Roman"/>
            <w:color w:val="000000" w:themeColor="text1"/>
            <w:szCs w:val="21"/>
            <w:shd w:val="clear" w:color="auto" w:fill="FFFFFF"/>
          </w:rPr>
          <m:t>p</m:t>
        </m:r>
        <m:r>
          <m:rPr>
            <m:sty m:val="p"/>
          </m:rPr>
          <w:rPr>
            <w:rFonts w:ascii="Cambria Math" w:eastAsia="宋体" w:hAnsi="Cambria Math" w:cs="Times New Roman"/>
            <w:color w:val="000000" w:themeColor="text1"/>
            <w:szCs w:val="21"/>
            <w:shd w:val="clear" w:color="auto" w:fill="FFFFFF"/>
          </w:rPr>
          <m: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α</m:t>
            </m:r>
          </m:e>
          <m:sub>
            <m:r>
              <m:rPr>
                <m:sty m:val="p"/>
              </m:rPr>
              <w:rPr>
                <w:rFonts w:ascii="Cambria Math" w:eastAsia="宋体" w:hAnsi="Cambria Math" w:cs="Times New Roman"/>
                <w:color w:val="000000" w:themeColor="text1"/>
                <w:szCs w:val="21"/>
                <w:shd w:val="clear" w:color="auto" w:fill="FFFFFF"/>
              </w:rPr>
              <m:t>0</m:t>
            </m:r>
          </m:sub>
        </m:sSub>
        <m:r>
          <m:rPr>
            <m:sty m:val="p"/>
          </m:rPr>
          <w:rPr>
            <w:rFonts w:ascii="Cambria Math" w:eastAsia="宋体" w:hAnsi="Cambria Math" w:cs="Times New Roman"/>
            <w:color w:val="000000" w:themeColor="text1"/>
            <w:szCs w:val="21"/>
            <w:shd w:val="clear" w:color="auto" w:fill="FFFFFF"/>
          </w:rPr>
          <m: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α</m:t>
            </m:r>
          </m:e>
          <m:sub>
            <m:r>
              <m:rPr>
                <m:sty m:val="p"/>
              </m:rPr>
              <w:rPr>
                <w:rFonts w:ascii="Cambria Math" w:eastAsia="宋体" w:hAnsi="Cambria Math" w:cs="Times New Roman"/>
                <w:color w:val="000000" w:themeColor="text1"/>
                <w:szCs w:val="21"/>
                <w:shd w:val="clear" w:color="auto" w:fill="FFFFFF"/>
              </w:rPr>
              <m:t>1</m:t>
            </m:r>
          </m:sub>
        </m:sSub>
        <m:r>
          <w:rPr>
            <w:rFonts w:ascii="Cambria Math" w:eastAsia="宋体" w:hAnsi="Cambria Math" w:cs="Times New Roman"/>
            <w:color w:val="000000" w:themeColor="text1"/>
            <w:szCs w:val="21"/>
            <w:shd w:val="clear" w:color="auto" w:fill="FFFFFF"/>
          </w:rPr>
          <m:t>shengxue</m:t>
        </m:r>
        <m:r>
          <m:rPr>
            <m:sty m:val="p"/>
          </m:rPr>
          <w:rPr>
            <w:rFonts w:ascii="Cambria Math" w:eastAsia="宋体" w:hAnsi="Cambria Math" w:cs="Times New Roman"/>
            <w:color w:val="000000" w:themeColor="text1"/>
            <w:szCs w:val="21"/>
            <w:shd w:val="clear" w:color="auto" w:fill="FFFFFF"/>
          </w:rPr>
          <m: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α</m:t>
            </m:r>
          </m:e>
          <m:sub>
            <m:r>
              <m:rPr>
                <m:sty m:val="p"/>
              </m:rPr>
              <w:rPr>
                <w:rFonts w:ascii="Cambria Math" w:eastAsia="宋体" w:hAnsi="Cambria Math" w:cs="Times New Roman"/>
                <w:color w:val="000000" w:themeColor="text1"/>
                <w:szCs w:val="21"/>
                <w:shd w:val="clear" w:color="auto" w:fill="FFFFFF"/>
              </w:rPr>
              <m:t>2</m:t>
            </m:r>
          </m:sub>
        </m:sSub>
        <m:r>
          <w:rPr>
            <w:rFonts w:ascii="Cambria Math" w:eastAsia="宋体" w:hAnsi="Cambria Math" w:cs="Times New Roman"/>
            <w:color w:val="000000" w:themeColor="text1"/>
            <w:szCs w:val="21"/>
            <w:shd w:val="clear" w:color="auto" w:fill="FFFFFF"/>
          </w:rPr>
          <m:t>gender</m:t>
        </m:r>
        <m:r>
          <m:rPr>
            <m:sty m:val="p"/>
          </m:rPr>
          <w:rPr>
            <w:rFonts w:ascii="Cambria Math" w:eastAsia="宋体" w:hAnsi="Cambria Math" w:cs="Times New Roman"/>
            <w:color w:val="000000" w:themeColor="text1"/>
            <w:szCs w:val="21"/>
            <w:shd w:val="clear" w:color="auto" w:fill="FFFFFF"/>
          </w:rPr>
          <m: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α</m:t>
            </m:r>
          </m:e>
          <m:sub>
            <m:r>
              <m:rPr>
                <m:sty m:val="p"/>
              </m:rPr>
              <w:rPr>
                <w:rFonts w:ascii="Cambria Math" w:eastAsia="宋体" w:hAnsi="Cambria Math" w:cs="Times New Roman"/>
                <w:color w:val="000000" w:themeColor="text1"/>
                <w:szCs w:val="21"/>
                <w:shd w:val="clear" w:color="auto" w:fill="FFFFFF"/>
              </w:rPr>
              <m:t>3</m:t>
            </m:r>
          </m:sub>
        </m:sSub>
        <m:r>
          <w:rPr>
            <w:rFonts w:ascii="Cambria Math" w:eastAsia="宋体" w:hAnsi="Cambria Math" w:cs="Times New Roman"/>
            <w:color w:val="000000" w:themeColor="text1"/>
            <w:szCs w:val="21"/>
            <w:shd w:val="clear" w:color="auto" w:fill="FFFFFF"/>
          </w:rPr>
          <m:t>shengxue</m:t>
        </m:r>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gender</m:t>
        </m:r>
        <m:r>
          <m:rPr>
            <m:sty m:val="p"/>
          </m:rPr>
          <w:rPr>
            <w:rFonts w:ascii="Cambria Math" w:eastAsia="宋体" w:hAnsi="Cambria Math" w:cs="Times New Roman"/>
            <w:color w:val="000000" w:themeColor="text1"/>
            <w:szCs w:val="21"/>
            <w:shd w:val="clear" w:color="auto" w:fill="FFFFFF"/>
          </w:rPr>
          <m: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α</m:t>
            </m:r>
          </m:e>
          <m:sub>
            <m:r>
              <w:rPr>
                <w:rFonts w:ascii="Cambria Math" w:eastAsia="宋体" w:hAnsi="Cambria Math" w:cs="Times New Roman"/>
                <w:color w:val="000000" w:themeColor="text1"/>
                <w:szCs w:val="21"/>
                <w:shd w:val="clear" w:color="auto" w:fill="FFFFFF"/>
              </w:rPr>
              <m:t>i</m:t>
            </m:r>
          </m:sub>
        </m:sSub>
        <m:r>
          <w:rPr>
            <w:rFonts w:ascii="Cambria Math" w:eastAsia="宋体" w:hAnsi="Cambria Math" w:cs="Times New Roman"/>
            <w:color w:val="000000" w:themeColor="text1"/>
            <w:szCs w:val="21"/>
            <w:shd w:val="clear" w:color="auto" w:fill="FFFFFF"/>
          </w:rPr>
          <m:t>control</m:t>
        </m:r>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ε</m:t>
        </m:r>
        <m:r>
          <m:rPr>
            <m:sty m:val="p"/>
          </m:rPr>
          <w:rPr>
            <w:rFonts w:ascii="Cambria Math" w:eastAsia="宋体" w:hAnsi="Cambria Math" w:cs="Times New Roman"/>
            <w:color w:val="000000" w:themeColor="text1"/>
            <w:szCs w:val="21"/>
            <w:shd w:val="clear" w:color="auto" w:fill="FFFFFF"/>
          </w:rPr>
          <m:t xml:space="preserve"> </m:t>
        </m:r>
      </m:oMath>
      <w:r w:rsidR="009E729F" w:rsidRPr="00DA7EDC">
        <w:rPr>
          <w:rFonts w:ascii="Times New Roman" w:eastAsia="宋体" w:hAnsi="Times New Roman" w:cs="Times New Roman"/>
          <w:color w:val="000000" w:themeColor="text1"/>
          <w:szCs w:val="21"/>
          <w:shd w:val="clear" w:color="auto" w:fill="FFFFFF"/>
        </w:rPr>
        <w:t xml:space="preserve"> </w:t>
      </w:r>
      <w:r w:rsidRPr="00DA7EDC">
        <w:rPr>
          <w:rFonts w:ascii="Times New Roman" w:eastAsia="宋体" w:hAnsi="Times New Roman" w:cs="Times New Roman"/>
          <w:color w:val="000000" w:themeColor="text1"/>
          <w:szCs w:val="21"/>
          <w:shd w:val="clear" w:color="auto" w:fill="FFFFFF"/>
        </w:rPr>
        <w:t xml:space="preserve">                                  </w:t>
      </w:r>
      <w:r w:rsidRPr="00DA7EDC">
        <w:rPr>
          <w:rFonts w:ascii="Times New Roman" w:eastAsia="宋体" w:hAnsi="Times New Roman" w:cs="Times New Roman"/>
          <w:color w:val="000000" w:themeColor="text1"/>
          <w:szCs w:val="21"/>
          <w:shd w:val="clear" w:color="auto" w:fill="FFFFFF"/>
        </w:rPr>
        <w:t>（</w:t>
      </w:r>
      <w:r w:rsidR="00D75D67" w:rsidRPr="00DA7EDC">
        <w:rPr>
          <w:rFonts w:ascii="Times New Roman" w:eastAsia="宋体" w:hAnsi="Times New Roman" w:cs="Times New Roman"/>
          <w:color w:val="000000" w:themeColor="text1"/>
          <w:szCs w:val="21"/>
          <w:shd w:val="clear" w:color="auto" w:fill="FFFFFF"/>
        </w:rPr>
        <w:t>20</w:t>
      </w:r>
      <w:r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 xml:space="preserve"> </w:t>
      </w:r>
    </w:p>
    <w:p w14:paraId="273E8181" w14:textId="77777777" w:rsidR="00437061" w:rsidRPr="00DA7EDC" w:rsidRDefault="00E9602B">
      <w:pPr>
        <w:ind w:firstLineChars="200"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其中</w:t>
      </w:r>
      <m:oMath>
        <m:r>
          <w:rPr>
            <w:rFonts w:ascii="Cambria Math" w:eastAsia="宋体" w:hAnsi="Cambria Math" w:cs="Times New Roman"/>
            <w:color w:val="000000" w:themeColor="text1"/>
            <w:szCs w:val="21"/>
            <w:shd w:val="clear" w:color="auto" w:fill="FFFFFF"/>
          </w:rPr>
          <m:t>labor</m:t>
        </m:r>
        <m:r>
          <m:rPr>
            <m:sty m:val="p"/>
          </m:rPr>
          <w:rPr>
            <w:rFonts w:ascii="Cambria Math" w:eastAsia="宋体" w:hAnsi="Cambria Math" w:cs="Times New Roman"/>
            <w:color w:val="000000" w:themeColor="text1"/>
            <w:szCs w:val="21"/>
            <w:shd w:val="clear" w:color="auto" w:fill="FFFFFF"/>
          </w:rPr>
          <m:t>_</m:t>
        </m:r>
        <m:r>
          <w:rPr>
            <w:rFonts w:ascii="Cambria Math" w:eastAsia="宋体" w:hAnsi="Cambria Math" w:cs="Times New Roman"/>
            <w:color w:val="000000" w:themeColor="text1"/>
            <w:szCs w:val="21"/>
            <w:shd w:val="clear" w:color="auto" w:fill="FFFFFF"/>
          </w:rPr>
          <m:t>supply</m:t>
        </m:r>
        <m:r>
          <m:rPr>
            <m:sty m:val="p"/>
          </m:rPr>
          <w:rPr>
            <w:rFonts w:ascii="Cambria Math" w:eastAsia="宋体" w:hAnsi="Cambria Math" w:cs="Times New Roman"/>
            <w:color w:val="000000" w:themeColor="text1"/>
            <w:szCs w:val="21"/>
            <w:shd w:val="clear" w:color="auto" w:fill="FFFFFF"/>
          </w:rPr>
          <m:t>_</m:t>
        </m:r>
        <m:r>
          <w:rPr>
            <w:rFonts w:ascii="Cambria Math" w:eastAsia="宋体" w:hAnsi="Cambria Math" w:cs="Times New Roman"/>
            <w:color w:val="000000" w:themeColor="text1"/>
            <w:szCs w:val="21"/>
            <w:shd w:val="clear" w:color="auto" w:fill="FFFFFF"/>
          </w:rPr>
          <m:t>p</m:t>
        </m:r>
      </m:oMath>
      <w:r w:rsidRPr="00DA7EDC">
        <w:rPr>
          <w:rFonts w:ascii="Times New Roman" w:eastAsia="宋体" w:hAnsi="Times New Roman" w:cs="Times New Roman"/>
          <w:color w:val="000000" w:themeColor="text1"/>
          <w:szCs w:val="21"/>
          <w:shd w:val="clear" w:color="auto" w:fill="FFFFFF"/>
        </w:rPr>
        <w:t>为父母劳动供给情况，包括劳动参与率、有酬劳动时间和无酬劳动时间三个指标。</w:t>
      </w:r>
      <w:proofErr w:type="spellStart"/>
      <w:r w:rsidRPr="00DA7EDC">
        <w:rPr>
          <w:rFonts w:ascii="Times New Roman" w:eastAsia="宋体" w:hAnsi="Times New Roman" w:cs="Times New Roman"/>
          <w:i/>
          <w:iCs/>
          <w:color w:val="000000" w:themeColor="text1"/>
          <w:szCs w:val="21"/>
          <w:shd w:val="clear" w:color="auto" w:fill="FFFFFF"/>
        </w:rPr>
        <w:t>shengxue</w:t>
      </w:r>
      <w:proofErr w:type="spellEnd"/>
      <w:r w:rsidRPr="00DA7EDC">
        <w:rPr>
          <w:rFonts w:ascii="Times New Roman" w:eastAsia="宋体" w:hAnsi="Times New Roman" w:cs="Times New Roman"/>
          <w:color w:val="000000" w:themeColor="text1"/>
          <w:szCs w:val="21"/>
          <w:shd w:val="clear" w:color="auto" w:fill="FFFFFF"/>
        </w:rPr>
        <w:t>是核心解释变量，若该家庭中有子女处于升学期则该变量等于</w:t>
      </w:r>
      <w:r w:rsidRPr="00DA7EDC">
        <w:rPr>
          <w:rFonts w:ascii="Times New Roman" w:eastAsia="宋体" w:hAnsi="Times New Roman" w:cs="Times New Roman"/>
          <w:color w:val="000000" w:themeColor="text1"/>
          <w:szCs w:val="21"/>
          <w:shd w:val="clear" w:color="auto" w:fill="FFFFFF"/>
        </w:rPr>
        <w:t>1</w:t>
      </w:r>
      <w:r w:rsidRPr="00DA7EDC">
        <w:rPr>
          <w:rFonts w:ascii="Times New Roman" w:eastAsia="宋体" w:hAnsi="Times New Roman" w:cs="Times New Roman"/>
          <w:color w:val="000000" w:themeColor="text1"/>
          <w:szCs w:val="21"/>
          <w:shd w:val="clear" w:color="auto" w:fill="FFFFFF"/>
        </w:rPr>
        <w:t>，否则等于</w:t>
      </w:r>
      <w:r w:rsidRPr="00DA7EDC">
        <w:rPr>
          <w:rFonts w:ascii="Times New Roman" w:eastAsia="宋体" w:hAnsi="Times New Roman" w:cs="Times New Roman"/>
          <w:color w:val="000000" w:themeColor="text1"/>
          <w:szCs w:val="21"/>
          <w:shd w:val="clear" w:color="auto" w:fill="FFFFFF"/>
        </w:rPr>
        <w:t>0</w:t>
      </w:r>
      <w:r w:rsidRPr="00DA7EDC">
        <w:rPr>
          <w:rFonts w:ascii="Times New Roman" w:eastAsia="宋体" w:hAnsi="Times New Roman" w:cs="Times New Roman"/>
          <w:color w:val="000000" w:themeColor="text1"/>
          <w:szCs w:val="21"/>
          <w:shd w:val="clear" w:color="auto" w:fill="FFFFFF"/>
        </w:rPr>
        <w:t>，系数</w:t>
      </w:r>
      <m:oMath>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α</m:t>
            </m:r>
          </m:e>
          <m:sub>
            <m:r>
              <m:rPr>
                <m:sty m:val="p"/>
              </m:rPr>
              <w:rPr>
                <w:rFonts w:ascii="Cambria Math" w:eastAsia="宋体" w:hAnsi="Cambria Math" w:cs="Times New Roman"/>
                <w:color w:val="000000" w:themeColor="text1"/>
                <w:szCs w:val="21"/>
                <w:shd w:val="clear" w:color="auto" w:fill="FFFFFF"/>
              </w:rPr>
              <m:t>1</m:t>
            </m:r>
          </m:sub>
        </m:sSub>
      </m:oMath>
      <w:r w:rsidRPr="00DA7EDC">
        <w:rPr>
          <w:rFonts w:ascii="Times New Roman" w:eastAsia="宋体" w:hAnsi="Times New Roman" w:cs="Times New Roman"/>
          <w:color w:val="000000" w:themeColor="text1"/>
          <w:szCs w:val="21"/>
          <w:shd w:val="clear" w:color="auto" w:fill="FFFFFF"/>
        </w:rPr>
        <w:t>表示子女升学对父母劳动供给的影响，而</w:t>
      </w:r>
      <m:oMath>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α</m:t>
            </m:r>
          </m:e>
          <m:sub>
            <m:r>
              <m:rPr>
                <m:sty m:val="p"/>
              </m:rPr>
              <w:rPr>
                <w:rFonts w:ascii="Cambria Math" w:eastAsia="宋体" w:hAnsi="Cambria Math" w:cs="Times New Roman"/>
                <w:color w:val="000000" w:themeColor="text1"/>
                <w:szCs w:val="21"/>
                <w:shd w:val="clear" w:color="auto" w:fill="FFFFFF"/>
              </w:rPr>
              <m:t>3</m:t>
            </m:r>
          </m:sub>
        </m:sSub>
      </m:oMath>
      <w:r w:rsidRPr="00DA7EDC">
        <w:rPr>
          <w:rFonts w:ascii="Times New Roman" w:eastAsia="宋体" w:hAnsi="Times New Roman" w:cs="Times New Roman"/>
          <w:color w:val="000000" w:themeColor="text1"/>
          <w:szCs w:val="21"/>
          <w:shd w:val="clear" w:color="auto" w:fill="FFFFFF"/>
        </w:rPr>
        <w:t>则表示子女升学对父亲和母亲劳动供给的影响差异。</w:t>
      </w:r>
      <w:r w:rsidRPr="00DA7EDC">
        <w:rPr>
          <w:rFonts w:ascii="Times New Roman" w:eastAsia="宋体" w:hAnsi="Times New Roman" w:cs="Times New Roman"/>
          <w:i/>
          <w:iCs/>
          <w:color w:val="000000" w:themeColor="text1"/>
          <w:szCs w:val="21"/>
          <w:shd w:val="clear" w:color="auto" w:fill="FFFFFF"/>
        </w:rPr>
        <w:t>Control</w:t>
      </w:r>
      <w:r w:rsidRPr="00DA7EDC">
        <w:rPr>
          <w:rFonts w:ascii="Times New Roman" w:eastAsia="宋体" w:hAnsi="Times New Roman" w:cs="Times New Roman"/>
          <w:color w:val="000000" w:themeColor="text1"/>
          <w:szCs w:val="21"/>
          <w:shd w:val="clear" w:color="auto" w:fill="FFFFFF"/>
        </w:rPr>
        <w:t>表示相关控制变量，包括个人特征、家庭特征、社区特征以及地区特征等，</w:t>
      </w:r>
      <m:oMath>
        <m:r>
          <w:rPr>
            <w:rFonts w:ascii="Cambria Math" w:eastAsia="宋体" w:hAnsi="Cambria Math" w:cs="Times New Roman"/>
            <w:color w:val="000000" w:themeColor="text1"/>
            <w:szCs w:val="21"/>
            <w:shd w:val="clear" w:color="auto" w:fill="FFFFFF"/>
          </w:rPr>
          <m:t>ε</m:t>
        </m:r>
      </m:oMath>
      <w:r w:rsidRPr="00DA7EDC">
        <w:rPr>
          <w:rFonts w:ascii="Times New Roman" w:eastAsia="宋体" w:hAnsi="Times New Roman" w:cs="Times New Roman"/>
          <w:color w:val="000000" w:themeColor="text1"/>
          <w:szCs w:val="21"/>
          <w:shd w:val="clear" w:color="auto" w:fill="FFFFFF"/>
        </w:rPr>
        <w:t>表示随机扰动项。相关变量的具体定义见本文第四部分。</w:t>
      </w:r>
    </w:p>
    <w:p w14:paraId="23FAE93D" w14:textId="677C5ED3" w:rsidR="00437061" w:rsidRPr="00DA7EDC" w:rsidRDefault="00E9602B">
      <w:pPr>
        <w:ind w:firstLineChars="200"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表</w:t>
      </w:r>
      <w:r w:rsidRPr="00DA7EDC">
        <w:rPr>
          <w:rFonts w:ascii="Times New Roman" w:eastAsia="宋体" w:hAnsi="Times New Roman" w:cs="Times New Roman"/>
          <w:color w:val="000000" w:themeColor="text1"/>
          <w:szCs w:val="21"/>
          <w:shd w:val="clear" w:color="auto" w:fill="FFFFFF"/>
        </w:rPr>
        <w:t>3</w:t>
      </w:r>
      <w:r w:rsidRPr="00DA7EDC">
        <w:rPr>
          <w:rFonts w:ascii="Times New Roman" w:eastAsia="宋体" w:hAnsi="Times New Roman" w:cs="Times New Roman"/>
          <w:color w:val="000000" w:themeColor="text1"/>
          <w:szCs w:val="21"/>
          <w:shd w:val="clear" w:color="auto" w:fill="FFFFFF"/>
        </w:rPr>
        <w:t>报告了基于</w:t>
      </w:r>
      <w:r w:rsidR="00A226D5" w:rsidRPr="00DA7EDC">
        <w:rPr>
          <w:rFonts w:ascii="Times New Roman" w:eastAsia="宋体" w:hAnsi="Times New Roman" w:cs="Times New Roman"/>
          <w:color w:val="000000" w:themeColor="text1"/>
          <w:szCs w:val="21"/>
          <w:shd w:val="clear" w:color="auto" w:fill="FFFFFF"/>
        </w:rPr>
        <w:t>（</w:t>
      </w:r>
      <w:r w:rsidR="00A226D5" w:rsidRPr="00DA7EDC">
        <w:rPr>
          <w:rFonts w:ascii="Times New Roman" w:eastAsia="宋体" w:hAnsi="Times New Roman" w:cs="Times New Roman"/>
          <w:color w:val="000000" w:themeColor="text1"/>
          <w:szCs w:val="21"/>
          <w:shd w:val="clear" w:color="auto" w:fill="FFFFFF"/>
        </w:rPr>
        <w:t>20</w:t>
      </w:r>
      <w:r w:rsidR="00A226D5"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式的估计结果，其中</w:t>
      </w:r>
      <w:proofErr w:type="spellStart"/>
      <w:r w:rsidRPr="00DA7EDC">
        <w:rPr>
          <w:rFonts w:ascii="Times New Roman" w:eastAsia="宋体" w:hAnsi="Times New Roman" w:cs="Times New Roman"/>
          <w:color w:val="000000" w:themeColor="text1"/>
          <w:szCs w:val="21"/>
          <w:shd w:val="clear" w:color="auto" w:fill="FFFFFF"/>
        </w:rPr>
        <w:t>Probit</w:t>
      </w:r>
      <w:proofErr w:type="spellEnd"/>
      <w:r w:rsidRPr="00DA7EDC">
        <w:rPr>
          <w:rFonts w:ascii="Times New Roman" w:eastAsia="宋体" w:hAnsi="Times New Roman" w:cs="Times New Roman"/>
          <w:color w:val="000000" w:themeColor="text1"/>
          <w:szCs w:val="21"/>
          <w:shd w:val="clear" w:color="auto" w:fill="FFFFFF"/>
        </w:rPr>
        <w:t>和</w:t>
      </w:r>
      <w:r w:rsidRPr="00DA7EDC">
        <w:rPr>
          <w:rFonts w:ascii="Times New Roman" w:eastAsia="宋体" w:hAnsi="Times New Roman" w:cs="Times New Roman"/>
          <w:color w:val="000000" w:themeColor="text1"/>
          <w:szCs w:val="21"/>
          <w:shd w:val="clear" w:color="auto" w:fill="FFFFFF"/>
        </w:rPr>
        <w:t>Tobit</w:t>
      </w:r>
      <w:r w:rsidRPr="00DA7EDC">
        <w:rPr>
          <w:rFonts w:ascii="Times New Roman" w:eastAsia="宋体" w:hAnsi="Times New Roman" w:cs="Times New Roman"/>
          <w:color w:val="000000" w:themeColor="text1"/>
          <w:szCs w:val="21"/>
          <w:shd w:val="clear" w:color="auto" w:fill="FFFFFF"/>
        </w:rPr>
        <w:t>估计报告了边际估计结果。表</w:t>
      </w:r>
      <w:r w:rsidRPr="00DA7EDC">
        <w:rPr>
          <w:rFonts w:ascii="Times New Roman" w:eastAsia="宋体" w:hAnsi="Times New Roman" w:cs="Times New Roman"/>
          <w:color w:val="000000" w:themeColor="text1"/>
          <w:szCs w:val="21"/>
          <w:shd w:val="clear" w:color="auto" w:fill="FFFFFF"/>
        </w:rPr>
        <w:t>3</w:t>
      </w:r>
      <w:r w:rsidRPr="00DA7EDC">
        <w:rPr>
          <w:rFonts w:ascii="Times New Roman" w:eastAsia="宋体" w:hAnsi="Times New Roman" w:cs="Times New Roman"/>
          <w:color w:val="000000" w:themeColor="text1"/>
          <w:szCs w:val="21"/>
          <w:shd w:val="clear" w:color="auto" w:fill="FFFFFF"/>
        </w:rPr>
        <w:t>的估计</w:t>
      </w:r>
      <w:r w:rsidR="00661A9A" w:rsidRPr="00DA7EDC">
        <w:rPr>
          <w:rFonts w:ascii="Times New Roman" w:eastAsia="宋体" w:hAnsi="Times New Roman" w:cs="Times New Roman"/>
          <w:color w:val="000000" w:themeColor="text1"/>
          <w:szCs w:val="21"/>
          <w:shd w:val="clear" w:color="auto" w:fill="FFFFFF"/>
        </w:rPr>
        <w:t>结果</w:t>
      </w:r>
      <w:r w:rsidRPr="00DA7EDC">
        <w:rPr>
          <w:rFonts w:ascii="Times New Roman" w:eastAsia="宋体" w:hAnsi="Times New Roman" w:cs="Times New Roman"/>
          <w:color w:val="000000" w:themeColor="text1"/>
          <w:szCs w:val="21"/>
          <w:shd w:val="clear" w:color="auto" w:fill="FFFFFF"/>
        </w:rPr>
        <w:t>可以发现，子女升学会显著降低父母劳动参与率</w:t>
      </w:r>
      <w:r w:rsidRPr="00DA7EDC">
        <w:rPr>
          <w:rFonts w:ascii="Times New Roman" w:eastAsia="宋体" w:hAnsi="Times New Roman" w:cs="Times New Roman"/>
          <w:color w:val="000000" w:themeColor="text1"/>
          <w:szCs w:val="21"/>
          <w:shd w:val="clear" w:color="auto" w:fill="FFFFFF"/>
        </w:rPr>
        <w:t>5.</w:t>
      </w:r>
      <w:r w:rsidR="006318E1">
        <w:rPr>
          <w:rFonts w:ascii="Times New Roman" w:eastAsia="宋体" w:hAnsi="Times New Roman" w:cs="Times New Roman"/>
          <w:color w:val="000000" w:themeColor="text1"/>
          <w:szCs w:val="21"/>
          <w:shd w:val="clear" w:color="auto" w:fill="FFFFFF"/>
        </w:rPr>
        <w:t>38</w:t>
      </w:r>
      <w:r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w:t>
      </w:r>
      <w:r w:rsidR="00661A9A" w:rsidRPr="00DA7EDC">
        <w:rPr>
          <w:rFonts w:ascii="Times New Roman" w:eastAsia="宋体" w:hAnsi="Times New Roman" w:cs="Times New Roman"/>
          <w:color w:val="000000" w:themeColor="text1"/>
          <w:szCs w:val="21"/>
          <w:shd w:val="clear" w:color="auto" w:fill="FFFFFF"/>
        </w:rPr>
        <w:t>验证本文提出的假说</w:t>
      </w:r>
      <w:r w:rsidR="00661A9A" w:rsidRPr="00DA7EDC">
        <w:rPr>
          <w:rFonts w:ascii="Times New Roman" w:eastAsia="宋体" w:hAnsi="Times New Roman" w:cs="Times New Roman"/>
          <w:color w:val="000000" w:themeColor="text1"/>
          <w:szCs w:val="21"/>
          <w:shd w:val="clear" w:color="auto" w:fill="FFFFFF"/>
        </w:rPr>
        <w:t>3</w:t>
      </w:r>
      <w:r w:rsidR="00661A9A"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减少父母有酬劳动时间</w:t>
      </w:r>
      <w:r w:rsidRPr="00DA7EDC">
        <w:rPr>
          <w:rFonts w:ascii="Times New Roman" w:eastAsia="宋体" w:hAnsi="Times New Roman" w:cs="Times New Roman"/>
          <w:color w:val="000000" w:themeColor="text1"/>
          <w:szCs w:val="21"/>
          <w:shd w:val="clear" w:color="auto" w:fill="FFFFFF"/>
        </w:rPr>
        <w:t>0.</w:t>
      </w:r>
      <w:r w:rsidR="00790F08">
        <w:rPr>
          <w:rFonts w:ascii="Times New Roman" w:eastAsia="宋体" w:hAnsi="Times New Roman" w:cs="Times New Roman"/>
          <w:color w:val="000000" w:themeColor="text1"/>
          <w:szCs w:val="21"/>
          <w:shd w:val="clear" w:color="auto" w:fill="FFFFFF"/>
        </w:rPr>
        <w:t>4</w:t>
      </w:r>
      <w:r w:rsidR="00D05CD5">
        <w:rPr>
          <w:rFonts w:ascii="Times New Roman" w:eastAsia="宋体" w:hAnsi="Times New Roman" w:cs="Times New Roman"/>
          <w:color w:val="000000" w:themeColor="text1"/>
          <w:szCs w:val="21"/>
          <w:shd w:val="clear" w:color="auto" w:fill="FFFFFF"/>
        </w:rPr>
        <w:t>186</w:t>
      </w:r>
      <w:r w:rsidRPr="00DA7EDC">
        <w:rPr>
          <w:rFonts w:ascii="Times New Roman" w:eastAsia="宋体" w:hAnsi="Times New Roman" w:cs="Times New Roman"/>
          <w:color w:val="000000" w:themeColor="text1"/>
          <w:szCs w:val="21"/>
          <w:shd w:val="clear" w:color="auto" w:fill="FFFFFF"/>
        </w:rPr>
        <w:t>个小时，</w:t>
      </w:r>
      <w:r w:rsidR="00661A9A" w:rsidRPr="00DA7EDC">
        <w:rPr>
          <w:rFonts w:ascii="Times New Roman" w:eastAsia="宋体" w:hAnsi="Times New Roman" w:cs="Times New Roman"/>
          <w:color w:val="000000" w:themeColor="text1"/>
          <w:szCs w:val="21"/>
          <w:shd w:val="clear" w:color="auto" w:fill="FFFFFF"/>
        </w:rPr>
        <w:t>验证本文提出的假说</w:t>
      </w:r>
      <w:r w:rsidR="00661A9A" w:rsidRPr="00DA7EDC">
        <w:rPr>
          <w:rFonts w:ascii="Times New Roman" w:eastAsia="宋体" w:hAnsi="Times New Roman" w:cs="Times New Roman"/>
          <w:color w:val="000000" w:themeColor="text1"/>
          <w:szCs w:val="21"/>
          <w:shd w:val="clear" w:color="auto" w:fill="FFFFFF"/>
        </w:rPr>
        <w:t>2</w:t>
      </w:r>
      <w:r w:rsidR="00B33DEE">
        <w:rPr>
          <w:rFonts w:ascii="Times New Roman" w:eastAsia="宋体" w:hAnsi="Times New Roman" w:cs="Times New Roman" w:hint="eastAsia"/>
          <w:color w:val="000000" w:themeColor="text1"/>
          <w:szCs w:val="21"/>
          <w:shd w:val="clear" w:color="auto" w:fill="FFFFFF"/>
        </w:rPr>
        <w:t>；增加父母无酬劳动时间</w:t>
      </w:r>
      <w:r w:rsidR="006531EC">
        <w:rPr>
          <w:rFonts w:ascii="Times New Roman" w:eastAsia="宋体" w:hAnsi="Times New Roman" w:cs="Times New Roman" w:hint="eastAsia"/>
          <w:color w:val="000000" w:themeColor="text1"/>
          <w:szCs w:val="21"/>
          <w:shd w:val="clear" w:color="auto" w:fill="FFFFFF"/>
        </w:rPr>
        <w:t>0.1</w:t>
      </w:r>
      <w:r w:rsidR="006531EC">
        <w:rPr>
          <w:rFonts w:ascii="Times New Roman" w:eastAsia="宋体" w:hAnsi="Times New Roman" w:cs="Times New Roman"/>
          <w:color w:val="000000" w:themeColor="text1"/>
          <w:szCs w:val="21"/>
          <w:shd w:val="clear" w:color="auto" w:fill="FFFFFF"/>
        </w:rPr>
        <w:t>365</w:t>
      </w:r>
      <w:r w:rsidR="006531EC">
        <w:rPr>
          <w:rFonts w:ascii="Times New Roman" w:eastAsia="宋体" w:hAnsi="Times New Roman" w:cs="Times New Roman" w:hint="eastAsia"/>
          <w:color w:val="000000" w:themeColor="text1"/>
          <w:szCs w:val="21"/>
          <w:shd w:val="clear" w:color="auto" w:fill="FFFFFF"/>
        </w:rPr>
        <w:t>小</w:t>
      </w:r>
      <w:r w:rsidR="00B33DEE">
        <w:rPr>
          <w:rFonts w:ascii="Times New Roman" w:eastAsia="宋体" w:hAnsi="Times New Roman" w:cs="Times New Roman" w:hint="eastAsia"/>
          <w:color w:val="000000" w:themeColor="text1"/>
          <w:szCs w:val="21"/>
          <w:shd w:val="clear" w:color="auto" w:fill="FFFFFF"/>
        </w:rPr>
        <w:t>时，验证本文提出的假说</w:t>
      </w:r>
      <w:r w:rsidR="00B33DEE">
        <w:rPr>
          <w:rFonts w:ascii="Times New Roman" w:eastAsia="宋体" w:hAnsi="Times New Roman" w:cs="Times New Roman" w:hint="eastAsia"/>
          <w:color w:val="000000" w:themeColor="text1"/>
          <w:szCs w:val="21"/>
          <w:shd w:val="clear" w:color="auto" w:fill="FFFFFF"/>
        </w:rPr>
        <w:t>1</w:t>
      </w:r>
      <w:r w:rsidR="00B33DEE">
        <w:rPr>
          <w:rFonts w:ascii="Times New Roman" w:eastAsia="宋体" w:hAnsi="Times New Roman" w:cs="Times New Roman" w:hint="eastAsia"/>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性别项的回归系数显示，</w:t>
      </w:r>
      <w:bookmarkStart w:id="17" w:name="_Hlk66980071"/>
      <w:r w:rsidRPr="00DA7EDC">
        <w:rPr>
          <w:rFonts w:ascii="Times New Roman" w:eastAsia="宋体" w:hAnsi="Times New Roman" w:cs="Times New Roman"/>
          <w:color w:val="000000" w:themeColor="text1"/>
          <w:szCs w:val="21"/>
          <w:shd w:val="clear" w:color="auto" w:fill="FFFFFF"/>
        </w:rPr>
        <w:t>母亲劳动参与率比父亲显著低</w:t>
      </w:r>
      <w:r w:rsidR="00D05CD5">
        <w:rPr>
          <w:rFonts w:ascii="Times New Roman" w:eastAsia="宋体" w:hAnsi="Times New Roman" w:cs="Times New Roman" w:hint="eastAsia"/>
          <w:color w:val="000000" w:themeColor="text1"/>
          <w:szCs w:val="21"/>
          <w:shd w:val="clear" w:color="auto" w:fill="FFFFFF"/>
        </w:rPr>
        <w:t>约</w:t>
      </w:r>
      <w:r w:rsidRPr="00DA7EDC">
        <w:rPr>
          <w:rFonts w:ascii="Times New Roman" w:eastAsia="宋体" w:hAnsi="Times New Roman" w:cs="Times New Roman"/>
          <w:color w:val="000000" w:themeColor="text1"/>
          <w:szCs w:val="21"/>
          <w:shd w:val="clear" w:color="auto" w:fill="FFFFFF"/>
        </w:rPr>
        <w:t>1</w:t>
      </w:r>
      <w:r w:rsidR="00790F08">
        <w:rPr>
          <w:rFonts w:ascii="Times New Roman" w:eastAsia="宋体" w:hAnsi="Times New Roman" w:cs="Times New Roman"/>
          <w:color w:val="000000" w:themeColor="text1"/>
          <w:szCs w:val="21"/>
          <w:shd w:val="clear" w:color="auto" w:fill="FFFFFF"/>
        </w:rPr>
        <w:t>6</w:t>
      </w:r>
      <w:r w:rsidRPr="00DA7EDC">
        <w:rPr>
          <w:rFonts w:ascii="Times New Roman" w:eastAsia="宋体" w:hAnsi="Times New Roman" w:cs="Times New Roman"/>
          <w:color w:val="000000" w:themeColor="text1"/>
          <w:szCs w:val="21"/>
          <w:shd w:val="clear" w:color="auto" w:fill="FFFFFF"/>
        </w:rPr>
        <w:t>.</w:t>
      </w:r>
      <w:r w:rsidR="00790F08">
        <w:rPr>
          <w:rFonts w:ascii="Times New Roman" w:eastAsia="宋体" w:hAnsi="Times New Roman" w:cs="Times New Roman"/>
          <w:color w:val="000000" w:themeColor="text1"/>
          <w:szCs w:val="21"/>
          <w:shd w:val="clear" w:color="auto" w:fill="FFFFFF"/>
        </w:rPr>
        <w:t>5</w:t>
      </w:r>
      <w:r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，有酬劳动时间平均每天少</w:t>
      </w:r>
      <w:r w:rsidRPr="00DA7EDC">
        <w:rPr>
          <w:rFonts w:ascii="Times New Roman" w:eastAsia="宋体" w:hAnsi="Times New Roman" w:cs="Times New Roman"/>
          <w:color w:val="000000" w:themeColor="text1"/>
          <w:szCs w:val="21"/>
          <w:shd w:val="clear" w:color="auto" w:fill="FFFFFF"/>
        </w:rPr>
        <w:t>0.</w:t>
      </w:r>
      <w:r w:rsidR="00790F08">
        <w:rPr>
          <w:rFonts w:ascii="Times New Roman" w:eastAsia="宋体" w:hAnsi="Times New Roman" w:cs="Times New Roman"/>
          <w:color w:val="000000" w:themeColor="text1"/>
          <w:szCs w:val="21"/>
          <w:shd w:val="clear" w:color="auto" w:fill="FFFFFF"/>
        </w:rPr>
        <w:t>78</w:t>
      </w:r>
      <w:r w:rsidR="00D05CD5">
        <w:rPr>
          <w:rFonts w:ascii="Times New Roman" w:eastAsia="宋体" w:hAnsi="Times New Roman" w:cs="Times New Roman"/>
          <w:color w:val="000000" w:themeColor="text1"/>
          <w:szCs w:val="21"/>
          <w:shd w:val="clear" w:color="auto" w:fill="FFFFFF"/>
        </w:rPr>
        <w:t>44</w:t>
      </w:r>
      <w:r w:rsidRPr="00DA7EDC">
        <w:rPr>
          <w:rFonts w:ascii="Times New Roman" w:eastAsia="宋体" w:hAnsi="Times New Roman" w:cs="Times New Roman"/>
          <w:color w:val="000000" w:themeColor="text1"/>
          <w:szCs w:val="21"/>
          <w:shd w:val="clear" w:color="auto" w:fill="FFFFFF"/>
        </w:rPr>
        <w:t>小时，无酬劳动时间显著多</w:t>
      </w:r>
      <w:r w:rsidRPr="00DA7EDC">
        <w:rPr>
          <w:rFonts w:ascii="Times New Roman" w:eastAsia="宋体" w:hAnsi="Times New Roman" w:cs="Times New Roman"/>
          <w:color w:val="000000" w:themeColor="text1"/>
          <w:szCs w:val="21"/>
          <w:shd w:val="clear" w:color="auto" w:fill="FFFFFF"/>
        </w:rPr>
        <w:t>1.5</w:t>
      </w:r>
      <w:r w:rsidR="00790F08">
        <w:rPr>
          <w:rFonts w:ascii="Times New Roman" w:eastAsia="宋体" w:hAnsi="Times New Roman" w:cs="Times New Roman"/>
          <w:color w:val="000000" w:themeColor="text1"/>
          <w:szCs w:val="21"/>
          <w:shd w:val="clear" w:color="auto" w:fill="FFFFFF"/>
        </w:rPr>
        <w:t>24</w:t>
      </w:r>
      <w:r w:rsidR="00D05CD5">
        <w:rPr>
          <w:rFonts w:ascii="Times New Roman" w:eastAsia="宋体" w:hAnsi="Times New Roman" w:cs="Times New Roman"/>
          <w:color w:val="000000" w:themeColor="text1"/>
          <w:szCs w:val="21"/>
          <w:shd w:val="clear" w:color="auto" w:fill="FFFFFF"/>
        </w:rPr>
        <w:t>9</w:t>
      </w:r>
      <w:r w:rsidRPr="00DA7EDC">
        <w:rPr>
          <w:rFonts w:ascii="Times New Roman" w:eastAsia="宋体" w:hAnsi="Times New Roman" w:cs="Times New Roman"/>
          <w:color w:val="000000" w:themeColor="text1"/>
          <w:szCs w:val="21"/>
          <w:shd w:val="clear" w:color="auto" w:fill="FFFFFF"/>
        </w:rPr>
        <w:t>小时。</w:t>
      </w:r>
      <w:bookmarkEnd w:id="17"/>
      <w:r w:rsidRPr="00DA7EDC">
        <w:rPr>
          <w:rFonts w:ascii="Times New Roman" w:eastAsia="宋体" w:hAnsi="Times New Roman" w:cs="Times New Roman"/>
          <w:color w:val="000000" w:themeColor="text1"/>
          <w:szCs w:val="21"/>
          <w:shd w:val="clear" w:color="auto" w:fill="FFFFFF"/>
        </w:rPr>
        <w:t>子女升学和性别交互项的系数显示子女升学对父母劳动供给的影响存在性别差异</w:t>
      </w:r>
      <w:r w:rsidR="00661A9A"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子女都处于升学期时母亲的劳动参与率较之父亲会降低</w:t>
      </w:r>
      <w:r w:rsidR="003D1AFA" w:rsidRPr="00DA7EDC">
        <w:rPr>
          <w:rFonts w:ascii="Times New Roman" w:eastAsia="宋体" w:hAnsi="Times New Roman" w:cs="Times New Roman"/>
          <w:color w:val="000000" w:themeColor="text1"/>
          <w:szCs w:val="21"/>
          <w:shd w:val="clear" w:color="auto" w:fill="FFFFFF"/>
        </w:rPr>
        <w:t>6</w:t>
      </w:r>
      <w:r w:rsidRPr="00DA7EDC">
        <w:rPr>
          <w:rFonts w:ascii="Times New Roman" w:eastAsia="宋体" w:hAnsi="Times New Roman" w:cs="Times New Roman"/>
          <w:color w:val="000000" w:themeColor="text1"/>
          <w:szCs w:val="21"/>
          <w:shd w:val="clear" w:color="auto" w:fill="FFFFFF"/>
        </w:rPr>
        <w:t>.</w:t>
      </w:r>
      <w:r w:rsidR="00D05CD5">
        <w:rPr>
          <w:rFonts w:ascii="Times New Roman" w:eastAsia="宋体" w:hAnsi="Times New Roman" w:cs="Times New Roman"/>
          <w:color w:val="000000" w:themeColor="text1"/>
          <w:szCs w:val="21"/>
          <w:shd w:val="clear" w:color="auto" w:fill="FFFFFF"/>
        </w:rPr>
        <w:t>82</w:t>
      </w:r>
      <w:r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w:t>
      </w:r>
      <w:r w:rsidR="003D1AFA" w:rsidRPr="00DA7EDC">
        <w:rPr>
          <w:rFonts w:ascii="Times New Roman" w:eastAsia="宋体" w:hAnsi="Times New Roman" w:cs="Times New Roman"/>
          <w:color w:val="000000" w:themeColor="text1"/>
          <w:szCs w:val="21"/>
          <w:shd w:val="clear" w:color="auto" w:fill="FFFFFF"/>
        </w:rPr>
        <w:t>有酬</w:t>
      </w:r>
      <w:r w:rsidRPr="00DA7EDC">
        <w:rPr>
          <w:rFonts w:ascii="Times New Roman" w:eastAsia="宋体" w:hAnsi="Times New Roman" w:cs="Times New Roman"/>
          <w:color w:val="000000" w:themeColor="text1"/>
          <w:szCs w:val="21"/>
          <w:shd w:val="clear" w:color="auto" w:fill="FFFFFF"/>
        </w:rPr>
        <w:t>劳动时间会增加</w:t>
      </w:r>
      <w:r w:rsidR="003D1AFA" w:rsidRPr="00DA7EDC">
        <w:rPr>
          <w:rFonts w:ascii="Times New Roman" w:eastAsia="宋体" w:hAnsi="Times New Roman" w:cs="Times New Roman"/>
          <w:color w:val="000000" w:themeColor="text1"/>
          <w:szCs w:val="21"/>
          <w:shd w:val="clear" w:color="auto" w:fill="FFFFFF"/>
        </w:rPr>
        <w:t>0.9</w:t>
      </w:r>
      <w:r w:rsidR="00D05CD5">
        <w:rPr>
          <w:rFonts w:ascii="Times New Roman" w:eastAsia="宋体" w:hAnsi="Times New Roman" w:cs="Times New Roman"/>
          <w:color w:val="000000" w:themeColor="text1"/>
          <w:szCs w:val="21"/>
          <w:shd w:val="clear" w:color="auto" w:fill="FFFFFF"/>
        </w:rPr>
        <w:t>523</w:t>
      </w:r>
      <w:r w:rsidRPr="00DA7EDC">
        <w:rPr>
          <w:rFonts w:ascii="Times New Roman" w:eastAsia="宋体" w:hAnsi="Times New Roman" w:cs="Times New Roman"/>
          <w:color w:val="000000" w:themeColor="text1"/>
          <w:szCs w:val="21"/>
          <w:shd w:val="clear" w:color="auto" w:fill="FFFFFF"/>
        </w:rPr>
        <w:t>小时，但</w:t>
      </w:r>
      <w:r w:rsidR="003D1AFA" w:rsidRPr="00DA7EDC">
        <w:rPr>
          <w:rFonts w:ascii="Times New Roman" w:eastAsia="宋体" w:hAnsi="Times New Roman" w:cs="Times New Roman"/>
          <w:color w:val="000000" w:themeColor="text1"/>
          <w:szCs w:val="21"/>
          <w:shd w:val="clear" w:color="auto" w:fill="FFFFFF"/>
        </w:rPr>
        <w:t>无</w:t>
      </w:r>
      <w:r w:rsidRPr="00DA7EDC">
        <w:rPr>
          <w:rFonts w:ascii="Times New Roman" w:eastAsia="宋体" w:hAnsi="Times New Roman" w:cs="Times New Roman"/>
          <w:color w:val="000000" w:themeColor="text1"/>
          <w:szCs w:val="21"/>
          <w:shd w:val="clear" w:color="auto" w:fill="FFFFFF"/>
        </w:rPr>
        <w:t>酬劳动时间没有显著区别</w:t>
      </w:r>
      <w:r w:rsidR="00661A9A" w:rsidRPr="00DA7EDC">
        <w:rPr>
          <w:rFonts w:ascii="Times New Roman" w:eastAsia="宋体" w:hAnsi="Times New Roman" w:cs="Times New Roman"/>
          <w:color w:val="000000" w:themeColor="text1"/>
          <w:szCs w:val="21"/>
          <w:shd w:val="clear" w:color="auto" w:fill="FFFFFF"/>
        </w:rPr>
        <w:t>，以上实证结果验证本文提出的假说</w:t>
      </w:r>
      <w:r w:rsidR="00661A9A" w:rsidRPr="00DA7EDC">
        <w:rPr>
          <w:rFonts w:ascii="Times New Roman" w:eastAsia="宋体" w:hAnsi="Times New Roman" w:cs="Times New Roman"/>
          <w:color w:val="000000" w:themeColor="text1"/>
          <w:szCs w:val="21"/>
          <w:shd w:val="clear" w:color="auto" w:fill="FFFFFF"/>
        </w:rPr>
        <w:t>4</w:t>
      </w:r>
      <w:r w:rsidR="00673644" w:rsidRPr="00DA7EDC">
        <w:rPr>
          <w:rFonts w:ascii="Times New Roman" w:eastAsia="宋体" w:hAnsi="Times New Roman" w:cs="Times New Roman"/>
          <w:color w:val="000000" w:themeColor="text1"/>
          <w:szCs w:val="21"/>
          <w:shd w:val="clear" w:color="auto" w:fill="FFFFFF"/>
        </w:rPr>
        <w:t>。</w:t>
      </w:r>
    </w:p>
    <w:p w14:paraId="75092953" w14:textId="09639005" w:rsidR="00673644" w:rsidRDefault="00661A9A" w:rsidP="00673644">
      <w:pPr>
        <w:ind w:firstLineChars="200" w:firstLine="420"/>
        <w:rPr>
          <w:rFonts w:ascii="Times New Roman" w:eastAsia="宋体" w:hAnsi="Times New Roman" w:cs="Times New Roman"/>
          <w:color w:val="000000" w:themeColor="text1"/>
          <w:szCs w:val="21"/>
          <w:shd w:val="clear" w:color="auto" w:fill="FFFFFF"/>
        </w:rPr>
      </w:pPr>
      <w:r w:rsidRPr="00604F9D">
        <w:rPr>
          <w:rFonts w:ascii="Times New Roman" w:eastAsia="宋体" w:hAnsi="Times New Roman" w:cs="Times New Roman"/>
          <w:color w:val="000000" w:themeColor="text1"/>
          <w:szCs w:val="21"/>
          <w:shd w:val="clear" w:color="auto" w:fill="FFFFFF"/>
        </w:rPr>
        <w:t>此外还</w:t>
      </w:r>
      <w:r w:rsidR="00E9602B" w:rsidRPr="00604F9D">
        <w:rPr>
          <w:rFonts w:ascii="Times New Roman" w:eastAsia="宋体" w:hAnsi="Times New Roman" w:cs="Times New Roman"/>
          <w:color w:val="000000" w:themeColor="text1"/>
          <w:szCs w:val="21"/>
          <w:shd w:val="clear" w:color="auto" w:fill="FFFFFF"/>
        </w:rPr>
        <w:t>发现，总体上每增加</w:t>
      </w:r>
      <w:r w:rsidR="00E9602B" w:rsidRPr="00604F9D">
        <w:rPr>
          <w:rFonts w:ascii="Times New Roman" w:eastAsia="宋体" w:hAnsi="Times New Roman" w:cs="Times New Roman"/>
          <w:color w:val="000000" w:themeColor="text1"/>
          <w:szCs w:val="21"/>
          <w:shd w:val="clear" w:color="auto" w:fill="FFFFFF"/>
        </w:rPr>
        <w:t>1</w:t>
      </w:r>
      <w:r w:rsidR="00E9602B" w:rsidRPr="00604F9D">
        <w:rPr>
          <w:rFonts w:ascii="Times New Roman" w:eastAsia="宋体" w:hAnsi="Times New Roman" w:cs="Times New Roman"/>
          <w:color w:val="000000" w:themeColor="text1"/>
          <w:szCs w:val="21"/>
          <w:shd w:val="clear" w:color="auto" w:fill="FFFFFF"/>
        </w:rPr>
        <w:t>个在学子女，会增加父母有酬劳动时间</w:t>
      </w:r>
      <w:r w:rsidR="00E9602B" w:rsidRPr="00604F9D">
        <w:rPr>
          <w:rFonts w:ascii="Times New Roman" w:eastAsia="宋体" w:hAnsi="Times New Roman" w:cs="Times New Roman"/>
          <w:color w:val="000000" w:themeColor="text1"/>
          <w:szCs w:val="21"/>
          <w:shd w:val="clear" w:color="auto" w:fill="FFFFFF"/>
        </w:rPr>
        <w:t>0.</w:t>
      </w:r>
      <w:r w:rsidR="00604F9D" w:rsidRPr="00604F9D">
        <w:rPr>
          <w:rFonts w:ascii="Times New Roman" w:eastAsia="宋体" w:hAnsi="Times New Roman" w:cs="Times New Roman"/>
          <w:color w:val="000000" w:themeColor="text1"/>
          <w:szCs w:val="21"/>
          <w:shd w:val="clear" w:color="auto" w:fill="FFFFFF"/>
        </w:rPr>
        <w:t>3987</w:t>
      </w:r>
      <w:r w:rsidR="00E9602B" w:rsidRPr="00604F9D">
        <w:rPr>
          <w:rFonts w:ascii="Times New Roman" w:eastAsia="宋体" w:hAnsi="Times New Roman" w:cs="Times New Roman"/>
          <w:color w:val="000000" w:themeColor="text1"/>
          <w:szCs w:val="21"/>
          <w:shd w:val="clear" w:color="auto" w:fill="FFFFFF"/>
        </w:rPr>
        <w:t>小时。在学子女性别和在学子女健康情况对父母劳动供给没有显著影响。另外从总体上看，年龄每长</w:t>
      </w:r>
      <w:r w:rsidR="00E9602B" w:rsidRPr="00604F9D">
        <w:rPr>
          <w:rFonts w:ascii="Times New Roman" w:eastAsia="宋体" w:hAnsi="Times New Roman" w:cs="Times New Roman"/>
          <w:color w:val="000000" w:themeColor="text1"/>
          <w:szCs w:val="21"/>
          <w:shd w:val="clear" w:color="auto" w:fill="FFFFFF"/>
        </w:rPr>
        <w:t>1</w:t>
      </w:r>
      <w:r w:rsidR="00E9602B" w:rsidRPr="00604F9D">
        <w:rPr>
          <w:rFonts w:ascii="Times New Roman" w:eastAsia="宋体" w:hAnsi="Times New Roman" w:cs="Times New Roman"/>
          <w:color w:val="000000" w:themeColor="text1"/>
          <w:szCs w:val="21"/>
          <w:shd w:val="clear" w:color="auto" w:fill="FFFFFF"/>
        </w:rPr>
        <w:t>岁，父母劳动参与率提高</w:t>
      </w:r>
      <w:r w:rsidR="00E9602B" w:rsidRPr="00604F9D">
        <w:rPr>
          <w:rFonts w:ascii="Times New Roman" w:eastAsia="宋体" w:hAnsi="Times New Roman" w:cs="Times New Roman"/>
          <w:color w:val="000000" w:themeColor="text1"/>
          <w:szCs w:val="21"/>
          <w:shd w:val="clear" w:color="auto" w:fill="FFFFFF"/>
        </w:rPr>
        <w:t>5.</w:t>
      </w:r>
      <w:r w:rsidR="00604F9D" w:rsidRPr="00604F9D">
        <w:rPr>
          <w:rFonts w:ascii="Times New Roman" w:eastAsia="宋体" w:hAnsi="Times New Roman" w:cs="Times New Roman"/>
          <w:color w:val="000000" w:themeColor="text1"/>
          <w:szCs w:val="21"/>
          <w:shd w:val="clear" w:color="auto" w:fill="FFFFFF"/>
        </w:rPr>
        <w:t>68</w:t>
      </w:r>
      <w:r w:rsidR="00E9602B" w:rsidRPr="00604F9D">
        <w:rPr>
          <w:rFonts w:ascii="Times New Roman" w:eastAsia="宋体" w:hAnsi="Times New Roman" w:cs="Times New Roman"/>
          <w:color w:val="000000" w:themeColor="text1"/>
          <w:szCs w:val="21"/>
          <w:shd w:val="clear" w:color="auto" w:fill="FFFFFF"/>
        </w:rPr>
        <w:t>个百分点、无酬劳动时间减少</w:t>
      </w:r>
      <w:r w:rsidR="00E9602B" w:rsidRPr="00604F9D">
        <w:rPr>
          <w:rFonts w:ascii="Times New Roman" w:eastAsia="宋体" w:hAnsi="Times New Roman" w:cs="Times New Roman"/>
          <w:color w:val="000000" w:themeColor="text1"/>
          <w:szCs w:val="21"/>
          <w:shd w:val="clear" w:color="auto" w:fill="FFFFFF"/>
        </w:rPr>
        <w:t>0.</w:t>
      </w:r>
      <w:r w:rsidR="003D1AFA" w:rsidRPr="00604F9D">
        <w:rPr>
          <w:rFonts w:ascii="Times New Roman" w:eastAsia="宋体" w:hAnsi="Times New Roman" w:cs="Times New Roman"/>
          <w:color w:val="000000" w:themeColor="text1"/>
          <w:szCs w:val="21"/>
          <w:shd w:val="clear" w:color="auto" w:fill="FFFFFF"/>
        </w:rPr>
        <w:t>11</w:t>
      </w:r>
      <w:r w:rsidR="00604F9D" w:rsidRPr="00604F9D">
        <w:rPr>
          <w:rFonts w:ascii="Times New Roman" w:eastAsia="宋体" w:hAnsi="Times New Roman" w:cs="Times New Roman"/>
          <w:color w:val="000000" w:themeColor="text1"/>
          <w:szCs w:val="21"/>
          <w:shd w:val="clear" w:color="auto" w:fill="FFFFFF"/>
        </w:rPr>
        <w:t>53</w:t>
      </w:r>
      <w:r w:rsidR="00E9602B" w:rsidRPr="00604F9D">
        <w:rPr>
          <w:rFonts w:ascii="Times New Roman" w:eastAsia="宋体" w:hAnsi="Times New Roman" w:cs="Times New Roman"/>
          <w:color w:val="000000" w:themeColor="text1"/>
          <w:szCs w:val="21"/>
          <w:shd w:val="clear" w:color="auto" w:fill="FFFFFF"/>
        </w:rPr>
        <w:t>小时，但随着年龄的增加，这种增长速度显著下降。受教育年限增加会增加父母无酬劳动时间</w:t>
      </w:r>
      <w:r w:rsidR="00E9602B" w:rsidRPr="00604F9D">
        <w:rPr>
          <w:rFonts w:ascii="Times New Roman" w:eastAsia="宋体" w:hAnsi="Times New Roman" w:cs="Times New Roman"/>
          <w:color w:val="000000" w:themeColor="text1"/>
          <w:szCs w:val="21"/>
          <w:shd w:val="clear" w:color="auto" w:fill="FFFFFF"/>
        </w:rPr>
        <w:t>0.03</w:t>
      </w:r>
      <w:r w:rsidR="00604F9D" w:rsidRPr="00604F9D">
        <w:rPr>
          <w:rFonts w:ascii="Times New Roman" w:eastAsia="宋体" w:hAnsi="Times New Roman" w:cs="Times New Roman"/>
          <w:color w:val="000000" w:themeColor="text1"/>
          <w:szCs w:val="21"/>
          <w:shd w:val="clear" w:color="auto" w:fill="FFFFFF"/>
        </w:rPr>
        <w:t>27</w:t>
      </w:r>
      <w:r w:rsidR="00E9602B" w:rsidRPr="00604F9D">
        <w:rPr>
          <w:rFonts w:ascii="Times New Roman" w:eastAsia="宋体" w:hAnsi="Times New Roman" w:cs="Times New Roman"/>
          <w:color w:val="000000" w:themeColor="text1"/>
          <w:szCs w:val="21"/>
          <w:shd w:val="clear" w:color="auto" w:fill="FFFFFF"/>
        </w:rPr>
        <w:t>小时，但配偶受教育年限对自身的劳动供给没有影响。身体健康会提高劳动参与率。父母工作行业和配偶工作行业对父母劳动参与率和有酬劳动时间影响显著，处于机关企事业单位和国有企业的父母会增加劳动参与率（约</w:t>
      </w:r>
      <w:r w:rsidR="00E9602B" w:rsidRPr="00604F9D">
        <w:rPr>
          <w:rFonts w:ascii="Times New Roman" w:eastAsia="宋体" w:hAnsi="Times New Roman" w:cs="Times New Roman"/>
          <w:color w:val="000000" w:themeColor="text1"/>
          <w:szCs w:val="21"/>
          <w:shd w:val="clear" w:color="auto" w:fill="FFFFFF"/>
        </w:rPr>
        <w:t>12%</w:t>
      </w:r>
      <w:r w:rsidR="00E9602B" w:rsidRPr="00604F9D">
        <w:rPr>
          <w:rFonts w:ascii="Times New Roman" w:eastAsia="宋体" w:hAnsi="Times New Roman" w:cs="Times New Roman"/>
          <w:color w:val="000000" w:themeColor="text1"/>
          <w:szCs w:val="21"/>
          <w:shd w:val="clear" w:color="auto" w:fill="FFFFFF"/>
        </w:rPr>
        <w:t>），并使有酬劳动时间减少</w:t>
      </w:r>
      <w:r w:rsidR="00E9602B" w:rsidRPr="00604F9D">
        <w:rPr>
          <w:rFonts w:ascii="Times New Roman" w:eastAsia="宋体" w:hAnsi="Times New Roman" w:cs="Times New Roman"/>
          <w:color w:val="000000" w:themeColor="text1"/>
          <w:szCs w:val="21"/>
          <w:shd w:val="clear" w:color="auto" w:fill="FFFFFF"/>
        </w:rPr>
        <w:t>0.</w:t>
      </w:r>
      <w:r w:rsidR="00604F9D" w:rsidRPr="00604F9D">
        <w:t xml:space="preserve"> </w:t>
      </w:r>
      <w:r w:rsidR="00604F9D" w:rsidRPr="00604F9D">
        <w:rPr>
          <w:rFonts w:ascii="Times New Roman" w:eastAsia="宋体" w:hAnsi="Times New Roman" w:cs="Times New Roman"/>
          <w:color w:val="000000" w:themeColor="text1"/>
          <w:szCs w:val="21"/>
          <w:shd w:val="clear" w:color="auto" w:fill="FFFFFF"/>
        </w:rPr>
        <w:t>6941</w:t>
      </w:r>
      <w:r w:rsidR="00E9602B" w:rsidRPr="00604F9D">
        <w:rPr>
          <w:rFonts w:ascii="Times New Roman" w:eastAsia="宋体" w:hAnsi="Times New Roman" w:cs="Times New Roman"/>
          <w:color w:val="000000" w:themeColor="text1"/>
          <w:szCs w:val="21"/>
          <w:shd w:val="clear" w:color="auto" w:fill="FFFFFF"/>
        </w:rPr>
        <w:t>小时。配偶在机关事业单位和国有企业工作则会降低自身</w:t>
      </w:r>
      <w:r w:rsidR="00604F9D" w:rsidRPr="00604F9D">
        <w:rPr>
          <w:rFonts w:ascii="Times New Roman" w:eastAsia="宋体" w:hAnsi="Times New Roman" w:cs="Times New Roman" w:hint="eastAsia"/>
          <w:color w:val="000000" w:themeColor="text1"/>
          <w:szCs w:val="21"/>
          <w:shd w:val="clear" w:color="auto" w:fill="FFFFFF"/>
        </w:rPr>
        <w:t>有酬劳动时间，</w:t>
      </w:r>
      <w:r w:rsidR="00A5245F" w:rsidRPr="004953C8">
        <w:rPr>
          <w:rFonts w:ascii="Times New Roman" w:eastAsia="宋体" w:hAnsi="Times New Roman" w:cs="Times New Roman" w:hint="eastAsia"/>
          <w:color w:val="000000" w:themeColor="text1"/>
          <w:szCs w:val="21"/>
          <w:shd w:val="clear" w:color="auto" w:fill="FFFFFF"/>
        </w:rPr>
        <w:t>配偶工作收入增加则会降低劳动参与率和</w:t>
      </w:r>
      <w:r w:rsidR="00604F9D" w:rsidRPr="004953C8">
        <w:rPr>
          <w:rFonts w:ascii="Times New Roman" w:eastAsia="宋体" w:hAnsi="Times New Roman" w:cs="Times New Roman" w:hint="eastAsia"/>
          <w:color w:val="000000" w:themeColor="text1"/>
          <w:szCs w:val="21"/>
          <w:shd w:val="clear" w:color="auto" w:fill="FFFFFF"/>
        </w:rPr>
        <w:t>有酬劳动时间</w:t>
      </w:r>
      <w:r w:rsidR="00A5245F" w:rsidRPr="004953C8">
        <w:rPr>
          <w:rFonts w:ascii="Times New Roman" w:eastAsia="宋体" w:hAnsi="Times New Roman" w:cs="Times New Roman" w:hint="eastAsia"/>
          <w:color w:val="000000" w:themeColor="text1"/>
          <w:szCs w:val="21"/>
          <w:shd w:val="clear" w:color="auto" w:fill="FFFFFF"/>
        </w:rPr>
        <w:t>，同时</w:t>
      </w:r>
      <w:r w:rsidR="00604F9D" w:rsidRPr="004953C8">
        <w:rPr>
          <w:rFonts w:ascii="Times New Roman" w:eastAsia="宋体" w:hAnsi="Times New Roman" w:cs="Times New Roman" w:hint="eastAsia"/>
          <w:color w:val="000000" w:themeColor="text1"/>
          <w:szCs w:val="21"/>
          <w:shd w:val="clear" w:color="auto" w:fill="FFFFFF"/>
        </w:rPr>
        <w:t>增加无酬劳动时间</w:t>
      </w:r>
      <w:r w:rsidR="00E9602B" w:rsidRPr="004953C8">
        <w:rPr>
          <w:rFonts w:ascii="Times New Roman" w:eastAsia="宋体" w:hAnsi="Times New Roman" w:cs="Times New Roman"/>
          <w:color w:val="000000" w:themeColor="text1"/>
          <w:szCs w:val="21"/>
          <w:shd w:val="clear" w:color="auto" w:fill="FFFFFF"/>
        </w:rPr>
        <w:t>。</w:t>
      </w:r>
      <w:r w:rsidR="00E9602B" w:rsidRPr="00604F9D">
        <w:rPr>
          <w:rFonts w:ascii="Times New Roman" w:eastAsia="宋体" w:hAnsi="Times New Roman" w:cs="Times New Roman"/>
          <w:color w:val="000000" w:themeColor="text1"/>
          <w:szCs w:val="21"/>
          <w:shd w:val="clear" w:color="auto" w:fill="FFFFFF"/>
        </w:rPr>
        <w:t>家庭总收入增加会增加父母劳动参与率并减少无酬劳动时间，这可能与收入梯度有关，即富裕家庭教育孩子花费的时间更长。</w:t>
      </w:r>
      <w:r w:rsidR="001C241A" w:rsidRPr="00604F9D">
        <w:rPr>
          <w:rFonts w:ascii="Times New Roman" w:eastAsia="宋体" w:hAnsi="Times New Roman" w:cs="Times New Roman"/>
          <w:color w:val="000000" w:themeColor="text1"/>
          <w:szCs w:val="21"/>
          <w:shd w:val="clear" w:color="auto" w:fill="FFFFFF"/>
        </w:rPr>
        <w:t>家庭中学龄前子女数则会使父母无酬劳动时间增加</w:t>
      </w:r>
      <w:r w:rsidR="001C241A" w:rsidRPr="00604F9D">
        <w:rPr>
          <w:rFonts w:ascii="Times New Roman" w:eastAsia="宋体" w:hAnsi="Times New Roman" w:cs="Times New Roman"/>
          <w:color w:val="000000" w:themeColor="text1"/>
          <w:szCs w:val="21"/>
          <w:shd w:val="clear" w:color="auto" w:fill="FFFFFF"/>
        </w:rPr>
        <w:t>0.</w:t>
      </w:r>
      <w:r w:rsidR="00604F9D" w:rsidRPr="00604F9D">
        <w:rPr>
          <w:rFonts w:ascii="Times New Roman" w:eastAsia="宋体" w:hAnsi="Times New Roman" w:cs="Times New Roman"/>
          <w:color w:val="000000" w:themeColor="text1"/>
          <w:szCs w:val="21"/>
          <w:shd w:val="clear" w:color="auto" w:fill="FFFFFF"/>
        </w:rPr>
        <w:t>8018</w:t>
      </w:r>
      <w:r w:rsidR="001C241A" w:rsidRPr="00604F9D">
        <w:rPr>
          <w:rFonts w:ascii="Times New Roman" w:eastAsia="宋体" w:hAnsi="Times New Roman" w:cs="Times New Roman"/>
          <w:color w:val="000000" w:themeColor="text1"/>
          <w:szCs w:val="21"/>
          <w:shd w:val="clear" w:color="auto" w:fill="FFFFFF"/>
        </w:rPr>
        <w:t>小时，同升学变量相比，学龄前子女对父母无酬劳动时间的影响更大，这同已有文献发现的结论相同。</w:t>
      </w:r>
      <w:r w:rsidR="00E9602B" w:rsidRPr="00604F9D">
        <w:rPr>
          <w:rFonts w:ascii="Times New Roman" w:eastAsia="宋体" w:hAnsi="Times New Roman" w:cs="Times New Roman"/>
          <w:color w:val="000000" w:themeColor="text1"/>
          <w:szCs w:val="21"/>
          <w:shd w:val="clear" w:color="auto" w:fill="FFFFFF"/>
        </w:rPr>
        <w:t>家庭中祖母</w:t>
      </w:r>
      <w:r w:rsidR="003D1AFA" w:rsidRPr="00604F9D">
        <w:rPr>
          <w:rFonts w:ascii="Times New Roman" w:eastAsia="宋体" w:hAnsi="Times New Roman" w:cs="Times New Roman"/>
          <w:color w:val="000000" w:themeColor="text1"/>
          <w:szCs w:val="21"/>
          <w:shd w:val="clear" w:color="auto" w:fill="FFFFFF"/>
        </w:rPr>
        <w:t>健康情况</w:t>
      </w:r>
      <w:proofErr w:type="gramStart"/>
      <w:r w:rsidR="003D1AFA" w:rsidRPr="00604F9D">
        <w:rPr>
          <w:rFonts w:ascii="Times New Roman" w:eastAsia="宋体" w:hAnsi="Times New Roman" w:cs="Times New Roman"/>
          <w:color w:val="000000" w:themeColor="text1"/>
          <w:szCs w:val="21"/>
          <w:shd w:val="clear" w:color="auto" w:fill="FFFFFF"/>
        </w:rPr>
        <w:t>良好会</w:t>
      </w:r>
      <w:proofErr w:type="gramEnd"/>
      <w:r w:rsidR="003D1AFA" w:rsidRPr="00604F9D">
        <w:rPr>
          <w:rFonts w:ascii="Times New Roman" w:eastAsia="宋体" w:hAnsi="Times New Roman" w:cs="Times New Roman"/>
          <w:color w:val="000000" w:themeColor="text1"/>
          <w:szCs w:val="21"/>
          <w:shd w:val="clear" w:color="auto" w:fill="FFFFFF"/>
        </w:rPr>
        <w:t>增加父母有酬劳动时间约</w:t>
      </w:r>
      <w:r w:rsidR="003D1AFA" w:rsidRPr="00604F9D">
        <w:rPr>
          <w:rFonts w:ascii="Times New Roman" w:eastAsia="宋体" w:hAnsi="Times New Roman" w:cs="Times New Roman"/>
          <w:color w:val="000000" w:themeColor="text1"/>
          <w:szCs w:val="21"/>
          <w:shd w:val="clear" w:color="auto" w:fill="FFFFFF"/>
        </w:rPr>
        <w:t>1</w:t>
      </w:r>
      <w:r w:rsidR="003D1AFA" w:rsidRPr="00604F9D">
        <w:rPr>
          <w:rFonts w:ascii="Times New Roman" w:eastAsia="宋体" w:hAnsi="Times New Roman" w:cs="Times New Roman"/>
          <w:color w:val="000000" w:themeColor="text1"/>
          <w:szCs w:val="21"/>
          <w:shd w:val="clear" w:color="auto" w:fill="FFFFFF"/>
        </w:rPr>
        <w:t>小时，同时降低无酬劳动时间</w:t>
      </w:r>
      <w:r w:rsidR="00604F9D" w:rsidRPr="00604F9D">
        <w:rPr>
          <w:rFonts w:ascii="Times New Roman" w:eastAsia="宋体" w:hAnsi="Times New Roman" w:cs="Times New Roman" w:hint="eastAsia"/>
          <w:color w:val="000000" w:themeColor="text1"/>
          <w:szCs w:val="21"/>
          <w:shd w:val="clear" w:color="auto" w:fill="FFFFFF"/>
        </w:rPr>
        <w:t>约</w:t>
      </w:r>
      <w:r w:rsidR="00604F9D" w:rsidRPr="00604F9D">
        <w:rPr>
          <w:rFonts w:ascii="Times New Roman" w:eastAsia="宋体" w:hAnsi="Times New Roman" w:cs="Times New Roman" w:hint="eastAsia"/>
          <w:color w:val="000000" w:themeColor="text1"/>
          <w:szCs w:val="21"/>
          <w:shd w:val="clear" w:color="auto" w:fill="FFFFFF"/>
        </w:rPr>
        <w:t>0.</w:t>
      </w:r>
      <w:r w:rsidR="00604F9D" w:rsidRPr="00604F9D">
        <w:rPr>
          <w:rFonts w:ascii="Times New Roman" w:eastAsia="宋体" w:hAnsi="Times New Roman" w:cs="Times New Roman"/>
          <w:color w:val="000000" w:themeColor="text1"/>
          <w:szCs w:val="21"/>
          <w:shd w:val="clear" w:color="auto" w:fill="FFFFFF"/>
        </w:rPr>
        <w:t>2</w:t>
      </w:r>
      <w:r w:rsidR="003D1AFA" w:rsidRPr="00604F9D">
        <w:rPr>
          <w:rFonts w:ascii="Times New Roman" w:eastAsia="宋体" w:hAnsi="Times New Roman" w:cs="Times New Roman"/>
          <w:color w:val="000000" w:themeColor="text1"/>
          <w:szCs w:val="21"/>
          <w:shd w:val="clear" w:color="auto" w:fill="FFFFFF"/>
        </w:rPr>
        <w:t>小时，祖父的身体健康情况则对父母劳动供给情况没有显著影响，家庭中有祖代</w:t>
      </w:r>
      <w:r w:rsidR="00E9602B" w:rsidRPr="00604F9D">
        <w:rPr>
          <w:rFonts w:ascii="Times New Roman" w:eastAsia="宋体" w:hAnsi="Times New Roman" w:cs="Times New Roman"/>
          <w:color w:val="000000" w:themeColor="text1"/>
          <w:szCs w:val="21"/>
          <w:shd w:val="clear" w:color="auto" w:fill="FFFFFF"/>
        </w:rPr>
        <w:t>参与照料子女</w:t>
      </w:r>
      <w:r w:rsidR="0025304E" w:rsidRPr="00604F9D">
        <w:rPr>
          <w:rFonts w:ascii="Times New Roman" w:eastAsia="宋体" w:hAnsi="Times New Roman" w:cs="Times New Roman"/>
          <w:color w:val="000000" w:themeColor="text1"/>
          <w:szCs w:val="21"/>
          <w:shd w:val="clear" w:color="auto" w:fill="FFFFFF"/>
        </w:rPr>
        <w:t>则</w:t>
      </w:r>
      <w:r w:rsidR="00E9602B" w:rsidRPr="00604F9D">
        <w:rPr>
          <w:rFonts w:ascii="Times New Roman" w:eastAsia="宋体" w:hAnsi="Times New Roman" w:cs="Times New Roman"/>
          <w:color w:val="000000" w:themeColor="text1"/>
          <w:szCs w:val="21"/>
          <w:shd w:val="clear" w:color="auto" w:fill="FFFFFF"/>
        </w:rPr>
        <w:t>会减少父母无酬劳动时间</w:t>
      </w:r>
      <w:r w:rsidR="001C241A" w:rsidRPr="00604F9D">
        <w:rPr>
          <w:rFonts w:ascii="Times New Roman" w:eastAsia="宋体" w:hAnsi="Times New Roman" w:cs="Times New Roman"/>
          <w:color w:val="000000" w:themeColor="text1"/>
          <w:szCs w:val="21"/>
          <w:shd w:val="clear" w:color="auto" w:fill="FFFFFF"/>
        </w:rPr>
        <w:t>，这表明祖母（外祖母）是隔代照料的主要承担者</w:t>
      </w:r>
      <w:r w:rsidR="00E9602B" w:rsidRPr="00604F9D">
        <w:rPr>
          <w:rFonts w:ascii="Times New Roman" w:eastAsia="宋体" w:hAnsi="Times New Roman" w:cs="Times New Roman"/>
          <w:color w:val="000000" w:themeColor="text1"/>
          <w:szCs w:val="21"/>
          <w:shd w:val="clear" w:color="auto" w:fill="FFFFFF"/>
        </w:rPr>
        <w:t>。以上结果说明子女升学对父母劳动供给都会产生影响，且影响存在性别差异，从整体上导致家庭性别分工更加明显。</w:t>
      </w:r>
    </w:p>
    <w:p w14:paraId="065A5B80" w14:textId="5563D85E" w:rsidR="00437061" w:rsidRPr="004953C8" w:rsidRDefault="00E9602B" w:rsidP="004953C8">
      <w:pPr>
        <w:ind w:firstLineChars="200" w:firstLine="420"/>
        <w:jc w:val="center"/>
        <w:rPr>
          <w:rFonts w:ascii="Times New Roman" w:eastAsia="KaiTi" w:hAnsi="Times New Roman" w:cs="Times New Roman"/>
          <w:color w:val="000000" w:themeColor="text1"/>
          <w:szCs w:val="21"/>
          <w:shd w:val="clear" w:color="auto" w:fill="FFFFFF"/>
        </w:rPr>
      </w:pPr>
      <w:bookmarkStart w:id="18" w:name="_Hlk78123664"/>
      <w:r w:rsidRPr="004953C8">
        <w:rPr>
          <w:rFonts w:ascii="Times New Roman" w:eastAsia="KaiTi" w:hAnsi="Times New Roman" w:cs="Times New Roman"/>
          <w:color w:val="000000" w:themeColor="text1"/>
          <w:szCs w:val="21"/>
          <w:shd w:val="clear" w:color="auto" w:fill="FFFFFF"/>
        </w:rPr>
        <w:t>表</w:t>
      </w:r>
      <w:r w:rsidRPr="004953C8">
        <w:rPr>
          <w:rFonts w:ascii="Times New Roman" w:eastAsia="KaiTi" w:hAnsi="Times New Roman" w:cs="Times New Roman"/>
          <w:color w:val="000000" w:themeColor="text1"/>
          <w:szCs w:val="21"/>
          <w:shd w:val="clear" w:color="auto" w:fill="FFFFFF"/>
        </w:rPr>
        <w:t xml:space="preserve">3  </w:t>
      </w:r>
      <w:r w:rsidRPr="004953C8">
        <w:rPr>
          <w:rFonts w:ascii="Times New Roman" w:eastAsia="KaiTi" w:hAnsi="Times New Roman" w:cs="Times New Roman"/>
          <w:color w:val="000000" w:themeColor="text1"/>
          <w:szCs w:val="21"/>
          <w:shd w:val="clear" w:color="auto" w:fill="FFFFFF"/>
        </w:rPr>
        <w:t>基准估计结果</w:t>
      </w:r>
    </w:p>
    <w:tbl>
      <w:tblPr>
        <w:tblW w:w="5000" w:type="pct"/>
        <w:jc w:val="center"/>
        <w:tblLook w:val="04A0" w:firstRow="1" w:lastRow="0" w:firstColumn="1" w:lastColumn="0" w:noHBand="0" w:noVBand="1"/>
      </w:tblPr>
      <w:tblGrid>
        <w:gridCol w:w="2977"/>
        <w:gridCol w:w="1277"/>
        <w:gridCol w:w="1923"/>
        <w:gridCol w:w="2135"/>
      </w:tblGrid>
      <w:tr w:rsidR="004953C8" w:rsidRPr="004953C8" w14:paraId="7EE51E3A" w14:textId="77777777" w:rsidTr="000D4F7A">
        <w:trPr>
          <w:trHeight w:val="230"/>
          <w:jc w:val="center"/>
        </w:trPr>
        <w:tc>
          <w:tcPr>
            <w:tcW w:w="1791" w:type="pct"/>
            <w:tcBorders>
              <w:top w:val="single" w:sz="6" w:space="0" w:color="auto"/>
              <w:left w:val="nil"/>
              <w:bottom w:val="single" w:sz="4" w:space="0" w:color="auto"/>
              <w:right w:val="single" w:sz="4" w:space="0" w:color="auto"/>
            </w:tcBorders>
          </w:tcPr>
          <w:p w14:paraId="6651BE00" w14:textId="77777777" w:rsidR="007F6CA5" w:rsidRPr="004953C8" w:rsidRDefault="007F6CA5" w:rsidP="000D4F7A">
            <w:pPr>
              <w:jc w:val="center"/>
              <w:rPr>
                <w:rFonts w:ascii="Times New Roman" w:hAnsi="Times New Roman" w:cs="Times New Roman"/>
                <w:b/>
                <w:bCs/>
                <w:szCs w:val="21"/>
              </w:rPr>
            </w:pPr>
          </w:p>
        </w:tc>
        <w:tc>
          <w:tcPr>
            <w:tcW w:w="768" w:type="pct"/>
            <w:tcBorders>
              <w:top w:val="single" w:sz="6" w:space="0" w:color="auto"/>
              <w:left w:val="single" w:sz="4" w:space="0" w:color="auto"/>
              <w:bottom w:val="single" w:sz="6" w:space="0" w:color="auto"/>
              <w:right w:val="single" w:sz="4" w:space="0" w:color="auto"/>
            </w:tcBorders>
          </w:tcPr>
          <w:p w14:paraId="68F2FBB6" w14:textId="77777777" w:rsidR="007F6CA5" w:rsidRPr="004953C8" w:rsidRDefault="007F6CA5" w:rsidP="000D4F7A">
            <w:pPr>
              <w:jc w:val="center"/>
              <w:rPr>
                <w:rFonts w:ascii="Times New Roman" w:eastAsia="宋体" w:hAnsi="Times New Roman" w:cs="Times New Roman"/>
                <w:szCs w:val="21"/>
                <w:shd w:val="clear" w:color="auto" w:fill="FFFFFF"/>
              </w:rPr>
            </w:pPr>
            <w:proofErr w:type="spellStart"/>
            <w:r w:rsidRPr="004953C8">
              <w:rPr>
                <w:rFonts w:ascii="Times New Roman" w:eastAsia="宋体" w:hAnsi="Times New Roman" w:cs="Times New Roman"/>
                <w:szCs w:val="21"/>
                <w:shd w:val="clear" w:color="auto" w:fill="FFFFFF"/>
              </w:rPr>
              <w:t>Probit</w:t>
            </w:r>
            <w:proofErr w:type="spellEnd"/>
            <w:r w:rsidRPr="004953C8">
              <w:rPr>
                <w:rFonts w:ascii="Times New Roman" w:eastAsia="宋体" w:hAnsi="Times New Roman" w:cs="Times New Roman"/>
                <w:szCs w:val="21"/>
                <w:shd w:val="clear" w:color="auto" w:fill="FFFFFF"/>
              </w:rPr>
              <w:t>估计</w:t>
            </w:r>
          </w:p>
        </w:tc>
        <w:tc>
          <w:tcPr>
            <w:tcW w:w="1157" w:type="pct"/>
            <w:tcBorders>
              <w:top w:val="single" w:sz="6" w:space="0" w:color="auto"/>
              <w:left w:val="single" w:sz="4" w:space="0" w:color="auto"/>
              <w:bottom w:val="single" w:sz="6" w:space="0" w:color="auto"/>
              <w:right w:val="single" w:sz="4" w:space="0" w:color="auto"/>
            </w:tcBorders>
          </w:tcPr>
          <w:p w14:paraId="4CAF5CAB" w14:textId="77777777"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OLS</w:t>
            </w:r>
            <w:r w:rsidRPr="004953C8">
              <w:rPr>
                <w:rFonts w:ascii="Times New Roman" w:eastAsia="宋体" w:hAnsi="Times New Roman" w:cs="Times New Roman"/>
                <w:szCs w:val="21"/>
                <w:shd w:val="clear" w:color="auto" w:fill="FFFFFF"/>
              </w:rPr>
              <w:t>估计</w:t>
            </w:r>
          </w:p>
        </w:tc>
        <w:tc>
          <w:tcPr>
            <w:tcW w:w="1284" w:type="pct"/>
            <w:tcBorders>
              <w:top w:val="single" w:sz="6" w:space="0" w:color="auto"/>
              <w:left w:val="single" w:sz="4" w:space="0" w:color="auto"/>
              <w:bottom w:val="single" w:sz="6" w:space="0" w:color="auto"/>
              <w:right w:val="nil"/>
            </w:tcBorders>
          </w:tcPr>
          <w:p w14:paraId="7E82E701" w14:textId="77777777"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Tobit</w:t>
            </w:r>
            <w:r w:rsidRPr="004953C8">
              <w:rPr>
                <w:rFonts w:ascii="Times New Roman" w:eastAsia="宋体" w:hAnsi="Times New Roman" w:cs="Times New Roman"/>
                <w:szCs w:val="21"/>
                <w:shd w:val="clear" w:color="auto" w:fill="FFFFFF"/>
              </w:rPr>
              <w:t>估计</w:t>
            </w:r>
          </w:p>
        </w:tc>
      </w:tr>
      <w:tr w:rsidR="004953C8" w:rsidRPr="004953C8" w14:paraId="20B02FA3" w14:textId="77777777" w:rsidTr="000D4F7A">
        <w:trPr>
          <w:trHeight w:val="230"/>
          <w:jc w:val="center"/>
        </w:trPr>
        <w:tc>
          <w:tcPr>
            <w:tcW w:w="1791" w:type="pct"/>
            <w:tcBorders>
              <w:top w:val="single" w:sz="4" w:space="0" w:color="auto"/>
              <w:left w:val="nil"/>
              <w:bottom w:val="nil"/>
              <w:right w:val="single" w:sz="4" w:space="0" w:color="auto"/>
            </w:tcBorders>
          </w:tcPr>
          <w:p w14:paraId="36C5837E" w14:textId="77777777" w:rsidR="007F6CA5" w:rsidRPr="004953C8" w:rsidRDefault="007F6CA5" w:rsidP="000D4F7A">
            <w:pPr>
              <w:jc w:val="left"/>
              <w:rPr>
                <w:rFonts w:ascii="Times New Roman" w:hAnsi="Times New Roman" w:cs="Times New Roman"/>
                <w:szCs w:val="21"/>
              </w:rPr>
            </w:pPr>
          </w:p>
        </w:tc>
        <w:tc>
          <w:tcPr>
            <w:tcW w:w="768" w:type="pct"/>
            <w:tcBorders>
              <w:top w:val="single" w:sz="6" w:space="0" w:color="auto"/>
              <w:left w:val="single" w:sz="4" w:space="0" w:color="auto"/>
              <w:bottom w:val="single" w:sz="4" w:space="0" w:color="auto"/>
              <w:right w:val="single" w:sz="4" w:space="0" w:color="auto"/>
            </w:tcBorders>
          </w:tcPr>
          <w:p w14:paraId="52524C51" w14:textId="77777777"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劳动参与率</w:t>
            </w:r>
          </w:p>
        </w:tc>
        <w:tc>
          <w:tcPr>
            <w:tcW w:w="1157" w:type="pct"/>
            <w:tcBorders>
              <w:top w:val="single" w:sz="6" w:space="0" w:color="auto"/>
              <w:left w:val="single" w:sz="4" w:space="0" w:color="auto"/>
              <w:bottom w:val="single" w:sz="4" w:space="0" w:color="auto"/>
              <w:right w:val="single" w:sz="4" w:space="0" w:color="auto"/>
            </w:tcBorders>
          </w:tcPr>
          <w:p w14:paraId="3A46AD92" w14:textId="77777777"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有酬劳动时间</w:t>
            </w:r>
          </w:p>
        </w:tc>
        <w:tc>
          <w:tcPr>
            <w:tcW w:w="1284" w:type="pct"/>
            <w:tcBorders>
              <w:top w:val="single" w:sz="6" w:space="0" w:color="auto"/>
              <w:left w:val="single" w:sz="4" w:space="0" w:color="auto"/>
              <w:bottom w:val="single" w:sz="4" w:space="0" w:color="auto"/>
              <w:right w:val="nil"/>
            </w:tcBorders>
          </w:tcPr>
          <w:p w14:paraId="447D9454" w14:textId="77777777"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无酬劳动时间</w:t>
            </w:r>
          </w:p>
        </w:tc>
      </w:tr>
      <w:tr w:rsidR="004953C8" w:rsidRPr="004953C8" w14:paraId="669ECA25" w14:textId="77777777" w:rsidTr="000D4F7A">
        <w:trPr>
          <w:trHeight w:val="230"/>
          <w:jc w:val="center"/>
        </w:trPr>
        <w:tc>
          <w:tcPr>
            <w:tcW w:w="1791" w:type="pct"/>
            <w:tcBorders>
              <w:top w:val="single" w:sz="4" w:space="0" w:color="auto"/>
              <w:left w:val="nil"/>
              <w:bottom w:val="nil"/>
              <w:right w:val="single" w:sz="4" w:space="0" w:color="auto"/>
            </w:tcBorders>
          </w:tcPr>
          <w:p w14:paraId="222040E1" w14:textId="77777777" w:rsidR="007F6CA5" w:rsidRPr="004953C8" w:rsidRDefault="007F6CA5" w:rsidP="000D4F7A">
            <w:pPr>
              <w:jc w:val="center"/>
              <w:rPr>
                <w:rFonts w:ascii="Times New Roman" w:hAnsi="Times New Roman" w:cs="Times New Roman"/>
                <w:szCs w:val="21"/>
              </w:rPr>
            </w:pPr>
            <w:r w:rsidRPr="004953C8">
              <w:rPr>
                <w:rFonts w:ascii="Times New Roman" w:eastAsia="宋体" w:hAnsi="Times New Roman" w:cs="Times New Roman"/>
                <w:szCs w:val="21"/>
                <w:shd w:val="clear" w:color="auto" w:fill="FFFFFF"/>
              </w:rPr>
              <w:t>模型编号</w:t>
            </w:r>
          </w:p>
        </w:tc>
        <w:tc>
          <w:tcPr>
            <w:tcW w:w="768" w:type="pct"/>
            <w:tcBorders>
              <w:top w:val="single" w:sz="6" w:space="0" w:color="auto"/>
              <w:left w:val="single" w:sz="4" w:space="0" w:color="auto"/>
              <w:bottom w:val="single" w:sz="4" w:space="0" w:color="auto"/>
              <w:right w:val="single" w:sz="4" w:space="0" w:color="auto"/>
            </w:tcBorders>
          </w:tcPr>
          <w:p w14:paraId="4A65C836" w14:textId="77777777"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模型（</w:t>
            </w:r>
            <w:r w:rsidRPr="004953C8">
              <w:rPr>
                <w:rFonts w:ascii="Times New Roman" w:eastAsia="宋体" w:hAnsi="Times New Roman" w:cs="Times New Roman"/>
                <w:szCs w:val="21"/>
                <w:shd w:val="clear" w:color="auto" w:fill="FFFFFF"/>
              </w:rPr>
              <w:t>1</w:t>
            </w:r>
            <w:r w:rsidRPr="004953C8">
              <w:rPr>
                <w:rFonts w:ascii="Times New Roman" w:eastAsia="宋体" w:hAnsi="Times New Roman" w:cs="Times New Roman"/>
                <w:szCs w:val="21"/>
                <w:shd w:val="clear" w:color="auto" w:fill="FFFFFF"/>
              </w:rPr>
              <w:t>）</w:t>
            </w:r>
          </w:p>
        </w:tc>
        <w:tc>
          <w:tcPr>
            <w:tcW w:w="1157" w:type="pct"/>
            <w:tcBorders>
              <w:top w:val="single" w:sz="6" w:space="0" w:color="auto"/>
              <w:left w:val="single" w:sz="4" w:space="0" w:color="auto"/>
              <w:bottom w:val="single" w:sz="4" w:space="0" w:color="auto"/>
              <w:right w:val="single" w:sz="4" w:space="0" w:color="auto"/>
            </w:tcBorders>
          </w:tcPr>
          <w:p w14:paraId="3DBE9C9B" w14:textId="77777777"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模型（</w:t>
            </w:r>
            <w:r w:rsidRPr="004953C8">
              <w:rPr>
                <w:rFonts w:ascii="Times New Roman" w:eastAsia="宋体" w:hAnsi="Times New Roman" w:cs="Times New Roman"/>
                <w:szCs w:val="21"/>
                <w:shd w:val="clear" w:color="auto" w:fill="FFFFFF"/>
              </w:rPr>
              <w:t>2</w:t>
            </w:r>
            <w:r w:rsidRPr="004953C8">
              <w:rPr>
                <w:rFonts w:ascii="Times New Roman" w:eastAsia="宋体" w:hAnsi="Times New Roman" w:cs="Times New Roman"/>
                <w:szCs w:val="21"/>
                <w:shd w:val="clear" w:color="auto" w:fill="FFFFFF"/>
              </w:rPr>
              <w:t>）</w:t>
            </w:r>
          </w:p>
        </w:tc>
        <w:tc>
          <w:tcPr>
            <w:tcW w:w="1284" w:type="pct"/>
            <w:tcBorders>
              <w:top w:val="single" w:sz="6" w:space="0" w:color="auto"/>
              <w:left w:val="single" w:sz="4" w:space="0" w:color="auto"/>
              <w:bottom w:val="single" w:sz="4" w:space="0" w:color="auto"/>
              <w:right w:val="nil"/>
            </w:tcBorders>
          </w:tcPr>
          <w:p w14:paraId="548AA9BE" w14:textId="77777777"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模型（</w:t>
            </w:r>
            <w:r w:rsidRPr="004953C8">
              <w:rPr>
                <w:rFonts w:ascii="Times New Roman" w:eastAsia="宋体" w:hAnsi="Times New Roman" w:cs="Times New Roman"/>
                <w:szCs w:val="21"/>
                <w:shd w:val="clear" w:color="auto" w:fill="FFFFFF"/>
              </w:rPr>
              <w:t>3</w:t>
            </w:r>
            <w:r w:rsidRPr="004953C8">
              <w:rPr>
                <w:rFonts w:ascii="Times New Roman" w:eastAsia="宋体" w:hAnsi="Times New Roman" w:cs="Times New Roman"/>
                <w:szCs w:val="21"/>
                <w:shd w:val="clear" w:color="auto" w:fill="FFFFFF"/>
              </w:rPr>
              <w:t>）</w:t>
            </w:r>
          </w:p>
        </w:tc>
      </w:tr>
      <w:tr w:rsidR="004953C8" w:rsidRPr="004953C8" w14:paraId="7246A7A9" w14:textId="77777777" w:rsidTr="000D4F7A">
        <w:trPr>
          <w:jc w:val="center"/>
        </w:trPr>
        <w:tc>
          <w:tcPr>
            <w:tcW w:w="1791" w:type="pct"/>
            <w:tcBorders>
              <w:top w:val="single" w:sz="4" w:space="0" w:color="auto"/>
              <w:right w:val="single" w:sz="4" w:space="0" w:color="auto"/>
            </w:tcBorders>
          </w:tcPr>
          <w:p w14:paraId="74BDCB66" w14:textId="77777777" w:rsidR="00790F08" w:rsidRPr="004953C8" w:rsidRDefault="00790F08" w:rsidP="00790F08">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子女是否升学</w:t>
            </w:r>
          </w:p>
        </w:tc>
        <w:tc>
          <w:tcPr>
            <w:tcW w:w="768" w:type="pct"/>
            <w:tcBorders>
              <w:left w:val="single" w:sz="4" w:space="0" w:color="auto"/>
              <w:right w:val="single" w:sz="4" w:space="0" w:color="auto"/>
            </w:tcBorders>
          </w:tcPr>
          <w:p w14:paraId="3030FFB7" w14:textId="6B2F1E05" w:rsidR="00790F08" w:rsidRPr="004953C8" w:rsidRDefault="00790F08" w:rsidP="00790F08">
            <w:pPr>
              <w:jc w:val="center"/>
              <w:rPr>
                <w:rFonts w:ascii="Times New Roman" w:eastAsia="宋体" w:hAnsi="Times New Roman" w:cs="Times New Roman"/>
                <w:szCs w:val="21"/>
                <w:shd w:val="clear" w:color="auto" w:fill="FFFFFF"/>
              </w:rPr>
            </w:pPr>
            <w:r w:rsidRPr="004953C8">
              <w:rPr>
                <w:rFonts w:ascii="Times New Roman" w:eastAsia="宋体" w:hAnsi="Times New Roman"/>
                <w:szCs w:val="21"/>
              </w:rPr>
              <w:t>-0.05</w:t>
            </w:r>
            <w:r w:rsidR="006318E1" w:rsidRPr="004953C8">
              <w:rPr>
                <w:rFonts w:ascii="Times New Roman" w:eastAsia="宋体" w:hAnsi="Times New Roman"/>
                <w:szCs w:val="21"/>
              </w:rPr>
              <w:t>38</w:t>
            </w:r>
            <w:r w:rsidRPr="004953C8">
              <w:rPr>
                <w:rFonts w:ascii="Times New Roman" w:eastAsia="宋体" w:hAnsi="Times New Roman"/>
                <w:szCs w:val="21"/>
              </w:rPr>
              <w:t>**</w:t>
            </w:r>
          </w:p>
        </w:tc>
        <w:tc>
          <w:tcPr>
            <w:tcW w:w="1157" w:type="pct"/>
            <w:tcBorders>
              <w:left w:val="single" w:sz="4" w:space="0" w:color="auto"/>
              <w:right w:val="single" w:sz="4" w:space="0" w:color="auto"/>
            </w:tcBorders>
          </w:tcPr>
          <w:p w14:paraId="62CEEC77" w14:textId="66DDE4C3" w:rsidR="00790F08" w:rsidRPr="004953C8" w:rsidRDefault="00790F08" w:rsidP="00790F08">
            <w:pPr>
              <w:jc w:val="center"/>
              <w:rPr>
                <w:rFonts w:ascii="Times New Roman" w:hAnsi="Times New Roman" w:cs="Times New Roman"/>
                <w:szCs w:val="21"/>
              </w:rPr>
            </w:pPr>
            <w:r w:rsidRPr="004953C8">
              <w:rPr>
                <w:rFonts w:ascii="Times New Roman" w:hAnsi="Times New Roman" w:cs="Times New Roman"/>
                <w:szCs w:val="21"/>
              </w:rPr>
              <w:t>-0.4</w:t>
            </w:r>
            <w:r w:rsidR="006318E1" w:rsidRPr="004953C8">
              <w:rPr>
                <w:rFonts w:ascii="Times New Roman" w:hAnsi="Times New Roman" w:cs="Times New Roman"/>
                <w:szCs w:val="21"/>
              </w:rPr>
              <w:t>186</w:t>
            </w:r>
            <w:r w:rsidRPr="004953C8">
              <w:rPr>
                <w:rFonts w:ascii="Times New Roman" w:hAnsi="Times New Roman" w:cs="Times New Roman"/>
                <w:szCs w:val="21"/>
              </w:rPr>
              <w:t>**</w:t>
            </w:r>
          </w:p>
        </w:tc>
        <w:tc>
          <w:tcPr>
            <w:tcW w:w="1284" w:type="pct"/>
            <w:tcBorders>
              <w:left w:val="single" w:sz="4" w:space="0" w:color="auto"/>
            </w:tcBorders>
          </w:tcPr>
          <w:p w14:paraId="37527B08" w14:textId="127E287D" w:rsidR="00790F08" w:rsidRPr="004953C8" w:rsidRDefault="00790F08" w:rsidP="00790F08">
            <w:pPr>
              <w:jc w:val="center"/>
              <w:rPr>
                <w:rFonts w:ascii="Times New Roman" w:eastAsia="宋体" w:hAnsi="Times New Roman" w:cs="Times New Roman"/>
                <w:szCs w:val="21"/>
                <w:shd w:val="clear" w:color="auto" w:fill="FFFFFF"/>
              </w:rPr>
            </w:pPr>
            <w:r w:rsidRPr="004953C8">
              <w:rPr>
                <w:rFonts w:ascii="Times New Roman" w:eastAsia="宋体" w:hAnsi="Times New Roman"/>
                <w:szCs w:val="21"/>
              </w:rPr>
              <w:t>0.13</w:t>
            </w:r>
            <w:r w:rsidR="006318E1" w:rsidRPr="004953C8">
              <w:rPr>
                <w:rFonts w:ascii="Times New Roman" w:eastAsia="宋体" w:hAnsi="Times New Roman"/>
                <w:szCs w:val="21"/>
              </w:rPr>
              <w:t>65</w:t>
            </w:r>
            <w:r w:rsidR="006531EC" w:rsidRPr="004953C8">
              <w:rPr>
                <w:rFonts w:ascii="Times New Roman" w:eastAsia="宋体" w:hAnsi="Times New Roman" w:hint="eastAsia"/>
                <w:szCs w:val="21"/>
              </w:rPr>
              <w:t>**</w:t>
            </w:r>
          </w:p>
        </w:tc>
      </w:tr>
      <w:tr w:rsidR="004953C8" w:rsidRPr="004953C8" w14:paraId="71149E4E" w14:textId="77777777" w:rsidTr="000D4F7A">
        <w:trPr>
          <w:jc w:val="center"/>
        </w:trPr>
        <w:tc>
          <w:tcPr>
            <w:tcW w:w="1791" w:type="pct"/>
            <w:tcBorders>
              <w:bottom w:val="single" w:sz="4" w:space="0" w:color="auto"/>
              <w:right w:val="single" w:sz="4" w:space="0" w:color="auto"/>
            </w:tcBorders>
          </w:tcPr>
          <w:p w14:paraId="1B9B02B8" w14:textId="77777777" w:rsidR="00790F08" w:rsidRPr="004953C8" w:rsidRDefault="00790F08" w:rsidP="00790F08">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（是</w:t>
            </w:r>
            <w:r w:rsidRPr="004953C8">
              <w:rPr>
                <w:rFonts w:ascii="Times New Roman" w:eastAsia="宋体" w:hAnsi="Times New Roman" w:cs="Times New Roman"/>
                <w:szCs w:val="21"/>
                <w:shd w:val="clear" w:color="auto" w:fill="FFFFFF"/>
              </w:rPr>
              <w:t>=1</w:t>
            </w:r>
            <w:r w:rsidRPr="004953C8">
              <w:rPr>
                <w:rFonts w:ascii="Times New Roman" w:eastAsia="宋体" w:hAnsi="Times New Roman" w:cs="Times New Roman"/>
                <w:szCs w:val="21"/>
                <w:shd w:val="clear" w:color="auto" w:fill="FFFFFF"/>
              </w:rPr>
              <w:t>，否</w:t>
            </w:r>
            <w:r w:rsidRPr="004953C8">
              <w:rPr>
                <w:rFonts w:ascii="Times New Roman" w:eastAsia="宋体" w:hAnsi="Times New Roman" w:cs="Times New Roman"/>
                <w:szCs w:val="21"/>
                <w:shd w:val="clear" w:color="auto" w:fill="FFFFFF"/>
              </w:rPr>
              <w:t>=0</w:t>
            </w:r>
            <w:r w:rsidRPr="004953C8">
              <w:rPr>
                <w:rFonts w:ascii="Times New Roman" w:eastAsia="宋体" w:hAnsi="Times New Roman" w:cs="Times New Roman"/>
                <w:szCs w:val="21"/>
                <w:shd w:val="clear" w:color="auto" w:fill="FFFFFF"/>
              </w:rPr>
              <w:t>）</w:t>
            </w:r>
          </w:p>
        </w:tc>
        <w:tc>
          <w:tcPr>
            <w:tcW w:w="768" w:type="pct"/>
            <w:tcBorders>
              <w:left w:val="single" w:sz="4" w:space="0" w:color="auto"/>
              <w:bottom w:val="single" w:sz="4" w:space="0" w:color="auto"/>
              <w:right w:val="single" w:sz="4" w:space="0" w:color="auto"/>
            </w:tcBorders>
          </w:tcPr>
          <w:p w14:paraId="24C41E4B" w14:textId="299A8C17" w:rsidR="00790F08" w:rsidRPr="004953C8" w:rsidRDefault="007438F4" w:rsidP="00790F08">
            <w:pPr>
              <w:jc w:val="center"/>
              <w:rPr>
                <w:rFonts w:ascii="Times New Roman" w:eastAsia="宋体" w:hAnsi="Times New Roman" w:cs="Times New Roman"/>
                <w:szCs w:val="21"/>
                <w:shd w:val="clear" w:color="auto" w:fill="FFFFFF"/>
              </w:rPr>
            </w:pPr>
            <w:r>
              <w:rPr>
                <w:rFonts w:ascii="Times New Roman" w:eastAsia="宋体" w:hAnsi="Times New Roman"/>
                <w:szCs w:val="21"/>
              </w:rPr>
              <w:t>（</w:t>
            </w:r>
            <w:r w:rsidR="00790F08" w:rsidRPr="004953C8">
              <w:rPr>
                <w:rFonts w:ascii="Times New Roman" w:eastAsia="宋体" w:hAnsi="Times New Roman"/>
                <w:szCs w:val="21"/>
              </w:rPr>
              <w:t>0.0229</w:t>
            </w:r>
            <w:r>
              <w:rPr>
                <w:rFonts w:ascii="Times New Roman" w:eastAsia="宋体" w:hAnsi="Times New Roman"/>
                <w:szCs w:val="21"/>
              </w:rPr>
              <w:t>）</w:t>
            </w:r>
          </w:p>
        </w:tc>
        <w:tc>
          <w:tcPr>
            <w:tcW w:w="1157" w:type="pct"/>
            <w:tcBorders>
              <w:left w:val="single" w:sz="4" w:space="0" w:color="auto"/>
              <w:bottom w:val="single" w:sz="4" w:space="0" w:color="auto"/>
              <w:right w:val="single" w:sz="4" w:space="0" w:color="auto"/>
            </w:tcBorders>
          </w:tcPr>
          <w:p w14:paraId="12CAE7BC" w14:textId="11CE056B" w:rsidR="00790F08" w:rsidRPr="004953C8" w:rsidRDefault="007438F4" w:rsidP="00790F08">
            <w:pPr>
              <w:jc w:val="center"/>
              <w:rPr>
                <w:rFonts w:ascii="Times New Roman" w:hAnsi="Times New Roman" w:cs="Times New Roman"/>
                <w:szCs w:val="21"/>
              </w:rPr>
            </w:pPr>
            <w:r>
              <w:rPr>
                <w:rFonts w:ascii="Times New Roman" w:hAnsi="Times New Roman" w:cs="Times New Roman"/>
                <w:szCs w:val="21"/>
              </w:rPr>
              <w:t>（</w:t>
            </w:r>
            <w:r w:rsidR="00790F08" w:rsidRPr="004953C8">
              <w:rPr>
                <w:rFonts w:ascii="Times New Roman" w:hAnsi="Times New Roman" w:cs="Times New Roman"/>
                <w:szCs w:val="21"/>
              </w:rPr>
              <w:t>0.</w:t>
            </w:r>
            <w:r w:rsidR="006318E1" w:rsidRPr="004953C8">
              <w:rPr>
                <w:rFonts w:ascii="Times New Roman" w:hAnsi="Times New Roman" w:cs="Times New Roman"/>
                <w:szCs w:val="21"/>
              </w:rPr>
              <w:t>1704</w:t>
            </w:r>
            <w:r>
              <w:rPr>
                <w:rFonts w:ascii="Times New Roman" w:hAnsi="Times New Roman" w:cs="Times New Roman"/>
                <w:szCs w:val="21"/>
              </w:rPr>
              <w:t>）</w:t>
            </w:r>
          </w:p>
        </w:tc>
        <w:tc>
          <w:tcPr>
            <w:tcW w:w="1284" w:type="pct"/>
            <w:tcBorders>
              <w:left w:val="single" w:sz="4" w:space="0" w:color="auto"/>
              <w:bottom w:val="single" w:sz="4" w:space="0" w:color="auto"/>
            </w:tcBorders>
          </w:tcPr>
          <w:p w14:paraId="0D28CB86" w14:textId="096F2F4A" w:rsidR="00790F08" w:rsidRPr="004953C8" w:rsidRDefault="007438F4" w:rsidP="00790F08">
            <w:pPr>
              <w:jc w:val="center"/>
              <w:rPr>
                <w:rFonts w:ascii="Times New Roman" w:eastAsia="宋体" w:hAnsi="Times New Roman" w:cs="Times New Roman"/>
                <w:szCs w:val="21"/>
                <w:shd w:val="clear" w:color="auto" w:fill="FFFFFF"/>
              </w:rPr>
            </w:pPr>
            <w:r>
              <w:rPr>
                <w:rFonts w:ascii="Times New Roman" w:eastAsia="宋体" w:hAnsi="Times New Roman"/>
                <w:szCs w:val="21"/>
              </w:rPr>
              <w:t>（</w:t>
            </w:r>
            <w:r w:rsidR="006318E1" w:rsidRPr="004953C8">
              <w:rPr>
                <w:rFonts w:ascii="Times New Roman" w:eastAsia="宋体" w:hAnsi="Times New Roman"/>
                <w:szCs w:val="21"/>
              </w:rPr>
              <w:t>0.0</w:t>
            </w:r>
            <w:r w:rsidR="006531EC" w:rsidRPr="004953C8">
              <w:rPr>
                <w:rFonts w:ascii="Times New Roman" w:eastAsia="宋体" w:hAnsi="Times New Roman"/>
                <w:szCs w:val="21"/>
              </w:rPr>
              <w:t>675</w:t>
            </w:r>
            <w:r>
              <w:rPr>
                <w:rFonts w:ascii="Times New Roman" w:eastAsia="宋体" w:hAnsi="Times New Roman"/>
                <w:szCs w:val="21"/>
              </w:rPr>
              <w:t>）</w:t>
            </w:r>
          </w:p>
        </w:tc>
      </w:tr>
      <w:tr w:rsidR="004953C8" w:rsidRPr="004953C8" w14:paraId="0C8992CC" w14:textId="77777777" w:rsidTr="000D4F7A">
        <w:trPr>
          <w:jc w:val="center"/>
        </w:trPr>
        <w:tc>
          <w:tcPr>
            <w:tcW w:w="1791" w:type="pct"/>
            <w:tcBorders>
              <w:top w:val="single" w:sz="4" w:space="0" w:color="auto"/>
              <w:right w:val="single" w:sz="4" w:space="0" w:color="auto"/>
            </w:tcBorders>
          </w:tcPr>
          <w:p w14:paraId="3F0A133E" w14:textId="77777777" w:rsidR="00790F08" w:rsidRPr="004953C8" w:rsidRDefault="00790F08" w:rsidP="00790F08">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性别</w:t>
            </w:r>
          </w:p>
        </w:tc>
        <w:tc>
          <w:tcPr>
            <w:tcW w:w="768" w:type="pct"/>
            <w:tcBorders>
              <w:top w:val="single" w:sz="4" w:space="0" w:color="auto"/>
              <w:left w:val="single" w:sz="4" w:space="0" w:color="auto"/>
              <w:right w:val="single" w:sz="4" w:space="0" w:color="auto"/>
            </w:tcBorders>
          </w:tcPr>
          <w:p w14:paraId="00910393" w14:textId="2AD2C3C6" w:rsidR="00790F08" w:rsidRPr="004953C8" w:rsidRDefault="00790F08" w:rsidP="00790F08">
            <w:pPr>
              <w:jc w:val="center"/>
              <w:rPr>
                <w:rFonts w:ascii="Times New Roman" w:eastAsia="宋体" w:hAnsi="Times New Roman" w:cs="Times New Roman"/>
                <w:szCs w:val="21"/>
                <w:shd w:val="clear" w:color="auto" w:fill="FFFFFF"/>
              </w:rPr>
            </w:pPr>
            <w:r w:rsidRPr="004953C8">
              <w:rPr>
                <w:rFonts w:ascii="Times New Roman" w:eastAsia="宋体" w:hAnsi="Times New Roman"/>
                <w:szCs w:val="21"/>
              </w:rPr>
              <w:t>-0.16</w:t>
            </w:r>
            <w:r w:rsidR="006318E1" w:rsidRPr="004953C8">
              <w:rPr>
                <w:rFonts w:ascii="Times New Roman" w:eastAsia="宋体" w:hAnsi="Times New Roman"/>
                <w:szCs w:val="21"/>
              </w:rPr>
              <w:t>49</w:t>
            </w:r>
            <w:r w:rsidRPr="004953C8">
              <w:rPr>
                <w:rFonts w:ascii="Times New Roman" w:eastAsia="宋体" w:hAnsi="Times New Roman"/>
                <w:szCs w:val="21"/>
              </w:rPr>
              <w:t>***</w:t>
            </w:r>
          </w:p>
        </w:tc>
        <w:tc>
          <w:tcPr>
            <w:tcW w:w="1157" w:type="pct"/>
            <w:tcBorders>
              <w:top w:val="single" w:sz="4" w:space="0" w:color="auto"/>
              <w:left w:val="single" w:sz="4" w:space="0" w:color="auto"/>
              <w:right w:val="single" w:sz="4" w:space="0" w:color="auto"/>
            </w:tcBorders>
          </w:tcPr>
          <w:p w14:paraId="5642CDE8" w14:textId="3B5A1B72" w:rsidR="00790F08" w:rsidRPr="004953C8" w:rsidRDefault="00790F08" w:rsidP="00790F08">
            <w:pPr>
              <w:jc w:val="center"/>
              <w:rPr>
                <w:rFonts w:ascii="Times New Roman" w:hAnsi="Times New Roman" w:cs="Times New Roman"/>
                <w:szCs w:val="21"/>
              </w:rPr>
            </w:pPr>
            <w:r w:rsidRPr="004953C8">
              <w:rPr>
                <w:rFonts w:ascii="Times New Roman" w:hAnsi="Times New Roman" w:cs="Times New Roman"/>
                <w:szCs w:val="21"/>
              </w:rPr>
              <w:t>-0.78</w:t>
            </w:r>
            <w:r w:rsidR="006318E1" w:rsidRPr="004953C8">
              <w:rPr>
                <w:rFonts w:ascii="Times New Roman" w:hAnsi="Times New Roman" w:cs="Times New Roman"/>
                <w:szCs w:val="21"/>
              </w:rPr>
              <w:t>44</w:t>
            </w:r>
            <w:r w:rsidRPr="004953C8">
              <w:rPr>
                <w:rFonts w:ascii="Times New Roman" w:hAnsi="Times New Roman" w:cs="Times New Roman"/>
                <w:szCs w:val="21"/>
              </w:rPr>
              <w:t>***</w:t>
            </w:r>
          </w:p>
        </w:tc>
        <w:tc>
          <w:tcPr>
            <w:tcW w:w="1284" w:type="pct"/>
            <w:tcBorders>
              <w:top w:val="single" w:sz="4" w:space="0" w:color="auto"/>
              <w:left w:val="single" w:sz="4" w:space="0" w:color="auto"/>
            </w:tcBorders>
          </w:tcPr>
          <w:p w14:paraId="5BE21D44" w14:textId="46B1219A" w:rsidR="00790F08" w:rsidRPr="004953C8" w:rsidRDefault="00790F08" w:rsidP="00790F08">
            <w:pPr>
              <w:jc w:val="center"/>
              <w:rPr>
                <w:rFonts w:ascii="Times New Roman" w:eastAsia="宋体" w:hAnsi="Times New Roman" w:cs="Times New Roman"/>
                <w:szCs w:val="21"/>
                <w:shd w:val="clear" w:color="auto" w:fill="FFFFFF"/>
              </w:rPr>
            </w:pPr>
            <w:r w:rsidRPr="004953C8">
              <w:rPr>
                <w:rFonts w:ascii="Times New Roman" w:eastAsia="宋体" w:hAnsi="Times New Roman"/>
                <w:szCs w:val="21"/>
              </w:rPr>
              <w:t>1.52</w:t>
            </w:r>
            <w:r w:rsidR="006318E1" w:rsidRPr="004953C8">
              <w:rPr>
                <w:rFonts w:ascii="Times New Roman" w:eastAsia="宋体" w:hAnsi="Times New Roman"/>
                <w:szCs w:val="21"/>
              </w:rPr>
              <w:t>49</w:t>
            </w:r>
            <w:r w:rsidRPr="004953C8">
              <w:rPr>
                <w:rFonts w:ascii="Times New Roman" w:eastAsia="宋体" w:hAnsi="Times New Roman"/>
                <w:szCs w:val="21"/>
              </w:rPr>
              <w:t>***</w:t>
            </w:r>
          </w:p>
        </w:tc>
      </w:tr>
      <w:tr w:rsidR="004953C8" w:rsidRPr="004953C8" w14:paraId="408F03A0" w14:textId="77777777" w:rsidTr="000D4F7A">
        <w:trPr>
          <w:jc w:val="center"/>
        </w:trPr>
        <w:tc>
          <w:tcPr>
            <w:tcW w:w="1791" w:type="pct"/>
            <w:tcBorders>
              <w:bottom w:val="single" w:sz="4" w:space="0" w:color="auto"/>
              <w:right w:val="single" w:sz="4" w:space="0" w:color="auto"/>
            </w:tcBorders>
          </w:tcPr>
          <w:p w14:paraId="14D14E77" w14:textId="77777777" w:rsidR="00790F08" w:rsidRPr="004953C8" w:rsidRDefault="00790F08" w:rsidP="00790F08">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（母亲</w:t>
            </w:r>
            <w:r w:rsidRPr="004953C8">
              <w:rPr>
                <w:rFonts w:ascii="Times New Roman" w:eastAsia="宋体" w:hAnsi="Times New Roman" w:cs="Times New Roman"/>
                <w:szCs w:val="21"/>
                <w:shd w:val="clear" w:color="auto" w:fill="FFFFFF"/>
              </w:rPr>
              <w:t>=1</w:t>
            </w:r>
            <w:r w:rsidRPr="004953C8">
              <w:rPr>
                <w:rFonts w:ascii="Times New Roman" w:eastAsia="宋体" w:hAnsi="Times New Roman" w:cs="Times New Roman"/>
                <w:szCs w:val="21"/>
                <w:shd w:val="clear" w:color="auto" w:fill="FFFFFF"/>
              </w:rPr>
              <w:t>，父亲</w:t>
            </w:r>
            <w:r w:rsidRPr="004953C8">
              <w:rPr>
                <w:rFonts w:ascii="Times New Roman" w:eastAsia="宋体" w:hAnsi="Times New Roman" w:cs="Times New Roman"/>
                <w:szCs w:val="21"/>
                <w:shd w:val="clear" w:color="auto" w:fill="FFFFFF"/>
              </w:rPr>
              <w:t>=0</w:t>
            </w:r>
            <w:r w:rsidRPr="004953C8">
              <w:rPr>
                <w:rFonts w:ascii="Times New Roman" w:eastAsia="宋体" w:hAnsi="Times New Roman" w:cs="Times New Roman"/>
                <w:szCs w:val="21"/>
                <w:shd w:val="clear" w:color="auto" w:fill="FFFFFF"/>
              </w:rPr>
              <w:t>）</w:t>
            </w:r>
          </w:p>
        </w:tc>
        <w:tc>
          <w:tcPr>
            <w:tcW w:w="768" w:type="pct"/>
            <w:tcBorders>
              <w:left w:val="single" w:sz="4" w:space="0" w:color="auto"/>
              <w:bottom w:val="single" w:sz="4" w:space="0" w:color="auto"/>
              <w:right w:val="single" w:sz="4" w:space="0" w:color="auto"/>
            </w:tcBorders>
          </w:tcPr>
          <w:p w14:paraId="3CBBE11B" w14:textId="0B49721F" w:rsidR="00790F08" w:rsidRPr="004953C8" w:rsidRDefault="007438F4" w:rsidP="00790F08">
            <w:pPr>
              <w:jc w:val="center"/>
              <w:rPr>
                <w:rFonts w:ascii="Times New Roman" w:eastAsia="宋体" w:hAnsi="Times New Roman" w:cs="Times New Roman"/>
                <w:szCs w:val="21"/>
                <w:shd w:val="clear" w:color="auto" w:fill="FFFFFF"/>
              </w:rPr>
            </w:pPr>
            <w:r>
              <w:rPr>
                <w:rFonts w:ascii="Times New Roman" w:eastAsia="宋体" w:hAnsi="Times New Roman"/>
                <w:szCs w:val="21"/>
              </w:rPr>
              <w:t>（</w:t>
            </w:r>
            <w:r w:rsidR="00790F08" w:rsidRPr="004953C8">
              <w:rPr>
                <w:rFonts w:ascii="Times New Roman" w:eastAsia="宋体" w:hAnsi="Times New Roman"/>
                <w:szCs w:val="21"/>
              </w:rPr>
              <w:t>0.018</w:t>
            </w:r>
            <w:r w:rsidR="006318E1" w:rsidRPr="004953C8">
              <w:rPr>
                <w:rFonts w:ascii="Times New Roman" w:eastAsia="宋体" w:hAnsi="Times New Roman"/>
                <w:szCs w:val="21"/>
              </w:rPr>
              <w:t>6</w:t>
            </w:r>
            <w:r>
              <w:rPr>
                <w:rFonts w:ascii="Times New Roman" w:eastAsia="宋体" w:hAnsi="Times New Roman"/>
                <w:szCs w:val="21"/>
              </w:rPr>
              <w:t>）</w:t>
            </w:r>
          </w:p>
        </w:tc>
        <w:tc>
          <w:tcPr>
            <w:tcW w:w="1157" w:type="pct"/>
            <w:tcBorders>
              <w:left w:val="single" w:sz="4" w:space="0" w:color="auto"/>
              <w:bottom w:val="single" w:sz="4" w:space="0" w:color="auto"/>
              <w:right w:val="single" w:sz="4" w:space="0" w:color="auto"/>
            </w:tcBorders>
          </w:tcPr>
          <w:p w14:paraId="0EB7934A" w14:textId="27ADFA95" w:rsidR="00790F08" w:rsidRPr="004953C8" w:rsidRDefault="007438F4" w:rsidP="00790F08">
            <w:pPr>
              <w:jc w:val="center"/>
              <w:rPr>
                <w:rFonts w:ascii="Times New Roman" w:hAnsi="Times New Roman" w:cs="Times New Roman"/>
                <w:szCs w:val="21"/>
              </w:rPr>
            </w:pPr>
            <w:r>
              <w:rPr>
                <w:rFonts w:ascii="Times New Roman" w:hAnsi="Times New Roman" w:cs="Times New Roman"/>
                <w:szCs w:val="21"/>
              </w:rPr>
              <w:t>（</w:t>
            </w:r>
            <w:r w:rsidR="00790F08" w:rsidRPr="004953C8">
              <w:rPr>
                <w:rFonts w:ascii="Times New Roman" w:hAnsi="Times New Roman" w:cs="Times New Roman"/>
                <w:szCs w:val="21"/>
              </w:rPr>
              <w:t>0.170</w:t>
            </w:r>
            <w:r w:rsidR="006318E1" w:rsidRPr="004953C8">
              <w:rPr>
                <w:rFonts w:ascii="Times New Roman" w:hAnsi="Times New Roman" w:cs="Times New Roman"/>
                <w:szCs w:val="21"/>
              </w:rPr>
              <w:t>4</w:t>
            </w:r>
            <w:r>
              <w:rPr>
                <w:rFonts w:ascii="Times New Roman" w:hAnsi="Times New Roman" w:cs="Times New Roman"/>
                <w:szCs w:val="21"/>
              </w:rPr>
              <w:t>）</w:t>
            </w:r>
          </w:p>
        </w:tc>
        <w:tc>
          <w:tcPr>
            <w:tcW w:w="1284" w:type="pct"/>
            <w:tcBorders>
              <w:left w:val="single" w:sz="4" w:space="0" w:color="auto"/>
              <w:bottom w:val="single" w:sz="4" w:space="0" w:color="auto"/>
            </w:tcBorders>
          </w:tcPr>
          <w:p w14:paraId="339A467D" w14:textId="4E17C72C" w:rsidR="00790F08" w:rsidRPr="004953C8" w:rsidRDefault="007438F4" w:rsidP="00790F08">
            <w:pPr>
              <w:jc w:val="center"/>
              <w:rPr>
                <w:rFonts w:ascii="Times New Roman" w:eastAsia="宋体" w:hAnsi="Times New Roman" w:cs="Times New Roman"/>
                <w:szCs w:val="21"/>
                <w:shd w:val="clear" w:color="auto" w:fill="FFFFFF"/>
              </w:rPr>
            </w:pPr>
            <w:r>
              <w:rPr>
                <w:rFonts w:ascii="Times New Roman" w:eastAsia="宋体" w:hAnsi="Times New Roman"/>
                <w:szCs w:val="21"/>
              </w:rPr>
              <w:t>（</w:t>
            </w:r>
            <w:r w:rsidR="006318E1" w:rsidRPr="004953C8">
              <w:rPr>
                <w:rFonts w:ascii="Times New Roman" w:eastAsia="宋体" w:hAnsi="Times New Roman"/>
                <w:szCs w:val="21"/>
              </w:rPr>
              <w:t>0</w:t>
            </w:r>
            <w:r w:rsidR="006318E1" w:rsidRPr="004953C8">
              <w:rPr>
                <w:rFonts w:ascii="Times New Roman" w:eastAsia="宋体" w:hAnsi="Times New Roman" w:hint="eastAsia"/>
                <w:szCs w:val="21"/>
              </w:rPr>
              <w:t>.</w:t>
            </w:r>
            <w:r w:rsidR="006318E1" w:rsidRPr="004953C8">
              <w:rPr>
                <w:rFonts w:ascii="Times New Roman" w:eastAsia="宋体" w:hAnsi="Times New Roman"/>
                <w:szCs w:val="21"/>
              </w:rPr>
              <w:t>0</w:t>
            </w:r>
            <w:r w:rsidR="006531EC" w:rsidRPr="004953C8">
              <w:rPr>
                <w:rFonts w:ascii="Times New Roman" w:eastAsia="宋体" w:hAnsi="Times New Roman"/>
                <w:szCs w:val="21"/>
              </w:rPr>
              <w:t xml:space="preserve">467 </w:t>
            </w:r>
            <w:r>
              <w:rPr>
                <w:rFonts w:ascii="Times New Roman" w:eastAsia="宋体" w:hAnsi="Times New Roman" w:hint="eastAsia"/>
                <w:szCs w:val="21"/>
              </w:rPr>
              <w:t>）</w:t>
            </w:r>
          </w:p>
        </w:tc>
      </w:tr>
      <w:tr w:rsidR="004953C8" w:rsidRPr="004953C8" w14:paraId="07A725A9" w14:textId="77777777" w:rsidTr="000D4F7A">
        <w:trPr>
          <w:jc w:val="center"/>
        </w:trPr>
        <w:tc>
          <w:tcPr>
            <w:tcW w:w="1791" w:type="pct"/>
            <w:tcBorders>
              <w:top w:val="single" w:sz="4" w:space="0" w:color="auto"/>
              <w:right w:val="single" w:sz="4" w:space="0" w:color="auto"/>
            </w:tcBorders>
          </w:tcPr>
          <w:p w14:paraId="498ADF46" w14:textId="77777777" w:rsidR="00790F08" w:rsidRPr="004953C8" w:rsidRDefault="00790F08" w:rsidP="00790F08">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是否升学</w:t>
            </w:r>
            <w:r w:rsidRPr="004953C8">
              <w:rPr>
                <w:rFonts w:ascii="Times New Roman" w:eastAsia="宋体" w:hAnsi="Times New Roman" w:cs="Times New Roman"/>
                <w:szCs w:val="21"/>
                <w:shd w:val="clear" w:color="auto" w:fill="FFFFFF"/>
              </w:rPr>
              <w:t>×</w:t>
            </w:r>
            <w:r w:rsidRPr="004953C8">
              <w:rPr>
                <w:rFonts w:ascii="Times New Roman" w:eastAsia="宋体" w:hAnsi="Times New Roman" w:cs="Times New Roman"/>
                <w:szCs w:val="21"/>
                <w:shd w:val="clear" w:color="auto" w:fill="FFFFFF"/>
              </w:rPr>
              <w:t>性别</w:t>
            </w:r>
          </w:p>
        </w:tc>
        <w:tc>
          <w:tcPr>
            <w:tcW w:w="768" w:type="pct"/>
            <w:tcBorders>
              <w:top w:val="single" w:sz="4" w:space="0" w:color="auto"/>
              <w:left w:val="single" w:sz="4" w:space="0" w:color="auto"/>
              <w:right w:val="single" w:sz="4" w:space="0" w:color="auto"/>
            </w:tcBorders>
          </w:tcPr>
          <w:p w14:paraId="6FA46B93" w14:textId="0E0C9C65" w:rsidR="00790F08" w:rsidRPr="004953C8" w:rsidRDefault="00790F08" w:rsidP="00790F08">
            <w:pPr>
              <w:jc w:val="center"/>
              <w:rPr>
                <w:rFonts w:ascii="Times New Roman" w:eastAsia="宋体" w:hAnsi="Times New Roman" w:cs="Times New Roman"/>
                <w:szCs w:val="21"/>
                <w:shd w:val="clear" w:color="auto" w:fill="FFFFFF"/>
              </w:rPr>
            </w:pPr>
            <w:r w:rsidRPr="004953C8">
              <w:rPr>
                <w:rFonts w:ascii="Times New Roman" w:eastAsia="宋体" w:hAnsi="Times New Roman"/>
                <w:szCs w:val="21"/>
                <w:shd w:val="clear" w:color="auto" w:fill="FFFFFF"/>
              </w:rPr>
              <w:t>-0.06</w:t>
            </w:r>
            <w:r w:rsidR="006318E1" w:rsidRPr="004953C8">
              <w:rPr>
                <w:rFonts w:ascii="Times New Roman" w:eastAsia="宋体" w:hAnsi="Times New Roman"/>
                <w:szCs w:val="21"/>
                <w:shd w:val="clear" w:color="auto" w:fill="FFFFFF"/>
              </w:rPr>
              <w:t>82</w:t>
            </w:r>
            <w:r w:rsidRPr="004953C8">
              <w:rPr>
                <w:rFonts w:ascii="Times New Roman" w:eastAsia="宋体" w:hAnsi="Times New Roman"/>
                <w:szCs w:val="21"/>
                <w:shd w:val="clear" w:color="auto" w:fill="FFFFFF"/>
              </w:rPr>
              <w:t>**</w:t>
            </w:r>
          </w:p>
        </w:tc>
        <w:tc>
          <w:tcPr>
            <w:tcW w:w="1157" w:type="pct"/>
            <w:tcBorders>
              <w:top w:val="single" w:sz="4" w:space="0" w:color="auto"/>
              <w:left w:val="single" w:sz="4" w:space="0" w:color="auto"/>
              <w:right w:val="single" w:sz="4" w:space="0" w:color="auto"/>
            </w:tcBorders>
          </w:tcPr>
          <w:p w14:paraId="11BFDCDE" w14:textId="1054FEB9" w:rsidR="00790F08" w:rsidRPr="004953C8" w:rsidRDefault="00790F08" w:rsidP="00790F08">
            <w:pPr>
              <w:jc w:val="center"/>
              <w:rPr>
                <w:rFonts w:ascii="Times New Roman" w:hAnsi="Times New Roman" w:cs="Times New Roman"/>
                <w:szCs w:val="21"/>
              </w:rPr>
            </w:pPr>
            <w:r w:rsidRPr="004953C8">
              <w:rPr>
                <w:rFonts w:ascii="Times New Roman" w:eastAsia="宋体" w:hAnsi="Times New Roman"/>
                <w:szCs w:val="21"/>
              </w:rPr>
              <w:t>-0.9</w:t>
            </w:r>
            <w:r w:rsidR="006318E1" w:rsidRPr="004953C8">
              <w:rPr>
                <w:rFonts w:ascii="Times New Roman" w:eastAsia="宋体" w:hAnsi="Times New Roman"/>
                <w:szCs w:val="21"/>
              </w:rPr>
              <w:t>523</w:t>
            </w:r>
            <w:r w:rsidRPr="004953C8">
              <w:rPr>
                <w:rFonts w:ascii="Times New Roman" w:eastAsia="宋体" w:hAnsi="Times New Roman"/>
                <w:szCs w:val="21"/>
              </w:rPr>
              <w:t xml:space="preserve">*** </w:t>
            </w:r>
          </w:p>
        </w:tc>
        <w:tc>
          <w:tcPr>
            <w:tcW w:w="1284" w:type="pct"/>
            <w:tcBorders>
              <w:top w:val="single" w:sz="4" w:space="0" w:color="auto"/>
              <w:left w:val="single" w:sz="4" w:space="0" w:color="auto"/>
            </w:tcBorders>
          </w:tcPr>
          <w:p w14:paraId="0888EADF" w14:textId="5C6AD2E7" w:rsidR="00790F08" w:rsidRPr="004953C8" w:rsidRDefault="00790F08" w:rsidP="00790F08">
            <w:pPr>
              <w:jc w:val="center"/>
              <w:rPr>
                <w:rFonts w:ascii="Times New Roman" w:eastAsia="宋体" w:hAnsi="Times New Roman" w:cs="Times New Roman"/>
                <w:szCs w:val="21"/>
                <w:shd w:val="clear" w:color="auto" w:fill="FFFFFF"/>
              </w:rPr>
            </w:pPr>
            <w:r w:rsidRPr="004953C8">
              <w:rPr>
                <w:rFonts w:ascii="Times New Roman" w:eastAsia="宋体" w:hAnsi="Times New Roman"/>
                <w:szCs w:val="21"/>
                <w:shd w:val="clear" w:color="auto" w:fill="FFFFFF"/>
              </w:rPr>
              <w:t>0.10</w:t>
            </w:r>
            <w:r w:rsidR="006318E1" w:rsidRPr="004953C8">
              <w:rPr>
                <w:rFonts w:ascii="Times New Roman" w:eastAsia="宋体" w:hAnsi="Times New Roman"/>
                <w:szCs w:val="21"/>
                <w:shd w:val="clear" w:color="auto" w:fill="FFFFFF"/>
              </w:rPr>
              <w:t>22</w:t>
            </w:r>
          </w:p>
        </w:tc>
      </w:tr>
      <w:tr w:rsidR="004953C8" w:rsidRPr="004953C8" w14:paraId="0476DD47" w14:textId="77777777" w:rsidTr="000D4F7A">
        <w:trPr>
          <w:trHeight w:val="54"/>
          <w:jc w:val="center"/>
        </w:trPr>
        <w:tc>
          <w:tcPr>
            <w:tcW w:w="1791" w:type="pct"/>
            <w:tcBorders>
              <w:bottom w:val="single" w:sz="4" w:space="0" w:color="auto"/>
              <w:right w:val="single" w:sz="4" w:space="0" w:color="auto"/>
            </w:tcBorders>
          </w:tcPr>
          <w:p w14:paraId="325C8429" w14:textId="77777777" w:rsidR="00790F08" w:rsidRPr="004953C8" w:rsidRDefault="00790F08" w:rsidP="00790F08">
            <w:pPr>
              <w:rPr>
                <w:rFonts w:ascii="Times New Roman" w:eastAsia="宋体" w:hAnsi="Times New Roman" w:cs="Times New Roman"/>
                <w:szCs w:val="21"/>
                <w:shd w:val="clear" w:color="auto" w:fill="FFFFFF"/>
              </w:rPr>
            </w:pPr>
          </w:p>
        </w:tc>
        <w:tc>
          <w:tcPr>
            <w:tcW w:w="768" w:type="pct"/>
            <w:tcBorders>
              <w:left w:val="single" w:sz="4" w:space="0" w:color="auto"/>
              <w:bottom w:val="single" w:sz="4" w:space="0" w:color="auto"/>
              <w:right w:val="single" w:sz="4" w:space="0" w:color="auto"/>
            </w:tcBorders>
          </w:tcPr>
          <w:p w14:paraId="2246E27A" w14:textId="515CB96A" w:rsidR="00790F08" w:rsidRPr="004953C8" w:rsidRDefault="00790F08" w:rsidP="00790F08">
            <w:pPr>
              <w:rPr>
                <w:rFonts w:ascii="Times New Roman" w:eastAsia="宋体" w:hAnsi="Times New Roman" w:cs="Times New Roman"/>
                <w:szCs w:val="21"/>
                <w:shd w:val="clear" w:color="auto" w:fill="FFFFFF"/>
              </w:rPr>
            </w:pPr>
            <w:r w:rsidRPr="004953C8">
              <w:rPr>
                <w:rFonts w:ascii="Times New Roman" w:eastAsia="宋体" w:hAnsi="Times New Roman"/>
                <w:szCs w:val="21"/>
                <w:shd w:val="clear" w:color="auto" w:fill="FFFFFF"/>
              </w:rPr>
              <w:t>（</w:t>
            </w:r>
            <w:r w:rsidRPr="004953C8">
              <w:rPr>
                <w:rFonts w:ascii="Times New Roman" w:eastAsia="宋体" w:hAnsi="Times New Roman"/>
                <w:szCs w:val="21"/>
                <w:shd w:val="clear" w:color="auto" w:fill="FFFFFF"/>
              </w:rPr>
              <w:t>0.031</w:t>
            </w:r>
            <w:r w:rsidR="006318E1" w:rsidRPr="004953C8">
              <w:rPr>
                <w:rFonts w:ascii="Times New Roman" w:eastAsia="宋体" w:hAnsi="Times New Roman"/>
                <w:szCs w:val="21"/>
                <w:shd w:val="clear" w:color="auto" w:fill="FFFFFF"/>
              </w:rPr>
              <w:t>6</w:t>
            </w:r>
            <w:r w:rsidRPr="004953C8">
              <w:rPr>
                <w:rFonts w:ascii="Times New Roman" w:eastAsia="宋体" w:hAnsi="Times New Roman"/>
                <w:szCs w:val="21"/>
                <w:shd w:val="clear" w:color="auto" w:fill="FFFFFF"/>
              </w:rPr>
              <w:t>）</w:t>
            </w:r>
          </w:p>
        </w:tc>
        <w:tc>
          <w:tcPr>
            <w:tcW w:w="1157" w:type="pct"/>
            <w:tcBorders>
              <w:left w:val="single" w:sz="4" w:space="0" w:color="auto"/>
              <w:bottom w:val="single" w:sz="4" w:space="0" w:color="auto"/>
              <w:right w:val="single" w:sz="4" w:space="0" w:color="auto"/>
            </w:tcBorders>
          </w:tcPr>
          <w:p w14:paraId="146B2409" w14:textId="2B6D9E44" w:rsidR="00790F08" w:rsidRPr="004953C8" w:rsidRDefault="007438F4" w:rsidP="00790F08">
            <w:pPr>
              <w:jc w:val="center"/>
              <w:rPr>
                <w:rFonts w:ascii="Times New Roman" w:hAnsi="Times New Roman" w:cs="Times New Roman"/>
                <w:szCs w:val="21"/>
              </w:rPr>
            </w:pPr>
            <w:r>
              <w:rPr>
                <w:rFonts w:ascii="Times New Roman" w:eastAsia="宋体" w:hAnsi="Times New Roman"/>
                <w:szCs w:val="21"/>
              </w:rPr>
              <w:t>（</w:t>
            </w:r>
            <w:r w:rsidR="00790F08" w:rsidRPr="004953C8">
              <w:rPr>
                <w:rFonts w:ascii="Times New Roman" w:eastAsia="宋体" w:hAnsi="Times New Roman"/>
                <w:szCs w:val="21"/>
              </w:rPr>
              <w:t>0.27</w:t>
            </w:r>
            <w:r w:rsidR="006318E1" w:rsidRPr="004953C8">
              <w:rPr>
                <w:rFonts w:ascii="Times New Roman" w:eastAsia="宋体" w:hAnsi="Times New Roman"/>
                <w:szCs w:val="21"/>
              </w:rPr>
              <w:t>53</w:t>
            </w:r>
            <w:r>
              <w:rPr>
                <w:rFonts w:ascii="Times New Roman" w:eastAsia="宋体" w:hAnsi="Times New Roman"/>
                <w:szCs w:val="21"/>
              </w:rPr>
              <w:t>）</w:t>
            </w:r>
          </w:p>
        </w:tc>
        <w:tc>
          <w:tcPr>
            <w:tcW w:w="1284" w:type="pct"/>
            <w:tcBorders>
              <w:left w:val="single" w:sz="4" w:space="0" w:color="auto"/>
              <w:bottom w:val="single" w:sz="4" w:space="0" w:color="auto"/>
            </w:tcBorders>
          </w:tcPr>
          <w:p w14:paraId="6D522C35" w14:textId="15A36700" w:rsidR="00790F08" w:rsidRPr="004953C8" w:rsidRDefault="00790F08" w:rsidP="00790F08">
            <w:pPr>
              <w:rPr>
                <w:rFonts w:ascii="Times New Roman" w:eastAsia="宋体" w:hAnsi="Times New Roman" w:cs="Times New Roman"/>
                <w:szCs w:val="21"/>
                <w:shd w:val="clear" w:color="auto" w:fill="FFFFFF"/>
              </w:rPr>
            </w:pPr>
            <w:r w:rsidRPr="004953C8">
              <w:rPr>
                <w:rFonts w:ascii="Times New Roman" w:eastAsia="宋体" w:hAnsi="Times New Roman"/>
                <w:szCs w:val="21"/>
                <w:shd w:val="clear" w:color="auto" w:fill="FFFFFF"/>
              </w:rPr>
              <w:t xml:space="preserve">      </w:t>
            </w:r>
            <w:r w:rsidRPr="004953C8">
              <w:rPr>
                <w:rFonts w:ascii="Times New Roman" w:eastAsia="宋体" w:hAnsi="Times New Roman"/>
                <w:szCs w:val="21"/>
                <w:shd w:val="clear" w:color="auto" w:fill="FFFFFF"/>
              </w:rPr>
              <w:t>（</w:t>
            </w:r>
            <w:r w:rsidRPr="004953C8">
              <w:rPr>
                <w:rFonts w:ascii="Times New Roman" w:eastAsia="宋体" w:hAnsi="Times New Roman"/>
                <w:szCs w:val="21"/>
                <w:shd w:val="clear" w:color="auto" w:fill="FFFFFF"/>
              </w:rPr>
              <w:t>0.10</w:t>
            </w:r>
            <w:r w:rsidR="006318E1" w:rsidRPr="004953C8">
              <w:rPr>
                <w:rFonts w:ascii="Times New Roman" w:eastAsia="宋体" w:hAnsi="Times New Roman"/>
                <w:szCs w:val="21"/>
                <w:shd w:val="clear" w:color="auto" w:fill="FFFFFF"/>
              </w:rPr>
              <w:t>66</w:t>
            </w:r>
            <w:r w:rsidRPr="004953C8">
              <w:rPr>
                <w:rFonts w:ascii="Times New Roman" w:eastAsia="宋体" w:hAnsi="Times New Roman"/>
                <w:szCs w:val="21"/>
                <w:shd w:val="clear" w:color="auto" w:fill="FFFFFF"/>
              </w:rPr>
              <w:t>）</w:t>
            </w:r>
          </w:p>
        </w:tc>
      </w:tr>
      <w:bookmarkEnd w:id="18"/>
      <w:tr w:rsidR="004953C8" w:rsidRPr="004953C8" w14:paraId="60B619E6" w14:textId="77777777" w:rsidTr="000D4F7A">
        <w:trPr>
          <w:jc w:val="center"/>
        </w:trPr>
        <w:tc>
          <w:tcPr>
            <w:tcW w:w="1791" w:type="pct"/>
            <w:tcBorders>
              <w:top w:val="single" w:sz="4" w:space="0" w:color="auto"/>
              <w:right w:val="single" w:sz="4" w:space="0" w:color="auto"/>
            </w:tcBorders>
          </w:tcPr>
          <w:p w14:paraId="5F138F2F" w14:textId="77777777"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年龄（周岁）</w:t>
            </w:r>
          </w:p>
        </w:tc>
        <w:tc>
          <w:tcPr>
            <w:tcW w:w="768" w:type="pct"/>
            <w:tcBorders>
              <w:top w:val="single" w:sz="4" w:space="0" w:color="auto"/>
              <w:left w:val="single" w:sz="4" w:space="0" w:color="auto"/>
              <w:right w:val="single" w:sz="4" w:space="0" w:color="auto"/>
            </w:tcBorders>
          </w:tcPr>
          <w:p w14:paraId="0C68E63A" w14:textId="3DA8C385"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0.05</w:t>
            </w:r>
            <w:r w:rsidR="00B33DEE" w:rsidRPr="004953C8">
              <w:rPr>
                <w:rFonts w:ascii="Times New Roman" w:hAnsi="Times New Roman" w:cs="Times New Roman"/>
                <w:szCs w:val="21"/>
              </w:rPr>
              <w:t>68</w:t>
            </w:r>
            <w:r w:rsidR="007769D5" w:rsidRPr="004953C8">
              <w:rPr>
                <w:rFonts w:ascii="Times New Roman" w:hAnsi="Times New Roman" w:cs="Times New Roman" w:hint="eastAsia"/>
                <w:szCs w:val="21"/>
              </w:rPr>
              <w:t>*</w:t>
            </w:r>
            <w:r w:rsidRPr="004953C8">
              <w:rPr>
                <w:rFonts w:ascii="Times New Roman" w:hAnsi="Times New Roman" w:cs="Times New Roman"/>
                <w:szCs w:val="21"/>
              </w:rPr>
              <w:t>**</w:t>
            </w:r>
          </w:p>
        </w:tc>
        <w:tc>
          <w:tcPr>
            <w:tcW w:w="1157" w:type="pct"/>
            <w:tcBorders>
              <w:top w:val="single" w:sz="4" w:space="0" w:color="auto"/>
              <w:left w:val="single" w:sz="4" w:space="0" w:color="auto"/>
              <w:right w:val="single" w:sz="4" w:space="0" w:color="auto"/>
            </w:tcBorders>
          </w:tcPr>
          <w:p w14:paraId="2F5504FB" w14:textId="53264790" w:rsidR="007F6CA5" w:rsidRPr="004953C8" w:rsidRDefault="007F6CA5" w:rsidP="000D4F7A">
            <w:pPr>
              <w:jc w:val="center"/>
              <w:rPr>
                <w:rFonts w:ascii="Times New Roman" w:hAnsi="Times New Roman" w:cs="Times New Roman"/>
                <w:szCs w:val="21"/>
              </w:rPr>
            </w:pPr>
            <w:r w:rsidRPr="004953C8">
              <w:rPr>
                <w:rFonts w:ascii="Times New Roman" w:hAnsi="Times New Roman" w:cs="Times New Roman"/>
                <w:szCs w:val="21"/>
              </w:rPr>
              <w:t>-0.06</w:t>
            </w:r>
            <w:r w:rsidR="00B33DEE" w:rsidRPr="004953C8">
              <w:rPr>
                <w:rFonts w:ascii="Times New Roman" w:hAnsi="Times New Roman" w:cs="Times New Roman"/>
                <w:szCs w:val="21"/>
              </w:rPr>
              <w:t>4</w:t>
            </w:r>
            <w:r w:rsidR="007769D5" w:rsidRPr="004953C8">
              <w:rPr>
                <w:rFonts w:ascii="Times New Roman" w:hAnsi="Times New Roman" w:cs="Times New Roman"/>
                <w:szCs w:val="21"/>
              </w:rPr>
              <w:t>5</w:t>
            </w:r>
          </w:p>
        </w:tc>
        <w:tc>
          <w:tcPr>
            <w:tcW w:w="1284" w:type="pct"/>
            <w:tcBorders>
              <w:top w:val="single" w:sz="4" w:space="0" w:color="auto"/>
              <w:left w:val="single" w:sz="4" w:space="0" w:color="auto"/>
            </w:tcBorders>
          </w:tcPr>
          <w:p w14:paraId="6BACD6B7" w14:textId="164C74D6"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-0.11</w:t>
            </w:r>
            <w:r w:rsidR="00B33DEE" w:rsidRPr="004953C8">
              <w:rPr>
                <w:rFonts w:ascii="Times New Roman" w:hAnsi="Times New Roman" w:cs="Times New Roman"/>
                <w:szCs w:val="21"/>
              </w:rPr>
              <w:t>53</w:t>
            </w:r>
            <w:r w:rsidR="007769D5" w:rsidRPr="004953C8">
              <w:rPr>
                <w:rFonts w:ascii="Times New Roman" w:hAnsi="Times New Roman" w:cs="Times New Roman" w:hint="eastAsia"/>
                <w:szCs w:val="21"/>
              </w:rPr>
              <w:t>***</w:t>
            </w:r>
          </w:p>
        </w:tc>
      </w:tr>
      <w:tr w:rsidR="004953C8" w:rsidRPr="004953C8" w14:paraId="4C724958" w14:textId="77777777" w:rsidTr="000D4F7A">
        <w:trPr>
          <w:jc w:val="center"/>
        </w:trPr>
        <w:tc>
          <w:tcPr>
            <w:tcW w:w="1791" w:type="pct"/>
            <w:tcBorders>
              <w:bottom w:val="single" w:sz="4" w:space="0" w:color="auto"/>
              <w:right w:val="single" w:sz="4" w:space="0" w:color="auto"/>
            </w:tcBorders>
          </w:tcPr>
          <w:p w14:paraId="450C6A4A" w14:textId="77777777" w:rsidR="007F6CA5" w:rsidRPr="004953C8" w:rsidRDefault="007F6CA5" w:rsidP="000D4F7A">
            <w:pPr>
              <w:jc w:val="center"/>
              <w:rPr>
                <w:rFonts w:ascii="Times New Roman" w:eastAsia="宋体" w:hAnsi="Times New Roman" w:cs="Times New Roman"/>
                <w:szCs w:val="21"/>
                <w:shd w:val="clear" w:color="auto" w:fill="FFFFFF"/>
              </w:rPr>
            </w:pPr>
          </w:p>
        </w:tc>
        <w:tc>
          <w:tcPr>
            <w:tcW w:w="768" w:type="pct"/>
            <w:tcBorders>
              <w:left w:val="single" w:sz="4" w:space="0" w:color="auto"/>
              <w:bottom w:val="single" w:sz="4" w:space="0" w:color="auto"/>
              <w:right w:val="single" w:sz="4" w:space="0" w:color="auto"/>
            </w:tcBorders>
          </w:tcPr>
          <w:p w14:paraId="08567BA4" w14:textId="44661C2E" w:rsidR="007F6CA5" w:rsidRPr="004953C8" w:rsidRDefault="007438F4" w:rsidP="000D4F7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7F6CA5" w:rsidRPr="004953C8">
              <w:rPr>
                <w:rFonts w:ascii="Times New Roman" w:hAnsi="Times New Roman" w:cs="Times New Roman"/>
                <w:szCs w:val="21"/>
              </w:rPr>
              <w:t>0.018</w:t>
            </w:r>
            <w:r w:rsidR="007769D5" w:rsidRPr="004953C8">
              <w:rPr>
                <w:rFonts w:ascii="Times New Roman" w:hAnsi="Times New Roman" w:cs="Times New Roman"/>
                <w:szCs w:val="21"/>
              </w:rPr>
              <w:t>0</w:t>
            </w:r>
            <w:r>
              <w:rPr>
                <w:rFonts w:ascii="Times New Roman" w:hAnsi="Times New Roman" w:cs="Times New Roman"/>
                <w:szCs w:val="21"/>
              </w:rPr>
              <w:t>）</w:t>
            </w:r>
          </w:p>
        </w:tc>
        <w:tc>
          <w:tcPr>
            <w:tcW w:w="1157" w:type="pct"/>
            <w:tcBorders>
              <w:left w:val="single" w:sz="4" w:space="0" w:color="auto"/>
              <w:bottom w:val="single" w:sz="4" w:space="0" w:color="auto"/>
              <w:right w:val="single" w:sz="4" w:space="0" w:color="auto"/>
            </w:tcBorders>
          </w:tcPr>
          <w:p w14:paraId="78D2057C" w14:textId="5C9A4AED" w:rsidR="007F6CA5" w:rsidRPr="004953C8" w:rsidRDefault="007438F4" w:rsidP="000D4F7A">
            <w:pPr>
              <w:jc w:val="center"/>
              <w:rPr>
                <w:rFonts w:ascii="Times New Roman" w:hAnsi="Times New Roman" w:cs="Times New Roman"/>
                <w:szCs w:val="21"/>
              </w:rPr>
            </w:pPr>
            <w:r>
              <w:rPr>
                <w:rFonts w:ascii="Times New Roman" w:hAnsi="Times New Roman" w:cs="Times New Roman"/>
                <w:szCs w:val="21"/>
              </w:rPr>
              <w:t>（</w:t>
            </w:r>
            <w:r w:rsidR="007F6CA5" w:rsidRPr="004953C8">
              <w:rPr>
                <w:rFonts w:ascii="Times New Roman" w:hAnsi="Times New Roman" w:cs="Times New Roman"/>
                <w:szCs w:val="21"/>
              </w:rPr>
              <w:t>0.147</w:t>
            </w:r>
            <w:r w:rsidR="00B33DEE" w:rsidRPr="004953C8">
              <w:rPr>
                <w:rFonts w:ascii="Times New Roman" w:hAnsi="Times New Roman" w:cs="Times New Roman"/>
                <w:szCs w:val="21"/>
              </w:rPr>
              <w:t>5</w:t>
            </w:r>
            <w:r>
              <w:rPr>
                <w:rFonts w:ascii="Times New Roman" w:hAnsi="Times New Roman" w:cs="Times New Roman"/>
                <w:szCs w:val="21"/>
              </w:rPr>
              <w:t>）</w:t>
            </w:r>
          </w:p>
        </w:tc>
        <w:tc>
          <w:tcPr>
            <w:tcW w:w="1284" w:type="pct"/>
            <w:tcBorders>
              <w:left w:val="single" w:sz="4" w:space="0" w:color="auto"/>
              <w:bottom w:val="single" w:sz="4" w:space="0" w:color="auto"/>
            </w:tcBorders>
          </w:tcPr>
          <w:p w14:paraId="2C296E1E" w14:textId="7F67940F" w:rsidR="007F6CA5" w:rsidRPr="004953C8" w:rsidRDefault="007438F4" w:rsidP="000D4F7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7F6CA5" w:rsidRPr="004953C8">
              <w:rPr>
                <w:rFonts w:ascii="Times New Roman" w:hAnsi="Times New Roman" w:cs="Times New Roman"/>
                <w:szCs w:val="21"/>
              </w:rPr>
              <w:t>0.0</w:t>
            </w:r>
            <w:r w:rsidR="006531EC" w:rsidRPr="004953C8">
              <w:rPr>
                <w:rFonts w:ascii="Times New Roman" w:hAnsi="Times New Roman" w:cs="Times New Roman"/>
                <w:szCs w:val="21"/>
              </w:rPr>
              <w:t>744</w:t>
            </w:r>
            <w:r>
              <w:rPr>
                <w:rFonts w:ascii="Times New Roman" w:hAnsi="Times New Roman" w:cs="Times New Roman"/>
                <w:szCs w:val="21"/>
              </w:rPr>
              <w:t>）</w:t>
            </w:r>
          </w:p>
        </w:tc>
      </w:tr>
      <w:tr w:rsidR="004953C8" w:rsidRPr="004953C8" w14:paraId="39B4D4CA" w14:textId="77777777" w:rsidTr="000D4F7A">
        <w:trPr>
          <w:jc w:val="center"/>
        </w:trPr>
        <w:tc>
          <w:tcPr>
            <w:tcW w:w="1791" w:type="pct"/>
            <w:tcBorders>
              <w:top w:val="single" w:sz="4" w:space="0" w:color="auto"/>
              <w:right w:val="single" w:sz="4" w:space="0" w:color="auto"/>
            </w:tcBorders>
          </w:tcPr>
          <w:p w14:paraId="577483A4" w14:textId="77777777"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年龄平方</w:t>
            </w:r>
          </w:p>
        </w:tc>
        <w:tc>
          <w:tcPr>
            <w:tcW w:w="768" w:type="pct"/>
            <w:tcBorders>
              <w:top w:val="single" w:sz="4" w:space="0" w:color="auto"/>
              <w:left w:val="single" w:sz="4" w:space="0" w:color="auto"/>
              <w:right w:val="single" w:sz="4" w:space="0" w:color="auto"/>
            </w:tcBorders>
          </w:tcPr>
          <w:p w14:paraId="2BEB2024" w14:textId="77777777"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-0.0007***</w:t>
            </w:r>
          </w:p>
        </w:tc>
        <w:tc>
          <w:tcPr>
            <w:tcW w:w="1157" w:type="pct"/>
            <w:tcBorders>
              <w:top w:val="single" w:sz="4" w:space="0" w:color="auto"/>
              <w:left w:val="single" w:sz="4" w:space="0" w:color="auto"/>
              <w:right w:val="single" w:sz="4" w:space="0" w:color="auto"/>
            </w:tcBorders>
          </w:tcPr>
          <w:p w14:paraId="763CDEB0" w14:textId="1778714F"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0.000</w:t>
            </w:r>
            <w:r w:rsidR="00B33DEE" w:rsidRPr="004953C8">
              <w:rPr>
                <w:rFonts w:ascii="Times New Roman" w:hAnsi="Times New Roman" w:cs="Times New Roman"/>
                <w:szCs w:val="21"/>
              </w:rPr>
              <w:t>6</w:t>
            </w:r>
          </w:p>
        </w:tc>
        <w:tc>
          <w:tcPr>
            <w:tcW w:w="1284" w:type="pct"/>
            <w:tcBorders>
              <w:top w:val="single" w:sz="4" w:space="0" w:color="auto"/>
              <w:left w:val="single" w:sz="4" w:space="0" w:color="auto"/>
            </w:tcBorders>
          </w:tcPr>
          <w:p w14:paraId="18380F6F" w14:textId="41AAD1AC"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0.001</w:t>
            </w:r>
            <w:r w:rsidR="00B33DEE" w:rsidRPr="004953C8">
              <w:rPr>
                <w:rFonts w:ascii="Times New Roman" w:hAnsi="Times New Roman" w:cs="Times New Roman"/>
                <w:szCs w:val="21"/>
              </w:rPr>
              <w:t>5</w:t>
            </w:r>
            <w:r w:rsidRPr="004953C8">
              <w:rPr>
                <w:rFonts w:ascii="Times New Roman" w:hAnsi="Times New Roman" w:cs="Times New Roman"/>
                <w:szCs w:val="21"/>
              </w:rPr>
              <w:t>***</w:t>
            </w:r>
          </w:p>
        </w:tc>
      </w:tr>
      <w:tr w:rsidR="004953C8" w:rsidRPr="004953C8" w14:paraId="557037D2" w14:textId="77777777" w:rsidTr="000D4F7A">
        <w:trPr>
          <w:jc w:val="center"/>
        </w:trPr>
        <w:tc>
          <w:tcPr>
            <w:tcW w:w="1791" w:type="pct"/>
            <w:tcBorders>
              <w:bottom w:val="single" w:sz="4" w:space="0" w:color="auto"/>
              <w:right w:val="single" w:sz="4" w:space="0" w:color="auto"/>
            </w:tcBorders>
          </w:tcPr>
          <w:p w14:paraId="69541D73" w14:textId="77777777" w:rsidR="007F6CA5" w:rsidRPr="004953C8" w:rsidRDefault="007F6CA5" w:rsidP="000D4F7A">
            <w:pPr>
              <w:jc w:val="center"/>
              <w:rPr>
                <w:rFonts w:ascii="Times New Roman" w:eastAsia="宋体" w:hAnsi="Times New Roman" w:cs="Times New Roman"/>
                <w:szCs w:val="21"/>
                <w:shd w:val="clear" w:color="auto" w:fill="FFFFFF"/>
              </w:rPr>
            </w:pPr>
          </w:p>
        </w:tc>
        <w:tc>
          <w:tcPr>
            <w:tcW w:w="768" w:type="pct"/>
            <w:tcBorders>
              <w:left w:val="single" w:sz="4" w:space="0" w:color="auto"/>
              <w:bottom w:val="single" w:sz="4" w:space="0" w:color="auto"/>
              <w:right w:val="single" w:sz="4" w:space="0" w:color="auto"/>
            </w:tcBorders>
          </w:tcPr>
          <w:p w14:paraId="5AFABD56" w14:textId="20E8A0AC" w:rsidR="007F6CA5" w:rsidRPr="004953C8" w:rsidRDefault="007438F4" w:rsidP="000D4F7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7F6CA5" w:rsidRPr="004953C8">
              <w:rPr>
                <w:rFonts w:ascii="Times New Roman" w:hAnsi="Times New Roman" w:cs="Times New Roman"/>
                <w:szCs w:val="21"/>
              </w:rPr>
              <w:t>0.0002</w:t>
            </w:r>
            <w:r>
              <w:rPr>
                <w:rFonts w:ascii="Times New Roman" w:hAnsi="Times New Roman" w:cs="Times New Roman"/>
                <w:szCs w:val="21"/>
              </w:rPr>
              <w:t>）</w:t>
            </w:r>
          </w:p>
        </w:tc>
        <w:tc>
          <w:tcPr>
            <w:tcW w:w="1157" w:type="pct"/>
            <w:tcBorders>
              <w:left w:val="single" w:sz="4" w:space="0" w:color="auto"/>
              <w:bottom w:val="single" w:sz="4" w:space="0" w:color="auto"/>
              <w:right w:val="single" w:sz="4" w:space="0" w:color="auto"/>
            </w:tcBorders>
          </w:tcPr>
          <w:p w14:paraId="603E700C" w14:textId="2836E6DF" w:rsidR="007F6CA5" w:rsidRPr="004953C8" w:rsidRDefault="007438F4" w:rsidP="000D4F7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7F6CA5" w:rsidRPr="004953C8">
              <w:rPr>
                <w:rFonts w:ascii="Times New Roman" w:hAnsi="Times New Roman" w:cs="Times New Roman"/>
                <w:szCs w:val="21"/>
              </w:rPr>
              <w:t>0.001</w:t>
            </w:r>
            <w:r w:rsidR="007769D5" w:rsidRPr="004953C8">
              <w:rPr>
                <w:rFonts w:ascii="Times New Roman" w:hAnsi="Times New Roman" w:cs="Times New Roman"/>
                <w:szCs w:val="21"/>
              </w:rPr>
              <w:t>8</w:t>
            </w:r>
            <w:r>
              <w:rPr>
                <w:rFonts w:ascii="Times New Roman" w:hAnsi="Times New Roman" w:cs="Times New Roman"/>
                <w:szCs w:val="21"/>
              </w:rPr>
              <w:t>）</w:t>
            </w:r>
          </w:p>
        </w:tc>
        <w:tc>
          <w:tcPr>
            <w:tcW w:w="1284" w:type="pct"/>
            <w:tcBorders>
              <w:left w:val="single" w:sz="4" w:space="0" w:color="auto"/>
              <w:bottom w:val="single" w:sz="4" w:space="0" w:color="auto"/>
            </w:tcBorders>
          </w:tcPr>
          <w:p w14:paraId="565D5419" w14:textId="09429D51" w:rsidR="007F6CA5" w:rsidRPr="004953C8" w:rsidRDefault="007438F4" w:rsidP="000D4F7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7F6CA5" w:rsidRPr="004953C8">
              <w:rPr>
                <w:rFonts w:ascii="Times New Roman" w:hAnsi="Times New Roman" w:cs="Times New Roman"/>
                <w:szCs w:val="21"/>
              </w:rPr>
              <w:t>0.000</w:t>
            </w:r>
            <w:r w:rsidR="00B33DEE" w:rsidRPr="004953C8">
              <w:rPr>
                <w:rFonts w:ascii="Times New Roman" w:hAnsi="Times New Roman" w:cs="Times New Roman"/>
                <w:szCs w:val="21"/>
              </w:rPr>
              <w:t>8</w:t>
            </w:r>
            <w:r>
              <w:rPr>
                <w:rFonts w:ascii="Times New Roman" w:hAnsi="Times New Roman" w:cs="Times New Roman"/>
                <w:szCs w:val="21"/>
              </w:rPr>
              <w:t>）</w:t>
            </w:r>
          </w:p>
        </w:tc>
      </w:tr>
      <w:tr w:rsidR="004953C8" w:rsidRPr="004953C8" w14:paraId="6733DEE6" w14:textId="77777777" w:rsidTr="000D4F7A">
        <w:trPr>
          <w:jc w:val="center"/>
        </w:trPr>
        <w:tc>
          <w:tcPr>
            <w:tcW w:w="1791" w:type="pct"/>
            <w:tcBorders>
              <w:top w:val="single" w:sz="4" w:space="0" w:color="auto"/>
              <w:right w:val="single" w:sz="4" w:space="0" w:color="auto"/>
            </w:tcBorders>
          </w:tcPr>
          <w:p w14:paraId="4D1A4CFA" w14:textId="77777777"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受教育年限（年）</w:t>
            </w:r>
          </w:p>
        </w:tc>
        <w:tc>
          <w:tcPr>
            <w:tcW w:w="768" w:type="pct"/>
            <w:tcBorders>
              <w:top w:val="single" w:sz="4" w:space="0" w:color="auto"/>
              <w:left w:val="single" w:sz="4" w:space="0" w:color="auto"/>
              <w:right w:val="single" w:sz="4" w:space="0" w:color="auto"/>
            </w:tcBorders>
          </w:tcPr>
          <w:p w14:paraId="0507FCEC" w14:textId="58722BC2"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-0.004</w:t>
            </w:r>
            <w:r w:rsidR="00B33DEE" w:rsidRPr="004953C8">
              <w:rPr>
                <w:rFonts w:ascii="Times New Roman" w:hAnsi="Times New Roman" w:cs="Times New Roman"/>
                <w:szCs w:val="21"/>
              </w:rPr>
              <w:t>3</w:t>
            </w:r>
          </w:p>
        </w:tc>
        <w:tc>
          <w:tcPr>
            <w:tcW w:w="1157" w:type="pct"/>
            <w:tcBorders>
              <w:top w:val="single" w:sz="4" w:space="0" w:color="auto"/>
              <w:left w:val="single" w:sz="4" w:space="0" w:color="auto"/>
              <w:right w:val="single" w:sz="4" w:space="0" w:color="auto"/>
            </w:tcBorders>
          </w:tcPr>
          <w:p w14:paraId="1E7EA501" w14:textId="07112250"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-0.029</w:t>
            </w:r>
            <w:r w:rsidR="00B33DEE" w:rsidRPr="004953C8">
              <w:rPr>
                <w:rFonts w:ascii="Times New Roman" w:hAnsi="Times New Roman" w:cs="Times New Roman"/>
                <w:szCs w:val="21"/>
              </w:rPr>
              <w:t>1</w:t>
            </w:r>
          </w:p>
        </w:tc>
        <w:tc>
          <w:tcPr>
            <w:tcW w:w="1284" w:type="pct"/>
            <w:tcBorders>
              <w:top w:val="single" w:sz="4" w:space="0" w:color="auto"/>
              <w:left w:val="single" w:sz="4" w:space="0" w:color="auto"/>
            </w:tcBorders>
          </w:tcPr>
          <w:p w14:paraId="7B8CE4D6" w14:textId="2BA7DA40"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0.03</w:t>
            </w:r>
            <w:r w:rsidR="007769D5" w:rsidRPr="004953C8">
              <w:rPr>
                <w:rFonts w:ascii="Times New Roman" w:hAnsi="Times New Roman" w:cs="Times New Roman"/>
                <w:szCs w:val="21"/>
              </w:rPr>
              <w:t>2</w:t>
            </w:r>
            <w:r w:rsidR="00B33DEE" w:rsidRPr="004953C8">
              <w:rPr>
                <w:rFonts w:ascii="Times New Roman" w:hAnsi="Times New Roman" w:cs="Times New Roman"/>
                <w:szCs w:val="21"/>
              </w:rPr>
              <w:t>7</w:t>
            </w:r>
            <w:r w:rsidRPr="004953C8">
              <w:rPr>
                <w:rFonts w:ascii="Times New Roman" w:hAnsi="Times New Roman" w:cs="Times New Roman"/>
                <w:szCs w:val="21"/>
              </w:rPr>
              <w:t>***</w:t>
            </w:r>
          </w:p>
        </w:tc>
      </w:tr>
      <w:tr w:rsidR="004953C8" w:rsidRPr="004953C8" w14:paraId="32D8B427" w14:textId="77777777" w:rsidTr="000D4F7A">
        <w:trPr>
          <w:jc w:val="center"/>
        </w:trPr>
        <w:tc>
          <w:tcPr>
            <w:tcW w:w="1791" w:type="pct"/>
            <w:tcBorders>
              <w:bottom w:val="single" w:sz="4" w:space="0" w:color="auto"/>
              <w:right w:val="single" w:sz="4" w:space="0" w:color="auto"/>
            </w:tcBorders>
          </w:tcPr>
          <w:p w14:paraId="4BFB12D1" w14:textId="77777777" w:rsidR="007F6CA5" w:rsidRPr="004953C8" w:rsidRDefault="007F6CA5" w:rsidP="000D4F7A">
            <w:pPr>
              <w:jc w:val="center"/>
              <w:rPr>
                <w:rFonts w:ascii="Times New Roman" w:eastAsia="宋体" w:hAnsi="Times New Roman" w:cs="Times New Roman"/>
                <w:szCs w:val="21"/>
                <w:shd w:val="clear" w:color="auto" w:fill="FFFFFF"/>
              </w:rPr>
            </w:pPr>
          </w:p>
        </w:tc>
        <w:tc>
          <w:tcPr>
            <w:tcW w:w="768" w:type="pct"/>
            <w:tcBorders>
              <w:left w:val="single" w:sz="4" w:space="0" w:color="auto"/>
              <w:bottom w:val="single" w:sz="4" w:space="0" w:color="auto"/>
              <w:right w:val="single" w:sz="4" w:space="0" w:color="auto"/>
            </w:tcBorders>
          </w:tcPr>
          <w:p w14:paraId="7A0DC007" w14:textId="3A68C47E" w:rsidR="007F6CA5" w:rsidRPr="004953C8" w:rsidRDefault="007438F4" w:rsidP="000D4F7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7F6CA5" w:rsidRPr="004953C8">
              <w:rPr>
                <w:rFonts w:ascii="Times New Roman" w:hAnsi="Times New Roman" w:cs="Times New Roman"/>
                <w:szCs w:val="21"/>
              </w:rPr>
              <w:t>0.0035</w:t>
            </w:r>
            <w:r>
              <w:rPr>
                <w:rFonts w:ascii="Times New Roman" w:hAnsi="Times New Roman" w:cs="Times New Roman"/>
                <w:szCs w:val="21"/>
              </w:rPr>
              <w:t>）</w:t>
            </w:r>
          </w:p>
        </w:tc>
        <w:tc>
          <w:tcPr>
            <w:tcW w:w="1157" w:type="pct"/>
            <w:tcBorders>
              <w:left w:val="single" w:sz="4" w:space="0" w:color="auto"/>
              <w:bottom w:val="single" w:sz="4" w:space="0" w:color="auto"/>
              <w:right w:val="single" w:sz="4" w:space="0" w:color="auto"/>
            </w:tcBorders>
          </w:tcPr>
          <w:p w14:paraId="7C8CC027" w14:textId="1DFE3937" w:rsidR="007F6CA5" w:rsidRPr="004953C8" w:rsidRDefault="007438F4" w:rsidP="000D4F7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7F6CA5" w:rsidRPr="004953C8">
              <w:rPr>
                <w:rFonts w:ascii="Times New Roman" w:hAnsi="Times New Roman" w:cs="Times New Roman"/>
                <w:szCs w:val="21"/>
              </w:rPr>
              <w:t>0.028</w:t>
            </w:r>
            <w:r w:rsidR="007769D5" w:rsidRPr="004953C8">
              <w:rPr>
                <w:rFonts w:ascii="Times New Roman" w:hAnsi="Times New Roman" w:cs="Times New Roman"/>
                <w:szCs w:val="21"/>
              </w:rPr>
              <w:t>4</w:t>
            </w:r>
            <w:r>
              <w:rPr>
                <w:rFonts w:ascii="Times New Roman" w:hAnsi="Times New Roman" w:cs="Times New Roman"/>
                <w:szCs w:val="21"/>
              </w:rPr>
              <w:t>）</w:t>
            </w:r>
          </w:p>
        </w:tc>
        <w:tc>
          <w:tcPr>
            <w:tcW w:w="1284" w:type="pct"/>
            <w:tcBorders>
              <w:left w:val="single" w:sz="4" w:space="0" w:color="auto"/>
              <w:bottom w:val="single" w:sz="4" w:space="0" w:color="auto"/>
            </w:tcBorders>
          </w:tcPr>
          <w:p w14:paraId="3EB4A2DC" w14:textId="54CA5EA9" w:rsidR="007F6CA5" w:rsidRPr="004953C8" w:rsidRDefault="007438F4" w:rsidP="000D4F7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7F6CA5" w:rsidRPr="004953C8">
              <w:rPr>
                <w:rFonts w:ascii="Times New Roman" w:hAnsi="Times New Roman" w:cs="Times New Roman"/>
                <w:szCs w:val="21"/>
              </w:rPr>
              <w:t>0.0</w:t>
            </w:r>
            <w:r w:rsidR="007769D5" w:rsidRPr="004953C8">
              <w:rPr>
                <w:rFonts w:ascii="Times New Roman" w:hAnsi="Times New Roman" w:cs="Times New Roman"/>
                <w:szCs w:val="21"/>
              </w:rPr>
              <w:t>1</w:t>
            </w:r>
            <w:r w:rsidR="00B33DEE" w:rsidRPr="004953C8">
              <w:rPr>
                <w:rFonts w:ascii="Times New Roman" w:hAnsi="Times New Roman" w:cs="Times New Roman"/>
                <w:szCs w:val="21"/>
              </w:rPr>
              <w:t>29</w:t>
            </w:r>
            <w:r>
              <w:rPr>
                <w:rFonts w:ascii="Times New Roman" w:hAnsi="Times New Roman" w:cs="Times New Roman"/>
                <w:szCs w:val="21"/>
              </w:rPr>
              <w:t>）</w:t>
            </w:r>
          </w:p>
        </w:tc>
      </w:tr>
      <w:tr w:rsidR="004953C8" w:rsidRPr="004953C8" w14:paraId="7C5D720D" w14:textId="77777777" w:rsidTr="000D4F7A">
        <w:trPr>
          <w:jc w:val="center"/>
        </w:trPr>
        <w:tc>
          <w:tcPr>
            <w:tcW w:w="1791" w:type="pct"/>
            <w:vMerge w:val="restart"/>
            <w:tcBorders>
              <w:top w:val="single" w:sz="4" w:space="0" w:color="auto"/>
              <w:right w:val="single" w:sz="4" w:space="0" w:color="auto"/>
            </w:tcBorders>
          </w:tcPr>
          <w:p w14:paraId="3E841B07" w14:textId="77777777"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健康情况（自评健康好、良好</w:t>
            </w:r>
            <w:r w:rsidRPr="004953C8">
              <w:rPr>
                <w:rFonts w:ascii="Times New Roman" w:eastAsia="宋体" w:hAnsi="Times New Roman" w:cs="Times New Roman"/>
                <w:szCs w:val="21"/>
                <w:shd w:val="clear" w:color="auto" w:fill="FFFFFF"/>
              </w:rPr>
              <w:t>=1</w:t>
            </w:r>
            <w:r w:rsidRPr="004953C8">
              <w:rPr>
                <w:rFonts w:ascii="Times New Roman" w:eastAsia="宋体" w:hAnsi="Times New Roman" w:cs="Times New Roman"/>
                <w:szCs w:val="21"/>
                <w:shd w:val="clear" w:color="auto" w:fill="FFFFFF"/>
              </w:rPr>
              <w:t>，否则</w:t>
            </w:r>
            <w:r w:rsidRPr="004953C8">
              <w:rPr>
                <w:rFonts w:ascii="Times New Roman" w:eastAsia="宋体" w:hAnsi="Times New Roman" w:cs="Times New Roman"/>
                <w:szCs w:val="21"/>
                <w:shd w:val="clear" w:color="auto" w:fill="FFFFFF"/>
              </w:rPr>
              <w:t>=0</w:t>
            </w:r>
            <w:r w:rsidRPr="004953C8">
              <w:rPr>
                <w:rFonts w:ascii="Times New Roman" w:eastAsia="宋体" w:hAnsi="Times New Roman" w:cs="Times New Roman"/>
                <w:szCs w:val="21"/>
                <w:shd w:val="clear" w:color="auto" w:fill="FFFFFF"/>
              </w:rPr>
              <w:t>）</w:t>
            </w:r>
          </w:p>
        </w:tc>
        <w:tc>
          <w:tcPr>
            <w:tcW w:w="768" w:type="pct"/>
            <w:tcBorders>
              <w:top w:val="single" w:sz="4" w:space="0" w:color="auto"/>
              <w:left w:val="single" w:sz="4" w:space="0" w:color="auto"/>
              <w:right w:val="single" w:sz="4" w:space="0" w:color="auto"/>
            </w:tcBorders>
          </w:tcPr>
          <w:p w14:paraId="6D0DB3BB" w14:textId="008D3EE1"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0.0</w:t>
            </w:r>
            <w:r w:rsidR="007769D5" w:rsidRPr="004953C8">
              <w:rPr>
                <w:rFonts w:ascii="Times New Roman" w:hAnsi="Times New Roman" w:cs="Times New Roman"/>
                <w:szCs w:val="21"/>
              </w:rPr>
              <w:t>472</w:t>
            </w:r>
            <w:r w:rsidRPr="004953C8">
              <w:rPr>
                <w:rFonts w:ascii="Times New Roman" w:hAnsi="Times New Roman" w:cs="Times New Roman"/>
                <w:szCs w:val="21"/>
              </w:rPr>
              <w:t>**</w:t>
            </w:r>
          </w:p>
        </w:tc>
        <w:tc>
          <w:tcPr>
            <w:tcW w:w="1157" w:type="pct"/>
            <w:tcBorders>
              <w:top w:val="single" w:sz="4" w:space="0" w:color="auto"/>
              <w:left w:val="single" w:sz="4" w:space="0" w:color="auto"/>
              <w:right w:val="single" w:sz="4" w:space="0" w:color="auto"/>
            </w:tcBorders>
          </w:tcPr>
          <w:p w14:paraId="41B5051E" w14:textId="5E54F642"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w:t>
            </w:r>
            <w:r w:rsidR="007769D5" w:rsidRPr="004953C8">
              <w:rPr>
                <w:rFonts w:ascii="Times New Roman" w:hAnsi="Times New Roman" w:cs="Times New Roman"/>
                <w:szCs w:val="21"/>
              </w:rPr>
              <w:t>07</w:t>
            </w:r>
            <w:r w:rsidR="00B33DEE" w:rsidRPr="004953C8">
              <w:rPr>
                <w:rFonts w:ascii="Times New Roman" w:hAnsi="Times New Roman" w:cs="Times New Roman"/>
                <w:szCs w:val="21"/>
              </w:rPr>
              <w:t>84</w:t>
            </w:r>
          </w:p>
        </w:tc>
        <w:tc>
          <w:tcPr>
            <w:tcW w:w="1284" w:type="pct"/>
            <w:tcBorders>
              <w:top w:val="single" w:sz="4" w:space="0" w:color="auto"/>
              <w:left w:val="single" w:sz="4" w:space="0" w:color="auto"/>
            </w:tcBorders>
          </w:tcPr>
          <w:p w14:paraId="58923739" w14:textId="71B69916"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-0.0</w:t>
            </w:r>
            <w:r w:rsidR="007769D5" w:rsidRPr="004953C8">
              <w:rPr>
                <w:rFonts w:ascii="Times New Roman" w:hAnsi="Times New Roman" w:cs="Times New Roman"/>
                <w:szCs w:val="21"/>
              </w:rPr>
              <w:t>4</w:t>
            </w:r>
            <w:r w:rsidR="00B33DEE" w:rsidRPr="004953C8">
              <w:rPr>
                <w:rFonts w:ascii="Times New Roman" w:hAnsi="Times New Roman" w:cs="Times New Roman"/>
                <w:szCs w:val="21"/>
              </w:rPr>
              <w:t>25</w:t>
            </w:r>
          </w:p>
        </w:tc>
      </w:tr>
      <w:tr w:rsidR="004953C8" w:rsidRPr="004953C8" w14:paraId="6D1717B5" w14:textId="77777777" w:rsidTr="000D4F7A">
        <w:trPr>
          <w:jc w:val="center"/>
        </w:trPr>
        <w:tc>
          <w:tcPr>
            <w:tcW w:w="1791" w:type="pct"/>
            <w:vMerge/>
            <w:tcBorders>
              <w:bottom w:val="single" w:sz="4" w:space="0" w:color="auto"/>
              <w:right w:val="single" w:sz="4" w:space="0" w:color="auto"/>
            </w:tcBorders>
          </w:tcPr>
          <w:p w14:paraId="27ED4F97" w14:textId="77777777" w:rsidR="007F6CA5" w:rsidRPr="004953C8" w:rsidRDefault="007F6CA5" w:rsidP="000D4F7A">
            <w:pPr>
              <w:rPr>
                <w:rFonts w:ascii="Times New Roman" w:eastAsia="宋体" w:hAnsi="Times New Roman" w:cs="Times New Roman"/>
                <w:szCs w:val="21"/>
                <w:shd w:val="clear" w:color="auto" w:fill="FFFFFF"/>
              </w:rPr>
            </w:pPr>
          </w:p>
        </w:tc>
        <w:tc>
          <w:tcPr>
            <w:tcW w:w="768" w:type="pct"/>
            <w:tcBorders>
              <w:left w:val="single" w:sz="4" w:space="0" w:color="auto"/>
              <w:bottom w:val="single" w:sz="4" w:space="0" w:color="auto"/>
              <w:right w:val="single" w:sz="4" w:space="0" w:color="auto"/>
            </w:tcBorders>
          </w:tcPr>
          <w:p w14:paraId="561318DD" w14:textId="41D474F9" w:rsidR="007F6CA5" w:rsidRPr="004953C8" w:rsidRDefault="007438F4" w:rsidP="000D4F7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7F6CA5" w:rsidRPr="004953C8">
              <w:rPr>
                <w:rFonts w:ascii="Times New Roman" w:hAnsi="Times New Roman" w:cs="Times New Roman"/>
                <w:szCs w:val="21"/>
              </w:rPr>
              <w:t>0.023</w:t>
            </w:r>
            <w:r w:rsidR="007769D5" w:rsidRPr="004953C8">
              <w:rPr>
                <w:rFonts w:ascii="Times New Roman" w:hAnsi="Times New Roman" w:cs="Times New Roman"/>
                <w:szCs w:val="21"/>
              </w:rPr>
              <w:t>5</w:t>
            </w:r>
            <w:r>
              <w:rPr>
                <w:rFonts w:ascii="Times New Roman" w:hAnsi="Times New Roman" w:cs="Times New Roman"/>
                <w:szCs w:val="21"/>
              </w:rPr>
              <w:t>）</w:t>
            </w:r>
          </w:p>
        </w:tc>
        <w:tc>
          <w:tcPr>
            <w:tcW w:w="1157" w:type="pct"/>
            <w:tcBorders>
              <w:left w:val="single" w:sz="4" w:space="0" w:color="auto"/>
              <w:bottom w:val="single" w:sz="4" w:space="0" w:color="auto"/>
              <w:right w:val="single" w:sz="4" w:space="0" w:color="auto"/>
            </w:tcBorders>
          </w:tcPr>
          <w:p w14:paraId="35ADBB4A" w14:textId="04F7C02A" w:rsidR="007F6CA5" w:rsidRPr="004953C8" w:rsidRDefault="007438F4" w:rsidP="000D4F7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7F6CA5" w:rsidRPr="004953C8">
              <w:rPr>
                <w:rFonts w:ascii="Times New Roman" w:hAnsi="Times New Roman" w:cs="Times New Roman"/>
                <w:szCs w:val="21"/>
              </w:rPr>
              <w:t>0.18</w:t>
            </w:r>
            <w:r w:rsidR="00B33DEE" w:rsidRPr="004953C8">
              <w:rPr>
                <w:rFonts w:ascii="Times New Roman" w:hAnsi="Times New Roman" w:cs="Times New Roman"/>
                <w:szCs w:val="21"/>
              </w:rPr>
              <w:t>45</w:t>
            </w:r>
            <w:r>
              <w:rPr>
                <w:rFonts w:ascii="Times New Roman" w:hAnsi="Times New Roman" w:cs="Times New Roman"/>
                <w:szCs w:val="21"/>
              </w:rPr>
              <w:t>）</w:t>
            </w:r>
          </w:p>
        </w:tc>
        <w:tc>
          <w:tcPr>
            <w:tcW w:w="1284" w:type="pct"/>
            <w:tcBorders>
              <w:left w:val="single" w:sz="4" w:space="0" w:color="auto"/>
              <w:bottom w:val="single" w:sz="4" w:space="0" w:color="auto"/>
            </w:tcBorders>
          </w:tcPr>
          <w:p w14:paraId="64F6DA06" w14:textId="50991486" w:rsidR="007F6CA5" w:rsidRPr="004953C8" w:rsidRDefault="007438F4" w:rsidP="000D4F7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7F6CA5" w:rsidRPr="004953C8">
              <w:rPr>
                <w:rFonts w:ascii="Times New Roman" w:hAnsi="Times New Roman" w:cs="Times New Roman"/>
                <w:szCs w:val="21"/>
              </w:rPr>
              <w:t>0.</w:t>
            </w:r>
            <w:r w:rsidR="006531EC" w:rsidRPr="004953C8">
              <w:rPr>
                <w:rFonts w:ascii="Times New Roman" w:hAnsi="Times New Roman" w:cs="Times New Roman"/>
                <w:szCs w:val="21"/>
              </w:rPr>
              <w:t>1012</w:t>
            </w:r>
            <w:r>
              <w:rPr>
                <w:rFonts w:ascii="Times New Roman" w:hAnsi="Times New Roman" w:cs="Times New Roman"/>
                <w:szCs w:val="21"/>
              </w:rPr>
              <w:t>）</w:t>
            </w:r>
          </w:p>
        </w:tc>
      </w:tr>
      <w:tr w:rsidR="004953C8" w:rsidRPr="004953C8" w14:paraId="3DF575C7" w14:textId="77777777" w:rsidTr="000D4F7A">
        <w:trPr>
          <w:jc w:val="center"/>
        </w:trPr>
        <w:tc>
          <w:tcPr>
            <w:tcW w:w="1791" w:type="pct"/>
            <w:vMerge w:val="restart"/>
            <w:tcBorders>
              <w:top w:val="single" w:sz="4" w:space="0" w:color="auto"/>
              <w:right w:val="single" w:sz="4" w:space="0" w:color="auto"/>
            </w:tcBorders>
          </w:tcPr>
          <w:p w14:paraId="29F55A70" w14:textId="77777777"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工作行业（机关事业单位、国有企业</w:t>
            </w:r>
            <w:r w:rsidRPr="004953C8">
              <w:rPr>
                <w:rFonts w:ascii="Times New Roman" w:eastAsia="宋体" w:hAnsi="Times New Roman" w:cs="Times New Roman"/>
                <w:szCs w:val="21"/>
                <w:shd w:val="clear" w:color="auto" w:fill="FFFFFF"/>
              </w:rPr>
              <w:t>=1</w:t>
            </w:r>
            <w:r w:rsidRPr="004953C8">
              <w:rPr>
                <w:rFonts w:ascii="Times New Roman" w:eastAsia="宋体" w:hAnsi="Times New Roman" w:cs="Times New Roman"/>
                <w:szCs w:val="21"/>
                <w:shd w:val="clear" w:color="auto" w:fill="FFFFFF"/>
              </w:rPr>
              <w:t>，否则</w:t>
            </w:r>
            <w:r w:rsidRPr="004953C8">
              <w:rPr>
                <w:rFonts w:ascii="Times New Roman" w:eastAsia="宋体" w:hAnsi="Times New Roman" w:cs="Times New Roman"/>
                <w:szCs w:val="21"/>
                <w:shd w:val="clear" w:color="auto" w:fill="FFFFFF"/>
              </w:rPr>
              <w:t>=0</w:t>
            </w:r>
            <w:r w:rsidRPr="004953C8">
              <w:rPr>
                <w:rFonts w:ascii="Times New Roman" w:eastAsia="宋体" w:hAnsi="Times New Roman" w:cs="Times New Roman"/>
                <w:szCs w:val="21"/>
                <w:shd w:val="clear" w:color="auto" w:fill="FFFFFF"/>
              </w:rPr>
              <w:t>）</w:t>
            </w:r>
          </w:p>
        </w:tc>
        <w:tc>
          <w:tcPr>
            <w:tcW w:w="768" w:type="pct"/>
            <w:tcBorders>
              <w:top w:val="single" w:sz="4" w:space="0" w:color="auto"/>
              <w:left w:val="single" w:sz="4" w:space="0" w:color="auto"/>
              <w:right w:val="single" w:sz="4" w:space="0" w:color="auto"/>
            </w:tcBorders>
          </w:tcPr>
          <w:p w14:paraId="449B52E1" w14:textId="70D28A63"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0.12</w:t>
            </w:r>
            <w:r w:rsidR="00B33DEE" w:rsidRPr="004953C8">
              <w:rPr>
                <w:rFonts w:ascii="Times New Roman" w:hAnsi="Times New Roman" w:cs="Times New Roman"/>
                <w:szCs w:val="21"/>
              </w:rPr>
              <w:t>64</w:t>
            </w:r>
            <w:r w:rsidRPr="004953C8">
              <w:rPr>
                <w:rFonts w:ascii="Times New Roman" w:hAnsi="Times New Roman" w:cs="Times New Roman"/>
                <w:szCs w:val="21"/>
              </w:rPr>
              <w:t>***</w:t>
            </w:r>
          </w:p>
        </w:tc>
        <w:tc>
          <w:tcPr>
            <w:tcW w:w="1157" w:type="pct"/>
            <w:tcBorders>
              <w:top w:val="single" w:sz="4" w:space="0" w:color="auto"/>
              <w:left w:val="single" w:sz="4" w:space="0" w:color="auto"/>
              <w:right w:val="single" w:sz="4" w:space="0" w:color="auto"/>
            </w:tcBorders>
          </w:tcPr>
          <w:p w14:paraId="15C75390" w14:textId="5DC1FFD0"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w:t>
            </w:r>
            <w:bookmarkStart w:id="19" w:name="_Hlk78537074"/>
            <w:r w:rsidR="007769D5" w:rsidRPr="004953C8">
              <w:rPr>
                <w:rFonts w:ascii="Times New Roman" w:hAnsi="Times New Roman" w:cs="Times New Roman"/>
                <w:szCs w:val="21"/>
              </w:rPr>
              <w:t>69</w:t>
            </w:r>
            <w:r w:rsidR="00B33DEE" w:rsidRPr="004953C8">
              <w:rPr>
                <w:rFonts w:ascii="Times New Roman" w:hAnsi="Times New Roman" w:cs="Times New Roman"/>
                <w:szCs w:val="21"/>
              </w:rPr>
              <w:t>4</w:t>
            </w:r>
            <w:r w:rsidR="007769D5" w:rsidRPr="004953C8">
              <w:rPr>
                <w:rFonts w:ascii="Times New Roman" w:hAnsi="Times New Roman" w:cs="Times New Roman"/>
                <w:szCs w:val="21"/>
              </w:rPr>
              <w:t>1</w:t>
            </w:r>
            <w:bookmarkEnd w:id="19"/>
            <w:r w:rsidRPr="004953C8">
              <w:rPr>
                <w:rFonts w:ascii="Times New Roman" w:hAnsi="Times New Roman" w:cs="Times New Roman"/>
                <w:szCs w:val="21"/>
              </w:rPr>
              <w:t>***</w:t>
            </w:r>
          </w:p>
        </w:tc>
        <w:tc>
          <w:tcPr>
            <w:tcW w:w="1284" w:type="pct"/>
            <w:tcBorders>
              <w:top w:val="single" w:sz="4" w:space="0" w:color="auto"/>
              <w:left w:val="single" w:sz="4" w:space="0" w:color="auto"/>
            </w:tcBorders>
          </w:tcPr>
          <w:p w14:paraId="1ADD7C47" w14:textId="46DC256C"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-0.07</w:t>
            </w:r>
            <w:r w:rsidR="0077189A" w:rsidRPr="004953C8">
              <w:rPr>
                <w:rFonts w:ascii="Times New Roman" w:hAnsi="Times New Roman" w:cs="Times New Roman"/>
                <w:szCs w:val="21"/>
              </w:rPr>
              <w:t>84</w:t>
            </w:r>
          </w:p>
        </w:tc>
      </w:tr>
      <w:tr w:rsidR="004953C8" w:rsidRPr="004953C8" w14:paraId="4702F5B8" w14:textId="77777777" w:rsidTr="000D4F7A">
        <w:trPr>
          <w:jc w:val="center"/>
        </w:trPr>
        <w:tc>
          <w:tcPr>
            <w:tcW w:w="1791" w:type="pct"/>
            <w:vMerge/>
            <w:tcBorders>
              <w:bottom w:val="single" w:sz="4" w:space="0" w:color="auto"/>
              <w:right w:val="single" w:sz="4" w:space="0" w:color="auto"/>
            </w:tcBorders>
          </w:tcPr>
          <w:p w14:paraId="0CB41FCC" w14:textId="77777777" w:rsidR="007F6CA5" w:rsidRPr="004953C8" w:rsidRDefault="007F6CA5" w:rsidP="000D4F7A">
            <w:pPr>
              <w:jc w:val="center"/>
              <w:rPr>
                <w:rFonts w:ascii="Times New Roman" w:eastAsia="宋体" w:hAnsi="Times New Roman" w:cs="Times New Roman"/>
                <w:szCs w:val="21"/>
                <w:shd w:val="clear" w:color="auto" w:fill="FFFFFF"/>
              </w:rPr>
            </w:pPr>
          </w:p>
        </w:tc>
        <w:tc>
          <w:tcPr>
            <w:tcW w:w="768" w:type="pct"/>
            <w:tcBorders>
              <w:left w:val="single" w:sz="4" w:space="0" w:color="auto"/>
              <w:bottom w:val="single" w:sz="4" w:space="0" w:color="auto"/>
              <w:right w:val="single" w:sz="4" w:space="0" w:color="auto"/>
            </w:tcBorders>
          </w:tcPr>
          <w:p w14:paraId="75349A0A" w14:textId="0FDEBB52" w:rsidR="007F6CA5" w:rsidRPr="004953C8" w:rsidRDefault="007438F4" w:rsidP="000D4F7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7F6CA5" w:rsidRPr="004953C8">
              <w:rPr>
                <w:rFonts w:ascii="Times New Roman" w:hAnsi="Times New Roman" w:cs="Times New Roman"/>
                <w:szCs w:val="21"/>
              </w:rPr>
              <w:t>0.02</w:t>
            </w:r>
            <w:r w:rsidR="007769D5" w:rsidRPr="004953C8">
              <w:rPr>
                <w:rFonts w:ascii="Times New Roman" w:hAnsi="Times New Roman" w:cs="Times New Roman"/>
                <w:szCs w:val="21"/>
              </w:rPr>
              <w:t>6</w:t>
            </w:r>
            <w:r w:rsidR="00B33DEE" w:rsidRPr="004953C8">
              <w:rPr>
                <w:rFonts w:ascii="Times New Roman" w:hAnsi="Times New Roman" w:cs="Times New Roman"/>
                <w:szCs w:val="21"/>
              </w:rPr>
              <w:t>8</w:t>
            </w:r>
            <w:r>
              <w:rPr>
                <w:rFonts w:ascii="Times New Roman" w:hAnsi="Times New Roman" w:cs="Times New Roman"/>
                <w:szCs w:val="21"/>
              </w:rPr>
              <w:t>）</w:t>
            </w:r>
          </w:p>
        </w:tc>
        <w:tc>
          <w:tcPr>
            <w:tcW w:w="1157" w:type="pct"/>
            <w:tcBorders>
              <w:left w:val="single" w:sz="4" w:space="0" w:color="auto"/>
              <w:bottom w:val="single" w:sz="4" w:space="0" w:color="auto"/>
              <w:right w:val="single" w:sz="4" w:space="0" w:color="auto"/>
            </w:tcBorders>
          </w:tcPr>
          <w:p w14:paraId="7E067607" w14:textId="15DC2508" w:rsidR="007F6CA5" w:rsidRPr="004953C8" w:rsidRDefault="007438F4" w:rsidP="000D4F7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7F6CA5" w:rsidRPr="004953C8">
              <w:rPr>
                <w:rFonts w:ascii="Times New Roman" w:hAnsi="Times New Roman" w:cs="Times New Roman"/>
                <w:szCs w:val="21"/>
              </w:rPr>
              <w:t>0.</w:t>
            </w:r>
            <w:r w:rsidR="007769D5" w:rsidRPr="004953C8">
              <w:rPr>
                <w:rFonts w:ascii="Times New Roman" w:hAnsi="Times New Roman" w:cs="Times New Roman"/>
                <w:szCs w:val="21"/>
              </w:rPr>
              <w:t>18</w:t>
            </w:r>
            <w:r w:rsidR="00B33DEE" w:rsidRPr="004953C8">
              <w:rPr>
                <w:rFonts w:ascii="Times New Roman" w:hAnsi="Times New Roman" w:cs="Times New Roman"/>
                <w:szCs w:val="21"/>
              </w:rPr>
              <w:t>80</w:t>
            </w:r>
            <w:r>
              <w:rPr>
                <w:rFonts w:ascii="Times New Roman" w:hAnsi="Times New Roman" w:cs="Times New Roman" w:hint="eastAsia"/>
                <w:szCs w:val="21"/>
              </w:rPr>
              <w:t>）</w:t>
            </w:r>
          </w:p>
        </w:tc>
        <w:tc>
          <w:tcPr>
            <w:tcW w:w="1284" w:type="pct"/>
            <w:tcBorders>
              <w:left w:val="single" w:sz="4" w:space="0" w:color="auto"/>
              <w:bottom w:val="single" w:sz="4" w:space="0" w:color="auto"/>
            </w:tcBorders>
          </w:tcPr>
          <w:p w14:paraId="58EAE93F" w14:textId="4B1A2069" w:rsidR="007F6CA5" w:rsidRPr="004953C8" w:rsidRDefault="007438F4" w:rsidP="000D4F7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7F6CA5" w:rsidRPr="004953C8">
              <w:rPr>
                <w:rFonts w:ascii="Times New Roman" w:hAnsi="Times New Roman" w:cs="Times New Roman"/>
                <w:szCs w:val="21"/>
              </w:rPr>
              <w:t>0.0</w:t>
            </w:r>
            <w:r w:rsidR="0077189A" w:rsidRPr="004953C8">
              <w:rPr>
                <w:rFonts w:ascii="Times New Roman" w:hAnsi="Times New Roman" w:cs="Times New Roman"/>
                <w:szCs w:val="21"/>
              </w:rPr>
              <w:t>842</w:t>
            </w:r>
            <w:r>
              <w:rPr>
                <w:rFonts w:ascii="Times New Roman" w:hAnsi="Times New Roman" w:cs="Times New Roman"/>
                <w:szCs w:val="21"/>
              </w:rPr>
              <w:t>）</w:t>
            </w:r>
          </w:p>
        </w:tc>
      </w:tr>
      <w:tr w:rsidR="004953C8" w:rsidRPr="004953C8" w14:paraId="0D8164B8" w14:textId="77777777" w:rsidTr="000D4F7A">
        <w:trPr>
          <w:jc w:val="center"/>
        </w:trPr>
        <w:tc>
          <w:tcPr>
            <w:tcW w:w="1791" w:type="pct"/>
            <w:vMerge w:val="restart"/>
            <w:tcBorders>
              <w:top w:val="single" w:sz="4" w:space="0" w:color="auto"/>
              <w:right w:val="single" w:sz="4" w:space="0" w:color="auto"/>
            </w:tcBorders>
          </w:tcPr>
          <w:p w14:paraId="579979E5" w14:textId="77777777" w:rsidR="00024B61" w:rsidRPr="004953C8" w:rsidRDefault="00024B61" w:rsidP="00024B61">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配偶工作行业（机关事业单位、国有企业</w:t>
            </w:r>
            <w:r w:rsidRPr="004953C8">
              <w:rPr>
                <w:rFonts w:ascii="Times New Roman" w:eastAsia="宋体" w:hAnsi="Times New Roman" w:cs="Times New Roman"/>
                <w:szCs w:val="21"/>
                <w:shd w:val="clear" w:color="auto" w:fill="FFFFFF"/>
              </w:rPr>
              <w:t>=1</w:t>
            </w:r>
            <w:r w:rsidRPr="004953C8">
              <w:rPr>
                <w:rFonts w:ascii="Times New Roman" w:eastAsia="宋体" w:hAnsi="Times New Roman" w:cs="Times New Roman"/>
                <w:szCs w:val="21"/>
                <w:shd w:val="clear" w:color="auto" w:fill="FFFFFF"/>
              </w:rPr>
              <w:t>，否则</w:t>
            </w:r>
            <w:r w:rsidRPr="004953C8">
              <w:rPr>
                <w:rFonts w:ascii="Times New Roman" w:eastAsia="宋体" w:hAnsi="Times New Roman" w:cs="Times New Roman"/>
                <w:szCs w:val="21"/>
                <w:shd w:val="clear" w:color="auto" w:fill="FFFFFF"/>
              </w:rPr>
              <w:t>=0</w:t>
            </w:r>
            <w:r w:rsidRPr="004953C8">
              <w:rPr>
                <w:rFonts w:ascii="Times New Roman" w:eastAsia="宋体" w:hAnsi="Times New Roman" w:cs="Times New Roman"/>
                <w:szCs w:val="21"/>
                <w:shd w:val="clear" w:color="auto" w:fill="FFFFFF"/>
              </w:rPr>
              <w:t>）</w:t>
            </w:r>
          </w:p>
        </w:tc>
        <w:tc>
          <w:tcPr>
            <w:tcW w:w="768" w:type="pct"/>
            <w:tcBorders>
              <w:top w:val="single" w:sz="4" w:space="0" w:color="auto"/>
              <w:left w:val="single" w:sz="4" w:space="0" w:color="auto"/>
              <w:right w:val="single" w:sz="4" w:space="0" w:color="auto"/>
            </w:tcBorders>
          </w:tcPr>
          <w:p w14:paraId="35E62F2B" w14:textId="67723FC0" w:rsidR="00024B61" w:rsidRPr="004953C8" w:rsidRDefault="00024B61" w:rsidP="00024B61">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-0.0</w:t>
            </w:r>
            <w:r w:rsidR="00B33DEE" w:rsidRPr="004953C8">
              <w:rPr>
                <w:rFonts w:ascii="Times New Roman" w:hAnsi="Times New Roman" w:cs="Times New Roman"/>
                <w:szCs w:val="21"/>
              </w:rPr>
              <w:t>325</w:t>
            </w:r>
          </w:p>
        </w:tc>
        <w:tc>
          <w:tcPr>
            <w:tcW w:w="1157" w:type="pct"/>
            <w:tcBorders>
              <w:top w:val="single" w:sz="4" w:space="0" w:color="auto"/>
              <w:left w:val="single" w:sz="4" w:space="0" w:color="auto"/>
              <w:right w:val="single" w:sz="4" w:space="0" w:color="auto"/>
            </w:tcBorders>
          </w:tcPr>
          <w:p w14:paraId="5AAC4A74" w14:textId="7A34E9F7" w:rsidR="00024B61" w:rsidRPr="004953C8" w:rsidRDefault="00024B61" w:rsidP="00024B61">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w:t>
            </w:r>
            <w:r w:rsidRPr="004953C8">
              <w:rPr>
                <w:rFonts w:ascii="Times New Roman" w:hAnsi="Times New Roman" w:cs="Times New Roman" w:hint="eastAsia"/>
                <w:szCs w:val="21"/>
              </w:rPr>
              <w:t>.</w:t>
            </w:r>
            <w:r w:rsidRPr="004953C8">
              <w:rPr>
                <w:rFonts w:ascii="Times New Roman" w:hAnsi="Times New Roman" w:cs="Times New Roman"/>
                <w:szCs w:val="21"/>
              </w:rPr>
              <w:t>01</w:t>
            </w:r>
            <w:r w:rsidR="00B33DEE" w:rsidRPr="004953C8">
              <w:rPr>
                <w:rFonts w:ascii="Times New Roman" w:hAnsi="Times New Roman" w:cs="Times New Roman"/>
                <w:szCs w:val="21"/>
              </w:rPr>
              <w:t>16</w:t>
            </w:r>
          </w:p>
        </w:tc>
        <w:tc>
          <w:tcPr>
            <w:tcW w:w="1284" w:type="pct"/>
            <w:tcBorders>
              <w:top w:val="single" w:sz="4" w:space="0" w:color="auto"/>
              <w:left w:val="single" w:sz="4" w:space="0" w:color="auto"/>
            </w:tcBorders>
          </w:tcPr>
          <w:p w14:paraId="1EB12912" w14:textId="57E5D7FB" w:rsidR="00024B61" w:rsidRPr="004953C8" w:rsidRDefault="00024B61" w:rsidP="00024B61">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0.11</w:t>
            </w:r>
            <w:r w:rsidR="00B33DEE" w:rsidRPr="004953C8">
              <w:rPr>
                <w:rFonts w:ascii="Times New Roman" w:hAnsi="Times New Roman" w:cs="Times New Roman"/>
                <w:szCs w:val="21"/>
              </w:rPr>
              <w:t>43</w:t>
            </w:r>
          </w:p>
        </w:tc>
      </w:tr>
      <w:tr w:rsidR="004953C8" w:rsidRPr="004953C8" w14:paraId="52E0FC9E" w14:textId="77777777" w:rsidTr="000D4F7A">
        <w:trPr>
          <w:jc w:val="center"/>
        </w:trPr>
        <w:tc>
          <w:tcPr>
            <w:tcW w:w="1791" w:type="pct"/>
            <w:vMerge/>
            <w:tcBorders>
              <w:bottom w:val="single" w:sz="4" w:space="0" w:color="auto"/>
              <w:right w:val="single" w:sz="4" w:space="0" w:color="auto"/>
            </w:tcBorders>
          </w:tcPr>
          <w:p w14:paraId="38019DC4" w14:textId="77777777" w:rsidR="00024B61" w:rsidRPr="004953C8" w:rsidRDefault="00024B61" w:rsidP="00024B61">
            <w:pPr>
              <w:jc w:val="center"/>
              <w:rPr>
                <w:rFonts w:ascii="Times New Roman" w:eastAsia="宋体" w:hAnsi="Times New Roman" w:cs="Times New Roman"/>
                <w:szCs w:val="21"/>
                <w:shd w:val="clear" w:color="auto" w:fill="FFFFFF"/>
              </w:rPr>
            </w:pPr>
          </w:p>
        </w:tc>
        <w:tc>
          <w:tcPr>
            <w:tcW w:w="768" w:type="pct"/>
            <w:tcBorders>
              <w:left w:val="single" w:sz="4" w:space="0" w:color="auto"/>
              <w:bottom w:val="single" w:sz="4" w:space="0" w:color="auto"/>
              <w:right w:val="single" w:sz="4" w:space="0" w:color="auto"/>
            </w:tcBorders>
          </w:tcPr>
          <w:p w14:paraId="310E4783" w14:textId="56487A06" w:rsidR="00024B61" w:rsidRPr="004953C8" w:rsidRDefault="007438F4" w:rsidP="00024B61">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024B61" w:rsidRPr="004953C8">
              <w:rPr>
                <w:rFonts w:ascii="Times New Roman" w:hAnsi="Times New Roman" w:cs="Times New Roman"/>
                <w:szCs w:val="21"/>
              </w:rPr>
              <w:t>0.02</w:t>
            </w:r>
            <w:r w:rsidR="00B33DEE" w:rsidRPr="004953C8">
              <w:rPr>
                <w:rFonts w:ascii="Times New Roman" w:hAnsi="Times New Roman" w:cs="Times New Roman"/>
                <w:szCs w:val="21"/>
              </w:rPr>
              <w:t>6</w:t>
            </w:r>
            <w:r w:rsidR="00024B61" w:rsidRPr="004953C8">
              <w:rPr>
                <w:rFonts w:ascii="Times New Roman" w:hAnsi="Times New Roman" w:cs="Times New Roman"/>
                <w:szCs w:val="21"/>
              </w:rPr>
              <w:t>8</w:t>
            </w:r>
            <w:r>
              <w:rPr>
                <w:rFonts w:ascii="Times New Roman" w:hAnsi="Times New Roman" w:cs="Times New Roman"/>
                <w:szCs w:val="21"/>
              </w:rPr>
              <w:t>）</w:t>
            </w:r>
          </w:p>
        </w:tc>
        <w:tc>
          <w:tcPr>
            <w:tcW w:w="1157" w:type="pct"/>
            <w:tcBorders>
              <w:left w:val="single" w:sz="4" w:space="0" w:color="auto"/>
              <w:bottom w:val="single" w:sz="4" w:space="0" w:color="auto"/>
              <w:right w:val="single" w:sz="4" w:space="0" w:color="auto"/>
            </w:tcBorders>
          </w:tcPr>
          <w:p w14:paraId="0BDA483B" w14:textId="43CD75BA" w:rsidR="00024B61" w:rsidRPr="004953C8" w:rsidRDefault="007438F4" w:rsidP="00024B61">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024B61" w:rsidRPr="004953C8">
              <w:rPr>
                <w:rFonts w:ascii="Times New Roman" w:hAnsi="Times New Roman" w:cs="Times New Roman"/>
                <w:szCs w:val="21"/>
              </w:rPr>
              <w:t>0.209</w:t>
            </w:r>
            <w:r w:rsidR="00B33DEE" w:rsidRPr="004953C8">
              <w:rPr>
                <w:rFonts w:ascii="Times New Roman" w:hAnsi="Times New Roman" w:cs="Times New Roman"/>
                <w:szCs w:val="21"/>
              </w:rPr>
              <w:t>8</w:t>
            </w:r>
            <w:r>
              <w:rPr>
                <w:rFonts w:ascii="Times New Roman" w:hAnsi="Times New Roman" w:cs="Times New Roman"/>
                <w:szCs w:val="21"/>
              </w:rPr>
              <w:t>）</w:t>
            </w:r>
          </w:p>
        </w:tc>
        <w:tc>
          <w:tcPr>
            <w:tcW w:w="1284" w:type="pct"/>
            <w:tcBorders>
              <w:left w:val="single" w:sz="4" w:space="0" w:color="auto"/>
              <w:bottom w:val="single" w:sz="4" w:space="0" w:color="auto"/>
            </w:tcBorders>
          </w:tcPr>
          <w:p w14:paraId="5011B887" w14:textId="38E1F8E8" w:rsidR="00024B61" w:rsidRPr="004953C8" w:rsidRDefault="007438F4" w:rsidP="00024B61">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024B61" w:rsidRPr="004953C8">
              <w:rPr>
                <w:rFonts w:ascii="Times New Roman" w:hAnsi="Times New Roman" w:cs="Times New Roman"/>
                <w:szCs w:val="21"/>
              </w:rPr>
              <w:t>0.0</w:t>
            </w:r>
            <w:r w:rsidR="0077189A" w:rsidRPr="004953C8">
              <w:rPr>
                <w:rFonts w:ascii="Times New Roman" w:hAnsi="Times New Roman" w:cs="Times New Roman"/>
                <w:szCs w:val="21"/>
              </w:rPr>
              <w:t>780</w:t>
            </w:r>
            <w:r>
              <w:rPr>
                <w:rFonts w:ascii="Times New Roman" w:hAnsi="Times New Roman" w:cs="Times New Roman"/>
                <w:szCs w:val="21"/>
              </w:rPr>
              <w:t>）</w:t>
            </w:r>
          </w:p>
        </w:tc>
      </w:tr>
      <w:tr w:rsidR="004953C8" w:rsidRPr="004953C8" w14:paraId="0D0C1C96" w14:textId="77777777" w:rsidTr="000D4F7A">
        <w:trPr>
          <w:jc w:val="center"/>
        </w:trPr>
        <w:tc>
          <w:tcPr>
            <w:tcW w:w="1791" w:type="pct"/>
            <w:vMerge w:val="restart"/>
            <w:tcBorders>
              <w:top w:val="single" w:sz="4" w:space="0" w:color="auto"/>
              <w:right w:val="single" w:sz="4" w:space="0" w:color="auto"/>
            </w:tcBorders>
          </w:tcPr>
          <w:p w14:paraId="1C48109E" w14:textId="77777777"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配偶健康情况（自评健康好、良好</w:t>
            </w:r>
            <w:r w:rsidRPr="004953C8">
              <w:rPr>
                <w:rFonts w:ascii="Times New Roman" w:eastAsia="宋体" w:hAnsi="Times New Roman" w:cs="Times New Roman"/>
                <w:szCs w:val="21"/>
                <w:shd w:val="clear" w:color="auto" w:fill="FFFFFF"/>
              </w:rPr>
              <w:t>=1</w:t>
            </w:r>
            <w:r w:rsidRPr="004953C8">
              <w:rPr>
                <w:rFonts w:ascii="Times New Roman" w:eastAsia="宋体" w:hAnsi="Times New Roman" w:cs="Times New Roman"/>
                <w:szCs w:val="21"/>
                <w:shd w:val="clear" w:color="auto" w:fill="FFFFFF"/>
              </w:rPr>
              <w:t>，否则</w:t>
            </w:r>
            <w:r w:rsidRPr="004953C8">
              <w:rPr>
                <w:rFonts w:ascii="Times New Roman" w:eastAsia="宋体" w:hAnsi="Times New Roman" w:cs="Times New Roman"/>
                <w:szCs w:val="21"/>
                <w:shd w:val="clear" w:color="auto" w:fill="FFFFFF"/>
              </w:rPr>
              <w:t>=0</w:t>
            </w:r>
            <w:r w:rsidRPr="004953C8">
              <w:rPr>
                <w:rFonts w:ascii="Times New Roman" w:eastAsia="宋体" w:hAnsi="Times New Roman" w:cs="Times New Roman"/>
                <w:szCs w:val="21"/>
                <w:shd w:val="clear" w:color="auto" w:fill="FFFFFF"/>
              </w:rPr>
              <w:t>）</w:t>
            </w:r>
          </w:p>
        </w:tc>
        <w:tc>
          <w:tcPr>
            <w:tcW w:w="768" w:type="pct"/>
            <w:tcBorders>
              <w:top w:val="single" w:sz="4" w:space="0" w:color="auto"/>
              <w:left w:val="single" w:sz="4" w:space="0" w:color="auto"/>
              <w:right w:val="single" w:sz="4" w:space="0" w:color="auto"/>
            </w:tcBorders>
          </w:tcPr>
          <w:p w14:paraId="13B2415D" w14:textId="3E5A2A10"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-0.0</w:t>
            </w:r>
            <w:r w:rsidR="00024B61" w:rsidRPr="004953C8">
              <w:rPr>
                <w:rFonts w:ascii="Times New Roman" w:hAnsi="Times New Roman" w:cs="Times New Roman"/>
                <w:szCs w:val="21"/>
              </w:rPr>
              <w:t>36</w:t>
            </w:r>
            <w:r w:rsidR="00B6688A" w:rsidRPr="004953C8">
              <w:rPr>
                <w:rFonts w:ascii="Times New Roman" w:hAnsi="Times New Roman" w:cs="Times New Roman"/>
                <w:szCs w:val="21"/>
              </w:rPr>
              <w:t>4</w:t>
            </w:r>
          </w:p>
        </w:tc>
        <w:tc>
          <w:tcPr>
            <w:tcW w:w="1157" w:type="pct"/>
            <w:tcBorders>
              <w:top w:val="single" w:sz="4" w:space="0" w:color="auto"/>
              <w:left w:val="single" w:sz="4" w:space="0" w:color="auto"/>
              <w:right w:val="single" w:sz="4" w:space="0" w:color="auto"/>
            </w:tcBorders>
          </w:tcPr>
          <w:p w14:paraId="38823699" w14:textId="103CF6A2"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-0.3</w:t>
            </w:r>
            <w:r w:rsidR="00B6688A" w:rsidRPr="004953C8">
              <w:rPr>
                <w:rFonts w:ascii="Times New Roman" w:hAnsi="Times New Roman" w:cs="Times New Roman"/>
                <w:szCs w:val="21"/>
              </w:rPr>
              <w:t>385</w:t>
            </w:r>
            <w:r w:rsidRPr="004953C8">
              <w:rPr>
                <w:rFonts w:ascii="Times New Roman" w:hAnsi="Times New Roman" w:cs="Times New Roman"/>
                <w:szCs w:val="21"/>
              </w:rPr>
              <w:t>*</w:t>
            </w:r>
          </w:p>
        </w:tc>
        <w:tc>
          <w:tcPr>
            <w:tcW w:w="1284" w:type="pct"/>
            <w:tcBorders>
              <w:top w:val="single" w:sz="4" w:space="0" w:color="auto"/>
              <w:left w:val="single" w:sz="4" w:space="0" w:color="auto"/>
            </w:tcBorders>
          </w:tcPr>
          <w:p w14:paraId="76754CB1" w14:textId="03F43F42"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0.0</w:t>
            </w:r>
            <w:r w:rsidR="00024B61" w:rsidRPr="004953C8">
              <w:rPr>
                <w:rFonts w:ascii="Times New Roman" w:hAnsi="Times New Roman" w:cs="Times New Roman"/>
                <w:szCs w:val="21"/>
              </w:rPr>
              <w:t>6</w:t>
            </w:r>
            <w:r w:rsidR="00B6688A" w:rsidRPr="004953C8">
              <w:rPr>
                <w:rFonts w:ascii="Times New Roman" w:hAnsi="Times New Roman" w:cs="Times New Roman"/>
                <w:szCs w:val="21"/>
              </w:rPr>
              <w:t>41</w:t>
            </w:r>
          </w:p>
        </w:tc>
      </w:tr>
      <w:tr w:rsidR="004953C8" w:rsidRPr="004953C8" w14:paraId="380DFCD3" w14:textId="77777777" w:rsidTr="000D4F7A">
        <w:trPr>
          <w:jc w:val="center"/>
        </w:trPr>
        <w:tc>
          <w:tcPr>
            <w:tcW w:w="1791" w:type="pct"/>
            <w:vMerge/>
            <w:tcBorders>
              <w:bottom w:val="single" w:sz="4" w:space="0" w:color="auto"/>
              <w:right w:val="single" w:sz="4" w:space="0" w:color="auto"/>
            </w:tcBorders>
          </w:tcPr>
          <w:p w14:paraId="24B16AC1" w14:textId="77777777" w:rsidR="007F6CA5" w:rsidRPr="004953C8" w:rsidRDefault="007F6CA5" w:rsidP="000D4F7A">
            <w:pPr>
              <w:jc w:val="center"/>
              <w:rPr>
                <w:rFonts w:ascii="Times New Roman" w:eastAsia="宋体" w:hAnsi="Times New Roman" w:cs="Times New Roman"/>
                <w:szCs w:val="21"/>
                <w:shd w:val="clear" w:color="auto" w:fill="FFFFFF"/>
              </w:rPr>
            </w:pPr>
          </w:p>
        </w:tc>
        <w:tc>
          <w:tcPr>
            <w:tcW w:w="768" w:type="pct"/>
            <w:tcBorders>
              <w:left w:val="single" w:sz="4" w:space="0" w:color="auto"/>
              <w:bottom w:val="single" w:sz="4" w:space="0" w:color="auto"/>
              <w:right w:val="single" w:sz="4" w:space="0" w:color="auto"/>
            </w:tcBorders>
          </w:tcPr>
          <w:p w14:paraId="455933CC" w14:textId="1158A051" w:rsidR="007F6CA5" w:rsidRPr="004953C8" w:rsidRDefault="007438F4" w:rsidP="000D4F7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7F6CA5" w:rsidRPr="004953C8">
              <w:rPr>
                <w:rFonts w:ascii="Times New Roman" w:hAnsi="Times New Roman" w:cs="Times New Roman"/>
                <w:szCs w:val="21"/>
              </w:rPr>
              <w:t>0.02</w:t>
            </w:r>
            <w:r w:rsidR="00B6688A" w:rsidRPr="004953C8">
              <w:rPr>
                <w:rFonts w:ascii="Times New Roman" w:hAnsi="Times New Roman" w:cs="Times New Roman"/>
                <w:szCs w:val="21"/>
              </w:rPr>
              <w:t>40</w:t>
            </w:r>
            <w:r>
              <w:rPr>
                <w:rFonts w:ascii="Times New Roman" w:hAnsi="Times New Roman" w:cs="Times New Roman"/>
                <w:szCs w:val="21"/>
              </w:rPr>
              <w:t>）</w:t>
            </w:r>
          </w:p>
        </w:tc>
        <w:tc>
          <w:tcPr>
            <w:tcW w:w="1157" w:type="pct"/>
            <w:tcBorders>
              <w:left w:val="single" w:sz="4" w:space="0" w:color="auto"/>
              <w:bottom w:val="single" w:sz="4" w:space="0" w:color="auto"/>
              <w:right w:val="single" w:sz="4" w:space="0" w:color="auto"/>
            </w:tcBorders>
          </w:tcPr>
          <w:p w14:paraId="0A24F01B" w14:textId="1238705E" w:rsidR="007F6CA5" w:rsidRPr="004953C8" w:rsidRDefault="007438F4" w:rsidP="000D4F7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7F6CA5" w:rsidRPr="004953C8">
              <w:rPr>
                <w:rFonts w:ascii="Times New Roman" w:hAnsi="Times New Roman" w:cs="Times New Roman"/>
                <w:szCs w:val="21"/>
              </w:rPr>
              <w:t>0.187</w:t>
            </w:r>
            <w:r w:rsidR="00B6688A" w:rsidRPr="004953C8">
              <w:rPr>
                <w:rFonts w:ascii="Times New Roman" w:hAnsi="Times New Roman" w:cs="Times New Roman"/>
                <w:szCs w:val="21"/>
              </w:rPr>
              <w:t>8</w:t>
            </w:r>
            <w:r>
              <w:rPr>
                <w:rFonts w:ascii="Times New Roman" w:hAnsi="Times New Roman" w:cs="Times New Roman"/>
                <w:szCs w:val="21"/>
              </w:rPr>
              <w:t>）</w:t>
            </w:r>
          </w:p>
        </w:tc>
        <w:tc>
          <w:tcPr>
            <w:tcW w:w="1284" w:type="pct"/>
            <w:tcBorders>
              <w:left w:val="single" w:sz="4" w:space="0" w:color="auto"/>
              <w:bottom w:val="single" w:sz="4" w:space="0" w:color="auto"/>
            </w:tcBorders>
          </w:tcPr>
          <w:p w14:paraId="461BEADD" w14:textId="750C53EF" w:rsidR="007F6CA5" w:rsidRPr="004953C8" w:rsidRDefault="007438F4" w:rsidP="000D4F7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7F6CA5" w:rsidRPr="004953C8">
              <w:rPr>
                <w:rFonts w:ascii="Times New Roman" w:hAnsi="Times New Roman" w:cs="Times New Roman"/>
                <w:szCs w:val="21"/>
              </w:rPr>
              <w:t>0.0</w:t>
            </w:r>
            <w:r w:rsidR="00024B61" w:rsidRPr="004953C8">
              <w:rPr>
                <w:rFonts w:ascii="Times New Roman" w:hAnsi="Times New Roman" w:cs="Times New Roman"/>
                <w:szCs w:val="21"/>
              </w:rPr>
              <w:t>9</w:t>
            </w:r>
            <w:r w:rsidR="0077189A" w:rsidRPr="004953C8">
              <w:rPr>
                <w:rFonts w:ascii="Times New Roman" w:hAnsi="Times New Roman" w:cs="Times New Roman"/>
                <w:szCs w:val="21"/>
              </w:rPr>
              <w:t>7</w:t>
            </w:r>
            <w:r w:rsidR="00024B61" w:rsidRPr="004953C8">
              <w:rPr>
                <w:rFonts w:ascii="Times New Roman" w:hAnsi="Times New Roman" w:cs="Times New Roman"/>
                <w:szCs w:val="21"/>
              </w:rPr>
              <w:t>8</w:t>
            </w:r>
            <w:r>
              <w:rPr>
                <w:rFonts w:ascii="Times New Roman" w:hAnsi="Times New Roman" w:cs="Times New Roman"/>
                <w:szCs w:val="21"/>
              </w:rPr>
              <w:t>）</w:t>
            </w:r>
          </w:p>
        </w:tc>
      </w:tr>
      <w:tr w:rsidR="004953C8" w:rsidRPr="004953C8" w14:paraId="561D6D56" w14:textId="77777777" w:rsidTr="00024B61">
        <w:trPr>
          <w:trHeight w:val="50"/>
          <w:jc w:val="center"/>
        </w:trPr>
        <w:tc>
          <w:tcPr>
            <w:tcW w:w="1791" w:type="pct"/>
            <w:tcBorders>
              <w:top w:val="single" w:sz="4" w:space="0" w:color="auto"/>
              <w:right w:val="single" w:sz="4" w:space="0" w:color="auto"/>
            </w:tcBorders>
          </w:tcPr>
          <w:p w14:paraId="0BA8EAA5" w14:textId="77777777"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配偶受教育年限（年）</w:t>
            </w:r>
          </w:p>
        </w:tc>
        <w:tc>
          <w:tcPr>
            <w:tcW w:w="768" w:type="pct"/>
            <w:tcBorders>
              <w:top w:val="single" w:sz="4" w:space="0" w:color="auto"/>
              <w:left w:val="single" w:sz="4" w:space="0" w:color="auto"/>
              <w:right w:val="single" w:sz="4" w:space="0" w:color="auto"/>
            </w:tcBorders>
          </w:tcPr>
          <w:p w14:paraId="6A3E740F" w14:textId="4825EA1E"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0.000</w:t>
            </w:r>
            <w:r w:rsidR="00B33DEE" w:rsidRPr="004953C8">
              <w:rPr>
                <w:rFonts w:ascii="Times New Roman" w:hAnsi="Times New Roman" w:cs="Times New Roman"/>
                <w:szCs w:val="21"/>
              </w:rPr>
              <w:t>6</w:t>
            </w:r>
          </w:p>
        </w:tc>
        <w:tc>
          <w:tcPr>
            <w:tcW w:w="1157" w:type="pct"/>
            <w:tcBorders>
              <w:top w:val="single" w:sz="4" w:space="0" w:color="auto"/>
              <w:left w:val="single" w:sz="4" w:space="0" w:color="auto"/>
              <w:right w:val="single" w:sz="4" w:space="0" w:color="auto"/>
            </w:tcBorders>
          </w:tcPr>
          <w:p w14:paraId="78F76586" w14:textId="1919120C" w:rsidR="00024B61" w:rsidRPr="004953C8" w:rsidRDefault="00024B61" w:rsidP="00024B61">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hint="eastAsia"/>
                <w:szCs w:val="21"/>
                <w:shd w:val="clear" w:color="auto" w:fill="FFFFFF"/>
              </w:rPr>
              <w:t>-</w:t>
            </w:r>
            <w:r w:rsidRPr="004953C8">
              <w:rPr>
                <w:rFonts w:ascii="Times New Roman" w:eastAsia="宋体" w:hAnsi="Times New Roman" w:cs="Times New Roman"/>
                <w:szCs w:val="21"/>
                <w:shd w:val="clear" w:color="auto" w:fill="FFFFFF"/>
              </w:rPr>
              <w:t>0</w:t>
            </w:r>
            <w:r w:rsidRPr="004953C8">
              <w:rPr>
                <w:rFonts w:ascii="Times New Roman" w:eastAsia="宋体" w:hAnsi="Times New Roman" w:cs="Times New Roman" w:hint="eastAsia"/>
                <w:szCs w:val="21"/>
                <w:shd w:val="clear" w:color="auto" w:fill="FFFFFF"/>
              </w:rPr>
              <w:t>.</w:t>
            </w:r>
            <w:r w:rsidRPr="004953C8">
              <w:rPr>
                <w:rFonts w:ascii="Times New Roman" w:eastAsia="宋体" w:hAnsi="Times New Roman" w:cs="Times New Roman"/>
                <w:szCs w:val="21"/>
                <w:shd w:val="clear" w:color="auto" w:fill="FFFFFF"/>
              </w:rPr>
              <w:t>01</w:t>
            </w:r>
            <w:r w:rsidR="00B33DEE" w:rsidRPr="004953C8">
              <w:rPr>
                <w:rFonts w:ascii="Times New Roman" w:eastAsia="宋体" w:hAnsi="Times New Roman" w:cs="Times New Roman"/>
                <w:szCs w:val="21"/>
                <w:shd w:val="clear" w:color="auto" w:fill="FFFFFF"/>
              </w:rPr>
              <w:t>90</w:t>
            </w:r>
          </w:p>
        </w:tc>
        <w:tc>
          <w:tcPr>
            <w:tcW w:w="1284" w:type="pct"/>
            <w:tcBorders>
              <w:top w:val="single" w:sz="4" w:space="0" w:color="auto"/>
              <w:left w:val="single" w:sz="4" w:space="0" w:color="auto"/>
            </w:tcBorders>
          </w:tcPr>
          <w:p w14:paraId="45FEAC1B" w14:textId="3A4FD368"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-0.000</w:t>
            </w:r>
            <w:r w:rsidR="00B33DEE" w:rsidRPr="004953C8">
              <w:rPr>
                <w:rFonts w:ascii="Times New Roman" w:hAnsi="Times New Roman" w:cs="Times New Roman"/>
                <w:szCs w:val="21"/>
              </w:rPr>
              <w:t>8</w:t>
            </w:r>
          </w:p>
        </w:tc>
      </w:tr>
      <w:tr w:rsidR="004953C8" w:rsidRPr="004953C8" w14:paraId="4D6A0917" w14:textId="77777777" w:rsidTr="000D4F7A">
        <w:trPr>
          <w:jc w:val="center"/>
        </w:trPr>
        <w:tc>
          <w:tcPr>
            <w:tcW w:w="1791" w:type="pct"/>
            <w:tcBorders>
              <w:bottom w:val="single" w:sz="4" w:space="0" w:color="auto"/>
              <w:right w:val="single" w:sz="4" w:space="0" w:color="auto"/>
            </w:tcBorders>
          </w:tcPr>
          <w:p w14:paraId="41F85ACD" w14:textId="77777777" w:rsidR="007F6CA5" w:rsidRPr="004953C8" w:rsidRDefault="007F6CA5" w:rsidP="000D4F7A">
            <w:pPr>
              <w:jc w:val="center"/>
              <w:rPr>
                <w:rFonts w:ascii="Times New Roman" w:eastAsia="宋体" w:hAnsi="Times New Roman" w:cs="Times New Roman"/>
                <w:szCs w:val="21"/>
                <w:shd w:val="clear" w:color="auto" w:fill="FFFFFF"/>
              </w:rPr>
            </w:pPr>
          </w:p>
        </w:tc>
        <w:tc>
          <w:tcPr>
            <w:tcW w:w="768" w:type="pct"/>
            <w:tcBorders>
              <w:left w:val="single" w:sz="4" w:space="0" w:color="auto"/>
              <w:bottom w:val="single" w:sz="4" w:space="0" w:color="auto"/>
              <w:right w:val="single" w:sz="4" w:space="0" w:color="auto"/>
            </w:tcBorders>
          </w:tcPr>
          <w:p w14:paraId="6FC04D27" w14:textId="271D3DCB" w:rsidR="007F6CA5" w:rsidRPr="004953C8" w:rsidRDefault="007438F4" w:rsidP="000D4F7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7F6CA5" w:rsidRPr="004953C8">
              <w:rPr>
                <w:rFonts w:ascii="Times New Roman" w:hAnsi="Times New Roman" w:cs="Times New Roman"/>
                <w:szCs w:val="21"/>
              </w:rPr>
              <w:t>0.002</w:t>
            </w:r>
            <w:r w:rsidR="00024B61" w:rsidRPr="004953C8">
              <w:rPr>
                <w:rFonts w:ascii="Times New Roman" w:hAnsi="Times New Roman" w:cs="Times New Roman"/>
                <w:szCs w:val="21"/>
              </w:rPr>
              <w:t>9</w:t>
            </w:r>
            <w:r>
              <w:rPr>
                <w:rFonts w:ascii="Times New Roman" w:hAnsi="Times New Roman" w:cs="Times New Roman"/>
                <w:szCs w:val="21"/>
              </w:rPr>
              <w:t>）</w:t>
            </w:r>
          </w:p>
        </w:tc>
        <w:tc>
          <w:tcPr>
            <w:tcW w:w="1157" w:type="pct"/>
            <w:tcBorders>
              <w:left w:val="single" w:sz="4" w:space="0" w:color="auto"/>
              <w:bottom w:val="single" w:sz="4" w:space="0" w:color="auto"/>
              <w:right w:val="single" w:sz="4" w:space="0" w:color="auto"/>
            </w:tcBorders>
          </w:tcPr>
          <w:p w14:paraId="3F5CB379" w14:textId="15F03ECD" w:rsidR="007F6CA5" w:rsidRPr="004953C8" w:rsidRDefault="00024B61" w:rsidP="000D4F7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hint="eastAsia"/>
                <w:szCs w:val="21"/>
                <w:shd w:val="clear" w:color="auto" w:fill="FFFFFF"/>
              </w:rPr>
              <w:t>（</w:t>
            </w:r>
            <w:r w:rsidRPr="004953C8">
              <w:rPr>
                <w:rFonts w:ascii="Times New Roman" w:eastAsia="宋体" w:hAnsi="Times New Roman" w:cs="Times New Roman" w:hint="eastAsia"/>
                <w:szCs w:val="21"/>
                <w:shd w:val="clear" w:color="auto" w:fill="FFFFFF"/>
              </w:rPr>
              <w:t>0.</w:t>
            </w:r>
            <w:r w:rsidRPr="004953C8">
              <w:rPr>
                <w:rFonts w:ascii="Times New Roman" w:eastAsia="宋体" w:hAnsi="Times New Roman" w:cs="Times New Roman"/>
                <w:szCs w:val="21"/>
                <w:shd w:val="clear" w:color="auto" w:fill="FFFFFF"/>
              </w:rPr>
              <w:t>0225</w:t>
            </w:r>
            <w:r w:rsidRPr="004953C8">
              <w:rPr>
                <w:rFonts w:ascii="Times New Roman" w:eastAsia="宋体" w:hAnsi="Times New Roman" w:cs="Times New Roman" w:hint="eastAsia"/>
                <w:szCs w:val="21"/>
                <w:shd w:val="clear" w:color="auto" w:fill="FFFFFF"/>
              </w:rPr>
              <w:t>）</w:t>
            </w:r>
          </w:p>
        </w:tc>
        <w:tc>
          <w:tcPr>
            <w:tcW w:w="1284" w:type="pct"/>
            <w:tcBorders>
              <w:left w:val="single" w:sz="4" w:space="0" w:color="auto"/>
              <w:bottom w:val="single" w:sz="4" w:space="0" w:color="auto"/>
            </w:tcBorders>
          </w:tcPr>
          <w:p w14:paraId="625E0EC8" w14:textId="31A7A9BD" w:rsidR="007F6CA5" w:rsidRPr="004953C8" w:rsidRDefault="007438F4" w:rsidP="000D4F7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7F6CA5" w:rsidRPr="004953C8">
              <w:rPr>
                <w:rFonts w:ascii="Times New Roman" w:hAnsi="Times New Roman" w:cs="Times New Roman"/>
                <w:szCs w:val="21"/>
              </w:rPr>
              <w:t>0.0</w:t>
            </w:r>
            <w:r w:rsidR="00B33DEE" w:rsidRPr="004953C8">
              <w:rPr>
                <w:rFonts w:ascii="Times New Roman" w:hAnsi="Times New Roman" w:cs="Times New Roman"/>
                <w:szCs w:val="21"/>
              </w:rPr>
              <w:t>093</w:t>
            </w:r>
            <w:r>
              <w:rPr>
                <w:rFonts w:ascii="Times New Roman" w:hAnsi="Times New Roman" w:cs="Times New Roman"/>
                <w:szCs w:val="21"/>
              </w:rPr>
              <w:t>）</w:t>
            </w:r>
          </w:p>
        </w:tc>
      </w:tr>
      <w:tr w:rsidR="004953C8" w:rsidRPr="004953C8" w14:paraId="7AC06EDC" w14:textId="77777777" w:rsidTr="000D4F7A">
        <w:trPr>
          <w:jc w:val="center"/>
        </w:trPr>
        <w:tc>
          <w:tcPr>
            <w:tcW w:w="1791" w:type="pct"/>
            <w:tcBorders>
              <w:bottom w:val="single" w:sz="4" w:space="0" w:color="auto"/>
              <w:right w:val="single" w:sz="4" w:space="0" w:color="auto"/>
            </w:tcBorders>
          </w:tcPr>
          <w:p w14:paraId="4E7461BD" w14:textId="5E0FC8D5" w:rsidR="00024B61" w:rsidRPr="004953C8" w:rsidRDefault="00024B61" w:rsidP="000D4F7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hint="eastAsia"/>
                <w:szCs w:val="21"/>
                <w:shd w:val="clear" w:color="auto" w:fill="FFFFFF"/>
              </w:rPr>
              <w:t>配偶工作收入对数</w:t>
            </w:r>
          </w:p>
        </w:tc>
        <w:tc>
          <w:tcPr>
            <w:tcW w:w="768" w:type="pct"/>
            <w:tcBorders>
              <w:left w:val="single" w:sz="4" w:space="0" w:color="auto"/>
              <w:bottom w:val="single" w:sz="4" w:space="0" w:color="auto"/>
              <w:right w:val="single" w:sz="4" w:space="0" w:color="auto"/>
            </w:tcBorders>
          </w:tcPr>
          <w:p w14:paraId="3A5C2A63" w14:textId="3B4D6294" w:rsidR="00024B61" w:rsidRPr="004953C8" w:rsidRDefault="00024B61" w:rsidP="000D4F7A">
            <w:pPr>
              <w:jc w:val="center"/>
              <w:rPr>
                <w:rFonts w:ascii="Times New Roman" w:hAnsi="Times New Roman" w:cs="Times New Roman"/>
                <w:szCs w:val="21"/>
              </w:rPr>
            </w:pPr>
            <w:r w:rsidRPr="004953C8">
              <w:rPr>
                <w:rFonts w:ascii="Times New Roman" w:hAnsi="Times New Roman" w:cs="Times New Roman" w:hint="eastAsia"/>
                <w:szCs w:val="21"/>
              </w:rPr>
              <w:t>-</w:t>
            </w:r>
            <w:r w:rsidRPr="004953C8">
              <w:rPr>
                <w:rFonts w:ascii="Times New Roman" w:hAnsi="Times New Roman" w:cs="Times New Roman"/>
                <w:szCs w:val="21"/>
              </w:rPr>
              <w:t>0</w:t>
            </w:r>
            <w:r w:rsidRPr="004953C8">
              <w:rPr>
                <w:rFonts w:ascii="Times New Roman" w:hAnsi="Times New Roman" w:cs="Times New Roman" w:hint="eastAsia"/>
                <w:szCs w:val="21"/>
              </w:rPr>
              <w:t>.</w:t>
            </w:r>
            <w:r w:rsidRPr="004953C8">
              <w:rPr>
                <w:rFonts w:ascii="Times New Roman" w:hAnsi="Times New Roman" w:cs="Times New Roman"/>
                <w:szCs w:val="21"/>
              </w:rPr>
              <w:t>009</w:t>
            </w:r>
            <w:r w:rsidR="00B6688A" w:rsidRPr="004953C8">
              <w:rPr>
                <w:rFonts w:ascii="Times New Roman" w:hAnsi="Times New Roman" w:cs="Times New Roman"/>
                <w:szCs w:val="21"/>
              </w:rPr>
              <w:t>3</w:t>
            </w:r>
            <w:r w:rsidRPr="004953C8">
              <w:rPr>
                <w:rFonts w:ascii="Times New Roman" w:hAnsi="Times New Roman" w:cs="Times New Roman" w:hint="eastAsia"/>
                <w:szCs w:val="21"/>
              </w:rPr>
              <w:t>***</w:t>
            </w:r>
          </w:p>
          <w:p w14:paraId="61D676AF" w14:textId="5591E371" w:rsidR="00024B61" w:rsidRPr="004953C8" w:rsidRDefault="00024B61" w:rsidP="000D4F7A">
            <w:pPr>
              <w:jc w:val="center"/>
              <w:rPr>
                <w:rFonts w:ascii="Times New Roman" w:hAnsi="Times New Roman" w:cs="Times New Roman"/>
                <w:szCs w:val="21"/>
              </w:rPr>
            </w:pPr>
            <w:r w:rsidRPr="004953C8">
              <w:rPr>
                <w:rFonts w:ascii="Times New Roman" w:hAnsi="Times New Roman" w:cs="Times New Roman" w:hint="eastAsia"/>
                <w:szCs w:val="21"/>
              </w:rPr>
              <w:t>（</w:t>
            </w:r>
            <w:r w:rsidRPr="004953C8">
              <w:rPr>
                <w:rFonts w:ascii="Times New Roman" w:hAnsi="Times New Roman" w:cs="Times New Roman" w:hint="eastAsia"/>
                <w:szCs w:val="21"/>
              </w:rPr>
              <w:t>0.</w:t>
            </w:r>
            <w:r w:rsidRPr="004953C8">
              <w:rPr>
                <w:rFonts w:ascii="Times New Roman" w:hAnsi="Times New Roman" w:cs="Times New Roman"/>
                <w:szCs w:val="21"/>
              </w:rPr>
              <w:t>0021</w:t>
            </w:r>
            <w:r w:rsidRPr="004953C8">
              <w:rPr>
                <w:rFonts w:ascii="Times New Roman" w:hAnsi="Times New Roman" w:cs="Times New Roman" w:hint="eastAsia"/>
                <w:szCs w:val="21"/>
              </w:rPr>
              <w:t>）</w:t>
            </w:r>
          </w:p>
        </w:tc>
        <w:tc>
          <w:tcPr>
            <w:tcW w:w="1157" w:type="pct"/>
            <w:tcBorders>
              <w:left w:val="single" w:sz="4" w:space="0" w:color="auto"/>
              <w:bottom w:val="single" w:sz="4" w:space="0" w:color="auto"/>
              <w:right w:val="single" w:sz="4" w:space="0" w:color="auto"/>
            </w:tcBorders>
          </w:tcPr>
          <w:p w14:paraId="06A21EF6" w14:textId="7AC114EF" w:rsidR="00024B61" w:rsidRPr="004953C8" w:rsidRDefault="00024B61" w:rsidP="000D4F7A">
            <w:pPr>
              <w:jc w:val="center"/>
              <w:rPr>
                <w:rFonts w:ascii="Times New Roman" w:hAnsi="Times New Roman" w:cs="Times New Roman"/>
                <w:szCs w:val="21"/>
              </w:rPr>
            </w:pPr>
            <w:r w:rsidRPr="004953C8">
              <w:rPr>
                <w:rFonts w:ascii="Times New Roman" w:hAnsi="Times New Roman" w:cs="Times New Roman" w:hint="eastAsia"/>
                <w:szCs w:val="21"/>
              </w:rPr>
              <w:t>-</w:t>
            </w:r>
            <w:r w:rsidRPr="004953C8">
              <w:rPr>
                <w:rFonts w:ascii="Times New Roman" w:hAnsi="Times New Roman" w:cs="Times New Roman"/>
                <w:szCs w:val="21"/>
              </w:rPr>
              <w:t>0</w:t>
            </w:r>
            <w:r w:rsidRPr="004953C8">
              <w:rPr>
                <w:rFonts w:ascii="Times New Roman" w:hAnsi="Times New Roman" w:cs="Times New Roman" w:hint="eastAsia"/>
                <w:szCs w:val="21"/>
              </w:rPr>
              <w:t>.</w:t>
            </w:r>
            <w:r w:rsidRPr="004953C8">
              <w:rPr>
                <w:rFonts w:ascii="Times New Roman" w:hAnsi="Times New Roman" w:cs="Times New Roman"/>
                <w:szCs w:val="21"/>
              </w:rPr>
              <w:t>029</w:t>
            </w:r>
            <w:r w:rsidR="00B6688A" w:rsidRPr="004953C8">
              <w:rPr>
                <w:rFonts w:ascii="Times New Roman" w:hAnsi="Times New Roman" w:cs="Times New Roman"/>
                <w:szCs w:val="21"/>
              </w:rPr>
              <w:t>6</w:t>
            </w:r>
            <w:r w:rsidRPr="004953C8">
              <w:rPr>
                <w:rFonts w:ascii="Times New Roman" w:hAnsi="Times New Roman" w:cs="Times New Roman" w:hint="eastAsia"/>
                <w:szCs w:val="21"/>
              </w:rPr>
              <w:t>*</w:t>
            </w:r>
          </w:p>
          <w:p w14:paraId="7B940E68" w14:textId="2FE6484C" w:rsidR="00024B61" w:rsidRPr="004953C8" w:rsidRDefault="00024B61" w:rsidP="000D4F7A">
            <w:pPr>
              <w:jc w:val="center"/>
              <w:rPr>
                <w:rFonts w:ascii="Times New Roman" w:hAnsi="Times New Roman" w:cs="Times New Roman"/>
                <w:szCs w:val="21"/>
              </w:rPr>
            </w:pPr>
            <w:r w:rsidRPr="004953C8">
              <w:rPr>
                <w:rFonts w:ascii="Times New Roman" w:hAnsi="Times New Roman" w:cs="Times New Roman" w:hint="eastAsia"/>
                <w:szCs w:val="21"/>
              </w:rPr>
              <w:t>（</w:t>
            </w:r>
            <w:r w:rsidRPr="004953C8">
              <w:rPr>
                <w:rFonts w:ascii="Times New Roman" w:hAnsi="Times New Roman" w:cs="Times New Roman" w:hint="eastAsia"/>
                <w:szCs w:val="21"/>
              </w:rPr>
              <w:t>0.</w:t>
            </w:r>
            <w:r w:rsidRPr="004953C8">
              <w:rPr>
                <w:rFonts w:ascii="Times New Roman" w:hAnsi="Times New Roman" w:cs="Times New Roman"/>
                <w:szCs w:val="21"/>
              </w:rPr>
              <w:t>0172</w:t>
            </w:r>
            <w:r w:rsidRPr="004953C8">
              <w:rPr>
                <w:rFonts w:ascii="Times New Roman" w:hAnsi="Times New Roman" w:cs="Times New Roman" w:hint="eastAsia"/>
                <w:szCs w:val="21"/>
              </w:rPr>
              <w:t>）</w:t>
            </w:r>
          </w:p>
        </w:tc>
        <w:tc>
          <w:tcPr>
            <w:tcW w:w="1284" w:type="pct"/>
            <w:tcBorders>
              <w:left w:val="single" w:sz="4" w:space="0" w:color="auto"/>
              <w:bottom w:val="single" w:sz="4" w:space="0" w:color="auto"/>
            </w:tcBorders>
          </w:tcPr>
          <w:p w14:paraId="2ED5D082" w14:textId="105E0B0F" w:rsidR="00024B61" w:rsidRPr="004953C8" w:rsidRDefault="00024B61" w:rsidP="000D4F7A">
            <w:pPr>
              <w:jc w:val="center"/>
              <w:rPr>
                <w:rFonts w:ascii="Times New Roman" w:hAnsi="Times New Roman" w:cs="Times New Roman"/>
                <w:szCs w:val="21"/>
              </w:rPr>
            </w:pPr>
            <w:r w:rsidRPr="004953C8">
              <w:rPr>
                <w:rFonts w:ascii="Times New Roman" w:hAnsi="Times New Roman" w:cs="Times New Roman" w:hint="eastAsia"/>
                <w:szCs w:val="21"/>
              </w:rPr>
              <w:t>0.</w:t>
            </w:r>
            <w:r w:rsidRPr="004953C8">
              <w:rPr>
                <w:rFonts w:ascii="Times New Roman" w:hAnsi="Times New Roman" w:cs="Times New Roman"/>
                <w:szCs w:val="21"/>
              </w:rPr>
              <w:t>017</w:t>
            </w:r>
            <w:r w:rsidR="00B6688A" w:rsidRPr="004953C8">
              <w:rPr>
                <w:rFonts w:ascii="Times New Roman" w:hAnsi="Times New Roman" w:cs="Times New Roman"/>
                <w:szCs w:val="21"/>
              </w:rPr>
              <w:t>7</w:t>
            </w:r>
            <w:r w:rsidRPr="004953C8">
              <w:rPr>
                <w:rFonts w:ascii="Times New Roman" w:hAnsi="Times New Roman" w:cs="Times New Roman" w:hint="eastAsia"/>
                <w:szCs w:val="21"/>
              </w:rPr>
              <w:t>**</w:t>
            </w:r>
          </w:p>
          <w:p w14:paraId="79F9AF21" w14:textId="003A10E7" w:rsidR="00024B61" w:rsidRPr="004953C8" w:rsidRDefault="00024B61" w:rsidP="000D4F7A">
            <w:pPr>
              <w:jc w:val="center"/>
              <w:rPr>
                <w:rFonts w:ascii="Times New Roman" w:hAnsi="Times New Roman" w:cs="Times New Roman"/>
                <w:szCs w:val="21"/>
              </w:rPr>
            </w:pPr>
            <w:r w:rsidRPr="004953C8">
              <w:rPr>
                <w:rFonts w:ascii="Times New Roman" w:hAnsi="Times New Roman" w:cs="Times New Roman" w:hint="eastAsia"/>
                <w:szCs w:val="21"/>
              </w:rPr>
              <w:t>（</w:t>
            </w:r>
            <w:r w:rsidRPr="004953C8">
              <w:rPr>
                <w:rFonts w:ascii="Times New Roman" w:hAnsi="Times New Roman" w:cs="Times New Roman" w:hint="eastAsia"/>
                <w:szCs w:val="21"/>
              </w:rPr>
              <w:t>0.</w:t>
            </w:r>
            <w:r w:rsidRPr="004953C8">
              <w:rPr>
                <w:rFonts w:ascii="Times New Roman" w:hAnsi="Times New Roman" w:cs="Times New Roman"/>
                <w:szCs w:val="21"/>
              </w:rPr>
              <w:t>00</w:t>
            </w:r>
            <w:r w:rsidR="0077189A" w:rsidRPr="004953C8">
              <w:rPr>
                <w:rFonts w:ascii="Times New Roman" w:hAnsi="Times New Roman" w:cs="Times New Roman"/>
                <w:szCs w:val="21"/>
              </w:rPr>
              <w:t>78</w:t>
            </w:r>
            <w:r w:rsidRPr="004953C8">
              <w:rPr>
                <w:rFonts w:ascii="Times New Roman" w:hAnsi="Times New Roman" w:cs="Times New Roman" w:hint="eastAsia"/>
                <w:szCs w:val="21"/>
              </w:rPr>
              <w:t>）</w:t>
            </w:r>
          </w:p>
        </w:tc>
      </w:tr>
      <w:tr w:rsidR="004953C8" w:rsidRPr="004953C8" w14:paraId="1A3B26E2" w14:textId="77777777" w:rsidTr="00024B61">
        <w:trPr>
          <w:trHeight w:val="56"/>
          <w:jc w:val="center"/>
        </w:trPr>
        <w:tc>
          <w:tcPr>
            <w:tcW w:w="1791" w:type="pct"/>
            <w:vMerge w:val="restart"/>
            <w:tcBorders>
              <w:top w:val="single" w:sz="4" w:space="0" w:color="auto"/>
              <w:right w:val="single" w:sz="4" w:space="0" w:color="auto"/>
            </w:tcBorders>
          </w:tcPr>
          <w:p w14:paraId="77EB898C" w14:textId="77777777"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祖母健康情况（自评健康好、良好</w:t>
            </w:r>
            <w:r w:rsidRPr="004953C8">
              <w:rPr>
                <w:rFonts w:ascii="Times New Roman" w:eastAsia="宋体" w:hAnsi="Times New Roman" w:cs="Times New Roman"/>
                <w:szCs w:val="21"/>
                <w:shd w:val="clear" w:color="auto" w:fill="FFFFFF"/>
              </w:rPr>
              <w:t>=1</w:t>
            </w:r>
            <w:r w:rsidRPr="004953C8">
              <w:rPr>
                <w:rFonts w:ascii="Times New Roman" w:eastAsia="宋体" w:hAnsi="Times New Roman" w:cs="Times New Roman"/>
                <w:szCs w:val="21"/>
                <w:shd w:val="clear" w:color="auto" w:fill="FFFFFF"/>
              </w:rPr>
              <w:t>，否则</w:t>
            </w:r>
            <w:r w:rsidRPr="004953C8">
              <w:rPr>
                <w:rFonts w:ascii="Times New Roman" w:eastAsia="宋体" w:hAnsi="Times New Roman" w:cs="Times New Roman"/>
                <w:szCs w:val="21"/>
                <w:shd w:val="clear" w:color="auto" w:fill="FFFFFF"/>
              </w:rPr>
              <w:t>=0</w:t>
            </w:r>
            <w:r w:rsidRPr="004953C8">
              <w:rPr>
                <w:rFonts w:ascii="Times New Roman" w:eastAsia="宋体" w:hAnsi="Times New Roman" w:cs="Times New Roman"/>
                <w:szCs w:val="21"/>
                <w:shd w:val="clear" w:color="auto" w:fill="FFFFFF"/>
              </w:rPr>
              <w:t>）</w:t>
            </w:r>
          </w:p>
        </w:tc>
        <w:tc>
          <w:tcPr>
            <w:tcW w:w="768" w:type="pct"/>
            <w:tcBorders>
              <w:top w:val="single" w:sz="4" w:space="0" w:color="auto"/>
              <w:left w:val="single" w:sz="4" w:space="0" w:color="auto"/>
              <w:right w:val="single" w:sz="4" w:space="0" w:color="auto"/>
            </w:tcBorders>
          </w:tcPr>
          <w:p w14:paraId="2208CA07" w14:textId="30EF0F7C" w:rsidR="007F6CA5" w:rsidRPr="004953C8" w:rsidRDefault="007F6CA5" w:rsidP="000D4F7A">
            <w:pPr>
              <w:jc w:val="center"/>
              <w:rPr>
                <w:rFonts w:ascii="Times New Roman" w:hAnsi="Times New Roman" w:cs="Times New Roman"/>
                <w:szCs w:val="21"/>
              </w:rPr>
            </w:pPr>
            <w:r w:rsidRPr="004953C8">
              <w:rPr>
                <w:rFonts w:ascii="Times New Roman" w:hAnsi="Times New Roman" w:cs="Times New Roman"/>
                <w:szCs w:val="21"/>
              </w:rPr>
              <w:t>0.</w:t>
            </w:r>
            <w:r w:rsidR="00024B61" w:rsidRPr="004953C8">
              <w:rPr>
                <w:rFonts w:ascii="Times New Roman" w:hAnsi="Times New Roman" w:cs="Times New Roman"/>
                <w:szCs w:val="21"/>
              </w:rPr>
              <w:t>02</w:t>
            </w:r>
            <w:r w:rsidR="00B6688A" w:rsidRPr="004953C8">
              <w:rPr>
                <w:rFonts w:ascii="Times New Roman" w:hAnsi="Times New Roman" w:cs="Times New Roman"/>
                <w:szCs w:val="21"/>
              </w:rPr>
              <w:t>69</w:t>
            </w:r>
          </w:p>
        </w:tc>
        <w:tc>
          <w:tcPr>
            <w:tcW w:w="1157" w:type="pct"/>
            <w:tcBorders>
              <w:top w:val="single" w:sz="4" w:space="0" w:color="auto"/>
              <w:left w:val="single" w:sz="4" w:space="0" w:color="auto"/>
              <w:right w:val="single" w:sz="4" w:space="0" w:color="auto"/>
            </w:tcBorders>
          </w:tcPr>
          <w:p w14:paraId="463B4649" w14:textId="6D4FA636" w:rsidR="007F6CA5" w:rsidRPr="004953C8" w:rsidRDefault="007F6CA5" w:rsidP="000D4F7A">
            <w:pPr>
              <w:jc w:val="center"/>
              <w:rPr>
                <w:rFonts w:ascii="Times New Roman" w:hAnsi="Times New Roman" w:cs="Times New Roman"/>
                <w:szCs w:val="21"/>
              </w:rPr>
            </w:pPr>
            <w:r w:rsidRPr="004953C8">
              <w:rPr>
                <w:rFonts w:ascii="Times New Roman" w:hAnsi="Times New Roman" w:cs="Times New Roman"/>
                <w:szCs w:val="21"/>
              </w:rPr>
              <w:t>1.0</w:t>
            </w:r>
            <w:r w:rsidR="00B6688A" w:rsidRPr="004953C8">
              <w:rPr>
                <w:rFonts w:ascii="Times New Roman" w:hAnsi="Times New Roman" w:cs="Times New Roman"/>
                <w:szCs w:val="21"/>
              </w:rPr>
              <w:t>567</w:t>
            </w:r>
            <w:r w:rsidRPr="004953C8">
              <w:rPr>
                <w:rFonts w:ascii="Times New Roman" w:hAnsi="Times New Roman" w:cs="Times New Roman"/>
                <w:szCs w:val="21"/>
              </w:rPr>
              <w:t>**</w:t>
            </w:r>
          </w:p>
        </w:tc>
        <w:tc>
          <w:tcPr>
            <w:tcW w:w="1284" w:type="pct"/>
            <w:tcBorders>
              <w:top w:val="single" w:sz="4" w:space="0" w:color="auto"/>
              <w:left w:val="single" w:sz="4" w:space="0" w:color="auto"/>
            </w:tcBorders>
          </w:tcPr>
          <w:p w14:paraId="6B042CE4" w14:textId="37C32E03" w:rsidR="007F6CA5" w:rsidRPr="004953C8" w:rsidRDefault="003D1AFA" w:rsidP="000D4F7A">
            <w:pPr>
              <w:jc w:val="center"/>
              <w:rPr>
                <w:rFonts w:ascii="Times New Roman" w:hAnsi="Times New Roman" w:cs="Times New Roman"/>
                <w:szCs w:val="21"/>
              </w:rPr>
            </w:pPr>
            <w:r w:rsidRPr="004953C8">
              <w:rPr>
                <w:rFonts w:ascii="Times New Roman" w:hAnsi="Times New Roman" w:cs="Times New Roman"/>
                <w:szCs w:val="21"/>
              </w:rPr>
              <w:t>-</w:t>
            </w:r>
            <w:r w:rsidR="007F6CA5" w:rsidRPr="004953C8">
              <w:rPr>
                <w:rFonts w:ascii="Times New Roman" w:hAnsi="Times New Roman" w:cs="Times New Roman"/>
                <w:szCs w:val="21"/>
              </w:rPr>
              <w:t>0.2</w:t>
            </w:r>
            <w:r w:rsidR="00024B61" w:rsidRPr="004953C8">
              <w:rPr>
                <w:rFonts w:ascii="Times New Roman" w:hAnsi="Times New Roman" w:cs="Times New Roman"/>
                <w:szCs w:val="21"/>
              </w:rPr>
              <w:t>3</w:t>
            </w:r>
            <w:r w:rsidR="00B6688A" w:rsidRPr="004953C8">
              <w:rPr>
                <w:rFonts w:ascii="Times New Roman" w:hAnsi="Times New Roman" w:cs="Times New Roman"/>
                <w:szCs w:val="21"/>
              </w:rPr>
              <w:t>39</w:t>
            </w:r>
            <w:r w:rsidR="007F6CA5" w:rsidRPr="004953C8">
              <w:rPr>
                <w:rFonts w:ascii="Times New Roman" w:hAnsi="Times New Roman" w:cs="Times New Roman"/>
                <w:szCs w:val="21"/>
              </w:rPr>
              <w:t>**</w:t>
            </w:r>
          </w:p>
        </w:tc>
      </w:tr>
      <w:tr w:rsidR="004953C8" w:rsidRPr="004953C8" w14:paraId="1C0D48F9" w14:textId="77777777" w:rsidTr="000D4F7A">
        <w:trPr>
          <w:jc w:val="center"/>
        </w:trPr>
        <w:tc>
          <w:tcPr>
            <w:tcW w:w="1791" w:type="pct"/>
            <w:vMerge/>
            <w:tcBorders>
              <w:bottom w:val="single" w:sz="4" w:space="0" w:color="auto"/>
              <w:right w:val="single" w:sz="4" w:space="0" w:color="auto"/>
            </w:tcBorders>
          </w:tcPr>
          <w:p w14:paraId="6A4F6FE9" w14:textId="77777777" w:rsidR="007F6CA5" w:rsidRPr="004953C8" w:rsidRDefault="007F6CA5" w:rsidP="000D4F7A">
            <w:pPr>
              <w:jc w:val="center"/>
              <w:rPr>
                <w:rFonts w:ascii="Times New Roman" w:eastAsia="宋体" w:hAnsi="Times New Roman" w:cs="Times New Roman"/>
                <w:szCs w:val="21"/>
                <w:shd w:val="clear" w:color="auto" w:fill="FFFFFF"/>
              </w:rPr>
            </w:pPr>
          </w:p>
        </w:tc>
        <w:tc>
          <w:tcPr>
            <w:tcW w:w="768" w:type="pct"/>
            <w:tcBorders>
              <w:left w:val="single" w:sz="4" w:space="0" w:color="auto"/>
              <w:bottom w:val="single" w:sz="4" w:space="0" w:color="auto"/>
              <w:right w:val="single" w:sz="4" w:space="0" w:color="auto"/>
            </w:tcBorders>
          </w:tcPr>
          <w:p w14:paraId="04852640" w14:textId="7036B67B" w:rsidR="007F6CA5" w:rsidRPr="004953C8" w:rsidRDefault="007438F4" w:rsidP="000D4F7A">
            <w:pPr>
              <w:jc w:val="center"/>
              <w:rPr>
                <w:rFonts w:ascii="Times New Roman" w:hAnsi="Times New Roman" w:cs="Times New Roman"/>
                <w:szCs w:val="21"/>
              </w:rPr>
            </w:pPr>
            <w:r>
              <w:rPr>
                <w:rFonts w:ascii="Times New Roman" w:hAnsi="Times New Roman" w:cs="Times New Roman"/>
                <w:szCs w:val="21"/>
              </w:rPr>
              <w:t>（</w:t>
            </w:r>
            <w:r w:rsidR="007F6CA5" w:rsidRPr="004953C8">
              <w:rPr>
                <w:rFonts w:ascii="Times New Roman" w:hAnsi="Times New Roman" w:cs="Times New Roman"/>
                <w:szCs w:val="21"/>
              </w:rPr>
              <w:t>0.053</w:t>
            </w:r>
            <w:r w:rsidR="00B6688A" w:rsidRPr="004953C8">
              <w:rPr>
                <w:rFonts w:ascii="Times New Roman" w:hAnsi="Times New Roman" w:cs="Times New Roman"/>
                <w:szCs w:val="21"/>
              </w:rPr>
              <w:t>2</w:t>
            </w:r>
            <w:r>
              <w:rPr>
                <w:rFonts w:ascii="Times New Roman" w:hAnsi="Times New Roman" w:cs="Times New Roman"/>
                <w:szCs w:val="21"/>
              </w:rPr>
              <w:t>）</w:t>
            </w:r>
          </w:p>
        </w:tc>
        <w:tc>
          <w:tcPr>
            <w:tcW w:w="1157" w:type="pct"/>
            <w:tcBorders>
              <w:left w:val="single" w:sz="4" w:space="0" w:color="auto"/>
              <w:bottom w:val="single" w:sz="4" w:space="0" w:color="auto"/>
              <w:right w:val="single" w:sz="4" w:space="0" w:color="auto"/>
            </w:tcBorders>
          </w:tcPr>
          <w:p w14:paraId="0319083F" w14:textId="67A88493" w:rsidR="007F6CA5" w:rsidRPr="004953C8" w:rsidRDefault="007438F4" w:rsidP="000D4F7A">
            <w:pPr>
              <w:jc w:val="center"/>
              <w:rPr>
                <w:rFonts w:ascii="Times New Roman" w:hAnsi="Times New Roman" w:cs="Times New Roman"/>
                <w:szCs w:val="21"/>
              </w:rPr>
            </w:pPr>
            <w:r>
              <w:rPr>
                <w:rFonts w:ascii="Times New Roman" w:hAnsi="Times New Roman" w:cs="Times New Roman"/>
                <w:szCs w:val="21"/>
              </w:rPr>
              <w:t>（</w:t>
            </w:r>
            <w:r w:rsidR="007F6CA5" w:rsidRPr="004953C8">
              <w:rPr>
                <w:rFonts w:ascii="Times New Roman" w:hAnsi="Times New Roman" w:cs="Times New Roman"/>
                <w:szCs w:val="21"/>
              </w:rPr>
              <w:t>0.43</w:t>
            </w:r>
            <w:r w:rsidR="00B6688A" w:rsidRPr="004953C8">
              <w:rPr>
                <w:rFonts w:ascii="Times New Roman" w:hAnsi="Times New Roman" w:cs="Times New Roman"/>
                <w:szCs w:val="21"/>
              </w:rPr>
              <w:t>69</w:t>
            </w:r>
            <w:r>
              <w:rPr>
                <w:rFonts w:ascii="Times New Roman" w:hAnsi="Times New Roman" w:cs="Times New Roman"/>
                <w:szCs w:val="21"/>
              </w:rPr>
              <w:t>）</w:t>
            </w:r>
          </w:p>
        </w:tc>
        <w:tc>
          <w:tcPr>
            <w:tcW w:w="1284" w:type="pct"/>
            <w:tcBorders>
              <w:left w:val="single" w:sz="4" w:space="0" w:color="auto"/>
              <w:bottom w:val="single" w:sz="4" w:space="0" w:color="auto"/>
            </w:tcBorders>
          </w:tcPr>
          <w:p w14:paraId="725E05B1" w14:textId="6F5E2100" w:rsidR="007F6CA5" w:rsidRPr="004953C8" w:rsidRDefault="007438F4" w:rsidP="000D4F7A">
            <w:pPr>
              <w:jc w:val="center"/>
              <w:rPr>
                <w:rFonts w:ascii="Times New Roman" w:hAnsi="Times New Roman" w:cs="Times New Roman"/>
                <w:szCs w:val="21"/>
              </w:rPr>
            </w:pPr>
            <w:r>
              <w:rPr>
                <w:rFonts w:ascii="Times New Roman" w:hAnsi="Times New Roman" w:cs="Times New Roman"/>
                <w:szCs w:val="21"/>
              </w:rPr>
              <w:t>（</w:t>
            </w:r>
            <w:r w:rsidR="007F6CA5" w:rsidRPr="004953C8">
              <w:rPr>
                <w:rFonts w:ascii="Times New Roman" w:hAnsi="Times New Roman" w:cs="Times New Roman"/>
                <w:szCs w:val="21"/>
              </w:rPr>
              <w:t>0.0689</w:t>
            </w:r>
            <w:r>
              <w:rPr>
                <w:rFonts w:ascii="Times New Roman" w:hAnsi="Times New Roman" w:cs="Times New Roman"/>
                <w:szCs w:val="21"/>
              </w:rPr>
              <w:t>）</w:t>
            </w:r>
          </w:p>
        </w:tc>
      </w:tr>
      <w:tr w:rsidR="004953C8" w:rsidRPr="004953C8" w14:paraId="720D25BB" w14:textId="77777777" w:rsidTr="000D4F7A">
        <w:trPr>
          <w:jc w:val="center"/>
        </w:trPr>
        <w:tc>
          <w:tcPr>
            <w:tcW w:w="1791" w:type="pct"/>
            <w:vMerge w:val="restart"/>
            <w:tcBorders>
              <w:top w:val="single" w:sz="4" w:space="0" w:color="auto"/>
              <w:right w:val="single" w:sz="4" w:space="0" w:color="auto"/>
            </w:tcBorders>
          </w:tcPr>
          <w:p w14:paraId="44B531A1" w14:textId="77777777"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祖父健康情况（自评健康好、良好</w:t>
            </w:r>
            <w:r w:rsidRPr="004953C8">
              <w:rPr>
                <w:rFonts w:ascii="Times New Roman" w:eastAsia="宋体" w:hAnsi="Times New Roman" w:cs="Times New Roman"/>
                <w:szCs w:val="21"/>
                <w:shd w:val="clear" w:color="auto" w:fill="FFFFFF"/>
              </w:rPr>
              <w:t>=1</w:t>
            </w:r>
            <w:r w:rsidRPr="004953C8">
              <w:rPr>
                <w:rFonts w:ascii="Times New Roman" w:eastAsia="宋体" w:hAnsi="Times New Roman" w:cs="Times New Roman"/>
                <w:szCs w:val="21"/>
                <w:shd w:val="clear" w:color="auto" w:fill="FFFFFF"/>
              </w:rPr>
              <w:t>，否则</w:t>
            </w:r>
            <w:r w:rsidRPr="004953C8">
              <w:rPr>
                <w:rFonts w:ascii="Times New Roman" w:eastAsia="宋体" w:hAnsi="Times New Roman" w:cs="Times New Roman"/>
                <w:szCs w:val="21"/>
                <w:shd w:val="clear" w:color="auto" w:fill="FFFFFF"/>
              </w:rPr>
              <w:t>=0</w:t>
            </w:r>
            <w:r w:rsidRPr="004953C8">
              <w:rPr>
                <w:rFonts w:ascii="Times New Roman" w:eastAsia="宋体" w:hAnsi="Times New Roman" w:cs="Times New Roman"/>
                <w:szCs w:val="21"/>
                <w:shd w:val="clear" w:color="auto" w:fill="FFFFFF"/>
              </w:rPr>
              <w:t>）</w:t>
            </w:r>
          </w:p>
        </w:tc>
        <w:tc>
          <w:tcPr>
            <w:tcW w:w="768" w:type="pct"/>
            <w:tcBorders>
              <w:top w:val="single" w:sz="4" w:space="0" w:color="auto"/>
              <w:left w:val="single" w:sz="4" w:space="0" w:color="auto"/>
              <w:right w:val="single" w:sz="4" w:space="0" w:color="auto"/>
            </w:tcBorders>
          </w:tcPr>
          <w:p w14:paraId="763DB7AA" w14:textId="3F699FEF" w:rsidR="007F6CA5" w:rsidRPr="004953C8" w:rsidRDefault="007F6CA5" w:rsidP="000D4F7A">
            <w:pPr>
              <w:jc w:val="center"/>
              <w:rPr>
                <w:rFonts w:ascii="Times New Roman" w:hAnsi="Times New Roman" w:cs="Times New Roman"/>
                <w:szCs w:val="21"/>
              </w:rPr>
            </w:pPr>
            <w:r w:rsidRPr="004953C8">
              <w:rPr>
                <w:rFonts w:ascii="Times New Roman" w:hAnsi="Times New Roman" w:cs="Times New Roman"/>
                <w:szCs w:val="21"/>
              </w:rPr>
              <w:t>0.1</w:t>
            </w:r>
            <w:r w:rsidR="00024B61" w:rsidRPr="004953C8">
              <w:rPr>
                <w:rFonts w:ascii="Times New Roman" w:hAnsi="Times New Roman" w:cs="Times New Roman"/>
                <w:szCs w:val="21"/>
              </w:rPr>
              <w:t>1</w:t>
            </w:r>
            <w:r w:rsidR="00B6688A" w:rsidRPr="004953C8">
              <w:rPr>
                <w:rFonts w:ascii="Times New Roman" w:hAnsi="Times New Roman" w:cs="Times New Roman"/>
                <w:szCs w:val="21"/>
              </w:rPr>
              <w:t>81</w:t>
            </w:r>
            <w:r w:rsidRPr="004953C8">
              <w:rPr>
                <w:rFonts w:ascii="Times New Roman" w:hAnsi="Times New Roman" w:cs="Times New Roman"/>
                <w:szCs w:val="21"/>
              </w:rPr>
              <w:t>**</w:t>
            </w:r>
          </w:p>
        </w:tc>
        <w:tc>
          <w:tcPr>
            <w:tcW w:w="1157" w:type="pct"/>
            <w:tcBorders>
              <w:top w:val="single" w:sz="4" w:space="0" w:color="auto"/>
              <w:left w:val="single" w:sz="4" w:space="0" w:color="auto"/>
              <w:right w:val="single" w:sz="4" w:space="0" w:color="auto"/>
            </w:tcBorders>
          </w:tcPr>
          <w:p w14:paraId="38BBEE38" w14:textId="5229663F" w:rsidR="007F6CA5" w:rsidRPr="004953C8" w:rsidRDefault="007F6CA5" w:rsidP="000D4F7A">
            <w:pPr>
              <w:ind w:firstLineChars="300" w:firstLine="630"/>
              <w:rPr>
                <w:rFonts w:ascii="Times New Roman" w:hAnsi="Times New Roman" w:cs="Times New Roman"/>
                <w:szCs w:val="21"/>
              </w:rPr>
            </w:pPr>
            <w:r w:rsidRPr="004953C8">
              <w:rPr>
                <w:rFonts w:ascii="Times New Roman" w:hAnsi="Times New Roman" w:cs="Times New Roman"/>
                <w:szCs w:val="21"/>
              </w:rPr>
              <w:t>0.9</w:t>
            </w:r>
            <w:r w:rsidR="00B6688A" w:rsidRPr="004953C8">
              <w:rPr>
                <w:rFonts w:ascii="Times New Roman" w:hAnsi="Times New Roman" w:cs="Times New Roman"/>
                <w:szCs w:val="21"/>
              </w:rPr>
              <w:t>197</w:t>
            </w:r>
            <w:r w:rsidR="00024B61" w:rsidRPr="004953C8">
              <w:rPr>
                <w:rFonts w:ascii="Times New Roman" w:hAnsi="Times New Roman" w:cs="Times New Roman" w:hint="eastAsia"/>
                <w:szCs w:val="21"/>
              </w:rPr>
              <w:t>**</w:t>
            </w:r>
          </w:p>
        </w:tc>
        <w:tc>
          <w:tcPr>
            <w:tcW w:w="1284" w:type="pct"/>
            <w:tcBorders>
              <w:top w:val="single" w:sz="4" w:space="0" w:color="auto"/>
              <w:left w:val="single" w:sz="4" w:space="0" w:color="auto"/>
            </w:tcBorders>
          </w:tcPr>
          <w:p w14:paraId="1CAE9EC1" w14:textId="1944513C" w:rsidR="007F6CA5" w:rsidRPr="004953C8" w:rsidRDefault="0077189A" w:rsidP="000D4F7A">
            <w:pPr>
              <w:jc w:val="center"/>
              <w:rPr>
                <w:rFonts w:ascii="Times New Roman" w:hAnsi="Times New Roman" w:cs="Times New Roman"/>
                <w:szCs w:val="21"/>
              </w:rPr>
            </w:pPr>
            <w:r w:rsidRPr="004953C8">
              <w:rPr>
                <w:rFonts w:ascii="Times New Roman" w:hAnsi="Times New Roman" w:cs="Times New Roman" w:hint="eastAsia"/>
                <w:szCs w:val="21"/>
              </w:rPr>
              <w:t>-</w:t>
            </w:r>
            <w:r w:rsidR="007F6CA5" w:rsidRPr="004953C8">
              <w:rPr>
                <w:rFonts w:ascii="Times New Roman" w:hAnsi="Times New Roman" w:cs="Times New Roman"/>
                <w:szCs w:val="21"/>
              </w:rPr>
              <w:t>0.44</w:t>
            </w:r>
            <w:r w:rsidR="00B6688A" w:rsidRPr="004953C8">
              <w:rPr>
                <w:rFonts w:ascii="Times New Roman" w:hAnsi="Times New Roman" w:cs="Times New Roman"/>
                <w:szCs w:val="21"/>
              </w:rPr>
              <w:t>73</w:t>
            </w:r>
            <w:r w:rsidR="00024B61" w:rsidRPr="004953C8">
              <w:rPr>
                <w:rFonts w:ascii="Times New Roman" w:hAnsi="Times New Roman" w:cs="Times New Roman" w:hint="eastAsia"/>
                <w:szCs w:val="21"/>
              </w:rPr>
              <w:t>**</w:t>
            </w:r>
          </w:p>
        </w:tc>
      </w:tr>
      <w:tr w:rsidR="004953C8" w:rsidRPr="004953C8" w14:paraId="6C17DEE7" w14:textId="77777777" w:rsidTr="000D4F7A">
        <w:trPr>
          <w:jc w:val="center"/>
        </w:trPr>
        <w:tc>
          <w:tcPr>
            <w:tcW w:w="1791" w:type="pct"/>
            <w:vMerge/>
            <w:tcBorders>
              <w:bottom w:val="single" w:sz="4" w:space="0" w:color="auto"/>
              <w:right w:val="single" w:sz="4" w:space="0" w:color="auto"/>
            </w:tcBorders>
          </w:tcPr>
          <w:p w14:paraId="7D6D6C0B" w14:textId="77777777" w:rsidR="007F6CA5" w:rsidRPr="004953C8" w:rsidRDefault="007F6CA5" w:rsidP="000D4F7A">
            <w:pPr>
              <w:jc w:val="center"/>
              <w:rPr>
                <w:rFonts w:ascii="Times New Roman" w:eastAsia="宋体" w:hAnsi="Times New Roman" w:cs="Times New Roman"/>
                <w:szCs w:val="21"/>
                <w:shd w:val="clear" w:color="auto" w:fill="FFFFFF"/>
              </w:rPr>
            </w:pPr>
          </w:p>
        </w:tc>
        <w:tc>
          <w:tcPr>
            <w:tcW w:w="768" w:type="pct"/>
            <w:tcBorders>
              <w:left w:val="single" w:sz="4" w:space="0" w:color="auto"/>
              <w:bottom w:val="single" w:sz="4" w:space="0" w:color="auto"/>
              <w:right w:val="single" w:sz="4" w:space="0" w:color="auto"/>
            </w:tcBorders>
          </w:tcPr>
          <w:p w14:paraId="69D6DE9A" w14:textId="689A2216" w:rsidR="007F6CA5" w:rsidRPr="004953C8" w:rsidRDefault="007438F4" w:rsidP="000D4F7A">
            <w:pPr>
              <w:jc w:val="center"/>
              <w:rPr>
                <w:rFonts w:ascii="Times New Roman" w:hAnsi="Times New Roman" w:cs="Times New Roman"/>
                <w:szCs w:val="21"/>
              </w:rPr>
            </w:pPr>
            <w:r>
              <w:rPr>
                <w:rFonts w:ascii="Times New Roman" w:hAnsi="Times New Roman" w:cs="Times New Roman"/>
                <w:szCs w:val="21"/>
              </w:rPr>
              <w:t>（</w:t>
            </w:r>
            <w:r w:rsidR="007F6CA5" w:rsidRPr="004953C8">
              <w:rPr>
                <w:rFonts w:ascii="Times New Roman" w:hAnsi="Times New Roman" w:cs="Times New Roman"/>
                <w:szCs w:val="21"/>
              </w:rPr>
              <w:t>0.052</w:t>
            </w:r>
            <w:r w:rsidR="00B6688A" w:rsidRPr="004953C8">
              <w:rPr>
                <w:rFonts w:ascii="Times New Roman" w:hAnsi="Times New Roman" w:cs="Times New Roman"/>
                <w:szCs w:val="21"/>
              </w:rPr>
              <w:t>6</w:t>
            </w:r>
            <w:r>
              <w:rPr>
                <w:rFonts w:ascii="Times New Roman" w:hAnsi="Times New Roman" w:cs="Times New Roman"/>
                <w:szCs w:val="21"/>
              </w:rPr>
              <w:t>）</w:t>
            </w:r>
          </w:p>
        </w:tc>
        <w:tc>
          <w:tcPr>
            <w:tcW w:w="1157" w:type="pct"/>
            <w:tcBorders>
              <w:left w:val="single" w:sz="4" w:space="0" w:color="auto"/>
              <w:bottom w:val="single" w:sz="4" w:space="0" w:color="auto"/>
              <w:right w:val="single" w:sz="4" w:space="0" w:color="auto"/>
            </w:tcBorders>
          </w:tcPr>
          <w:p w14:paraId="7326967B" w14:textId="24444AE6" w:rsidR="007F6CA5" w:rsidRPr="004953C8" w:rsidRDefault="007438F4" w:rsidP="000D4F7A">
            <w:pPr>
              <w:jc w:val="center"/>
              <w:rPr>
                <w:rFonts w:ascii="Times New Roman" w:hAnsi="Times New Roman" w:cs="Times New Roman"/>
                <w:szCs w:val="21"/>
              </w:rPr>
            </w:pPr>
            <w:r>
              <w:rPr>
                <w:rFonts w:ascii="Times New Roman" w:hAnsi="Times New Roman" w:cs="Times New Roman"/>
                <w:szCs w:val="21"/>
              </w:rPr>
              <w:t>（</w:t>
            </w:r>
            <w:r w:rsidR="007F6CA5" w:rsidRPr="004953C8">
              <w:rPr>
                <w:rFonts w:ascii="Times New Roman" w:hAnsi="Times New Roman" w:cs="Times New Roman"/>
                <w:szCs w:val="21"/>
              </w:rPr>
              <w:t>0.</w:t>
            </w:r>
            <w:r w:rsidR="00B6688A" w:rsidRPr="004953C8">
              <w:rPr>
                <w:rFonts w:ascii="Times New Roman" w:hAnsi="Times New Roman" w:cs="Times New Roman"/>
                <w:szCs w:val="21"/>
              </w:rPr>
              <w:t>3965</w:t>
            </w:r>
            <w:r>
              <w:rPr>
                <w:rFonts w:ascii="Times New Roman" w:hAnsi="Times New Roman" w:cs="Times New Roman"/>
                <w:szCs w:val="21"/>
              </w:rPr>
              <w:t>）</w:t>
            </w:r>
          </w:p>
        </w:tc>
        <w:tc>
          <w:tcPr>
            <w:tcW w:w="1284" w:type="pct"/>
            <w:tcBorders>
              <w:left w:val="single" w:sz="4" w:space="0" w:color="auto"/>
              <w:bottom w:val="single" w:sz="4" w:space="0" w:color="auto"/>
            </w:tcBorders>
          </w:tcPr>
          <w:p w14:paraId="2A67D30A" w14:textId="1AA6C5F8" w:rsidR="007F6CA5" w:rsidRPr="004953C8" w:rsidRDefault="007438F4" w:rsidP="000D4F7A">
            <w:pPr>
              <w:jc w:val="center"/>
              <w:rPr>
                <w:rFonts w:ascii="Times New Roman" w:hAnsi="Times New Roman" w:cs="Times New Roman"/>
                <w:szCs w:val="21"/>
              </w:rPr>
            </w:pPr>
            <w:r>
              <w:rPr>
                <w:rFonts w:ascii="Times New Roman" w:hAnsi="Times New Roman" w:cs="Times New Roman"/>
                <w:szCs w:val="21"/>
              </w:rPr>
              <w:t>（</w:t>
            </w:r>
            <w:r w:rsidR="007F6CA5" w:rsidRPr="004953C8">
              <w:rPr>
                <w:rFonts w:ascii="Times New Roman" w:hAnsi="Times New Roman" w:cs="Times New Roman"/>
                <w:szCs w:val="21"/>
              </w:rPr>
              <w:t>0.</w:t>
            </w:r>
            <w:r w:rsidR="00024B61" w:rsidRPr="004953C8">
              <w:rPr>
                <w:rFonts w:ascii="Times New Roman" w:hAnsi="Times New Roman" w:cs="Times New Roman"/>
                <w:szCs w:val="21"/>
              </w:rPr>
              <w:t>2092</w:t>
            </w:r>
            <w:r>
              <w:rPr>
                <w:rFonts w:ascii="Times New Roman" w:hAnsi="Times New Roman" w:cs="Times New Roman"/>
                <w:szCs w:val="21"/>
              </w:rPr>
              <w:t>）</w:t>
            </w:r>
          </w:p>
        </w:tc>
      </w:tr>
      <w:tr w:rsidR="004953C8" w:rsidRPr="004953C8" w14:paraId="5D153562" w14:textId="77777777" w:rsidTr="000D4F7A">
        <w:trPr>
          <w:jc w:val="center"/>
        </w:trPr>
        <w:tc>
          <w:tcPr>
            <w:tcW w:w="1791" w:type="pct"/>
            <w:tcBorders>
              <w:top w:val="single" w:sz="4" w:space="0" w:color="auto"/>
              <w:right w:val="single" w:sz="4" w:space="0" w:color="auto"/>
            </w:tcBorders>
          </w:tcPr>
          <w:p w14:paraId="6ACF2D91" w14:textId="77777777"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家庭总收入对数</w:t>
            </w:r>
          </w:p>
        </w:tc>
        <w:tc>
          <w:tcPr>
            <w:tcW w:w="768" w:type="pct"/>
            <w:tcBorders>
              <w:top w:val="single" w:sz="4" w:space="0" w:color="auto"/>
              <w:left w:val="single" w:sz="4" w:space="0" w:color="auto"/>
              <w:right w:val="single" w:sz="4" w:space="0" w:color="auto"/>
            </w:tcBorders>
          </w:tcPr>
          <w:p w14:paraId="2913F203" w14:textId="4A0F497C"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0.0</w:t>
            </w:r>
            <w:r w:rsidR="00024B61" w:rsidRPr="004953C8">
              <w:rPr>
                <w:rFonts w:ascii="Times New Roman" w:hAnsi="Times New Roman" w:cs="Times New Roman"/>
                <w:szCs w:val="21"/>
              </w:rPr>
              <w:t>2</w:t>
            </w:r>
            <w:r w:rsidR="00B6688A" w:rsidRPr="004953C8">
              <w:rPr>
                <w:rFonts w:ascii="Times New Roman" w:hAnsi="Times New Roman" w:cs="Times New Roman"/>
                <w:szCs w:val="21"/>
              </w:rPr>
              <w:t>09</w:t>
            </w:r>
            <w:r w:rsidR="00024B61" w:rsidRPr="004953C8">
              <w:rPr>
                <w:rFonts w:ascii="Times New Roman" w:hAnsi="Times New Roman" w:cs="Times New Roman" w:hint="eastAsia"/>
                <w:szCs w:val="21"/>
              </w:rPr>
              <w:t>*</w:t>
            </w:r>
            <w:r w:rsidRPr="004953C8">
              <w:rPr>
                <w:rFonts w:ascii="Times New Roman" w:hAnsi="Times New Roman" w:cs="Times New Roman"/>
                <w:szCs w:val="21"/>
              </w:rPr>
              <w:t>*</w:t>
            </w:r>
          </w:p>
        </w:tc>
        <w:tc>
          <w:tcPr>
            <w:tcW w:w="1157" w:type="pct"/>
            <w:tcBorders>
              <w:top w:val="single" w:sz="4" w:space="0" w:color="auto"/>
              <w:left w:val="single" w:sz="4" w:space="0" w:color="auto"/>
              <w:right w:val="single" w:sz="4" w:space="0" w:color="auto"/>
            </w:tcBorders>
          </w:tcPr>
          <w:p w14:paraId="7D382AF0" w14:textId="2698BEB4"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0.0</w:t>
            </w:r>
            <w:r w:rsidR="00B6688A" w:rsidRPr="004953C8">
              <w:rPr>
                <w:rFonts w:ascii="Times New Roman" w:hAnsi="Times New Roman" w:cs="Times New Roman"/>
                <w:szCs w:val="21"/>
              </w:rPr>
              <w:t>422</w:t>
            </w:r>
          </w:p>
        </w:tc>
        <w:tc>
          <w:tcPr>
            <w:tcW w:w="1284" w:type="pct"/>
            <w:tcBorders>
              <w:top w:val="single" w:sz="4" w:space="0" w:color="auto"/>
              <w:left w:val="single" w:sz="4" w:space="0" w:color="auto"/>
            </w:tcBorders>
          </w:tcPr>
          <w:p w14:paraId="6ED42ED3" w14:textId="718D7A87"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-0.0</w:t>
            </w:r>
            <w:r w:rsidR="00024B61" w:rsidRPr="004953C8">
              <w:rPr>
                <w:rFonts w:ascii="Times New Roman" w:hAnsi="Times New Roman" w:cs="Times New Roman"/>
                <w:szCs w:val="21"/>
              </w:rPr>
              <w:t>710</w:t>
            </w:r>
            <w:r w:rsidRPr="004953C8">
              <w:rPr>
                <w:rFonts w:ascii="Times New Roman" w:hAnsi="Times New Roman" w:cs="Times New Roman"/>
                <w:szCs w:val="21"/>
              </w:rPr>
              <w:t>**</w:t>
            </w:r>
          </w:p>
        </w:tc>
      </w:tr>
      <w:tr w:rsidR="004953C8" w:rsidRPr="004953C8" w14:paraId="3B216A6A" w14:textId="77777777" w:rsidTr="000D4F7A">
        <w:trPr>
          <w:jc w:val="center"/>
        </w:trPr>
        <w:tc>
          <w:tcPr>
            <w:tcW w:w="1791" w:type="pct"/>
            <w:tcBorders>
              <w:bottom w:val="single" w:sz="4" w:space="0" w:color="auto"/>
              <w:right w:val="single" w:sz="4" w:space="0" w:color="auto"/>
            </w:tcBorders>
          </w:tcPr>
          <w:p w14:paraId="11ADDDA0" w14:textId="77777777" w:rsidR="007F6CA5" w:rsidRPr="004953C8" w:rsidRDefault="007F6CA5" w:rsidP="000D4F7A">
            <w:pPr>
              <w:jc w:val="center"/>
              <w:rPr>
                <w:rFonts w:ascii="Times New Roman" w:eastAsia="宋体" w:hAnsi="Times New Roman" w:cs="Times New Roman"/>
                <w:szCs w:val="21"/>
                <w:shd w:val="clear" w:color="auto" w:fill="FFFFFF"/>
              </w:rPr>
            </w:pPr>
          </w:p>
        </w:tc>
        <w:tc>
          <w:tcPr>
            <w:tcW w:w="768" w:type="pct"/>
            <w:tcBorders>
              <w:left w:val="single" w:sz="4" w:space="0" w:color="auto"/>
              <w:bottom w:val="single" w:sz="4" w:space="0" w:color="auto"/>
              <w:right w:val="single" w:sz="4" w:space="0" w:color="auto"/>
            </w:tcBorders>
          </w:tcPr>
          <w:p w14:paraId="561C019D" w14:textId="6F0473F2" w:rsidR="007F6CA5" w:rsidRPr="004953C8" w:rsidRDefault="007438F4" w:rsidP="000D4F7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7F6CA5" w:rsidRPr="004953C8">
              <w:rPr>
                <w:rFonts w:ascii="Times New Roman" w:hAnsi="Times New Roman" w:cs="Times New Roman"/>
                <w:szCs w:val="21"/>
              </w:rPr>
              <w:t>0.008</w:t>
            </w:r>
            <w:r w:rsidR="00024B61" w:rsidRPr="004953C8">
              <w:rPr>
                <w:rFonts w:ascii="Times New Roman" w:hAnsi="Times New Roman" w:cs="Times New Roman"/>
                <w:szCs w:val="21"/>
              </w:rPr>
              <w:t>5</w:t>
            </w:r>
            <w:r>
              <w:rPr>
                <w:rFonts w:ascii="Times New Roman" w:hAnsi="Times New Roman" w:cs="Times New Roman"/>
                <w:szCs w:val="21"/>
              </w:rPr>
              <w:t>）</w:t>
            </w:r>
          </w:p>
        </w:tc>
        <w:tc>
          <w:tcPr>
            <w:tcW w:w="1157" w:type="pct"/>
            <w:tcBorders>
              <w:left w:val="single" w:sz="4" w:space="0" w:color="auto"/>
              <w:bottom w:val="single" w:sz="4" w:space="0" w:color="auto"/>
              <w:right w:val="single" w:sz="4" w:space="0" w:color="auto"/>
            </w:tcBorders>
          </w:tcPr>
          <w:p w14:paraId="0B76D09C" w14:textId="07A04742" w:rsidR="007F6CA5" w:rsidRPr="004953C8" w:rsidRDefault="007438F4" w:rsidP="000D4F7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7F6CA5" w:rsidRPr="004953C8">
              <w:rPr>
                <w:rFonts w:ascii="Times New Roman" w:hAnsi="Times New Roman" w:cs="Times New Roman"/>
                <w:szCs w:val="21"/>
              </w:rPr>
              <w:t>0.07</w:t>
            </w:r>
            <w:r w:rsidR="00B6688A" w:rsidRPr="004953C8">
              <w:rPr>
                <w:rFonts w:ascii="Times New Roman" w:hAnsi="Times New Roman" w:cs="Times New Roman"/>
                <w:szCs w:val="21"/>
              </w:rPr>
              <w:t>20</w:t>
            </w:r>
            <w:r>
              <w:rPr>
                <w:rFonts w:ascii="Times New Roman" w:hAnsi="Times New Roman" w:cs="Times New Roman"/>
                <w:szCs w:val="21"/>
              </w:rPr>
              <w:t>）</w:t>
            </w:r>
          </w:p>
        </w:tc>
        <w:tc>
          <w:tcPr>
            <w:tcW w:w="1284" w:type="pct"/>
            <w:tcBorders>
              <w:left w:val="single" w:sz="4" w:space="0" w:color="auto"/>
              <w:bottom w:val="single" w:sz="4" w:space="0" w:color="auto"/>
            </w:tcBorders>
          </w:tcPr>
          <w:p w14:paraId="682DABB7" w14:textId="191395E4" w:rsidR="007F6CA5" w:rsidRPr="004953C8" w:rsidRDefault="007438F4" w:rsidP="000D4F7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7F6CA5" w:rsidRPr="004953C8">
              <w:rPr>
                <w:rFonts w:ascii="Times New Roman" w:hAnsi="Times New Roman" w:cs="Times New Roman"/>
                <w:szCs w:val="21"/>
              </w:rPr>
              <w:t>0.0</w:t>
            </w:r>
            <w:r w:rsidR="0077189A" w:rsidRPr="004953C8">
              <w:rPr>
                <w:rFonts w:ascii="Times New Roman" w:hAnsi="Times New Roman" w:cs="Times New Roman"/>
                <w:szCs w:val="21"/>
              </w:rPr>
              <w:t>370</w:t>
            </w:r>
            <w:r>
              <w:rPr>
                <w:rFonts w:ascii="Times New Roman" w:hAnsi="Times New Roman" w:cs="Times New Roman"/>
                <w:szCs w:val="21"/>
              </w:rPr>
              <w:t>）</w:t>
            </w:r>
          </w:p>
        </w:tc>
      </w:tr>
      <w:tr w:rsidR="004953C8" w:rsidRPr="004953C8" w14:paraId="0C94BF8F" w14:textId="77777777" w:rsidTr="000D4F7A">
        <w:trPr>
          <w:jc w:val="center"/>
        </w:trPr>
        <w:tc>
          <w:tcPr>
            <w:tcW w:w="1791" w:type="pct"/>
            <w:tcBorders>
              <w:top w:val="single" w:sz="4" w:space="0" w:color="auto"/>
              <w:right w:val="single" w:sz="4" w:space="0" w:color="auto"/>
            </w:tcBorders>
          </w:tcPr>
          <w:p w14:paraId="0BFC43AC" w14:textId="77777777"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居住地到学校距离对数</w:t>
            </w:r>
          </w:p>
        </w:tc>
        <w:tc>
          <w:tcPr>
            <w:tcW w:w="768" w:type="pct"/>
            <w:tcBorders>
              <w:top w:val="single" w:sz="4" w:space="0" w:color="auto"/>
              <w:left w:val="single" w:sz="4" w:space="0" w:color="auto"/>
              <w:right w:val="single" w:sz="4" w:space="0" w:color="auto"/>
            </w:tcBorders>
          </w:tcPr>
          <w:p w14:paraId="67BCC4D2" w14:textId="7AD75977"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-0.00</w:t>
            </w:r>
            <w:r w:rsidR="00B6688A" w:rsidRPr="004953C8">
              <w:rPr>
                <w:rFonts w:ascii="Times New Roman" w:hAnsi="Times New Roman" w:cs="Times New Roman"/>
                <w:szCs w:val="21"/>
              </w:rPr>
              <w:t>44</w:t>
            </w:r>
          </w:p>
        </w:tc>
        <w:tc>
          <w:tcPr>
            <w:tcW w:w="1157" w:type="pct"/>
            <w:tcBorders>
              <w:top w:val="single" w:sz="4" w:space="0" w:color="auto"/>
              <w:left w:val="single" w:sz="4" w:space="0" w:color="auto"/>
              <w:right w:val="single" w:sz="4" w:space="0" w:color="auto"/>
            </w:tcBorders>
          </w:tcPr>
          <w:p w14:paraId="4FD793FD" w14:textId="42E976CB"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-0.12</w:t>
            </w:r>
            <w:r w:rsidR="00B6688A" w:rsidRPr="004953C8">
              <w:rPr>
                <w:rFonts w:ascii="Times New Roman" w:hAnsi="Times New Roman" w:cs="Times New Roman"/>
                <w:szCs w:val="21"/>
              </w:rPr>
              <w:t>57</w:t>
            </w:r>
          </w:p>
        </w:tc>
        <w:tc>
          <w:tcPr>
            <w:tcW w:w="1284" w:type="pct"/>
            <w:tcBorders>
              <w:top w:val="single" w:sz="4" w:space="0" w:color="auto"/>
              <w:left w:val="single" w:sz="4" w:space="0" w:color="auto"/>
            </w:tcBorders>
          </w:tcPr>
          <w:p w14:paraId="1C5539BD" w14:textId="00F01F2C"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-0.0</w:t>
            </w:r>
            <w:r w:rsidR="00B6688A" w:rsidRPr="004953C8">
              <w:rPr>
                <w:rFonts w:ascii="Times New Roman" w:hAnsi="Times New Roman" w:cs="Times New Roman"/>
                <w:szCs w:val="21"/>
              </w:rPr>
              <w:t>191</w:t>
            </w:r>
            <w:r w:rsidRPr="004953C8">
              <w:rPr>
                <w:rFonts w:ascii="Times New Roman" w:hAnsi="Times New Roman" w:cs="Times New Roman"/>
                <w:szCs w:val="21"/>
              </w:rPr>
              <w:t>**</w:t>
            </w:r>
          </w:p>
        </w:tc>
      </w:tr>
      <w:tr w:rsidR="004953C8" w:rsidRPr="004953C8" w14:paraId="00D6540B" w14:textId="77777777" w:rsidTr="000D4F7A">
        <w:trPr>
          <w:jc w:val="center"/>
        </w:trPr>
        <w:tc>
          <w:tcPr>
            <w:tcW w:w="1791" w:type="pct"/>
            <w:tcBorders>
              <w:bottom w:val="single" w:sz="4" w:space="0" w:color="auto"/>
              <w:right w:val="single" w:sz="4" w:space="0" w:color="auto"/>
            </w:tcBorders>
          </w:tcPr>
          <w:p w14:paraId="418597C2" w14:textId="77777777" w:rsidR="007F6CA5" w:rsidRPr="004953C8" w:rsidRDefault="007F6CA5" w:rsidP="000D4F7A">
            <w:pPr>
              <w:jc w:val="center"/>
              <w:rPr>
                <w:rFonts w:ascii="Times New Roman" w:eastAsia="宋体" w:hAnsi="Times New Roman" w:cs="Times New Roman"/>
                <w:szCs w:val="21"/>
                <w:shd w:val="clear" w:color="auto" w:fill="FFFFFF"/>
              </w:rPr>
            </w:pPr>
          </w:p>
        </w:tc>
        <w:tc>
          <w:tcPr>
            <w:tcW w:w="768" w:type="pct"/>
            <w:tcBorders>
              <w:left w:val="single" w:sz="4" w:space="0" w:color="auto"/>
              <w:bottom w:val="single" w:sz="4" w:space="0" w:color="auto"/>
              <w:right w:val="single" w:sz="4" w:space="0" w:color="auto"/>
            </w:tcBorders>
          </w:tcPr>
          <w:p w14:paraId="3D1BB9E7" w14:textId="411DBD61" w:rsidR="007F6CA5" w:rsidRPr="004953C8" w:rsidRDefault="007438F4" w:rsidP="000D4F7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7F6CA5" w:rsidRPr="004953C8">
              <w:rPr>
                <w:rFonts w:ascii="Times New Roman" w:hAnsi="Times New Roman" w:cs="Times New Roman"/>
                <w:szCs w:val="21"/>
              </w:rPr>
              <w:t>0.0</w:t>
            </w:r>
            <w:r w:rsidR="002D648C" w:rsidRPr="004953C8">
              <w:rPr>
                <w:rFonts w:ascii="Times New Roman" w:hAnsi="Times New Roman" w:cs="Times New Roman"/>
                <w:szCs w:val="21"/>
              </w:rPr>
              <w:t>099</w:t>
            </w:r>
            <w:r>
              <w:rPr>
                <w:rFonts w:ascii="Times New Roman" w:hAnsi="Times New Roman" w:cs="Times New Roman"/>
                <w:szCs w:val="21"/>
              </w:rPr>
              <w:t>）</w:t>
            </w:r>
          </w:p>
        </w:tc>
        <w:tc>
          <w:tcPr>
            <w:tcW w:w="1157" w:type="pct"/>
            <w:tcBorders>
              <w:left w:val="single" w:sz="4" w:space="0" w:color="auto"/>
              <w:bottom w:val="single" w:sz="4" w:space="0" w:color="auto"/>
              <w:right w:val="single" w:sz="4" w:space="0" w:color="auto"/>
            </w:tcBorders>
          </w:tcPr>
          <w:p w14:paraId="6BB7B73F" w14:textId="1A94A417" w:rsidR="007F6CA5" w:rsidRPr="004953C8" w:rsidRDefault="007438F4" w:rsidP="000D4F7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7F6CA5" w:rsidRPr="004953C8">
              <w:rPr>
                <w:rFonts w:ascii="Times New Roman" w:hAnsi="Times New Roman" w:cs="Times New Roman"/>
                <w:szCs w:val="21"/>
              </w:rPr>
              <w:t>0.09</w:t>
            </w:r>
            <w:r w:rsidR="00B6688A" w:rsidRPr="004953C8">
              <w:rPr>
                <w:rFonts w:ascii="Times New Roman" w:hAnsi="Times New Roman" w:cs="Times New Roman"/>
                <w:szCs w:val="21"/>
              </w:rPr>
              <w:t>09</w:t>
            </w:r>
            <w:r>
              <w:rPr>
                <w:rFonts w:ascii="Times New Roman" w:hAnsi="Times New Roman" w:cs="Times New Roman"/>
                <w:szCs w:val="21"/>
              </w:rPr>
              <w:t>）</w:t>
            </w:r>
          </w:p>
        </w:tc>
        <w:tc>
          <w:tcPr>
            <w:tcW w:w="1284" w:type="pct"/>
            <w:tcBorders>
              <w:left w:val="single" w:sz="4" w:space="0" w:color="auto"/>
              <w:bottom w:val="single" w:sz="4" w:space="0" w:color="auto"/>
            </w:tcBorders>
          </w:tcPr>
          <w:p w14:paraId="01FDCE0C" w14:textId="4E9003B2" w:rsidR="007F6CA5" w:rsidRPr="004953C8" w:rsidRDefault="007438F4" w:rsidP="000D4F7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7F6CA5" w:rsidRPr="004953C8">
              <w:rPr>
                <w:rFonts w:ascii="Times New Roman" w:hAnsi="Times New Roman" w:cs="Times New Roman"/>
                <w:szCs w:val="21"/>
              </w:rPr>
              <w:t>0.0100</w:t>
            </w:r>
            <w:r>
              <w:rPr>
                <w:rFonts w:ascii="Times New Roman" w:hAnsi="Times New Roman" w:cs="Times New Roman"/>
                <w:szCs w:val="21"/>
              </w:rPr>
              <w:t>）</w:t>
            </w:r>
          </w:p>
        </w:tc>
      </w:tr>
      <w:tr w:rsidR="004953C8" w:rsidRPr="004953C8" w14:paraId="7E3D3A79" w14:textId="77777777" w:rsidTr="000D4F7A">
        <w:trPr>
          <w:jc w:val="center"/>
        </w:trPr>
        <w:tc>
          <w:tcPr>
            <w:tcW w:w="1791" w:type="pct"/>
            <w:tcBorders>
              <w:top w:val="single" w:sz="4" w:space="0" w:color="auto"/>
              <w:right w:val="single" w:sz="4" w:space="0" w:color="auto"/>
            </w:tcBorders>
          </w:tcPr>
          <w:p w14:paraId="3962C785" w14:textId="77777777"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家庭教育支出对数</w:t>
            </w:r>
          </w:p>
        </w:tc>
        <w:tc>
          <w:tcPr>
            <w:tcW w:w="768" w:type="pct"/>
            <w:tcBorders>
              <w:top w:val="single" w:sz="4" w:space="0" w:color="auto"/>
              <w:left w:val="single" w:sz="4" w:space="0" w:color="auto"/>
              <w:right w:val="single" w:sz="4" w:space="0" w:color="auto"/>
            </w:tcBorders>
          </w:tcPr>
          <w:p w14:paraId="1D8D1985" w14:textId="702FF33F" w:rsidR="007F6CA5" w:rsidRPr="004953C8" w:rsidRDefault="00024B61" w:rsidP="000D4F7A">
            <w:pPr>
              <w:jc w:val="center"/>
              <w:rPr>
                <w:rFonts w:ascii="Times New Roman" w:eastAsia="宋体" w:hAnsi="Times New Roman" w:cs="Times New Roman"/>
                <w:szCs w:val="21"/>
                <w:shd w:val="clear" w:color="auto" w:fill="FFFFFF"/>
              </w:rPr>
            </w:pPr>
            <w:r w:rsidRPr="004953C8">
              <w:rPr>
                <w:rFonts w:ascii="Times New Roman" w:hAnsi="Times New Roman" w:cs="Times New Roman" w:hint="eastAsia"/>
                <w:szCs w:val="21"/>
              </w:rPr>
              <w:t>-</w:t>
            </w:r>
            <w:r w:rsidR="007F6CA5" w:rsidRPr="004953C8">
              <w:rPr>
                <w:rFonts w:ascii="Times New Roman" w:hAnsi="Times New Roman" w:cs="Times New Roman"/>
                <w:szCs w:val="21"/>
              </w:rPr>
              <w:t>0.000</w:t>
            </w:r>
            <w:r w:rsidR="00B6688A" w:rsidRPr="004953C8">
              <w:rPr>
                <w:rFonts w:ascii="Times New Roman" w:hAnsi="Times New Roman" w:cs="Times New Roman"/>
                <w:szCs w:val="21"/>
              </w:rPr>
              <w:t>0</w:t>
            </w:r>
          </w:p>
        </w:tc>
        <w:tc>
          <w:tcPr>
            <w:tcW w:w="1157" w:type="pct"/>
            <w:tcBorders>
              <w:top w:val="single" w:sz="4" w:space="0" w:color="auto"/>
              <w:left w:val="single" w:sz="4" w:space="0" w:color="auto"/>
              <w:right w:val="single" w:sz="4" w:space="0" w:color="auto"/>
            </w:tcBorders>
          </w:tcPr>
          <w:p w14:paraId="4918D2BD" w14:textId="10D1E328"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-0.00</w:t>
            </w:r>
            <w:r w:rsidR="00024B61" w:rsidRPr="004953C8">
              <w:rPr>
                <w:rFonts w:ascii="Times New Roman" w:hAnsi="Times New Roman" w:cs="Times New Roman"/>
                <w:szCs w:val="21"/>
              </w:rPr>
              <w:t>7</w:t>
            </w:r>
            <w:r w:rsidR="00B6688A" w:rsidRPr="004953C8">
              <w:rPr>
                <w:rFonts w:ascii="Times New Roman" w:hAnsi="Times New Roman" w:cs="Times New Roman"/>
                <w:szCs w:val="21"/>
              </w:rPr>
              <w:t>6</w:t>
            </w:r>
          </w:p>
        </w:tc>
        <w:tc>
          <w:tcPr>
            <w:tcW w:w="1284" w:type="pct"/>
            <w:tcBorders>
              <w:top w:val="single" w:sz="4" w:space="0" w:color="auto"/>
              <w:left w:val="single" w:sz="4" w:space="0" w:color="auto"/>
            </w:tcBorders>
          </w:tcPr>
          <w:p w14:paraId="58598B2E" w14:textId="7EF1038C"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-0.0</w:t>
            </w:r>
            <w:r w:rsidR="00B6688A" w:rsidRPr="004953C8">
              <w:rPr>
                <w:rFonts w:ascii="Times New Roman" w:hAnsi="Times New Roman" w:cs="Times New Roman"/>
                <w:szCs w:val="21"/>
              </w:rPr>
              <w:t>134</w:t>
            </w:r>
          </w:p>
        </w:tc>
      </w:tr>
      <w:tr w:rsidR="004953C8" w:rsidRPr="004953C8" w14:paraId="430315A7" w14:textId="77777777" w:rsidTr="000D4F7A">
        <w:trPr>
          <w:jc w:val="center"/>
        </w:trPr>
        <w:tc>
          <w:tcPr>
            <w:tcW w:w="1791" w:type="pct"/>
            <w:tcBorders>
              <w:bottom w:val="single" w:sz="4" w:space="0" w:color="auto"/>
              <w:right w:val="single" w:sz="4" w:space="0" w:color="auto"/>
            </w:tcBorders>
          </w:tcPr>
          <w:p w14:paraId="0DF94133" w14:textId="77777777" w:rsidR="007F6CA5" w:rsidRPr="004953C8" w:rsidRDefault="007F6CA5" w:rsidP="000D4F7A">
            <w:pPr>
              <w:jc w:val="center"/>
              <w:rPr>
                <w:rFonts w:ascii="Times New Roman" w:eastAsia="宋体" w:hAnsi="Times New Roman" w:cs="Times New Roman"/>
                <w:szCs w:val="21"/>
                <w:shd w:val="clear" w:color="auto" w:fill="FFFFFF"/>
              </w:rPr>
            </w:pPr>
          </w:p>
        </w:tc>
        <w:tc>
          <w:tcPr>
            <w:tcW w:w="768" w:type="pct"/>
            <w:tcBorders>
              <w:left w:val="single" w:sz="4" w:space="0" w:color="auto"/>
              <w:bottom w:val="single" w:sz="4" w:space="0" w:color="auto"/>
              <w:right w:val="single" w:sz="4" w:space="0" w:color="auto"/>
            </w:tcBorders>
          </w:tcPr>
          <w:p w14:paraId="2E470424" w14:textId="15080B45" w:rsidR="007F6CA5" w:rsidRPr="004953C8" w:rsidRDefault="007438F4" w:rsidP="000D4F7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7F6CA5" w:rsidRPr="004953C8">
              <w:rPr>
                <w:rFonts w:ascii="Times New Roman" w:hAnsi="Times New Roman" w:cs="Times New Roman"/>
                <w:szCs w:val="21"/>
              </w:rPr>
              <w:t>0.003</w:t>
            </w:r>
            <w:r w:rsidR="00024B61" w:rsidRPr="004953C8">
              <w:rPr>
                <w:rFonts w:ascii="Times New Roman" w:hAnsi="Times New Roman" w:cs="Times New Roman"/>
                <w:szCs w:val="21"/>
              </w:rPr>
              <w:t>7</w:t>
            </w:r>
            <w:r>
              <w:rPr>
                <w:rFonts w:ascii="Times New Roman" w:hAnsi="Times New Roman" w:cs="Times New Roman"/>
                <w:szCs w:val="21"/>
              </w:rPr>
              <w:t>）</w:t>
            </w:r>
          </w:p>
        </w:tc>
        <w:tc>
          <w:tcPr>
            <w:tcW w:w="1157" w:type="pct"/>
            <w:tcBorders>
              <w:left w:val="single" w:sz="4" w:space="0" w:color="auto"/>
              <w:bottom w:val="single" w:sz="4" w:space="0" w:color="auto"/>
              <w:right w:val="single" w:sz="4" w:space="0" w:color="auto"/>
            </w:tcBorders>
          </w:tcPr>
          <w:p w14:paraId="75769EE9" w14:textId="08F86DD1" w:rsidR="007F6CA5" w:rsidRPr="004953C8" w:rsidRDefault="007438F4" w:rsidP="000D4F7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7F6CA5" w:rsidRPr="004953C8">
              <w:rPr>
                <w:rFonts w:ascii="Times New Roman" w:hAnsi="Times New Roman" w:cs="Times New Roman"/>
                <w:szCs w:val="21"/>
              </w:rPr>
              <w:t>0.02</w:t>
            </w:r>
            <w:r w:rsidR="00024B61" w:rsidRPr="004953C8">
              <w:rPr>
                <w:rFonts w:ascii="Times New Roman" w:hAnsi="Times New Roman" w:cs="Times New Roman"/>
                <w:szCs w:val="21"/>
              </w:rPr>
              <w:t>70</w:t>
            </w:r>
            <w:r>
              <w:rPr>
                <w:rFonts w:ascii="Times New Roman" w:hAnsi="Times New Roman" w:cs="Times New Roman"/>
                <w:szCs w:val="21"/>
              </w:rPr>
              <w:t>）</w:t>
            </w:r>
          </w:p>
        </w:tc>
        <w:tc>
          <w:tcPr>
            <w:tcW w:w="1284" w:type="pct"/>
            <w:tcBorders>
              <w:left w:val="single" w:sz="4" w:space="0" w:color="auto"/>
              <w:bottom w:val="single" w:sz="4" w:space="0" w:color="auto"/>
            </w:tcBorders>
          </w:tcPr>
          <w:p w14:paraId="62BB3592" w14:textId="471A0137" w:rsidR="007F6CA5" w:rsidRPr="004953C8" w:rsidRDefault="007438F4" w:rsidP="000D4F7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7F6CA5" w:rsidRPr="004953C8">
              <w:rPr>
                <w:rFonts w:ascii="Times New Roman" w:hAnsi="Times New Roman" w:cs="Times New Roman"/>
                <w:szCs w:val="21"/>
              </w:rPr>
              <w:t>0.0</w:t>
            </w:r>
            <w:r w:rsidR="00B6688A" w:rsidRPr="004953C8">
              <w:rPr>
                <w:rFonts w:ascii="Times New Roman" w:hAnsi="Times New Roman" w:cs="Times New Roman"/>
                <w:szCs w:val="21"/>
              </w:rPr>
              <w:t>11</w:t>
            </w:r>
            <w:r w:rsidR="0077189A" w:rsidRPr="004953C8">
              <w:rPr>
                <w:rFonts w:ascii="Times New Roman" w:hAnsi="Times New Roman" w:cs="Times New Roman"/>
                <w:szCs w:val="21"/>
              </w:rPr>
              <w:t>6</w:t>
            </w:r>
            <w:r>
              <w:rPr>
                <w:rFonts w:ascii="Times New Roman" w:hAnsi="Times New Roman" w:cs="Times New Roman"/>
                <w:szCs w:val="21"/>
              </w:rPr>
              <w:t>）</w:t>
            </w:r>
          </w:p>
        </w:tc>
      </w:tr>
      <w:tr w:rsidR="004953C8" w:rsidRPr="004953C8" w14:paraId="2F8BA681" w14:textId="77777777" w:rsidTr="000D4F7A">
        <w:trPr>
          <w:jc w:val="center"/>
        </w:trPr>
        <w:tc>
          <w:tcPr>
            <w:tcW w:w="1791" w:type="pct"/>
            <w:vMerge w:val="restart"/>
            <w:tcBorders>
              <w:top w:val="single" w:sz="4" w:space="0" w:color="auto"/>
              <w:right w:val="single" w:sz="4" w:space="0" w:color="auto"/>
            </w:tcBorders>
          </w:tcPr>
          <w:p w14:paraId="68628BEB" w14:textId="77777777"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家庭是否有隔代参与照料</w:t>
            </w:r>
          </w:p>
          <w:p w14:paraId="279EB7ED" w14:textId="77777777"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（是</w:t>
            </w:r>
            <w:r w:rsidRPr="004953C8">
              <w:rPr>
                <w:rFonts w:ascii="Times New Roman" w:eastAsia="宋体" w:hAnsi="Times New Roman" w:cs="Times New Roman"/>
                <w:szCs w:val="21"/>
                <w:shd w:val="clear" w:color="auto" w:fill="FFFFFF"/>
              </w:rPr>
              <w:t xml:space="preserve">=1 </w:t>
            </w:r>
            <w:r w:rsidRPr="004953C8">
              <w:rPr>
                <w:rFonts w:ascii="Times New Roman" w:eastAsia="宋体" w:hAnsi="Times New Roman" w:cs="Times New Roman"/>
                <w:szCs w:val="21"/>
                <w:shd w:val="clear" w:color="auto" w:fill="FFFFFF"/>
              </w:rPr>
              <w:t>否</w:t>
            </w:r>
            <w:r w:rsidRPr="004953C8">
              <w:rPr>
                <w:rFonts w:ascii="Times New Roman" w:eastAsia="宋体" w:hAnsi="Times New Roman" w:cs="Times New Roman"/>
                <w:szCs w:val="21"/>
                <w:shd w:val="clear" w:color="auto" w:fill="FFFFFF"/>
              </w:rPr>
              <w:t>=0</w:t>
            </w:r>
            <w:r w:rsidRPr="004953C8">
              <w:rPr>
                <w:rFonts w:ascii="Times New Roman" w:eastAsia="宋体" w:hAnsi="Times New Roman" w:cs="Times New Roman"/>
                <w:szCs w:val="21"/>
                <w:shd w:val="clear" w:color="auto" w:fill="FFFFFF"/>
              </w:rPr>
              <w:t>）</w:t>
            </w:r>
          </w:p>
        </w:tc>
        <w:tc>
          <w:tcPr>
            <w:tcW w:w="768" w:type="pct"/>
            <w:tcBorders>
              <w:top w:val="single" w:sz="4" w:space="0" w:color="auto"/>
              <w:left w:val="single" w:sz="4" w:space="0" w:color="auto"/>
              <w:right w:val="single" w:sz="4" w:space="0" w:color="auto"/>
            </w:tcBorders>
          </w:tcPr>
          <w:p w14:paraId="0F02B4C0" w14:textId="7AB7A0C7"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-0.00</w:t>
            </w:r>
            <w:r w:rsidR="00024B61" w:rsidRPr="004953C8">
              <w:rPr>
                <w:rFonts w:ascii="Times New Roman" w:hAnsi="Times New Roman" w:cs="Times New Roman"/>
                <w:szCs w:val="21"/>
              </w:rPr>
              <w:t>7</w:t>
            </w:r>
            <w:r w:rsidR="00B6688A" w:rsidRPr="004953C8">
              <w:rPr>
                <w:rFonts w:ascii="Times New Roman" w:hAnsi="Times New Roman" w:cs="Times New Roman"/>
                <w:szCs w:val="21"/>
              </w:rPr>
              <w:t>9</w:t>
            </w:r>
          </w:p>
        </w:tc>
        <w:tc>
          <w:tcPr>
            <w:tcW w:w="1157" w:type="pct"/>
            <w:tcBorders>
              <w:top w:val="single" w:sz="4" w:space="0" w:color="auto"/>
              <w:left w:val="single" w:sz="4" w:space="0" w:color="auto"/>
              <w:right w:val="single" w:sz="4" w:space="0" w:color="auto"/>
            </w:tcBorders>
          </w:tcPr>
          <w:p w14:paraId="75DCDF52" w14:textId="13DDFEB6"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-0.0</w:t>
            </w:r>
            <w:r w:rsidR="00B6688A" w:rsidRPr="004953C8">
              <w:rPr>
                <w:rFonts w:ascii="Times New Roman" w:hAnsi="Times New Roman" w:cs="Times New Roman"/>
                <w:szCs w:val="21"/>
              </w:rPr>
              <w:t>624</w:t>
            </w:r>
          </w:p>
        </w:tc>
        <w:tc>
          <w:tcPr>
            <w:tcW w:w="1284" w:type="pct"/>
            <w:tcBorders>
              <w:top w:val="single" w:sz="4" w:space="0" w:color="auto"/>
              <w:left w:val="single" w:sz="4" w:space="0" w:color="auto"/>
            </w:tcBorders>
          </w:tcPr>
          <w:p w14:paraId="3570481F" w14:textId="163E6686" w:rsidR="007F6CA5" w:rsidRPr="004953C8" w:rsidRDefault="007F6CA5" w:rsidP="000D4F7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-0.3</w:t>
            </w:r>
            <w:r w:rsidR="00024B61" w:rsidRPr="004953C8">
              <w:rPr>
                <w:rFonts w:ascii="Times New Roman" w:hAnsi="Times New Roman" w:cs="Times New Roman"/>
                <w:szCs w:val="21"/>
              </w:rPr>
              <w:t>3</w:t>
            </w:r>
            <w:r w:rsidR="00B6688A" w:rsidRPr="004953C8">
              <w:rPr>
                <w:rFonts w:ascii="Times New Roman" w:hAnsi="Times New Roman" w:cs="Times New Roman"/>
                <w:szCs w:val="21"/>
              </w:rPr>
              <w:t>89</w:t>
            </w:r>
            <w:r w:rsidRPr="004953C8">
              <w:rPr>
                <w:rFonts w:ascii="Times New Roman" w:hAnsi="Times New Roman" w:cs="Times New Roman"/>
                <w:szCs w:val="21"/>
              </w:rPr>
              <w:t>**</w:t>
            </w:r>
            <w:r w:rsidR="00024B61" w:rsidRPr="004953C8">
              <w:rPr>
                <w:rFonts w:ascii="Times New Roman" w:hAnsi="Times New Roman" w:cs="Times New Roman" w:hint="eastAsia"/>
                <w:szCs w:val="21"/>
              </w:rPr>
              <w:t>*</w:t>
            </w:r>
          </w:p>
        </w:tc>
      </w:tr>
      <w:tr w:rsidR="004953C8" w:rsidRPr="004953C8" w14:paraId="5AD6B449" w14:textId="77777777" w:rsidTr="003130AA">
        <w:trPr>
          <w:jc w:val="center"/>
        </w:trPr>
        <w:tc>
          <w:tcPr>
            <w:tcW w:w="1791" w:type="pct"/>
            <w:vMerge/>
            <w:tcBorders>
              <w:bottom w:val="single" w:sz="4" w:space="0" w:color="auto"/>
              <w:right w:val="single" w:sz="4" w:space="0" w:color="auto"/>
            </w:tcBorders>
          </w:tcPr>
          <w:p w14:paraId="1B7F6328" w14:textId="77777777" w:rsidR="007F6CA5" w:rsidRPr="004953C8" w:rsidRDefault="007F6CA5" w:rsidP="000D4F7A">
            <w:pPr>
              <w:jc w:val="center"/>
              <w:rPr>
                <w:rFonts w:ascii="Times New Roman" w:eastAsia="宋体" w:hAnsi="Times New Roman" w:cs="Times New Roman"/>
                <w:szCs w:val="21"/>
                <w:shd w:val="clear" w:color="auto" w:fill="FFFFFF"/>
              </w:rPr>
            </w:pPr>
          </w:p>
        </w:tc>
        <w:tc>
          <w:tcPr>
            <w:tcW w:w="768" w:type="pct"/>
            <w:tcBorders>
              <w:left w:val="single" w:sz="4" w:space="0" w:color="auto"/>
              <w:bottom w:val="single" w:sz="4" w:space="0" w:color="auto"/>
              <w:right w:val="single" w:sz="4" w:space="0" w:color="auto"/>
            </w:tcBorders>
          </w:tcPr>
          <w:p w14:paraId="010BA32B" w14:textId="569B82A7" w:rsidR="007F6CA5" w:rsidRPr="004953C8" w:rsidRDefault="007438F4" w:rsidP="000D4F7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7F6CA5" w:rsidRPr="004953C8">
              <w:rPr>
                <w:rFonts w:ascii="Times New Roman" w:hAnsi="Times New Roman" w:cs="Times New Roman"/>
                <w:szCs w:val="21"/>
              </w:rPr>
              <w:t>0.0243</w:t>
            </w:r>
            <w:r>
              <w:rPr>
                <w:rFonts w:ascii="Times New Roman" w:hAnsi="Times New Roman" w:cs="Times New Roman"/>
                <w:szCs w:val="21"/>
              </w:rPr>
              <w:t>）</w:t>
            </w:r>
          </w:p>
        </w:tc>
        <w:tc>
          <w:tcPr>
            <w:tcW w:w="1157" w:type="pct"/>
            <w:tcBorders>
              <w:left w:val="single" w:sz="4" w:space="0" w:color="auto"/>
              <w:bottom w:val="single" w:sz="4" w:space="0" w:color="auto"/>
              <w:right w:val="single" w:sz="4" w:space="0" w:color="auto"/>
            </w:tcBorders>
          </w:tcPr>
          <w:p w14:paraId="367F4D7D" w14:textId="65387342" w:rsidR="007F6CA5" w:rsidRPr="004953C8" w:rsidRDefault="007438F4" w:rsidP="000D4F7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7F6CA5" w:rsidRPr="004953C8">
              <w:rPr>
                <w:rFonts w:ascii="Times New Roman" w:hAnsi="Times New Roman" w:cs="Times New Roman"/>
                <w:szCs w:val="21"/>
              </w:rPr>
              <w:t>0.2</w:t>
            </w:r>
            <w:r w:rsidR="00024B61" w:rsidRPr="004953C8">
              <w:rPr>
                <w:rFonts w:ascii="Times New Roman" w:hAnsi="Times New Roman" w:cs="Times New Roman"/>
                <w:szCs w:val="21"/>
              </w:rPr>
              <w:t>09</w:t>
            </w:r>
            <w:r w:rsidR="00B6688A" w:rsidRPr="004953C8">
              <w:rPr>
                <w:rFonts w:ascii="Times New Roman" w:hAnsi="Times New Roman" w:cs="Times New Roman"/>
                <w:szCs w:val="21"/>
              </w:rPr>
              <w:t>2</w:t>
            </w:r>
            <w:r>
              <w:rPr>
                <w:rFonts w:ascii="Times New Roman" w:hAnsi="Times New Roman" w:cs="Times New Roman"/>
                <w:szCs w:val="21"/>
              </w:rPr>
              <w:t>）</w:t>
            </w:r>
          </w:p>
        </w:tc>
        <w:tc>
          <w:tcPr>
            <w:tcW w:w="1284" w:type="pct"/>
            <w:tcBorders>
              <w:left w:val="single" w:sz="4" w:space="0" w:color="auto"/>
              <w:bottom w:val="single" w:sz="4" w:space="0" w:color="auto"/>
            </w:tcBorders>
          </w:tcPr>
          <w:p w14:paraId="4CCC75F9" w14:textId="478D8263" w:rsidR="007F6CA5" w:rsidRPr="004953C8" w:rsidRDefault="007438F4" w:rsidP="000D4F7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7F6CA5" w:rsidRPr="004953C8">
              <w:rPr>
                <w:rFonts w:ascii="Times New Roman" w:hAnsi="Times New Roman" w:cs="Times New Roman"/>
                <w:szCs w:val="21"/>
              </w:rPr>
              <w:t>0.</w:t>
            </w:r>
            <w:r w:rsidR="00B6688A" w:rsidRPr="004953C8">
              <w:rPr>
                <w:rFonts w:ascii="Times New Roman" w:hAnsi="Times New Roman" w:cs="Times New Roman"/>
                <w:szCs w:val="21"/>
              </w:rPr>
              <w:t>0</w:t>
            </w:r>
            <w:r w:rsidR="0077189A" w:rsidRPr="004953C8">
              <w:rPr>
                <w:rFonts w:ascii="Times New Roman" w:hAnsi="Times New Roman" w:cs="Times New Roman"/>
                <w:szCs w:val="21"/>
              </w:rPr>
              <w:t>894</w:t>
            </w:r>
            <w:r>
              <w:rPr>
                <w:rFonts w:ascii="Times New Roman" w:hAnsi="Times New Roman" w:cs="Times New Roman"/>
                <w:szCs w:val="21"/>
              </w:rPr>
              <w:t>）</w:t>
            </w:r>
          </w:p>
        </w:tc>
      </w:tr>
      <w:tr w:rsidR="004953C8" w:rsidRPr="004953C8" w14:paraId="33C22107" w14:textId="77777777" w:rsidTr="000D4F7A">
        <w:trPr>
          <w:jc w:val="center"/>
        </w:trPr>
        <w:tc>
          <w:tcPr>
            <w:tcW w:w="1791" w:type="pct"/>
            <w:tcBorders>
              <w:top w:val="single" w:sz="4" w:space="0" w:color="auto"/>
              <w:right w:val="single" w:sz="4" w:space="0" w:color="auto"/>
            </w:tcBorders>
          </w:tcPr>
          <w:p w14:paraId="79CF44C2" w14:textId="1B578CEA" w:rsidR="003130AA" w:rsidRPr="004953C8" w:rsidRDefault="003130AA" w:rsidP="003130A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家庭学龄前子女数</w:t>
            </w:r>
          </w:p>
        </w:tc>
        <w:tc>
          <w:tcPr>
            <w:tcW w:w="768" w:type="pct"/>
            <w:tcBorders>
              <w:top w:val="single" w:sz="4" w:space="0" w:color="auto"/>
              <w:left w:val="single" w:sz="4" w:space="0" w:color="auto"/>
              <w:right w:val="single" w:sz="4" w:space="0" w:color="auto"/>
            </w:tcBorders>
          </w:tcPr>
          <w:p w14:paraId="1F8DCA6D" w14:textId="38BEBB45" w:rsidR="003130AA" w:rsidRPr="004953C8" w:rsidRDefault="002D648C" w:rsidP="003130AA">
            <w:pPr>
              <w:jc w:val="center"/>
              <w:rPr>
                <w:rFonts w:ascii="Times New Roman" w:eastAsia="宋体" w:hAnsi="Times New Roman" w:cs="Times New Roman"/>
                <w:szCs w:val="21"/>
                <w:shd w:val="clear" w:color="auto" w:fill="FFFFFF"/>
              </w:rPr>
            </w:pPr>
            <w:r w:rsidRPr="004953C8">
              <w:rPr>
                <w:rFonts w:ascii="Times New Roman" w:hAnsi="Times New Roman" w:cs="Times New Roman" w:hint="eastAsia"/>
                <w:szCs w:val="21"/>
              </w:rPr>
              <w:t>-</w:t>
            </w:r>
            <w:r w:rsidR="003130AA" w:rsidRPr="004953C8">
              <w:rPr>
                <w:rFonts w:ascii="Times New Roman" w:hAnsi="Times New Roman" w:cs="Times New Roman"/>
                <w:szCs w:val="21"/>
              </w:rPr>
              <w:t>0.0</w:t>
            </w:r>
            <w:r w:rsidR="00B6688A" w:rsidRPr="004953C8">
              <w:rPr>
                <w:rFonts w:ascii="Times New Roman" w:hAnsi="Times New Roman" w:cs="Times New Roman"/>
                <w:szCs w:val="21"/>
              </w:rPr>
              <w:t>156</w:t>
            </w:r>
          </w:p>
        </w:tc>
        <w:tc>
          <w:tcPr>
            <w:tcW w:w="1157" w:type="pct"/>
            <w:tcBorders>
              <w:top w:val="single" w:sz="4" w:space="0" w:color="auto"/>
              <w:left w:val="single" w:sz="4" w:space="0" w:color="auto"/>
              <w:right w:val="single" w:sz="4" w:space="0" w:color="auto"/>
            </w:tcBorders>
          </w:tcPr>
          <w:p w14:paraId="1D9B8C7E" w14:textId="65334A54" w:rsidR="003130AA" w:rsidRPr="004953C8" w:rsidRDefault="003130AA" w:rsidP="003130A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-0.2</w:t>
            </w:r>
            <w:r w:rsidR="00B6688A" w:rsidRPr="004953C8">
              <w:rPr>
                <w:rFonts w:ascii="Times New Roman" w:hAnsi="Times New Roman" w:cs="Times New Roman"/>
                <w:szCs w:val="21"/>
              </w:rPr>
              <w:t>992</w:t>
            </w:r>
          </w:p>
        </w:tc>
        <w:tc>
          <w:tcPr>
            <w:tcW w:w="1284" w:type="pct"/>
            <w:tcBorders>
              <w:top w:val="single" w:sz="4" w:space="0" w:color="auto"/>
              <w:left w:val="single" w:sz="4" w:space="0" w:color="auto"/>
            </w:tcBorders>
          </w:tcPr>
          <w:p w14:paraId="73698FE4" w14:textId="769C366F" w:rsidR="003130AA" w:rsidRPr="004953C8" w:rsidRDefault="003130AA" w:rsidP="003130A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w:t>
            </w:r>
            <w:r w:rsidR="002D648C" w:rsidRPr="004953C8">
              <w:rPr>
                <w:rFonts w:ascii="Times New Roman" w:hAnsi="Times New Roman" w:cs="Times New Roman"/>
                <w:szCs w:val="21"/>
              </w:rPr>
              <w:t>8</w:t>
            </w:r>
            <w:r w:rsidR="00B6688A" w:rsidRPr="004953C8">
              <w:rPr>
                <w:rFonts w:ascii="Times New Roman" w:hAnsi="Times New Roman" w:cs="Times New Roman"/>
                <w:szCs w:val="21"/>
              </w:rPr>
              <w:t>018</w:t>
            </w:r>
            <w:r w:rsidRPr="004953C8">
              <w:rPr>
                <w:rFonts w:ascii="Times New Roman" w:hAnsi="Times New Roman" w:cs="Times New Roman"/>
                <w:szCs w:val="21"/>
              </w:rPr>
              <w:t>***</w:t>
            </w:r>
          </w:p>
        </w:tc>
      </w:tr>
      <w:tr w:rsidR="004953C8" w:rsidRPr="004953C8" w14:paraId="1E2AEE0A" w14:textId="77777777" w:rsidTr="000D4F7A">
        <w:trPr>
          <w:jc w:val="center"/>
        </w:trPr>
        <w:tc>
          <w:tcPr>
            <w:tcW w:w="1791" w:type="pct"/>
            <w:tcBorders>
              <w:bottom w:val="single" w:sz="4" w:space="0" w:color="auto"/>
              <w:right w:val="single" w:sz="4" w:space="0" w:color="auto"/>
            </w:tcBorders>
          </w:tcPr>
          <w:p w14:paraId="3979E57B" w14:textId="77777777" w:rsidR="003130AA" w:rsidRPr="004953C8" w:rsidRDefault="003130AA" w:rsidP="003130AA">
            <w:pPr>
              <w:jc w:val="center"/>
              <w:rPr>
                <w:rFonts w:ascii="Times New Roman" w:eastAsia="宋体" w:hAnsi="Times New Roman" w:cs="Times New Roman"/>
                <w:szCs w:val="21"/>
                <w:shd w:val="clear" w:color="auto" w:fill="FFFFFF"/>
              </w:rPr>
            </w:pPr>
          </w:p>
        </w:tc>
        <w:tc>
          <w:tcPr>
            <w:tcW w:w="768" w:type="pct"/>
            <w:tcBorders>
              <w:left w:val="single" w:sz="4" w:space="0" w:color="auto"/>
              <w:bottom w:val="single" w:sz="4" w:space="0" w:color="auto"/>
              <w:right w:val="single" w:sz="4" w:space="0" w:color="auto"/>
            </w:tcBorders>
          </w:tcPr>
          <w:p w14:paraId="146574A8" w14:textId="376B7CF0" w:rsidR="003130AA" w:rsidRPr="004953C8" w:rsidRDefault="007438F4" w:rsidP="003130A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3130AA" w:rsidRPr="004953C8">
              <w:rPr>
                <w:rFonts w:ascii="Times New Roman" w:hAnsi="Times New Roman" w:cs="Times New Roman"/>
                <w:szCs w:val="21"/>
              </w:rPr>
              <w:t>0.05</w:t>
            </w:r>
            <w:r w:rsidR="00B6688A" w:rsidRPr="004953C8">
              <w:rPr>
                <w:rFonts w:ascii="Times New Roman" w:hAnsi="Times New Roman" w:cs="Times New Roman"/>
                <w:szCs w:val="21"/>
              </w:rPr>
              <w:t>63</w:t>
            </w:r>
            <w:r>
              <w:rPr>
                <w:rFonts w:ascii="Times New Roman" w:hAnsi="Times New Roman" w:cs="Times New Roman"/>
                <w:szCs w:val="21"/>
              </w:rPr>
              <w:t>）</w:t>
            </w:r>
          </w:p>
        </w:tc>
        <w:tc>
          <w:tcPr>
            <w:tcW w:w="1157" w:type="pct"/>
            <w:tcBorders>
              <w:left w:val="single" w:sz="4" w:space="0" w:color="auto"/>
              <w:bottom w:val="single" w:sz="4" w:space="0" w:color="auto"/>
              <w:right w:val="single" w:sz="4" w:space="0" w:color="auto"/>
            </w:tcBorders>
          </w:tcPr>
          <w:p w14:paraId="133903C3" w14:textId="1A534327" w:rsidR="003130AA" w:rsidRPr="004953C8" w:rsidRDefault="007438F4" w:rsidP="003130A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3130AA" w:rsidRPr="004953C8">
              <w:rPr>
                <w:rFonts w:ascii="Times New Roman" w:hAnsi="Times New Roman" w:cs="Times New Roman"/>
                <w:szCs w:val="21"/>
              </w:rPr>
              <w:t>0.49</w:t>
            </w:r>
            <w:r w:rsidR="00B6688A" w:rsidRPr="004953C8">
              <w:rPr>
                <w:rFonts w:ascii="Times New Roman" w:hAnsi="Times New Roman" w:cs="Times New Roman"/>
                <w:szCs w:val="21"/>
              </w:rPr>
              <w:t>49</w:t>
            </w:r>
            <w:r>
              <w:rPr>
                <w:rFonts w:ascii="Times New Roman" w:hAnsi="Times New Roman" w:cs="Times New Roman"/>
                <w:szCs w:val="21"/>
              </w:rPr>
              <w:t>）</w:t>
            </w:r>
          </w:p>
        </w:tc>
        <w:tc>
          <w:tcPr>
            <w:tcW w:w="1284" w:type="pct"/>
            <w:tcBorders>
              <w:left w:val="single" w:sz="4" w:space="0" w:color="auto"/>
              <w:bottom w:val="single" w:sz="4" w:space="0" w:color="auto"/>
            </w:tcBorders>
          </w:tcPr>
          <w:p w14:paraId="0D520232" w14:textId="537458F0" w:rsidR="003130AA" w:rsidRPr="004953C8" w:rsidRDefault="007438F4" w:rsidP="003130A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3130AA" w:rsidRPr="004953C8">
              <w:rPr>
                <w:rFonts w:ascii="Times New Roman" w:hAnsi="Times New Roman" w:cs="Times New Roman"/>
                <w:szCs w:val="21"/>
              </w:rPr>
              <w:t>0.</w:t>
            </w:r>
            <w:r w:rsidR="0077189A" w:rsidRPr="004953C8">
              <w:rPr>
                <w:rFonts w:ascii="Times New Roman" w:hAnsi="Times New Roman" w:cs="Times New Roman"/>
                <w:szCs w:val="21"/>
              </w:rPr>
              <w:t>2244</w:t>
            </w:r>
            <w:r>
              <w:rPr>
                <w:rFonts w:ascii="Times New Roman" w:hAnsi="Times New Roman" w:cs="Times New Roman"/>
                <w:szCs w:val="21"/>
              </w:rPr>
              <w:t>）</w:t>
            </w:r>
          </w:p>
        </w:tc>
      </w:tr>
      <w:tr w:rsidR="004953C8" w:rsidRPr="004953C8" w14:paraId="18AB5E32" w14:textId="77777777" w:rsidTr="000D4F7A">
        <w:trPr>
          <w:jc w:val="center"/>
        </w:trPr>
        <w:tc>
          <w:tcPr>
            <w:tcW w:w="1791" w:type="pct"/>
            <w:vMerge w:val="restart"/>
            <w:tcBorders>
              <w:top w:val="single" w:sz="4" w:space="0" w:color="auto"/>
              <w:right w:val="single" w:sz="4" w:space="0" w:color="auto"/>
            </w:tcBorders>
          </w:tcPr>
          <w:p w14:paraId="6074CA99" w14:textId="77777777" w:rsidR="003130AA" w:rsidRPr="004953C8" w:rsidRDefault="003130AA" w:rsidP="003130A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在学子女个数</w:t>
            </w:r>
          </w:p>
          <w:p w14:paraId="6FFAC01C" w14:textId="76316822" w:rsidR="003130AA" w:rsidRPr="004953C8" w:rsidRDefault="003130AA" w:rsidP="003130AA">
            <w:pPr>
              <w:jc w:val="center"/>
              <w:rPr>
                <w:rFonts w:ascii="Times New Roman" w:eastAsia="宋体" w:hAnsi="Times New Roman" w:cs="Times New Roman"/>
                <w:szCs w:val="21"/>
                <w:shd w:val="clear" w:color="auto" w:fill="FFFFFF"/>
              </w:rPr>
            </w:pPr>
          </w:p>
        </w:tc>
        <w:tc>
          <w:tcPr>
            <w:tcW w:w="768" w:type="pct"/>
            <w:tcBorders>
              <w:top w:val="single" w:sz="4" w:space="0" w:color="auto"/>
              <w:left w:val="single" w:sz="4" w:space="0" w:color="auto"/>
              <w:right w:val="single" w:sz="4" w:space="0" w:color="auto"/>
            </w:tcBorders>
          </w:tcPr>
          <w:p w14:paraId="01A8E125" w14:textId="258B4D9D" w:rsidR="003130AA" w:rsidRPr="004953C8" w:rsidRDefault="003130AA" w:rsidP="003130A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-0.0</w:t>
            </w:r>
            <w:r w:rsidR="00B6688A" w:rsidRPr="004953C8">
              <w:rPr>
                <w:rFonts w:ascii="Times New Roman" w:hAnsi="Times New Roman" w:cs="Times New Roman"/>
                <w:szCs w:val="21"/>
              </w:rPr>
              <w:t>161</w:t>
            </w:r>
          </w:p>
        </w:tc>
        <w:tc>
          <w:tcPr>
            <w:tcW w:w="1157" w:type="pct"/>
            <w:tcBorders>
              <w:top w:val="single" w:sz="4" w:space="0" w:color="auto"/>
              <w:left w:val="single" w:sz="4" w:space="0" w:color="auto"/>
              <w:right w:val="single" w:sz="4" w:space="0" w:color="auto"/>
            </w:tcBorders>
          </w:tcPr>
          <w:p w14:paraId="46D1FC5E" w14:textId="48F91426" w:rsidR="003130AA" w:rsidRPr="004953C8" w:rsidRDefault="003130AA" w:rsidP="003130A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w:t>
            </w:r>
            <w:r w:rsidR="002D648C" w:rsidRPr="004953C8">
              <w:rPr>
                <w:rFonts w:ascii="Times New Roman" w:hAnsi="Times New Roman" w:cs="Times New Roman"/>
                <w:szCs w:val="21"/>
              </w:rPr>
              <w:t>3</w:t>
            </w:r>
            <w:r w:rsidR="00B6688A" w:rsidRPr="004953C8">
              <w:rPr>
                <w:rFonts w:ascii="Times New Roman" w:hAnsi="Times New Roman" w:cs="Times New Roman"/>
                <w:szCs w:val="21"/>
              </w:rPr>
              <w:t>987</w:t>
            </w:r>
            <w:r w:rsidRPr="004953C8">
              <w:rPr>
                <w:rFonts w:ascii="Times New Roman" w:hAnsi="Times New Roman" w:cs="Times New Roman"/>
                <w:szCs w:val="21"/>
              </w:rPr>
              <w:t>*</w:t>
            </w:r>
          </w:p>
        </w:tc>
        <w:tc>
          <w:tcPr>
            <w:tcW w:w="1284" w:type="pct"/>
            <w:tcBorders>
              <w:top w:val="single" w:sz="4" w:space="0" w:color="auto"/>
              <w:left w:val="single" w:sz="4" w:space="0" w:color="auto"/>
            </w:tcBorders>
          </w:tcPr>
          <w:p w14:paraId="00CB7746" w14:textId="7232EE32" w:rsidR="003130AA" w:rsidRPr="004953C8" w:rsidRDefault="003130AA" w:rsidP="003130A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0.0</w:t>
            </w:r>
            <w:r w:rsidR="002D648C" w:rsidRPr="004953C8">
              <w:rPr>
                <w:rFonts w:ascii="Times New Roman" w:hAnsi="Times New Roman" w:cs="Times New Roman"/>
                <w:szCs w:val="21"/>
              </w:rPr>
              <w:t>3</w:t>
            </w:r>
            <w:r w:rsidR="00B6688A" w:rsidRPr="004953C8">
              <w:rPr>
                <w:rFonts w:ascii="Times New Roman" w:hAnsi="Times New Roman" w:cs="Times New Roman"/>
                <w:szCs w:val="21"/>
              </w:rPr>
              <w:t>95</w:t>
            </w:r>
          </w:p>
        </w:tc>
      </w:tr>
      <w:tr w:rsidR="004953C8" w:rsidRPr="004953C8" w14:paraId="51DEBA2E" w14:textId="77777777" w:rsidTr="000D4F7A">
        <w:trPr>
          <w:jc w:val="center"/>
        </w:trPr>
        <w:tc>
          <w:tcPr>
            <w:tcW w:w="1791" w:type="pct"/>
            <w:vMerge/>
            <w:tcBorders>
              <w:bottom w:val="single" w:sz="4" w:space="0" w:color="auto"/>
              <w:right w:val="single" w:sz="4" w:space="0" w:color="auto"/>
            </w:tcBorders>
          </w:tcPr>
          <w:p w14:paraId="01496CA0" w14:textId="77777777" w:rsidR="003130AA" w:rsidRPr="004953C8" w:rsidRDefault="003130AA" w:rsidP="003130AA">
            <w:pPr>
              <w:jc w:val="center"/>
              <w:rPr>
                <w:rFonts w:ascii="Times New Roman" w:eastAsia="宋体" w:hAnsi="Times New Roman" w:cs="Times New Roman"/>
                <w:szCs w:val="21"/>
                <w:shd w:val="clear" w:color="auto" w:fill="FFFFFF"/>
              </w:rPr>
            </w:pPr>
          </w:p>
        </w:tc>
        <w:tc>
          <w:tcPr>
            <w:tcW w:w="768" w:type="pct"/>
            <w:tcBorders>
              <w:left w:val="single" w:sz="4" w:space="0" w:color="auto"/>
              <w:bottom w:val="single" w:sz="4" w:space="0" w:color="auto"/>
              <w:right w:val="single" w:sz="4" w:space="0" w:color="auto"/>
            </w:tcBorders>
          </w:tcPr>
          <w:p w14:paraId="78D8E789" w14:textId="50C744B1" w:rsidR="003130AA" w:rsidRPr="004953C8" w:rsidRDefault="007438F4" w:rsidP="003130A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3130AA" w:rsidRPr="004953C8">
              <w:rPr>
                <w:rFonts w:ascii="Times New Roman" w:hAnsi="Times New Roman" w:cs="Times New Roman"/>
                <w:szCs w:val="21"/>
              </w:rPr>
              <w:t>0.026</w:t>
            </w:r>
            <w:r w:rsidR="00B6688A" w:rsidRPr="004953C8">
              <w:rPr>
                <w:rFonts w:ascii="Times New Roman" w:hAnsi="Times New Roman" w:cs="Times New Roman"/>
                <w:szCs w:val="21"/>
              </w:rPr>
              <w:t>5</w:t>
            </w:r>
            <w:r>
              <w:rPr>
                <w:rFonts w:ascii="Times New Roman" w:hAnsi="Times New Roman" w:cs="Times New Roman"/>
                <w:szCs w:val="21"/>
              </w:rPr>
              <w:t>）</w:t>
            </w:r>
          </w:p>
        </w:tc>
        <w:tc>
          <w:tcPr>
            <w:tcW w:w="1157" w:type="pct"/>
            <w:tcBorders>
              <w:left w:val="single" w:sz="4" w:space="0" w:color="auto"/>
              <w:bottom w:val="single" w:sz="4" w:space="0" w:color="auto"/>
              <w:right w:val="single" w:sz="4" w:space="0" w:color="auto"/>
            </w:tcBorders>
          </w:tcPr>
          <w:p w14:paraId="34377E2D" w14:textId="19F19098" w:rsidR="003130AA" w:rsidRPr="004953C8" w:rsidRDefault="007438F4" w:rsidP="003130A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3130AA" w:rsidRPr="004953C8">
              <w:rPr>
                <w:rFonts w:ascii="Times New Roman" w:hAnsi="Times New Roman" w:cs="Times New Roman"/>
                <w:szCs w:val="21"/>
              </w:rPr>
              <w:t>0.21</w:t>
            </w:r>
            <w:r w:rsidR="00B6688A" w:rsidRPr="004953C8">
              <w:rPr>
                <w:rFonts w:ascii="Times New Roman" w:hAnsi="Times New Roman" w:cs="Times New Roman"/>
                <w:szCs w:val="21"/>
              </w:rPr>
              <w:t>23</w:t>
            </w:r>
            <w:r>
              <w:rPr>
                <w:rFonts w:ascii="Times New Roman" w:hAnsi="Times New Roman" w:cs="Times New Roman"/>
                <w:szCs w:val="21"/>
              </w:rPr>
              <w:t>）</w:t>
            </w:r>
          </w:p>
        </w:tc>
        <w:tc>
          <w:tcPr>
            <w:tcW w:w="1284" w:type="pct"/>
            <w:tcBorders>
              <w:left w:val="single" w:sz="4" w:space="0" w:color="auto"/>
              <w:bottom w:val="single" w:sz="4" w:space="0" w:color="auto"/>
            </w:tcBorders>
          </w:tcPr>
          <w:p w14:paraId="4FF0544C" w14:textId="60F2E267" w:rsidR="003130AA" w:rsidRPr="004953C8" w:rsidRDefault="007438F4" w:rsidP="003130A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3130AA" w:rsidRPr="004953C8">
              <w:rPr>
                <w:rFonts w:ascii="Times New Roman" w:hAnsi="Times New Roman" w:cs="Times New Roman"/>
                <w:szCs w:val="21"/>
              </w:rPr>
              <w:t>0.</w:t>
            </w:r>
            <w:r w:rsidR="0077189A" w:rsidRPr="004953C8">
              <w:rPr>
                <w:rFonts w:ascii="Times New Roman" w:hAnsi="Times New Roman" w:cs="Times New Roman"/>
                <w:szCs w:val="21"/>
              </w:rPr>
              <w:t>0700</w:t>
            </w:r>
            <w:r>
              <w:rPr>
                <w:rFonts w:ascii="Times New Roman" w:hAnsi="Times New Roman" w:cs="Times New Roman"/>
                <w:szCs w:val="21"/>
              </w:rPr>
              <w:t>）</w:t>
            </w:r>
          </w:p>
        </w:tc>
      </w:tr>
      <w:tr w:rsidR="004953C8" w:rsidRPr="004953C8" w14:paraId="29A38D7F" w14:textId="77777777" w:rsidTr="000D4F7A">
        <w:trPr>
          <w:jc w:val="center"/>
        </w:trPr>
        <w:tc>
          <w:tcPr>
            <w:tcW w:w="1791" w:type="pct"/>
            <w:vMerge w:val="restart"/>
            <w:tcBorders>
              <w:top w:val="single" w:sz="4" w:space="0" w:color="auto"/>
              <w:right w:val="single" w:sz="4" w:space="0" w:color="auto"/>
            </w:tcBorders>
          </w:tcPr>
          <w:p w14:paraId="5DAB37C5" w14:textId="7F60A5BB" w:rsidR="003130AA" w:rsidRPr="004953C8" w:rsidRDefault="003130AA" w:rsidP="003130A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在学子女健康情况（自评健康好、良好</w:t>
            </w:r>
            <w:r w:rsidRPr="004953C8">
              <w:rPr>
                <w:rFonts w:ascii="Times New Roman" w:eastAsia="宋体" w:hAnsi="Times New Roman" w:cs="Times New Roman"/>
                <w:szCs w:val="21"/>
                <w:shd w:val="clear" w:color="auto" w:fill="FFFFFF"/>
              </w:rPr>
              <w:t>=1</w:t>
            </w:r>
            <w:r w:rsidRPr="004953C8">
              <w:rPr>
                <w:rFonts w:ascii="Times New Roman" w:eastAsia="宋体" w:hAnsi="Times New Roman" w:cs="Times New Roman"/>
                <w:szCs w:val="21"/>
                <w:shd w:val="clear" w:color="auto" w:fill="FFFFFF"/>
              </w:rPr>
              <w:t>，否则</w:t>
            </w:r>
            <w:r w:rsidRPr="004953C8">
              <w:rPr>
                <w:rFonts w:ascii="Times New Roman" w:eastAsia="宋体" w:hAnsi="Times New Roman" w:cs="Times New Roman"/>
                <w:szCs w:val="21"/>
                <w:shd w:val="clear" w:color="auto" w:fill="FFFFFF"/>
              </w:rPr>
              <w:t>=0</w:t>
            </w:r>
            <w:r w:rsidRPr="004953C8">
              <w:rPr>
                <w:rFonts w:ascii="Times New Roman" w:eastAsia="宋体" w:hAnsi="Times New Roman" w:cs="Times New Roman"/>
                <w:szCs w:val="21"/>
                <w:shd w:val="clear" w:color="auto" w:fill="FFFFFF"/>
              </w:rPr>
              <w:t>）</w:t>
            </w:r>
          </w:p>
        </w:tc>
        <w:tc>
          <w:tcPr>
            <w:tcW w:w="768" w:type="pct"/>
            <w:tcBorders>
              <w:top w:val="single" w:sz="4" w:space="0" w:color="auto"/>
              <w:left w:val="single" w:sz="4" w:space="0" w:color="auto"/>
              <w:right w:val="single" w:sz="4" w:space="0" w:color="auto"/>
            </w:tcBorders>
          </w:tcPr>
          <w:p w14:paraId="0C87772E" w14:textId="27F20479" w:rsidR="003130AA" w:rsidRPr="004953C8" w:rsidRDefault="003130AA" w:rsidP="003130A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0.0</w:t>
            </w:r>
            <w:r w:rsidR="002D648C" w:rsidRPr="004953C8">
              <w:rPr>
                <w:rFonts w:ascii="Times New Roman" w:hAnsi="Times New Roman" w:cs="Times New Roman"/>
                <w:szCs w:val="21"/>
              </w:rPr>
              <w:t>1</w:t>
            </w:r>
            <w:r w:rsidR="00B6688A" w:rsidRPr="004953C8">
              <w:rPr>
                <w:rFonts w:ascii="Times New Roman" w:hAnsi="Times New Roman" w:cs="Times New Roman"/>
                <w:szCs w:val="21"/>
              </w:rPr>
              <w:t>12</w:t>
            </w:r>
          </w:p>
        </w:tc>
        <w:tc>
          <w:tcPr>
            <w:tcW w:w="1157" w:type="pct"/>
            <w:tcBorders>
              <w:top w:val="single" w:sz="4" w:space="0" w:color="auto"/>
              <w:left w:val="single" w:sz="4" w:space="0" w:color="auto"/>
              <w:right w:val="single" w:sz="4" w:space="0" w:color="auto"/>
            </w:tcBorders>
          </w:tcPr>
          <w:p w14:paraId="43F3E7CB" w14:textId="269E76EB" w:rsidR="003130AA" w:rsidRPr="004953C8" w:rsidRDefault="003130AA" w:rsidP="003130A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-0.3</w:t>
            </w:r>
            <w:r w:rsidR="002D648C" w:rsidRPr="004953C8">
              <w:rPr>
                <w:rFonts w:ascii="Times New Roman" w:hAnsi="Times New Roman" w:cs="Times New Roman"/>
                <w:szCs w:val="21"/>
              </w:rPr>
              <w:t>44</w:t>
            </w:r>
            <w:r w:rsidR="00B6688A" w:rsidRPr="004953C8">
              <w:rPr>
                <w:rFonts w:ascii="Times New Roman" w:hAnsi="Times New Roman" w:cs="Times New Roman"/>
                <w:szCs w:val="21"/>
              </w:rPr>
              <w:t>7</w:t>
            </w:r>
          </w:p>
        </w:tc>
        <w:tc>
          <w:tcPr>
            <w:tcW w:w="1284" w:type="pct"/>
            <w:tcBorders>
              <w:top w:val="single" w:sz="4" w:space="0" w:color="auto"/>
              <w:left w:val="single" w:sz="4" w:space="0" w:color="auto"/>
            </w:tcBorders>
          </w:tcPr>
          <w:p w14:paraId="7F10268B" w14:textId="1B54DCC1" w:rsidR="003130AA" w:rsidRPr="004953C8" w:rsidRDefault="003130AA" w:rsidP="003130A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-0.13</w:t>
            </w:r>
            <w:r w:rsidR="006531EC" w:rsidRPr="004953C8">
              <w:rPr>
                <w:rFonts w:ascii="Times New Roman" w:hAnsi="Times New Roman" w:cs="Times New Roman"/>
                <w:szCs w:val="21"/>
              </w:rPr>
              <w:t>60</w:t>
            </w:r>
          </w:p>
        </w:tc>
      </w:tr>
      <w:tr w:rsidR="004953C8" w:rsidRPr="004953C8" w14:paraId="18658A7F" w14:textId="77777777" w:rsidTr="000D4F7A">
        <w:trPr>
          <w:jc w:val="center"/>
        </w:trPr>
        <w:tc>
          <w:tcPr>
            <w:tcW w:w="1791" w:type="pct"/>
            <w:vMerge/>
            <w:tcBorders>
              <w:bottom w:val="single" w:sz="4" w:space="0" w:color="auto"/>
              <w:right w:val="single" w:sz="4" w:space="0" w:color="auto"/>
            </w:tcBorders>
          </w:tcPr>
          <w:p w14:paraId="0278034D" w14:textId="77777777" w:rsidR="003130AA" w:rsidRPr="004953C8" w:rsidRDefault="003130AA" w:rsidP="003130AA">
            <w:pPr>
              <w:jc w:val="center"/>
              <w:rPr>
                <w:rFonts w:ascii="Times New Roman" w:eastAsia="宋体" w:hAnsi="Times New Roman" w:cs="Times New Roman"/>
                <w:szCs w:val="21"/>
                <w:shd w:val="clear" w:color="auto" w:fill="FFFFFF"/>
              </w:rPr>
            </w:pPr>
          </w:p>
        </w:tc>
        <w:tc>
          <w:tcPr>
            <w:tcW w:w="768" w:type="pct"/>
            <w:tcBorders>
              <w:left w:val="single" w:sz="4" w:space="0" w:color="auto"/>
              <w:bottom w:val="single" w:sz="4" w:space="0" w:color="auto"/>
              <w:right w:val="single" w:sz="4" w:space="0" w:color="auto"/>
            </w:tcBorders>
          </w:tcPr>
          <w:p w14:paraId="5123635C" w14:textId="38D13DD5" w:rsidR="003130AA" w:rsidRPr="004953C8" w:rsidRDefault="007438F4" w:rsidP="003130A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3130AA" w:rsidRPr="004953C8">
              <w:rPr>
                <w:rFonts w:ascii="Times New Roman" w:hAnsi="Times New Roman" w:cs="Times New Roman"/>
                <w:szCs w:val="21"/>
              </w:rPr>
              <w:t>0.030</w:t>
            </w:r>
            <w:r w:rsidR="00B6688A" w:rsidRPr="004953C8">
              <w:rPr>
                <w:rFonts w:ascii="Times New Roman" w:hAnsi="Times New Roman" w:cs="Times New Roman"/>
                <w:szCs w:val="21"/>
              </w:rPr>
              <w:t>4</w:t>
            </w:r>
            <w:r>
              <w:rPr>
                <w:rFonts w:ascii="Times New Roman" w:hAnsi="Times New Roman" w:cs="Times New Roman"/>
                <w:szCs w:val="21"/>
              </w:rPr>
              <w:t>）</w:t>
            </w:r>
          </w:p>
        </w:tc>
        <w:tc>
          <w:tcPr>
            <w:tcW w:w="1157" w:type="pct"/>
            <w:tcBorders>
              <w:left w:val="single" w:sz="4" w:space="0" w:color="auto"/>
              <w:bottom w:val="single" w:sz="4" w:space="0" w:color="auto"/>
              <w:right w:val="single" w:sz="4" w:space="0" w:color="auto"/>
            </w:tcBorders>
          </w:tcPr>
          <w:p w14:paraId="55A797B7" w14:textId="397E254B" w:rsidR="003130AA" w:rsidRPr="004953C8" w:rsidRDefault="007438F4" w:rsidP="003130A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3130AA" w:rsidRPr="004953C8">
              <w:rPr>
                <w:rFonts w:ascii="Times New Roman" w:hAnsi="Times New Roman" w:cs="Times New Roman"/>
                <w:szCs w:val="21"/>
              </w:rPr>
              <w:t>0.2</w:t>
            </w:r>
            <w:r w:rsidR="006531EC" w:rsidRPr="004953C8">
              <w:rPr>
                <w:rFonts w:ascii="Times New Roman" w:hAnsi="Times New Roman" w:cs="Times New Roman"/>
                <w:szCs w:val="21"/>
              </w:rPr>
              <w:t>871</w:t>
            </w:r>
            <w:r>
              <w:rPr>
                <w:rFonts w:ascii="Times New Roman" w:hAnsi="Times New Roman" w:cs="Times New Roman"/>
                <w:szCs w:val="21"/>
              </w:rPr>
              <w:t>）</w:t>
            </w:r>
          </w:p>
        </w:tc>
        <w:tc>
          <w:tcPr>
            <w:tcW w:w="1284" w:type="pct"/>
            <w:tcBorders>
              <w:left w:val="single" w:sz="4" w:space="0" w:color="auto"/>
              <w:bottom w:val="single" w:sz="4" w:space="0" w:color="auto"/>
            </w:tcBorders>
          </w:tcPr>
          <w:p w14:paraId="1974296A" w14:textId="6326ED3C" w:rsidR="003130AA" w:rsidRPr="004953C8" w:rsidRDefault="007438F4" w:rsidP="003130A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3130AA" w:rsidRPr="004953C8">
              <w:rPr>
                <w:rFonts w:ascii="Times New Roman" w:hAnsi="Times New Roman" w:cs="Times New Roman"/>
                <w:szCs w:val="21"/>
              </w:rPr>
              <w:t>0.</w:t>
            </w:r>
            <w:r w:rsidR="0077189A" w:rsidRPr="004953C8">
              <w:rPr>
                <w:rFonts w:ascii="Times New Roman" w:hAnsi="Times New Roman" w:cs="Times New Roman"/>
                <w:szCs w:val="21"/>
              </w:rPr>
              <w:t>1200</w:t>
            </w:r>
            <w:r>
              <w:rPr>
                <w:rFonts w:ascii="Times New Roman" w:hAnsi="Times New Roman" w:cs="Times New Roman"/>
                <w:szCs w:val="21"/>
              </w:rPr>
              <w:t>）</w:t>
            </w:r>
          </w:p>
        </w:tc>
      </w:tr>
      <w:tr w:rsidR="004953C8" w:rsidRPr="004953C8" w14:paraId="1797FA16" w14:textId="77777777" w:rsidTr="000D4F7A">
        <w:trPr>
          <w:jc w:val="center"/>
        </w:trPr>
        <w:tc>
          <w:tcPr>
            <w:tcW w:w="1791" w:type="pct"/>
            <w:vMerge w:val="restart"/>
            <w:tcBorders>
              <w:top w:val="single" w:sz="4" w:space="0" w:color="auto"/>
              <w:right w:val="single" w:sz="4" w:space="0" w:color="auto"/>
            </w:tcBorders>
          </w:tcPr>
          <w:p w14:paraId="0568BA27" w14:textId="77777777" w:rsidR="003130AA" w:rsidRPr="004953C8" w:rsidRDefault="003130AA" w:rsidP="003130A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在学子女性别</w:t>
            </w:r>
          </w:p>
          <w:p w14:paraId="0A7EEC74" w14:textId="1DBA23DD" w:rsidR="003130AA" w:rsidRPr="004953C8" w:rsidRDefault="003130AA" w:rsidP="003130A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（男</w:t>
            </w:r>
            <w:r w:rsidRPr="004953C8">
              <w:rPr>
                <w:rFonts w:ascii="Times New Roman" w:eastAsia="宋体" w:hAnsi="Times New Roman" w:cs="Times New Roman"/>
                <w:szCs w:val="21"/>
                <w:shd w:val="clear" w:color="auto" w:fill="FFFFFF"/>
              </w:rPr>
              <w:t>=1</w:t>
            </w:r>
            <w:r w:rsidRPr="004953C8">
              <w:rPr>
                <w:rFonts w:ascii="Times New Roman" w:eastAsia="宋体" w:hAnsi="Times New Roman" w:cs="Times New Roman"/>
                <w:szCs w:val="21"/>
                <w:shd w:val="clear" w:color="auto" w:fill="FFFFFF"/>
              </w:rPr>
              <w:t>，女</w:t>
            </w:r>
            <w:r w:rsidRPr="004953C8">
              <w:rPr>
                <w:rFonts w:ascii="Times New Roman" w:eastAsia="宋体" w:hAnsi="Times New Roman" w:cs="Times New Roman"/>
                <w:szCs w:val="21"/>
                <w:shd w:val="clear" w:color="auto" w:fill="FFFFFF"/>
              </w:rPr>
              <w:t>=0</w:t>
            </w:r>
            <w:r w:rsidRPr="004953C8">
              <w:rPr>
                <w:rFonts w:ascii="Times New Roman" w:eastAsia="宋体" w:hAnsi="Times New Roman" w:cs="Times New Roman"/>
                <w:szCs w:val="21"/>
                <w:shd w:val="clear" w:color="auto" w:fill="FFFFFF"/>
              </w:rPr>
              <w:t>）</w:t>
            </w:r>
          </w:p>
        </w:tc>
        <w:tc>
          <w:tcPr>
            <w:tcW w:w="768" w:type="pct"/>
            <w:tcBorders>
              <w:top w:val="single" w:sz="4" w:space="0" w:color="auto"/>
              <w:left w:val="single" w:sz="4" w:space="0" w:color="auto"/>
              <w:right w:val="single" w:sz="4" w:space="0" w:color="auto"/>
            </w:tcBorders>
          </w:tcPr>
          <w:p w14:paraId="4241C81A" w14:textId="0D87B13D" w:rsidR="003130AA" w:rsidRPr="004953C8" w:rsidRDefault="003130AA" w:rsidP="003130AA">
            <w:pPr>
              <w:jc w:val="center"/>
              <w:rPr>
                <w:rFonts w:ascii="Times New Roman" w:hAnsi="Times New Roman" w:cs="Times New Roman"/>
                <w:szCs w:val="21"/>
              </w:rPr>
            </w:pPr>
            <w:r w:rsidRPr="004953C8">
              <w:rPr>
                <w:rFonts w:ascii="Times New Roman" w:hAnsi="Times New Roman" w:cs="Times New Roman"/>
                <w:szCs w:val="21"/>
              </w:rPr>
              <w:t>0.0</w:t>
            </w:r>
            <w:r w:rsidR="006531EC" w:rsidRPr="004953C8">
              <w:rPr>
                <w:rFonts w:ascii="Times New Roman" w:hAnsi="Times New Roman" w:cs="Times New Roman"/>
                <w:szCs w:val="21"/>
              </w:rPr>
              <w:t>309</w:t>
            </w:r>
          </w:p>
        </w:tc>
        <w:tc>
          <w:tcPr>
            <w:tcW w:w="1157" w:type="pct"/>
            <w:tcBorders>
              <w:top w:val="single" w:sz="4" w:space="0" w:color="auto"/>
              <w:left w:val="single" w:sz="4" w:space="0" w:color="auto"/>
              <w:right w:val="single" w:sz="4" w:space="0" w:color="auto"/>
            </w:tcBorders>
          </w:tcPr>
          <w:p w14:paraId="70A65C7E" w14:textId="4522749C" w:rsidR="003130AA" w:rsidRPr="004953C8" w:rsidRDefault="003130AA" w:rsidP="003130AA">
            <w:pPr>
              <w:jc w:val="center"/>
              <w:rPr>
                <w:rFonts w:ascii="Times New Roman" w:hAnsi="Times New Roman" w:cs="Times New Roman"/>
                <w:szCs w:val="21"/>
              </w:rPr>
            </w:pPr>
            <w:r w:rsidRPr="004953C8">
              <w:rPr>
                <w:rFonts w:ascii="Times New Roman" w:hAnsi="Times New Roman" w:cs="Times New Roman"/>
                <w:szCs w:val="21"/>
              </w:rPr>
              <w:t>-0.15</w:t>
            </w:r>
            <w:r w:rsidR="006531EC" w:rsidRPr="004953C8">
              <w:rPr>
                <w:rFonts w:ascii="Times New Roman" w:hAnsi="Times New Roman" w:cs="Times New Roman"/>
                <w:szCs w:val="21"/>
              </w:rPr>
              <w:t>76</w:t>
            </w:r>
          </w:p>
        </w:tc>
        <w:tc>
          <w:tcPr>
            <w:tcW w:w="1284" w:type="pct"/>
            <w:tcBorders>
              <w:top w:val="single" w:sz="4" w:space="0" w:color="auto"/>
              <w:left w:val="single" w:sz="4" w:space="0" w:color="auto"/>
            </w:tcBorders>
          </w:tcPr>
          <w:p w14:paraId="39373FD1" w14:textId="603B5E3E" w:rsidR="003130AA" w:rsidRPr="004953C8" w:rsidRDefault="003130AA" w:rsidP="003130AA">
            <w:pPr>
              <w:jc w:val="center"/>
              <w:rPr>
                <w:rFonts w:ascii="Times New Roman" w:hAnsi="Times New Roman" w:cs="Times New Roman"/>
                <w:szCs w:val="21"/>
              </w:rPr>
            </w:pPr>
            <w:r w:rsidRPr="004953C8">
              <w:rPr>
                <w:rFonts w:ascii="Times New Roman" w:hAnsi="Times New Roman" w:cs="Times New Roman"/>
                <w:szCs w:val="21"/>
              </w:rPr>
              <w:t>-0.04</w:t>
            </w:r>
            <w:r w:rsidR="006531EC" w:rsidRPr="004953C8">
              <w:rPr>
                <w:rFonts w:ascii="Times New Roman" w:hAnsi="Times New Roman" w:cs="Times New Roman"/>
                <w:szCs w:val="21"/>
              </w:rPr>
              <w:t>60</w:t>
            </w:r>
          </w:p>
        </w:tc>
      </w:tr>
      <w:tr w:rsidR="004953C8" w:rsidRPr="004953C8" w14:paraId="1EF16E48" w14:textId="77777777" w:rsidTr="000D4F7A">
        <w:trPr>
          <w:jc w:val="center"/>
        </w:trPr>
        <w:tc>
          <w:tcPr>
            <w:tcW w:w="1791" w:type="pct"/>
            <w:vMerge/>
            <w:tcBorders>
              <w:bottom w:val="single" w:sz="4" w:space="0" w:color="auto"/>
              <w:right w:val="single" w:sz="4" w:space="0" w:color="auto"/>
            </w:tcBorders>
          </w:tcPr>
          <w:p w14:paraId="3C61EA92" w14:textId="77777777" w:rsidR="003130AA" w:rsidRPr="004953C8" w:rsidRDefault="003130AA" w:rsidP="003130AA">
            <w:pPr>
              <w:jc w:val="center"/>
              <w:rPr>
                <w:rFonts w:ascii="Times New Roman" w:eastAsia="宋体" w:hAnsi="Times New Roman" w:cs="Times New Roman"/>
                <w:szCs w:val="21"/>
                <w:shd w:val="clear" w:color="auto" w:fill="FFFFFF"/>
              </w:rPr>
            </w:pPr>
          </w:p>
        </w:tc>
        <w:tc>
          <w:tcPr>
            <w:tcW w:w="768" w:type="pct"/>
            <w:tcBorders>
              <w:left w:val="single" w:sz="4" w:space="0" w:color="auto"/>
              <w:bottom w:val="single" w:sz="4" w:space="0" w:color="auto"/>
              <w:right w:val="single" w:sz="4" w:space="0" w:color="auto"/>
            </w:tcBorders>
          </w:tcPr>
          <w:p w14:paraId="1370AEF2" w14:textId="1E7835FC" w:rsidR="003130AA" w:rsidRPr="004953C8" w:rsidRDefault="007438F4" w:rsidP="003130AA">
            <w:pPr>
              <w:jc w:val="center"/>
              <w:rPr>
                <w:rFonts w:ascii="Times New Roman" w:hAnsi="Times New Roman" w:cs="Times New Roman"/>
                <w:szCs w:val="21"/>
              </w:rPr>
            </w:pPr>
            <w:r>
              <w:rPr>
                <w:rFonts w:ascii="Times New Roman" w:hAnsi="Times New Roman" w:cs="Times New Roman"/>
                <w:szCs w:val="21"/>
              </w:rPr>
              <w:t>（</w:t>
            </w:r>
            <w:r w:rsidR="003130AA" w:rsidRPr="004953C8">
              <w:rPr>
                <w:rFonts w:ascii="Times New Roman" w:hAnsi="Times New Roman" w:cs="Times New Roman"/>
                <w:szCs w:val="21"/>
              </w:rPr>
              <w:t>0.0198</w:t>
            </w:r>
            <w:r>
              <w:rPr>
                <w:rFonts w:ascii="Times New Roman" w:hAnsi="Times New Roman" w:cs="Times New Roman"/>
                <w:szCs w:val="21"/>
              </w:rPr>
              <w:t>）</w:t>
            </w:r>
          </w:p>
        </w:tc>
        <w:tc>
          <w:tcPr>
            <w:tcW w:w="1157" w:type="pct"/>
            <w:tcBorders>
              <w:left w:val="single" w:sz="4" w:space="0" w:color="auto"/>
              <w:bottom w:val="single" w:sz="4" w:space="0" w:color="auto"/>
              <w:right w:val="single" w:sz="4" w:space="0" w:color="auto"/>
            </w:tcBorders>
          </w:tcPr>
          <w:p w14:paraId="64F42D76" w14:textId="34B72001" w:rsidR="003130AA" w:rsidRPr="004953C8" w:rsidRDefault="007438F4" w:rsidP="003130AA">
            <w:pPr>
              <w:jc w:val="center"/>
              <w:rPr>
                <w:rFonts w:ascii="Times New Roman" w:hAnsi="Times New Roman" w:cs="Times New Roman"/>
                <w:szCs w:val="21"/>
              </w:rPr>
            </w:pPr>
            <w:r>
              <w:rPr>
                <w:rFonts w:ascii="Times New Roman" w:hAnsi="Times New Roman" w:cs="Times New Roman"/>
                <w:szCs w:val="21"/>
              </w:rPr>
              <w:t>（</w:t>
            </w:r>
            <w:r w:rsidR="003130AA" w:rsidRPr="004953C8">
              <w:rPr>
                <w:rFonts w:ascii="Times New Roman" w:hAnsi="Times New Roman" w:cs="Times New Roman"/>
                <w:szCs w:val="21"/>
              </w:rPr>
              <w:t>0.161</w:t>
            </w:r>
            <w:r w:rsidR="006531EC" w:rsidRPr="004953C8">
              <w:rPr>
                <w:rFonts w:ascii="Times New Roman" w:hAnsi="Times New Roman" w:cs="Times New Roman"/>
                <w:szCs w:val="21"/>
              </w:rPr>
              <w:t>2</w:t>
            </w:r>
            <w:r>
              <w:rPr>
                <w:rFonts w:ascii="Times New Roman" w:hAnsi="Times New Roman" w:cs="Times New Roman"/>
                <w:szCs w:val="21"/>
              </w:rPr>
              <w:t>）</w:t>
            </w:r>
          </w:p>
        </w:tc>
        <w:tc>
          <w:tcPr>
            <w:tcW w:w="1284" w:type="pct"/>
            <w:tcBorders>
              <w:left w:val="single" w:sz="4" w:space="0" w:color="auto"/>
              <w:bottom w:val="single" w:sz="4" w:space="0" w:color="auto"/>
            </w:tcBorders>
          </w:tcPr>
          <w:p w14:paraId="068106E0" w14:textId="4EDA6EBE" w:rsidR="003130AA" w:rsidRPr="004953C8" w:rsidRDefault="007438F4" w:rsidP="003130AA">
            <w:pPr>
              <w:jc w:val="center"/>
              <w:rPr>
                <w:rFonts w:ascii="Times New Roman" w:hAnsi="Times New Roman" w:cs="Times New Roman"/>
                <w:szCs w:val="21"/>
              </w:rPr>
            </w:pPr>
            <w:r>
              <w:rPr>
                <w:rFonts w:ascii="Times New Roman" w:hAnsi="Times New Roman" w:cs="Times New Roman"/>
                <w:szCs w:val="21"/>
              </w:rPr>
              <w:t>（</w:t>
            </w:r>
            <w:r w:rsidR="003130AA" w:rsidRPr="004953C8">
              <w:rPr>
                <w:rFonts w:ascii="Times New Roman" w:hAnsi="Times New Roman" w:cs="Times New Roman"/>
                <w:szCs w:val="21"/>
              </w:rPr>
              <w:t>0.</w:t>
            </w:r>
            <w:r w:rsidR="0077189A" w:rsidRPr="004953C8">
              <w:rPr>
                <w:rFonts w:ascii="Times New Roman" w:hAnsi="Times New Roman" w:cs="Times New Roman"/>
                <w:szCs w:val="21"/>
              </w:rPr>
              <w:t>0415</w:t>
            </w:r>
            <w:r>
              <w:rPr>
                <w:rFonts w:ascii="Times New Roman" w:hAnsi="Times New Roman" w:cs="Times New Roman"/>
                <w:szCs w:val="21"/>
              </w:rPr>
              <w:t>）</w:t>
            </w:r>
          </w:p>
        </w:tc>
      </w:tr>
      <w:tr w:rsidR="004953C8" w:rsidRPr="004953C8" w14:paraId="7D096F87" w14:textId="77777777" w:rsidTr="000D4F7A">
        <w:trPr>
          <w:jc w:val="center"/>
        </w:trPr>
        <w:tc>
          <w:tcPr>
            <w:tcW w:w="1791" w:type="pct"/>
            <w:tcBorders>
              <w:top w:val="single" w:sz="4" w:space="0" w:color="auto"/>
              <w:right w:val="single" w:sz="4" w:space="0" w:color="auto"/>
            </w:tcBorders>
          </w:tcPr>
          <w:p w14:paraId="2F208EC2" w14:textId="77777777" w:rsidR="003130AA" w:rsidRPr="004953C8" w:rsidRDefault="003130AA" w:rsidP="003130A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地级市财政教育支出对数</w:t>
            </w:r>
          </w:p>
        </w:tc>
        <w:tc>
          <w:tcPr>
            <w:tcW w:w="768" w:type="pct"/>
            <w:tcBorders>
              <w:top w:val="single" w:sz="4" w:space="0" w:color="auto"/>
              <w:left w:val="single" w:sz="4" w:space="0" w:color="auto"/>
              <w:right w:val="single" w:sz="4" w:space="0" w:color="auto"/>
            </w:tcBorders>
          </w:tcPr>
          <w:p w14:paraId="0F1170B6" w14:textId="3F569886" w:rsidR="003130AA" w:rsidRPr="004953C8" w:rsidRDefault="003130AA" w:rsidP="003130A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0.02</w:t>
            </w:r>
            <w:r w:rsidR="006531EC" w:rsidRPr="004953C8">
              <w:rPr>
                <w:rFonts w:ascii="Times New Roman" w:hAnsi="Times New Roman" w:cs="Times New Roman"/>
                <w:szCs w:val="21"/>
              </w:rPr>
              <w:t>40</w:t>
            </w:r>
            <w:r w:rsidR="006531EC" w:rsidRPr="004953C8">
              <w:rPr>
                <w:rFonts w:ascii="Times New Roman" w:hAnsi="Times New Roman" w:cs="Times New Roman" w:hint="eastAsia"/>
                <w:szCs w:val="21"/>
              </w:rPr>
              <w:t>*</w:t>
            </w:r>
          </w:p>
        </w:tc>
        <w:tc>
          <w:tcPr>
            <w:tcW w:w="1157" w:type="pct"/>
            <w:tcBorders>
              <w:top w:val="single" w:sz="4" w:space="0" w:color="auto"/>
              <w:left w:val="single" w:sz="4" w:space="0" w:color="auto"/>
              <w:right w:val="single" w:sz="4" w:space="0" w:color="auto"/>
            </w:tcBorders>
          </w:tcPr>
          <w:p w14:paraId="2B1DAD7E" w14:textId="4F03C7E5" w:rsidR="003130AA" w:rsidRPr="004953C8" w:rsidRDefault="003130AA" w:rsidP="003130AA">
            <w:pPr>
              <w:jc w:val="center"/>
              <w:rPr>
                <w:rFonts w:ascii="Times New Roman" w:eastAsia="宋体" w:hAnsi="Times New Roman" w:cs="Times New Roman"/>
                <w:szCs w:val="21"/>
                <w:shd w:val="clear" w:color="auto" w:fill="FFFFFF"/>
              </w:rPr>
            </w:pPr>
            <w:r w:rsidRPr="004953C8">
              <w:rPr>
                <w:rFonts w:ascii="Times New Roman" w:hAnsi="Times New Roman" w:cs="Times New Roman"/>
                <w:szCs w:val="21"/>
              </w:rPr>
              <w:t>0.1</w:t>
            </w:r>
            <w:r w:rsidR="002D648C" w:rsidRPr="004953C8">
              <w:rPr>
                <w:rFonts w:ascii="Times New Roman" w:hAnsi="Times New Roman" w:cs="Times New Roman"/>
                <w:szCs w:val="21"/>
              </w:rPr>
              <w:t>9</w:t>
            </w:r>
            <w:r w:rsidR="006531EC" w:rsidRPr="004953C8">
              <w:rPr>
                <w:rFonts w:ascii="Times New Roman" w:hAnsi="Times New Roman" w:cs="Times New Roman"/>
                <w:szCs w:val="21"/>
              </w:rPr>
              <w:t>12</w:t>
            </w:r>
            <w:r w:rsidRPr="004953C8">
              <w:rPr>
                <w:rFonts w:ascii="Times New Roman" w:hAnsi="Times New Roman" w:cs="Times New Roman"/>
                <w:szCs w:val="21"/>
              </w:rPr>
              <w:t>*</w:t>
            </w:r>
          </w:p>
        </w:tc>
        <w:tc>
          <w:tcPr>
            <w:tcW w:w="1284" w:type="pct"/>
            <w:tcBorders>
              <w:top w:val="single" w:sz="4" w:space="0" w:color="auto"/>
              <w:left w:val="single" w:sz="4" w:space="0" w:color="auto"/>
            </w:tcBorders>
          </w:tcPr>
          <w:p w14:paraId="2C95772B" w14:textId="6022184B" w:rsidR="003130AA" w:rsidRPr="004953C8" w:rsidRDefault="006531EC" w:rsidP="003130AA">
            <w:pPr>
              <w:jc w:val="center"/>
              <w:rPr>
                <w:rFonts w:ascii="Times New Roman" w:eastAsia="宋体" w:hAnsi="Times New Roman" w:cs="Times New Roman"/>
                <w:szCs w:val="21"/>
                <w:shd w:val="clear" w:color="auto" w:fill="FFFFFF"/>
              </w:rPr>
            </w:pPr>
            <w:r w:rsidRPr="004953C8">
              <w:rPr>
                <w:rFonts w:ascii="Times New Roman" w:hAnsi="Times New Roman" w:cs="Times New Roman" w:hint="eastAsia"/>
                <w:szCs w:val="21"/>
              </w:rPr>
              <w:t>-</w:t>
            </w:r>
            <w:r w:rsidR="003130AA" w:rsidRPr="004953C8">
              <w:rPr>
                <w:rFonts w:ascii="Times New Roman" w:hAnsi="Times New Roman" w:cs="Times New Roman"/>
                <w:szCs w:val="21"/>
              </w:rPr>
              <w:t>0.00</w:t>
            </w:r>
            <w:r w:rsidR="002D648C" w:rsidRPr="004953C8">
              <w:rPr>
                <w:rFonts w:ascii="Times New Roman" w:hAnsi="Times New Roman" w:cs="Times New Roman"/>
                <w:szCs w:val="21"/>
              </w:rPr>
              <w:t>03</w:t>
            </w:r>
          </w:p>
        </w:tc>
      </w:tr>
      <w:tr w:rsidR="004953C8" w:rsidRPr="004953C8" w14:paraId="5C2A88C4" w14:textId="77777777" w:rsidTr="000D4F7A">
        <w:trPr>
          <w:jc w:val="center"/>
        </w:trPr>
        <w:tc>
          <w:tcPr>
            <w:tcW w:w="1791" w:type="pct"/>
            <w:tcBorders>
              <w:bottom w:val="single" w:sz="4" w:space="0" w:color="auto"/>
              <w:right w:val="single" w:sz="4" w:space="0" w:color="auto"/>
            </w:tcBorders>
          </w:tcPr>
          <w:p w14:paraId="6E08961C" w14:textId="77777777" w:rsidR="003130AA" w:rsidRPr="004953C8" w:rsidRDefault="003130AA" w:rsidP="003130AA">
            <w:pPr>
              <w:jc w:val="center"/>
              <w:rPr>
                <w:rFonts w:ascii="Times New Roman" w:hAnsi="Times New Roman" w:cs="Times New Roman"/>
                <w:szCs w:val="21"/>
              </w:rPr>
            </w:pPr>
          </w:p>
        </w:tc>
        <w:tc>
          <w:tcPr>
            <w:tcW w:w="768" w:type="pct"/>
            <w:tcBorders>
              <w:left w:val="single" w:sz="4" w:space="0" w:color="auto"/>
              <w:bottom w:val="single" w:sz="4" w:space="0" w:color="auto"/>
              <w:right w:val="single" w:sz="4" w:space="0" w:color="auto"/>
            </w:tcBorders>
          </w:tcPr>
          <w:p w14:paraId="5A73AAFA" w14:textId="58302DAF" w:rsidR="003130AA" w:rsidRPr="004953C8" w:rsidRDefault="007438F4" w:rsidP="003130A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3130AA" w:rsidRPr="004953C8">
              <w:rPr>
                <w:rFonts w:ascii="Times New Roman" w:hAnsi="Times New Roman" w:cs="Times New Roman"/>
                <w:szCs w:val="21"/>
              </w:rPr>
              <w:t>0.013</w:t>
            </w:r>
            <w:r w:rsidR="006531EC" w:rsidRPr="004953C8">
              <w:rPr>
                <w:rFonts w:ascii="Times New Roman" w:hAnsi="Times New Roman" w:cs="Times New Roman"/>
                <w:szCs w:val="21"/>
              </w:rPr>
              <w:t>8</w:t>
            </w:r>
            <w:r>
              <w:rPr>
                <w:rFonts w:ascii="Times New Roman" w:hAnsi="Times New Roman" w:cs="Times New Roman"/>
                <w:szCs w:val="21"/>
              </w:rPr>
              <w:t>）</w:t>
            </w:r>
          </w:p>
        </w:tc>
        <w:tc>
          <w:tcPr>
            <w:tcW w:w="1157" w:type="pct"/>
            <w:tcBorders>
              <w:left w:val="single" w:sz="4" w:space="0" w:color="auto"/>
              <w:bottom w:val="single" w:sz="4" w:space="0" w:color="auto"/>
              <w:right w:val="single" w:sz="4" w:space="0" w:color="auto"/>
            </w:tcBorders>
          </w:tcPr>
          <w:p w14:paraId="22732DEF" w14:textId="2760ADDB" w:rsidR="003130AA" w:rsidRPr="004953C8" w:rsidRDefault="007438F4" w:rsidP="003130A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3130AA" w:rsidRPr="004953C8">
              <w:rPr>
                <w:rFonts w:ascii="Times New Roman" w:hAnsi="Times New Roman" w:cs="Times New Roman"/>
                <w:szCs w:val="21"/>
              </w:rPr>
              <w:t>0.10</w:t>
            </w:r>
            <w:r w:rsidR="002D648C" w:rsidRPr="004953C8">
              <w:rPr>
                <w:rFonts w:ascii="Times New Roman" w:hAnsi="Times New Roman" w:cs="Times New Roman"/>
                <w:szCs w:val="21"/>
              </w:rPr>
              <w:t>8</w:t>
            </w:r>
            <w:r w:rsidR="006531EC" w:rsidRPr="004953C8">
              <w:rPr>
                <w:rFonts w:ascii="Times New Roman" w:hAnsi="Times New Roman" w:cs="Times New Roman"/>
                <w:szCs w:val="21"/>
              </w:rPr>
              <w:t>0</w:t>
            </w:r>
            <w:r>
              <w:rPr>
                <w:rFonts w:ascii="Times New Roman" w:hAnsi="Times New Roman" w:cs="Times New Roman"/>
                <w:szCs w:val="21"/>
              </w:rPr>
              <w:t>）</w:t>
            </w:r>
          </w:p>
        </w:tc>
        <w:tc>
          <w:tcPr>
            <w:tcW w:w="1284" w:type="pct"/>
            <w:tcBorders>
              <w:left w:val="single" w:sz="4" w:space="0" w:color="auto"/>
              <w:bottom w:val="single" w:sz="4" w:space="0" w:color="auto"/>
            </w:tcBorders>
          </w:tcPr>
          <w:p w14:paraId="37B5FFFE" w14:textId="1A46CD53" w:rsidR="003130AA" w:rsidRPr="004953C8" w:rsidRDefault="007438F4" w:rsidP="003130A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3130AA" w:rsidRPr="004953C8">
              <w:rPr>
                <w:rFonts w:ascii="Times New Roman" w:hAnsi="Times New Roman" w:cs="Times New Roman"/>
                <w:szCs w:val="21"/>
              </w:rPr>
              <w:t>0.0</w:t>
            </w:r>
            <w:r w:rsidR="0077189A" w:rsidRPr="004953C8">
              <w:rPr>
                <w:rFonts w:ascii="Times New Roman" w:hAnsi="Times New Roman" w:cs="Times New Roman"/>
                <w:szCs w:val="21"/>
              </w:rPr>
              <w:t>549</w:t>
            </w:r>
            <w:r>
              <w:rPr>
                <w:rFonts w:ascii="Times New Roman" w:hAnsi="Times New Roman" w:cs="Times New Roman"/>
                <w:szCs w:val="21"/>
              </w:rPr>
              <w:t>）</w:t>
            </w:r>
          </w:p>
        </w:tc>
      </w:tr>
      <w:tr w:rsidR="004953C8" w:rsidRPr="004953C8" w14:paraId="4FF27C05" w14:textId="77777777" w:rsidTr="000D4F7A">
        <w:trPr>
          <w:jc w:val="center"/>
        </w:trPr>
        <w:tc>
          <w:tcPr>
            <w:tcW w:w="1791" w:type="pct"/>
            <w:tcBorders>
              <w:bottom w:val="single" w:sz="4" w:space="0" w:color="auto"/>
              <w:right w:val="single" w:sz="4" w:space="0" w:color="auto"/>
            </w:tcBorders>
          </w:tcPr>
          <w:p w14:paraId="66CDAAB5" w14:textId="77777777" w:rsidR="003130AA" w:rsidRPr="004953C8" w:rsidRDefault="003130AA" w:rsidP="003130A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城市固定效应</w:t>
            </w:r>
          </w:p>
        </w:tc>
        <w:tc>
          <w:tcPr>
            <w:tcW w:w="768" w:type="pct"/>
            <w:tcBorders>
              <w:left w:val="single" w:sz="4" w:space="0" w:color="auto"/>
              <w:bottom w:val="single" w:sz="4" w:space="0" w:color="auto"/>
              <w:right w:val="single" w:sz="4" w:space="0" w:color="auto"/>
            </w:tcBorders>
          </w:tcPr>
          <w:p w14:paraId="7B1AC3FB" w14:textId="77777777" w:rsidR="003130AA" w:rsidRPr="004953C8" w:rsidRDefault="003130AA" w:rsidP="003130A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YES</w:t>
            </w:r>
          </w:p>
        </w:tc>
        <w:tc>
          <w:tcPr>
            <w:tcW w:w="1157" w:type="pct"/>
            <w:tcBorders>
              <w:left w:val="single" w:sz="4" w:space="0" w:color="auto"/>
              <w:bottom w:val="single" w:sz="4" w:space="0" w:color="auto"/>
              <w:right w:val="single" w:sz="4" w:space="0" w:color="auto"/>
            </w:tcBorders>
          </w:tcPr>
          <w:p w14:paraId="4CDD7968" w14:textId="77777777" w:rsidR="003130AA" w:rsidRPr="004953C8" w:rsidRDefault="003130AA" w:rsidP="003130A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YES</w:t>
            </w:r>
          </w:p>
        </w:tc>
        <w:tc>
          <w:tcPr>
            <w:tcW w:w="1284" w:type="pct"/>
            <w:tcBorders>
              <w:left w:val="single" w:sz="4" w:space="0" w:color="auto"/>
              <w:bottom w:val="single" w:sz="4" w:space="0" w:color="auto"/>
            </w:tcBorders>
          </w:tcPr>
          <w:p w14:paraId="6787631F" w14:textId="77777777" w:rsidR="003130AA" w:rsidRPr="004953C8" w:rsidRDefault="003130AA" w:rsidP="003130A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YES</w:t>
            </w:r>
          </w:p>
        </w:tc>
      </w:tr>
      <w:tr w:rsidR="004953C8" w:rsidRPr="004953C8" w14:paraId="095EFCFE" w14:textId="77777777" w:rsidTr="000D4F7A">
        <w:trPr>
          <w:jc w:val="center"/>
        </w:trPr>
        <w:tc>
          <w:tcPr>
            <w:tcW w:w="1791" w:type="pct"/>
            <w:tcBorders>
              <w:top w:val="single" w:sz="4" w:space="0" w:color="auto"/>
              <w:bottom w:val="single" w:sz="4" w:space="0" w:color="auto"/>
              <w:right w:val="single" w:sz="4" w:space="0" w:color="auto"/>
            </w:tcBorders>
          </w:tcPr>
          <w:p w14:paraId="248CAAE7" w14:textId="77777777" w:rsidR="003130AA" w:rsidRPr="004953C8" w:rsidRDefault="003130AA" w:rsidP="003130A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常数项</w:t>
            </w:r>
          </w:p>
        </w:tc>
        <w:tc>
          <w:tcPr>
            <w:tcW w:w="768" w:type="pct"/>
            <w:tcBorders>
              <w:top w:val="single" w:sz="4" w:space="0" w:color="auto"/>
              <w:left w:val="single" w:sz="4" w:space="0" w:color="auto"/>
              <w:bottom w:val="single" w:sz="4" w:space="0" w:color="auto"/>
              <w:right w:val="single" w:sz="4" w:space="0" w:color="auto"/>
            </w:tcBorders>
          </w:tcPr>
          <w:p w14:paraId="438526A6" w14:textId="77777777" w:rsidR="003130AA" w:rsidRPr="004953C8" w:rsidRDefault="003130AA" w:rsidP="003130AA">
            <w:pPr>
              <w:jc w:val="center"/>
              <w:rPr>
                <w:rFonts w:ascii="Times New Roman" w:eastAsia="宋体" w:hAnsi="Times New Roman" w:cs="Times New Roman"/>
                <w:szCs w:val="21"/>
                <w:shd w:val="clear" w:color="auto" w:fill="FFFFFF"/>
              </w:rPr>
            </w:pPr>
          </w:p>
        </w:tc>
        <w:tc>
          <w:tcPr>
            <w:tcW w:w="1157" w:type="pct"/>
            <w:tcBorders>
              <w:top w:val="single" w:sz="4" w:space="0" w:color="auto"/>
              <w:left w:val="single" w:sz="4" w:space="0" w:color="auto"/>
              <w:bottom w:val="single" w:sz="4" w:space="0" w:color="auto"/>
              <w:right w:val="single" w:sz="4" w:space="0" w:color="auto"/>
            </w:tcBorders>
          </w:tcPr>
          <w:p w14:paraId="66289A20" w14:textId="77777777" w:rsidR="003130AA" w:rsidRPr="004953C8" w:rsidRDefault="003130AA" w:rsidP="003130AA">
            <w:pPr>
              <w:jc w:val="center"/>
              <w:rPr>
                <w:rFonts w:ascii="Times New Roman" w:hAnsi="Times New Roman" w:cs="Times New Roman"/>
                <w:szCs w:val="21"/>
              </w:rPr>
            </w:pPr>
            <w:r w:rsidRPr="004953C8">
              <w:rPr>
                <w:rFonts w:ascii="Times New Roman" w:hAnsi="Times New Roman" w:cs="Times New Roman"/>
                <w:szCs w:val="21"/>
              </w:rPr>
              <w:t>9.7910*</w:t>
            </w:r>
          </w:p>
          <w:p w14:paraId="3EADA613" w14:textId="084BDF75" w:rsidR="003130AA" w:rsidRPr="004953C8" w:rsidRDefault="007438F4" w:rsidP="003130AA">
            <w:pPr>
              <w:jc w:val="center"/>
              <w:rPr>
                <w:rFonts w:ascii="Times New Roman" w:eastAsia="宋体" w:hAnsi="Times New Roman" w:cs="Times New Roman"/>
                <w:szCs w:val="21"/>
                <w:shd w:val="clear" w:color="auto" w:fill="FFFFFF"/>
              </w:rPr>
            </w:pPr>
            <w:r>
              <w:rPr>
                <w:rFonts w:ascii="Times New Roman" w:hAnsi="Times New Roman" w:cs="Times New Roman"/>
                <w:szCs w:val="21"/>
              </w:rPr>
              <w:t>（</w:t>
            </w:r>
            <w:r w:rsidR="003130AA" w:rsidRPr="004953C8">
              <w:rPr>
                <w:rFonts w:ascii="Times New Roman" w:hAnsi="Times New Roman" w:cs="Times New Roman"/>
                <w:szCs w:val="21"/>
              </w:rPr>
              <w:t>1.3848</w:t>
            </w:r>
            <w:r>
              <w:rPr>
                <w:rFonts w:ascii="Times New Roman" w:hAnsi="Times New Roman" w:cs="Times New Roman"/>
                <w:szCs w:val="21"/>
              </w:rPr>
              <w:t>）</w:t>
            </w:r>
          </w:p>
        </w:tc>
        <w:tc>
          <w:tcPr>
            <w:tcW w:w="1284" w:type="pct"/>
            <w:tcBorders>
              <w:top w:val="single" w:sz="4" w:space="0" w:color="auto"/>
              <w:left w:val="single" w:sz="4" w:space="0" w:color="auto"/>
              <w:bottom w:val="single" w:sz="4" w:space="0" w:color="auto"/>
            </w:tcBorders>
          </w:tcPr>
          <w:p w14:paraId="26C908B0" w14:textId="77777777" w:rsidR="003130AA" w:rsidRPr="004953C8" w:rsidRDefault="003130AA" w:rsidP="003130AA">
            <w:pPr>
              <w:jc w:val="center"/>
              <w:rPr>
                <w:rFonts w:ascii="Times New Roman" w:eastAsia="宋体" w:hAnsi="Times New Roman" w:cs="Times New Roman"/>
                <w:szCs w:val="21"/>
                <w:shd w:val="clear" w:color="auto" w:fill="FFFFFF"/>
              </w:rPr>
            </w:pPr>
          </w:p>
        </w:tc>
      </w:tr>
      <w:tr w:rsidR="004953C8" w:rsidRPr="004953C8" w14:paraId="075C222E" w14:textId="77777777" w:rsidTr="000D4F7A">
        <w:trPr>
          <w:jc w:val="center"/>
        </w:trPr>
        <w:tc>
          <w:tcPr>
            <w:tcW w:w="1791" w:type="pct"/>
            <w:tcBorders>
              <w:top w:val="single" w:sz="4" w:space="0" w:color="auto"/>
              <w:left w:val="nil"/>
              <w:bottom w:val="single" w:sz="6" w:space="0" w:color="auto"/>
              <w:right w:val="single" w:sz="4" w:space="0" w:color="auto"/>
            </w:tcBorders>
          </w:tcPr>
          <w:p w14:paraId="1C1C4077" w14:textId="77777777" w:rsidR="003130AA" w:rsidRPr="004953C8" w:rsidRDefault="003130AA" w:rsidP="003130A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观测值</w:t>
            </w:r>
          </w:p>
        </w:tc>
        <w:tc>
          <w:tcPr>
            <w:tcW w:w="768" w:type="pct"/>
            <w:tcBorders>
              <w:top w:val="single" w:sz="4" w:space="0" w:color="auto"/>
              <w:left w:val="single" w:sz="4" w:space="0" w:color="auto"/>
              <w:bottom w:val="single" w:sz="6" w:space="0" w:color="auto"/>
              <w:right w:val="single" w:sz="4" w:space="0" w:color="auto"/>
            </w:tcBorders>
          </w:tcPr>
          <w:p w14:paraId="02E1E4CF" w14:textId="77777777" w:rsidR="003130AA" w:rsidRPr="004953C8" w:rsidRDefault="003130AA" w:rsidP="003130A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1868</w:t>
            </w:r>
          </w:p>
        </w:tc>
        <w:tc>
          <w:tcPr>
            <w:tcW w:w="1157" w:type="pct"/>
            <w:tcBorders>
              <w:top w:val="single" w:sz="4" w:space="0" w:color="auto"/>
              <w:left w:val="single" w:sz="4" w:space="0" w:color="auto"/>
              <w:bottom w:val="single" w:sz="6" w:space="0" w:color="auto"/>
              <w:right w:val="single" w:sz="4" w:space="0" w:color="auto"/>
            </w:tcBorders>
          </w:tcPr>
          <w:p w14:paraId="2F1388EE" w14:textId="77777777" w:rsidR="003130AA" w:rsidRPr="004953C8" w:rsidRDefault="003130AA" w:rsidP="003130A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1577</w:t>
            </w:r>
          </w:p>
        </w:tc>
        <w:tc>
          <w:tcPr>
            <w:tcW w:w="1284" w:type="pct"/>
            <w:tcBorders>
              <w:top w:val="single" w:sz="4" w:space="0" w:color="auto"/>
              <w:left w:val="single" w:sz="4" w:space="0" w:color="auto"/>
              <w:bottom w:val="single" w:sz="6" w:space="0" w:color="auto"/>
              <w:right w:val="nil"/>
            </w:tcBorders>
          </w:tcPr>
          <w:p w14:paraId="1B78E0FE" w14:textId="77777777" w:rsidR="003130AA" w:rsidRPr="004953C8" w:rsidRDefault="003130AA" w:rsidP="003130AA">
            <w:pPr>
              <w:jc w:val="center"/>
              <w:rPr>
                <w:rFonts w:ascii="Times New Roman" w:eastAsia="宋体" w:hAnsi="Times New Roman" w:cs="Times New Roman"/>
                <w:szCs w:val="21"/>
                <w:shd w:val="clear" w:color="auto" w:fill="FFFFFF"/>
              </w:rPr>
            </w:pPr>
            <w:r w:rsidRPr="004953C8">
              <w:rPr>
                <w:rFonts w:ascii="Times New Roman" w:eastAsia="宋体" w:hAnsi="Times New Roman" w:cs="Times New Roman"/>
                <w:szCs w:val="21"/>
                <w:shd w:val="clear" w:color="auto" w:fill="FFFFFF"/>
              </w:rPr>
              <w:t>2010</w:t>
            </w:r>
          </w:p>
        </w:tc>
      </w:tr>
    </w:tbl>
    <w:p w14:paraId="504E24DA" w14:textId="77777777" w:rsidR="00437061" w:rsidRPr="00DA0FDF" w:rsidRDefault="00E9602B">
      <w:pPr>
        <w:ind w:firstLineChars="200" w:firstLine="300"/>
        <w:rPr>
          <w:rFonts w:ascii="Times New Roman" w:eastAsia="KaiTi" w:hAnsi="Times New Roman" w:cs="Times New Roman"/>
          <w:color w:val="000000" w:themeColor="text1"/>
          <w:sz w:val="15"/>
          <w:szCs w:val="18"/>
        </w:rPr>
      </w:pPr>
      <w:r w:rsidRPr="00DA0FDF">
        <w:rPr>
          <w:rFonts w:ascii="Times New Roman" w:eastAsia="KaiTi" w:hAnsi="Times New Roman" w:cs="Times New Roman"/>
          <w:color w:val="000000" w:themeColor="text1"/>
          <w:sz w:val="15"/>
          <w:szCs w:val="18"/>
        </w:rPr>
        <w:t>注：（</w:t>
      </w:r>
      <w:r w:rsidRPr="00DA0FDF">
        <w:rPr>
          <w:rFonts w:ascii="Times New Roman" w:eastAsia="KaiTi" w:hAnsi="Times New Roman" w:cs="Times New Roman"/>
          <w:color w:val="000000" w:themeColor="text1"/>
          <w:sz w:val="15"/>
          <w:szCs w:val="18"/>
        </w:rPr>
        <w:t>1</w:t>
      </w:r>
      <w:r w:rsidRPr="00DA0FDF">
        <w:rPr>
          <w:rFonts w:ascii="Times New Roman" w:eastAsia="KaiTi" w:hAnsi="Times New Roman" w:cs="Times New Roman"/>
          <w:color w:val="000000" w:themeColor="text1"/>
          <w:sz w:val="15"/>
          <w:szCs w:val="18"/>
        </w:rPr>
        <w:t>）括号内为标准误。</w:t>
      </w:r>
      <w:r w:rsidRPr="00DA0FDF">
        <w:rPr>
          <w:rFonts w:ascii="Times New Roman" w:eastAsia="KaiTi" w:hAnsi="Times New Roman" w:cs="Times New Roman"/>
          <w:color w:val="000000" w:themeColor="text1"/>
          <w:sz w:val="15"/>
          <w:szCs w:val="18"/>
        </w:rPr>
        <w:t>*</w:t>
      </w:r>
      <w:r w:rsidRPr="00DA0FDF">
        <w:rPr>
          <w:rFonts w:ascii="Times New Roman" w:eastAsia="KaiTi" w:hAnsi="Times New Roman" w:cs="Times New Roman"/>
          <w:color w:val="000000" w:themeColor="text1"/>
          <w:sz w:val="15"/>
          <w:szCs w:val="18"/>
        </w:rPr>
        <w:t>、</w:t>
      </w:r>
      <w:r w:rsidRPr="00DA0FDF">
        <w:rPr>
          <w:rFonts w:ascii="Times New Roman" w:eastAsia="KaiTi" w:hAnsi="Times New Roman" w:cs="Times New Roman"/>
          <w:color w:val="000000" w:themeColor="text1"/>
          <w:sz w:val="15"/>
          <w:szCs w:val="18"/>
        </w:rPr>
        <w:t>**</w:t>
      </w:r>
      <w:r w:rsidRPr="00DA0FDF">
        <w:rPr>
          <w:rFonts w:ascii="Times New Roman" w:eastAsia="KaiTi" w:hAnsi="Times New Roman" w:cs="Times New Roman"/>
          <w:color w:val="000000" w:themeColor="text1"/>
          <w:sz w:val="15"/>
          <w:szCs w:val="18"/>
        </w:rPr>
        <w:t>、</w:t>
      </w:r>
      <w:r w:rsidRPr="00DA0FDF">
        <w:rPr>
          <w:rFonts w:ascii="Times New Roman" w:eastAsia="KaiTi" w:hAnsi="Times New Roman" w:cs="Times New Roman"/>
          <w:color w:val="000000" w:themeColor="text1"/>
          <w:sz w:val="15"/>
          <w:szCs w:val="18"/>
        </w:rPr>
        <w:t>***</w:t>
      </w:r>
      <w:r w:rsidRPr="00DA0FDF">
        <w:rPr>
          <w:rFonts w:ascii="Times New Roman" w:eastAsia="KaiTi" w:hAnsi="Times New Roman" w:cs="Times New Roman"/>
          <w:color w:val="000000" w:themeColor="text1"/>
          <w:sz w:val="15"/>
          <w:szCs w:val="18"/>
        </w:rPr>
        <w:t>分别表示在</w:t>
      </w:r>
      <w:r w:rsidRPr="00DA0FDF">
        <w:rPr>
          <w:rFonts w:ascii="Times New Roman" w:eastAsia="KaiTi" w:hAnsi="Times New Roman" w:cs="Times New Roman"/>
          <w:color w:val="000000" w:themeColor="text1"/>
          <w:sz w:val="15"/>
          <w:szCs w:val="18"/>
        </w:rPr>
        <w:t>10%</w:t>
      </w:r>
      <w:r w:rsidRPr="00DA0FDF">
        <w:rPr>
          <w:rFonts w:ascii="Times New Roman" w:eastAsia="KaiTi" w:hAnsi="Times New Roman" w:cs="Times New Roman"/>
          <w:color w:val="000000" w:themeColor="text1"/>
          <w:sz w:val="15"/>
          <w:szCs w:val="18"/>
        </w:rPr>
        <w:t>、</w:t>
      </w:r>
      <w:r w:rsidRPr="00DA0FDF">
        <w:rPr>
          <w:rFonts w:ascii="Times New Roman" w:eastAsia="KaiTi" w:hAnsi="Times New Roman" w:cs="Times New Roman"/>
          <w:color w:val="000000" w:themeColor="text1"/>
          <w:sz w:val="15"/>
          <w:szCs w:val="18"/>
        </w:rPr>
        <w:t>5%</w:t>
      </w:r>
      <w:r w:rsidRPr="00DA0FDF">
        <w:rPr>
          <w:rFonts w:ascii="Times New Roman" w:eastAsia="KaiTi" w:hAnsi="Times New Roman" w:cs="Times New Roman"/>
          <w:color w:val="000000" w:themeColor="text1"/>
          <w:sz w:val="15"/>
          <w:szCs w:val="18"/>
        </w:rPr>
        <w:t>和</w:t>
      </w:r>
      <w:r w:rsidRPr="00DA0FDF">
        <w:rPr>
          <w:rFonts w:ascii="Times New Roman" w:eastAsia="KaiTi" w:hAnsi="Times New Roman" w:cs="Times New Roman"/>
          <w:color w:val="000000" w:themeColor="text1"/>
          <w:sz w:val="15"/>
          <w:szCs w:val="18"/>
        </w:rPr>
        <w:t>1%</w:t>
      </w:r>
      <w:r w:rsidRPr="00DA0FDF">
        <w:rPr>
          <w:rFonts w:ascii="Times New Roman" w:eastAsia="KaiTi" w:hAnsi="Times New Roman" w:cs="Times New Roman"/>
          <w:color w:val="000000" w:themeColor="text1"/>
          <w:sz w:val="15"/>
          <w:szCs w:val="18"/>
        </w:rPr>
        <w:t>的显著水平下显著。（</w:t>
      </w:r>
      <w:r w:rsidRPr="00DA0FDF">
        <w:rPr>
          <w:rFonts w:ascii="Times New Roman" w:eastAsia="KaiTi" w:hAnsi="Times New Roman" w:cs="Times New Roman"/>
          <w:color w:val="000000" w:themeColor="text1"/>
          <w:sz w:val="15"/>
          <w:szCs w:val="18"/>
        </w:rPr>
        <w:t>2</w:t>
      </w:r>
      <w:r w:rsidRPr="00DA0FDF">
        <w:rPr>
          <w:rFonts w:ascii="Times New Roman" w:eastAsia="KaiTi" w:hAnsi="Times New Roman" w:cs="Times New Roman"/>
          <w:color w:val="000000" w:themeColor="text1"/>
          <w:sz w:val="15"/>
          <w:szCs w:val="18"/>
        </w:rPr>
        <w:t>）</w:t>
      </w:r>
      <w:proofErr w:type="spellStart"/>
      <w:r w:rsidRPr="00DA0FDF">
        <w:rPr>
          <w:rFonts w:ascii="Times New Roman" w:eastAsia="KaiTi" w:hAnsi="Times New Roman" w:cs="Times New Roman"/>
          <w:color w:val="000000" w:themeColor="text1"/>
          <w:sz w:val="15"/>
          <w:szCs w:val="18"/>
        </w:rPr>
        <w:t>Probit</w:t>
      </w:r>
      <w:proofErr w:type="spellEnd"/>
      <w:r w:rsidRPr="00DA0FDF">
        <w:rPr>
          <w:rFonts w:ascii="Times New Roman" w:eastAsia="KaiTi" w:hAnsi="Times New Roman" w:cs="Times New Roman"/>
          <w:color w:val="000000" w:themeColor="text1"/>
          <w:sz w:val="15"/>
          <w:szCs w:val="18"/>
        </w:rPr>
        <w:t>和</w:t>
      </w:r>
      <w:r w:rsidRPr="00DA0FDF">
        <w:rPr>
          <w:rFonts w:ascii="Times New Roman" w:eastAsia="KaiTi" w:hAnsi="Times New Roman" w:cs="Times New Roman"/>
          <w:color w:val="000000" w:themeColor="text1"/>
          <w:sz w:val="15"/>
          <w:szCs w:val="18"/>
        </w:rPr>
        <w:t>Tobit</w:t>
      </w:r>
      <w:r w:rsidRPr="00DA0FDF">
        <w:rPr>
          <w:rFonts w:ascii="Times New Roman" w:eastAsia="KaiTi" w:hAnsi="Times New Roman" w:cs="Times New Roman"/>
          <w:color w:val="000000" w:themeColor="text1"/>
          <w:sz w:val="15"/>
          <w:szCs w:val="18"/>
        </w:rPr>
        <w:t>估计报告的是边际估计结果。</w:t>
      </w:r>
    </w:p>
    <w:p w14:paraId="55078E2B" w14:textId="456122A3" w:rsidR="00437061" w:rsidRPr="00184CC6" w:rsidRDefault="009E729F">
      <w:pPr>
        <w:ind w:firstLineChars="200" w:firstLine="420"/>
        <w:rPr>
          <w:rFonts w:ascii="黑体" w:eastAsia="黑体" w:hAnsi="黑体" w:cs="Times New Roman"/>
          <w:color w:val="000000" w:themeColor="text1"/>
          <w:szCs w:val="21"/>
        </w:rPr>
      </w:pPr>
      <w:bookmarkStart w:id="20" w:name="OLE_LINK14"/>
      <w:bookmarkStart w:id="21" w:name="OLE_LINK15"/>
      <w:r w:rsidRPr="00184CC6">
        <w:rPr>
          <w:rFonts w:ascii="黑体" w:eastAsia="黑体" w:hAnsi="黑体" w:cs="Times New Roman"/>
          <w:color w:val="000000" w:themeColor="text1"/>
          <w:szCs w:val="21"/>
        </w:rPr>
        <w:t>（二）子女升学对父母劳动供给影响的性别差异</w:t>
      </w:r>
      <w:bookmarkEnd w:id="20"/>
      <w:bookmarkEnd w:id="21"/>
    </w:p>
    <w:p w14:paraId="1DE5D9F8" w14:textId="77777777" w:rsidR="00437061" w:rsidRPr="00DA7EDC" w:rsidRDefault="00E9602B">
      <w:pPr>
        <w:ind w:firstLineChars="200" w:firstLine="420"/>
        <w:rPr>
          <w:rFonts w:ascii="Times New Roman" w:eastAsia="宋体" w:hAnsi="Times New Roman" w:cs="Times New Roman"/>
          <w:color w:val="000000" w:themeColor="text1"/>
          <w:szCs w:val="21"/>
        </w:rPr>
      </w:pPr>
      <w:bookmarkStart w:id="22" w:name="_Hlk59214330"/>
      <w:r w:rsidRPr="00DA7EDC">
        <w:rPr>
          <w:rFonts w:ascii="Times New Roman" w:eastAsia="宋体" w:hAnsi="Times New Roman" w:cs="Times New Roman"/>
          <w:color w:val="000000" w:themeColor="text1"/>
          <w:szCs w:val="21"/>
        </w:rPr>
        <w:t>表</w:t>
      </w:r>
      <w:r w:rsidRPr="00DA7EDC">
        <w:rPr>
          <w:rFonts w:ascii="Times New Roman" w:eastAsia="宋体" w:hAnsi="Times New Roman" w:cs="Times New Roman"/>
          <w:color w:val="000000" w:themeColor="text1"/>
          <w:szCs w:val="21"/>
        </w:rPr>
        <w:t>3</w:t>
      </w:r>
      <w:r w:rsidRPr="00DA7EDC">
        <w:rPr>
          <w:rFonts w:ascii="Times New Roman" w:eastAsia="宋体" w:hAnsi="Times New Roman" w:cs="Times New Roman"/>
          <w:color w:val="000000" w:themeColor="text1"/>
          <w:szCs w:val="21"/>
        </w:rPr>
        <w:t>的升学</w:t>
      </w:r>
      <w:r w:rsidRPr="00DA7EDC">
        <w:rPr>
          <w:rFonts w:ascii="Times New Roman" w:eastAsia="宋体" w:hAnsi="Times New Roman" w:cs="Times New Roman"/>
          <w:color w:val="000000" w:themeColor="text1"/>
          <w:szCs w:val="21"/>
        </w:rPr>
        <w:t>×</w:t>
      </w:r>
      <w:r w:rsidRPr="00DA7EDC">
        <w:rPr>
          <w:rFonts w:ascii="Times New Roman" w:eastAsia="宋体" w:hAnsi="Times New Roman" w:cs="Times New Roman"/>
          <w:color w:val="000000" w:themeColor="text1"/>
          <w:szCs w:val="21"/>
        </w:rPr>
        <w:t>性别项的估计显示子女升学对父母的劳动供给存在性别差异，本节中首先将样本分成父亲和母亲两组检验子女升学对父母劳动供给的性别差异，然后将样本分成父</w:t>
      </w:r>
      <w:r w:rsidRPr="00DA7EDC">
        <w:rPr>
          <w:rFonts w:ascii="Times New Roman" w:eastAsia="宋体" w:hAnsi="Times New Roman" w:cs="Times New Roman"/>
          <w:color w:val="000000" w:themeColor="text1"/>
          <w:szCs w:val="21"/>
        </w:rPr>
        <w:lastRenderedPageBreak/>
        <w:t>子、父女、母子和母女四组检验子女升学对父母劳动供给的影响是否只存在于同性之间，用于检验的回归方程为：</w:t>
      </w:r>
    </w:p>
    <w:p w14:paraId="15E7CA79" w14:textId="2B4B38EB" w:rsidR="00437061" w:rsidRPr="00DA7EDC" w:rsidRDefault="00E9602B">
      <w:pPr>
        <w:jc w:val="center"/>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 xml:space="preserve">           </w:t>
      </w:r>
      <m:oMath>
        <m:r>
          <w:rPr>
            <w:rFonts w:ascii="Cambria Math" w:eastAsia="宋体" w:hAnsi="Cambria Math" w:cs="Times New Roman"/>
            <w:color w:val="000000" w:themeColor="text1"/>
            <w:szCs w:val="21"/>
            <w:shd w:val="clear" w:color="auto" w:fill="FFFFFF"/>
          </w:rPr>
          <m:t>labor</m:t>
        </m:r>
        <m:r>
          <m:rPr>
            <m:sty m:val="p"/>
          </m:rPr>
          <w:rPr>
            <w:rFonts w:ascii="Cambria Math" w:eastAsia="宋体" w:hAnsi="Cambria Math" w:cs="Times New Roman"/>
            <w:color w:val="000000" w:themeColor="text1"/>
            <w:szCs w:val="21"/>
            <w:shd w:val="clear" w:color="auto" w:fill="FFFFFF"/>
          </w:rPr>
          <m:t>_</m:t>
        </m:r>
        <m:r>
          <w:rPr>
            <w:rFonts w:ascii="Cambria Math" w:eastAsia="宋体" w:hAnsi="Cambria Math" w:cs="Times New Roman"/>
            <w:color w:val="000000" w:themeColor="text1"/>
            <w:szCs w:val="21"/>
            <w:shd w:val="clear" w:color="auto" w:fill="FFFFFF"/>
          </w:rPr>
          <m:t>supply</m:t>
        </m:r>
        <m:r>
          <m:rPr>
            <m:sty m:val="p"/>
          </m:rPr>
          <w:rPr>
            <w:rFonts w:ascii="Cambria Math" w:eastAsia="宋体" w:hAnsi="Cambria Math" w:cs="Times New Roman"/>
            <w:color w:val="000000" w:themeColor="text1"/>
            <w:szCs w:val="21"/>
            <w:shd w:val="clear" w:color="auto" w:fill="FFFFFF"/>
          </w:rPr>
          <m:t>_</m:t>
        </m:r>
        <m:r>
          <w:rPr>
            <w:rFonts w:ascii="Cambria Math" w:eastAsia="宋体" w:hAnsi="Cambria Math" w:cs="Times New Roman"/>
            <w:color w:val="000000" w:themeColor="text1"/>
            <w:szCs w:val="21"/>
            <w:shd w:val="clear" w:color="auto" w:fill="FFFFFF"/>
          </w:rPr>
          <m:t>p</m:t>
        </m:r>
        <m:r>
          <m:rPr>
            <m:sty m:val="p"/>
          </m:rPr>
          <w:rPr>
            <w:rFonts w:ascii="Cambria Math" w:eastAsia="宋体" w:hAnsi="Cambria Math" w:cs="Times New Roman"/>
            <w:color w:val="000000" w:themeColor="text1"/>
            <w:szCs w:val="21"/>
            <w:shd w:val="clear" w:color="auto" w:fill="FFFFFF"/>
          </w:rPr>
          <m: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α</m:t>
            </m:r>
          </m:e>
          <m:sub>
            <m:r>
              <m:rPr>
                <m:sty m:val="p"/>
              </m:rPr>
              <w:rPr>
                <w:rFonts w:ascii="Cambria Math" w:eastAsia="宋体" w:hAnsi="Cambria Math" w:cs="Times New Roman"/>
                <w:color w:val="000000" w:themeColor="text1"/>
                <w:szCs w:val="21"/>
                <w:shd w:val="clear" w:color="auto" w:fill="FFFFFF"/>
              </w:rPr>
              <m:t>0</m:t>
            </m:r>
          </m:sub>
        </m:sSub>
        <m:r>
          <m:rPr>
            <m:sty m:val="p"/>
          </m:rPr>
          <w:rPr>
            <w:rFonts w:ascii="Cambria Math" w:eastAsia="宋体" w:hAnsi="Cambria Math" w:cs="Times New Roman"/>
            <w:color w:val="000000" w:themeColor="text1"/>
            <w:szCs w:val="21"/>
            <w:shd w:val="clear" w:color="auto" w:fill="FFFFFF"/>
          </w:rPr>
          <m: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α</m:t>
            </m:r>
          </m:e>
          <m:sub>
            <m:r>
              <m:rPr>
                <m:sty m:val="p"/>
              </m:rPr>
              <w:rPr>
                <w:rFonts w:ascii="Cambria Math" w:eastAsia="宋体" w:hAnsi="Cambria Math" w:cs="Times New Roman"/>
                <w:color w:val="000000" w:themeColor="text1"/>
                <w:szCs w:val="21"/>
                <w:shd w:val="clear" w:color="auto" w:fill="FFFFFF"/>
              </w:rPr>
              <m:t>1</m:t>
            </m:r>
          </m:sub>
        </m:sSub>
        <m:r>
          <w:rPr>
            <w:rFonts w:ascii="Cambria Math" w:eastAsia="宋体" w:hAnsi="Cambria Math" w:cs="Times New Roman"/>
            <w:color w:val="000000" w:themeColor="text1"/>
            <w:szCs w:val="21"/>
            <w:shd w:val="clear" w:color="auto" w:fill="FFFFFF"/>
          </w:rPr>
          <m:t>shengxue</m:t>
        </m:r>
        <m:r>
          <m:rPr>
            <m:sty m:val="p"/>
          </m:rPr>
          <w:rPr>
            <w:rFonts w:ascii="Cambria Math" w:eastAsia="宋体" w:hAnsi="Cambria Math" w:cs="Times New Roman"/>
            <w:color w:val="000000" w:themeColor="text1"/>
            <w:szCs w:val="21"/>
            <w:shd w:val="clear" w:color="auto" w:fill="FFFFFF"/>
          </w:rPr>
          <m: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α</m:t>
            </m:r>
          </m:e>
          <m:sub>
            <m:r>
              <w:rPr>
                <w:rFonts w:ascii="Cambria Math" w:eastAsia="宋体" w:hAnsi="Cambria Math" w:cs="Times New Roman"/>
                <w:color w:val="000000" w:themeColor="text1"/>
                <w:szCs w:val="21"/>
                <w:shd w:val="clear" w:color="auto" w:fill="FFFFFF"/>
              </w:rPr>
              <m:t>i</m:t>
            </m:r>
          </m:sub>
        </m:sSub>
        <m:r>
          <w:rPr>
            <w:rFonts w:ascii="Cambria Math" w:eastAsia="宋体" w:hAnsi="Cambria Math" w:cs="Times New Roman"/>
            <w:color w:val="000000" w:themeColor="text1"/>
            <w:szCs w:val="21"/>
            <w:shd w:val="clear" w:color="auto" w:fill="FFFFFF"/>
          </w:rPr>
          <m:t>control</m:t>
        </m:r>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ε</m:t>
        </m:r>
      </m:oMath>
      <w:r w:rsidRPr="00DA7EDC">
        <w:rPr>
          <w:rFonts w:ascii="Times New Roman" w:eastAsia="宋体" w:hAnsi="Times New Roman" w:cs="Times New Roman"/>
          <w:color w:val="000000" w:themeColor="text1"/>
          <w:szCs w:val="21"/>
          <w:shd w:val="clear" w:color="auto" w:fill="FFFFFF"/>
        </w:rPr>
        <w:t xml:space="preserve">         </w:t>
      </w:r>
      <w:r w:rsidR="00D75D67" w:rsidRPr="00DA7EDC">
        <w:rPr>
          <w:rFonts w:ascii="Times New Roman" w:eastAsia="宋体" w:hAnsi="Times New Roman" w:cs="Times New Roman"/>
          <w:color w:val="000000" w:themeColor="text1"/>
          <w:szCs w:val="21"/>
          <w:shd w:val="clear" w:color="auto" w:fill="FFFFFF"/>
        </w:rPr>
        <w:tab/>
        <w:t xml:space="preserve">   </w:t>
      </w:r>
      <w:r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2</w:t>
      </w:r>
      <w:r w:rsidR="00D75D67" w:rsidRPr="00DA7EDC">
        <w:rPr>
          <w:rFonts w:ascii="Times New Roman" w:eastAsia="宋体" w:hAnsi="Times New Roman" w:cs="Times New Roman"/>
          <w:color w:val="000000" w:themeColor="text1"/>
          <w:szCs w:val="21"/>
          <w:shd w:val="clear" w:color="auto" w:fill="FFFFFF"/>
        </w:rPr>
        <w:t>1</w:t>
      </w:r>
      <w:r w:rsidRPr="00DA7EDC">
        <w:rPr>
          <w:rFonts w:ascii="Times New Roman" w:eastAsia="宋体" w:hAnsi="Times New Roman" w:cs="Times New Roman"/>
          <w:color w:val="000000" w:themeColor="text1"/>
          <w:szCs w:val="21"/>
          <w:shd w:val="clear" w:color="auto" w:fill="FFFFFF"/>
        </w:rPr>
        <w:t>）</w:t>
      </w:r>
    </w:p>
    <w:p w14:paraId="7FD36A7B" w14:textId="77777777" w:rsidR="00E0187F" w:rsidRPr="00DA7EDC" w:rsidRDefault="00E0187F">
      <w:pPr>
        <w:jc w:val="center"/>
        <w:rPr>
          <w:rFonts w:ascii="Times New Roman" w:eastAsia="宋体" w:hAnsi="Times New Roman" w:cs="Times New Roman"/>
          <w:color w:val="000000" w:themeColor="text1"/>
          <w:szCs w:val="21"/>
          <w:shd w:val="clear" w:color="auto" w:fill="FFFFFF"/>
        </w:rPr>
      </w:pPr>
    </w:p>
    <w:p w14:paraId="16417EA2" w14:textId="7EA49745" w:rsidR="00437061" w:rsidRPr="004953C8" w:rsidRDefault="00E9602B" w:rsidP="004953C8">
      <w:pPr>
        <w:ind w:firstLine="420"/>
        <w:jc w:val="center"/>
        <w:rPr>
          <w:rFonts w:ascii="Times New Roman" w:eastAsia="KaiTi" w:hAnsi="Times New Roman" w:cs="Times New Roman"/>
          <w:color w:val="000000" w:themeColor="text1"/>
          <w:szCs w:val="21"/>
          <w:shd w:val="clear" w:color="auto" w:fill="FFFFFF"/>
        </w:rPr>
      </w:pPr>
      <w:r w:rsidRPr="004953C8">
        <w:rPr>
          <w:rFonts w:ascii="Times New Roman" w:eastAsia="KaiTi" w:hAnsi="Times New Roman" w:cs="Times New Roman"/>
          <w:color w:val="000000" w:themeColor="text1"/>
          <w:szCs w:val="21"/>
          <w:shd w:val="clear" w:color="auto" w:fill="FFFFFF"/>
        </w:rPr>
        <w:t>表</w:t>
      </w:r>
      <w:r w:rsidRPr="004953C8">
        <w:rPr>
          <w:rFonts w:ascii="Times New Roman" w:eastAsia="KaiTi" w:hAnsi="Times New Roman" w:cs="Times New Roman"/>
          <w:color w:val="000000" w:themeColor="text1"/>
          <w:szCs w:val="21"/>
          <w:shd w:val="clear" w:color="auto" w:fill="FFFFFF"/>
        </w:rPr>
        <w:t>4</w:t>
      </w:r>
      <w:r w:rsidR="004953C8" w:rsidRPr="004953C8">
        <w:rPr>
          <w:rFonts w:ascii="Times New Roman" w:eastAsia="KaiTi" w:hAnsi="Times New Roman" w:cs="Times New Roman"/>
          <w:color w:val="000000" w:themeColor="text1"/>
          <w:szCs w:val="21"/>
          <w:shd w:val="clear" w:color="auto" w:fill="FFFFFF"/>
        </w:rPr>
        <w:t xml:space="preserve"> </w:t>
      </w:r>
      <w:r w:rsidR="00225257">
        <w:rPr>
          <w:rFonts w:ascii="Times New Roman" w:eastAsia="KaiTi" w:hAnsi="Times New Roman" w:cs="Times New Roman"/>
          <w:color w:val="000000" w:themeColor="text1"/>
          <w:szCs w:val="21"/>
          <w:shd w:val="clear" w:color="auto" w:fill="FFFFFF"/>
        </w:rPr>
        <w:t xml:space="preserve"> </w:t>
      </w:r>
      <w:r w:rsidRPr="004953C8">
        <w:rPr>
          <w:rFonts w:ascii="Times New Roman" w:eastAsia="KaiTi" w:hAnsi="Times New Roman" w:cs="Times New Roman"/>
          <w:color w:val="000000" w:themeColor="text1"/>
          <w:szCs w:val="21"/>
          <w:shd w:val="clear" w:color="auto" w:fill="FFFFFF"/>
        </w:rPr>
        <w:t>子女升学对父母劳动供给影响的性别差异</w:t>
      </w:r>
    </w:p>
    <w:tbl>
      <w:tblPr>
        <w:tblStyle w:val="af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86"/>
        <w:gridCol w:w="1156"/>
        <w:gridCol w:w="1129"/>
        <w:gridCol w:w="1129"/>
        <w:gridCol w:w="1071"/>
        <w:gridCol w:w="1129"/>
        <w:gridCol w:w="1212"/>
      </w:tblGrid>
      <w:tr w:rsidR="00602C7A" w:rsidRPr="004953C8" w14:paraId="04D807AF" w14:textId="77777777">
        <w:tc>
          <w:tcPr>
            <w:tcW w:w="1541" w:type="dxa"/>
            <w:tcBorders>
              <w:top w:val="single" w:sz="4" w:space="0" w:color="auto"/>
            </w:tcBorders>
          </w:tcPr>
          <w:p w14:paraId="69A3B922" w14:textId="77777777" w:rsidR="00437061" w:rsidRPr="004953C8" w:rsidRDefault="00437061">
            <w:pPr>
              <w:rPr>
                <w:rFonts w:ascii="Times New Roman" w:eastAsia="宋体" w:hAnsi="Times New Roman" w:cs="Times New Roman"/>
                <w:color w:val="000000" w:themeColor="text1"/>
                <w:sz w:val="18"/>
                <w:szCs w:val="18"/>
                <w:shd w:val="clear" w:color="auto" w:fill="FFFFFF"/>
              </w:rPr>
            </w:pPr>
          </w:p>
        </w:tc>
        <w:tc>
          <w:tcPr>
            <w:tcW w:w="1161" w:type="dxa"/>
            <w:tcBorders>
              <w:top w:val="single" w:sz="4" w:space="0" w:color="auto"/>
            </w:tcBorders>
          </w:tcPr>
          <w:p w14:paraId="4902349A"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父亲</w:t>
            </w:r>
          </w:p>
        </w:tc>
        <w:tc>
          <w:tcPr>
            <w:tcW w:w="1133" w:type="dxa"/>
            <w:tcBorders>
              <w:top w:val="single" w:sz="4" w:space="0" w:color="auto"/>
            </w:tcBorders>
          </w:tcPr>
          <w:p w14:paraId="74A8DD52"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父亲</w:t>
            </w:r>
            <w:r w:rsidRPr="004953C8">
              <w:rPr>
                <w:rFonts w:ascii="Times New Roman" w:eastAsia="宋体" w:hAnsi="Times New Roman" w:cs="Times New Roman"/>
                <w:color w:val="000000" w:themeColor="text1"/>
                <w:sz w:val="18"/>
                <w:szCs w:val="18"/>
                <w:shd w:val="clear" w:color="auto" w:fill="FFFFFF"/>
              </w:rPr>
              <w:t>—</w:t>
            </w:r>
            <w:r w:rsidRPr="004953C8">
              <w:rPr>
                <w:rFonts w:ascii="Times New Roman" w:eastAsia="宋体" w:hAnsi="Times New Roman" w:cs="Times New Roman"/>
                <w:color w:val="000000" w:themeColor="text1"/>
                <w:sz w:val="18"/>
                <w:szCs w:val="18"/>
                <w:shd w:val="clear" w:color="auto" w:fill="FFFFFF"/>
              </w:rPr>
              <w:t>儿子</w:t>
            </w:r>
          </w:p>
        </w:tc>
        <w:tc>
          <w:tcPr>
            <w:tcW w:w="1133" w:type="dxa"/>
            <w:tcBorders>
              <w:top w:val="single" w:sz="4" w:space="0" w:color="auto"/>
            </w:tcBorders>
          </w:tcPr>
          <w:p w14:paraId="0D3F89C7"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父亲</w:t>
            </w:r>
            <w:proofErr w:type="gramStart"/>
            <w:r w:rsidRPr="004953C8">
              <w:rPr>
                <w:rFonts w:ascii="Times New Roman" w:eastAsia="宋体" w:hAnsi="Times New Roman" w:cs="Times New Roman"/>
                <w:color w:val="000000" w:themeColor="text1"/>
                <w:sz w:val="18"/>
                <w:szCs w:val="18"/>
                <w:shd w:val="clear" w:color="auto" w:fill="FFFFFF"/>
              </w:rPr>
              <w:t>—</w:t>
            </w:r>
            <w:r w:rsidRPr="004953C8">
              <w:rPr>
                <w:rFonts w:ascii="Times New Roman" w:eastAsia="宋体" w:hAnsi="Times New Roman" w:cs="Times New Roman"/>
                <w:color w:val="000000" w:themeColor="text1"/>
                <w:sz w:val="18"/>
                <w:szCs w:val="18"/>
                <w:shd w:val="clear" w:color="auto" w:fill="FFFFFF"/>
              </w:rPr>
              <w:t>女儿</w:t>
            </w:r>
            <w:proofErr w:type="gramEnd"/>
          </w:p>
        </w:tc>
        <w:tc>
          <w:tcPr>
            <w:tcW w:w="990" w:type="dxa"/>
            <w:tcBorders>
              <w:top w:val="single" w:sz="4" w:space="0" w:color="auto"/>
            </w:tcBorders>
          </w:tcPr>
          <w:p w14:paraId="59955BDA"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母亲</w:t>
            </w:r>
          </w:p>
        </w:tc>
        <w:tc>
          <w:tcPr>
            <w:tcW w:w="1133" w:type="dxa"/>
            <w:tcBorders>
              <w:top w:val="single" w:sz="4" w:space="0" w:color="auto"/>
            </w:tcBorders>
          </w:tcPr>
          <w:p w14:paraId="51F19BC0"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母亲</w:t>
            </w:r>
            <w:r w:rsidRPr="004953C8">
              <w:rPr>
                <w:rFonts w:ascii="Times New Roman" w:eastAsia="宋体" w:hAnsi="Times New Roman" w:cs="Times New Roman"/>
                <w:color w:val="000000" w:themeColor="text1"/>
                <w:sz w:val="18"/>
                <w:szCs w:val="18"/>
                <w:shd w:val="clear" w:color="auto" w:fill="FFFFFF"/>
              </w:rPr>
              <w:t>—</w:t>
            </w:r>
            <w:r w:rsidRPr="004953C8">
              <w:rPr>
                <w:rFonts w:ascii="Times New Roman" w:eastAsia="宋体" w:hAnsi="Times New Roman" w:cs="Times New Roman"/>
                <w:color w:val="000000" w:themeColor="text1"/>
                <w:sz w:val="18"/>
                <w:szCs w:val="18"/>
                <w:shd w:val="clear" w:color="auto" w:fill="FFFFFF"/>
              </w:rPr>
              <w:t>儿子</w:t>
            </w:r>
          </w:p>
        </w:tc>
        <w:tc>
          <w:tcPr>
            <w:tcW w:w="1221" w:type="dxa"/>
            <w:tcBorders>
              <w:top w:val="single" w:sz="4" w:space="0" w:color="auto"/>
            </w:tcBorders>
          </w:tcPr>
          <w:p w14:paraId="3CF1019F"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母亲</w:t>
            </w:r>
            <w:proofErr w:type="gramStart"/>
            <w:r w:rsidRPr="004953C8">
              <w:rPr>
                <w:rFonts w:ascii="Times New Roman" w:eastAsia="宋体" w:hAnsi="Times New Roman" w:cs="Times New Roman"/>
                <w:color w:val="000000" w:themeColor="text1"/>
                <w:sz w:val="18"/>
                <w:szCs w:val="18"/>
                <w:shd w:val="clear" w:color="auto" w:fill="FFFFFF"/>
              </w:rPr>
              <w:t>—</w:t>
            </w:r>
            <w:r w:rsidRPr="004953C8">
              <w:rPr>
                <w:rFonts w:ascii="Times New Roman" w:eastAsia="宋体" w:hAnsi="Times New Roman" w:cs="Times New Roman"/>
                <w:color w:val="000000" w:themeColor="text1"/>
                <w:sz w:val="18"/>
                <w:szCs w:val="18"/>
                <w:shd w:val="clear" w:color="auto" w:fill="FFFFFF"/>
              </w:rPr>
              <w:t>女儿</w:t>
            </w:r>
            <w:proofErr w:type="gramEnd"/>
          </w:p>
        </w:tc>
      </w:tr>
      <w:tr w:rsidR="00602C7A" w:rsidRPr="004953C8" w14:paraId="4174700D" w14:textId="77777777">
        <w:tc>
          <w:tcPr>
            <w:tcW w:w="0" w:type="auto"/>
            <w:gridSpan w:val="7"/>
          </w:tcPr>
          <w:p w14:paraId="6EAB6CA9"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被解释变量：劳动参与率（</w:t>
            </w:r>
            <w:proofErr w:type="spellStart"/>
            <w:r w:rsidRPr="004953C8">
              <w:rPr>
                <w:rFonts w:ascii="Times New Roman" w:eastAsia="宋体" w:hAnsi="Times New Roman" w:cs="Times New Roman"/>
                <w:color w:val="000000" w:themeColor="text1"/>
                <w:sz w:val="18"/>
                <w:szCs w:val="18"/>
                <w:shd w:val="clear" w:color="auto" w:fill="FFFFFF"/>
              </w:rPr>
              <w:t>Probit</w:t>
            </w:r>
            <w:proofErr w:type="spellEnd"/>
            <w:r w:rsidRPr="004953C8">
              <w:rPr>
                <w:rFonts w:ascii="Times New Roman" w:eastAsia="宋体" w:hAnsi="Times New Roman" w:cs="Times New Roman"/>
                <w:color w:val="000000" w:themeColor="text1"/>
                <w:sz w:val="18"/>
                <w:szCs w:val="18"/>
                <w:shd w:val="clear" w:color="auto" w:fill="FFFFFF"/>
              </w:rPr>
              <w:t>估计）</w:t>
            </w:r>
          </w:p>
        </w:tc>
      </w:tr>
      <w:tr w:rsidR="00602C7A" w:rsidRPr="004953C8" w14:paraId="6A125C6C" w14:textId="77777777">
        <w:tc>
          <w:tcPr>
            <w:tcW w:w="1541" w:type="dxa"/>
            <w:tcBorders>
              <w:bottom w:val="single" w:sz="4" w:space="0" w:color="auto"/>
            </w:tcBorders>
          </w:tcPr>
          <w:p w14:paraId="2AFB88DA"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模型编号</w:t>
            </w:r>
          </w:p>
        </w:tc>
        <w:tc>
          <w:tcPr>
            <w:tcW w:w="1161" w:type="dxa"/>
            <w:tcBorders>
              <w:bottom w:val="single" w:sz="4" w:space="0" w:color="auto"/>
            </w:tcBorders>
          </w:tcPr>
          <w:p w14:paraId="0EBDDCC7"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模型（</w:t>
            </w:r>
            <w:r w:rsidRPr="004953C8">
              <w:rPr>
                <w:rFonts w:ascii="Times New Roman" w:eastAsia="宋体" w:hAnsi="Times New Roman" w:cs="Times New Roman"/>
                <w:color w:val="000000" w:themeColor="text1"/>
                <w:sz w:val="18"/>
                <w:szCs w:val="18"/>
                <w:shd w:val="clear" w:color="auto" w:fill="FFFFFF"/>
              </w:rPr>
              <w:t>1</w:t>
            </w:r>
            <w:r w:rsidRPr="004953C8">
              <w:rPr>
                <w:rFonts w:ascii="Times New Roman" w:eastAsia="宋体" w:hAnsi="Times New Roman" w:cs="Times New Roman"/>
                <w:color w:val="000000" w:themeColor="text1"/>
                <w:sz w:val="18"/>
                <w:szCs w:val="18"/>
                <w:shd w:val="clear" w:color="auto" w:fill="FFFFFF"/>
              </w:rPr>
              <w:t>）</w:t>
            </w:r>
          </w:p>
        </w:tc>
        <w:tc>
          <w:tcPr>
            <w:tcW w:w="1133" w:type="dxa"/>
            <w:tcBorders>
              <w:bottom w:val="single" w:sz="4" w:space="0" w:color="auto"/>
            </w:tcBorders>
          </w:tcPr>
          <w:p w14:paraId="24CB8002"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模型（</w:t>
            </w:r>
            <w:r w:rsidRPr="004953C8">
              <w:rPr>
                <w:rFonts w:ascii="Times New Roman" w:eastAsia="宋体" w:hAnsi="Times New Roman" w:cs="Times New Roman"/>
                <w:color w:val="000000" w:themeColor="text1"/>
                <w:sz w:val="18"/>
                <w:szCs w:val="18"/>
                <w:shd w:val="clear" w:color="auto" w:fill="FFFFFF"/>
              </w:rPr>
              <w:t>2</w:t>
            </w:r>
            <w:r w:rsidRPr="004953C8">
              <w:rPr>
                <w:rFonts w:ascii="Times New Roman" w:eastAsia="宋体" w:hAnsi="Times New Roman" w:cs="Times New Roman"/>
                <w:color w:val="000000" w:themeColor="text1"/>
                <w:sz w:val="18"/>
                <w:szCs w:val="18"/>
                <w:shd w:val="clear" w:color="auto" w:fill="FFFFFF"/>
              </w:rPr>
              <w:t>）</w:t>
            </w:r>
          </w:p>
        </w:tc>
        <w:tc>
          <w:tcPr>
            <w:tcW w:w="1133" w:type="dxa"/>
            <w:tcBorders>
              <w:bottom w:val="single" w:sz="4" w:space="0" w:color="auto"/>
            </w:tcBorders>
          </w:tcPr>
          <w:p w14:paraId="2DFA8BAB"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模型（</w:t>
            </w:r>
            <w:r w:rsidRPr="004953C8">
              <w:rPr>
                <w:rFonts w:ascii="Times New Roman" w:eastAsia="宋体" w:hAnsi="Times New Roman" w:cs="Times New Roman"/>
                <w:color w:val="000000" w:themeColor="text1"/>
                <w:sz w:val="18"/>
                <w:szCs w:val="18"/>
                <w:shd w:val="clear" w:color="auto" w:fill="FFFFFF"/>
              </w:rPr>
              <w:t>3</w:t>
            </w:r>
            <w:r w:rsidRPr="004953C8">
              <w:rPr>
                <w:rFonts w:ascii="Times New Roman" w:eastAsia="宋体" w:hAnsi="Times New Roman" w:cs="Times New Roman"/>
                <w:color w:val="000000" w:themeColor="text1"/>
                <w:sz w:val="18"/>
                <w:szCs w:val="18"/>
                <w:shd w:val="clear" w:color="auto" w:fill="FFFFFF"/>
              </w:rPr>
              <w:t>）</w:t>
            </w:r>
          </w:p>
        </w:tc>
        <w:tc>
          <w:tcPr>
            <w:tcW w:w="990" w:type="dxa"/>
            <w:tcBorders>
              <w:bottom w:val="single" w:sz="4" w:space="0" w:color="auto"/>
            </w:tcBorders>
          </w:tcPr>
          <w:p w14:paraId="7FCCE8C6" w14:textId="77777777" w:rsidR="00437061" w:rsidRPr="004953C8" w:rsidRDefault="00E9602B">
            <w:pP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模型（</w:t>
            </w:r>
            <w:r w:rsidRPr="004953C8">
              <w:rPr>
                <w:rFonts w:ascii="Times New Roman" w:eastAsia="宋体" w:hAnsi="Times New Roman" w:cs="Times New Roman"/>
                <w:color w:val="000000" w:themeColor="text1"/>
                <w:sz w:val="18"/>
                <w:szCs w:val="18"/>
                <w:shd w:val="clear" w:color="auto" w:fill="FFFFFF"/>
              </w:rPr>
              <w:t>4</w:t>
            </w:r>
            <w:r w:rsidRPr="004953C8">
              <w:rPr>
                <w:rFonts w:ascii="Times New Roman" w:eastAsia="宋体" w:hAnsi="Times New Roman" w:cs="Times New Roman"/>
                <w:color w:val="000000" w:themeColor="text1"/>
                <w:sz w:val="18"/>
                <w:szCs w:val="18"/>
                <w:shd w:val="clear" w:color="auto" w:fill="FFFFFF"/>
              </w:rPr>
              <w:t>）</w:t>
            </w:r>
          </w:p>
        </w:tc>
        <w:tc>
          <w:tcPr>
            <w:tcW w:w="1133" w:type="dxa"/>
            <w:tcBorders>
              <w:bottom w:val="single" w:sz="4" w:space="0" w:color="auto"/>
            </w:tcBorders>
          </w:tcPr>
          <w:p w14:paraId="730AE2F8"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模型（</w:t>
            </w:r>
            <w:r w:rsidRPr="004953C8">
              <w:rPr>
                <w:rFonts w:ascii="Times New Roman" w:eastAsia="宋体" w:hAnsi="Times New Roman" w:cs="Times New Roman"/>
                <w:color w:val="000000" w:themeColor="text1"/>
                <w:sz w:val="18"/>
                <w:szCs w:val="18"/>
                <w:shd w:val="clear" w:color="auto" w:fill="FFFFFF"/>
              </w:rPr>
              <w:t>5</w:t>
            </w:r>
            <w:r w:rsidRPr="004953C8">
              <w:rPr>
                <w:rFonts w:ascii="Times New Roman" w:eastAsia="宋体" w:hAnsi="Times New Roman" w:cs="Times New Roman"/>
                <w:color w:val="000000" w:themeColor="text1"/>
                <w:sz w:val="18"/>
                <w:szCs w:val="18"/>
                <w:shd w:val="clear" w:color="auto" w:fill="FFFFFF"/>
              </w:rPr>
              <w:t>）</w:t>
            </w:r>
          </w:p>
        </w:tc>
        <w:tc>
          <w:tcPr>
            <w:tcW w:w="1221" w:type="dxa"/>
            <w:tcBorders>
              <w:bottom w:val="single" w:sz="4" w:space="0" w:color="auto"/>
            </w:tcBorders>
          </w:tcPr>
          <w:p w14:paraId="03B24BCB"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模型（</w:t>
            </w:r>
            <w:r w:rsidRPr="004953C8">
              <w:rPr>
                <w:rFonts w:ascii="Times New Roman" w:eastAsia="宋体" w:hAnsi="Times New Roman" w:cs="Times New Roman"/>
                <w:color w:val="000000" w:themeColor="text1"/>
                <w:sz w:val="18"/>
                <w:szCs w:val="18"/>
                <w:shd w:val="clear" w:color="auto" w:fill="FFFFFF"/>
              </w:rPr>
              <w:t>6</w:t>
            </w:r>
            <w:r w:rsidRPr="004953C8">
              <w:rPr>
                <w:rFonts w:ascii="Times New Roman" w:eastAsia="宋体" w:hAnsi="Times New Roman" w:cs="Times New Roman"/>
                <w:color w:val="000000" w:themeColor="text1"/>
                <w:sz w:val="18"/>
                <w:szCs w:val="18"/>
                <w:shd w:val="clear" w:color="auto" w:fill="FFFFFF"/>
              </w:rPr>
              <w:t>）</w:t>
            </w:r>
          </w:p>
        </w:tc>
      </w:tr>
      <w:tr w:rsidR="00602C7A" w:rsidRPr="004953C8" w14:paraId="0CD8F93B" w14:textId="77777777">
        <w:tc>
          <w:tcPr>
            <w:tcW w:w="1541" w:type="dxa"/>
            <w:tcBorders>
              <w:bottom w:val="single" w:sz="4" w:space="0" w:color="auto"/>
            </w:tcBorders>
          </w:tcPr>
          <w:p w14:paraId="5D70857B"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子女是否升学（是</w:t>
            </w:r>
            <w:r w:rsidRPr="004953C8">
              <w:rPr>
                <w:rFonts w:ascii="Times New Roman" w:eastAsia="宋体" w:hAnsi="Times New Roman" w:cs="Times New Roman"/>
                <w:color w:val="000000" w:themeColor="text1"/>
                <w:sz w:val="18"/>
                <w:szCs w:val="18"/>
                <w:shd w:val="clear" w:color="auto" w:fill="FFFFFF"/>
              </w:rPr>
              <w:t>=1</w:t>
            </w:r>
            <w:r w:rsidRPr="004953C8">
              <w:rPr>
                <w:rFonts w:ascii="Times New Roman" w:eastAsia="宋体" w:hAnsi="Times New Roman" w:cs="Times New Roman"/>
                <w:color w:val="000000" w:themeColor="text1"/>
                <w:sz w:val="18"/>
                <w:szCs w:val="18"/>
                <w:shd w:val="clear" w:color="auto" w:fill="FFFFFF"/>
              </w:rPr>
              <w:t>，否</w:t>
            </w:r>
            <w:r w:rsidRPr="004953C8">
              <w:rPr>
                <w:rFonts w:ascii="Times New Roman" w:eastAsia="宋体" w:hAnsi="Times New Roman" w:cs="Times New Roman"/>
                <w:color w:val="000000" w:themeColor="text1"/>
                <w:sz w:val="18"/>
                <w:szCs w:val="18"/>
                <w:shd w:val="clear" w:color="auto" w:fill="FFFFFF"/>
              </w:rPr>
              <w:t>=0</w:t>
            </w:r>
            <w:r w:rsidRPr="004953C8">
              <w:rPr>
                <w:rFonts w:ascii="Times New Roman" w:eastAsia="宋体" w:hAnsi="Times New Roman" w:cs="Times New Roman"/>
                <w:color w:val="000000" w:themeColor="text1"/>
                <w:sz w:val="18"/>
                <w:szCs w:val="18"/>
                <w:shd w:val="clear" w:color="auto" w:fill="FFFFFF"/>
              </w:rPr>
              <w:t>）</w:t>
            </w:r>
          </w:p>
        </w:tc>
        <w:tc>
          <w:tcPr>
            <w:tcW w:w="1161" w:type="dxa"/>
            <w:tcBorders>
              <w:bottom w:val="single" w:sz="4" w:space="0" w:color="auto"/>
            </w:tcBorders>
          </w:tcPr>
          <w:p w14:paraId="40BDAF41" w14:textId="5BE40C40"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-0.0</w:t>
            </w:r>
            <w:r w:rsidR="00992E4F" w:rsidRPr="004953C8">
              <w:rPr>
                <w:rFonts w:ascii="Times New Roman" w:eastAsia="宋体" w:hAnsi="Times New Roman" w:cs="Times New Roman"/>
                <w:color w:val="000000" w:themeColor="text1"/>
                <w:sz w:val="18"/>
                <w:szCs w:val="18"/>
                <w:shd w:val="clear" w:color="auto" w:fill="FFFFFF"/>
              </w:rPr>
              <w:t>4</w:t>
            </w:r>
            <w:r w:rsidR="00A43121" w:rsidRPr="004953C8">
              <w:rPr>
                <w:rFonts w:ascii="Times New Roman" w:eastAsia="宋体" w:hAnsi="Times New Roman" w:cs="Times New Roman"/>
                <w:color w:val="000000" w:themeColor="text1"/>
                <w:sz w:val="18"/>
                <w:szCs w:val="18"/>
                <w:shd w:val="clear" w:color="auto" w:fill="FFFFFF"/>
              </w:rPr>
              <w:t>20</w:t>
            </w:r>
          </w:p>
          <w:p w14:paraId="47F915D9" w14:textId="26CC8FFE"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w:t>
            </w:r>
            <w:r w:rsidRPr="004953C8">
              <w:rPr>
                <w:rFonts w:ascii="Times New Roman" w:eastAsia="宋体" w:hAnsi="Times New Roman" w:cs="Times New Roman"/>
                <w:color w:val="000000" w:themeColor="text1"/>
                <w:sz w:val="18"/>
                <w:szCs w:val="18"/>
                <w:shd w:val="clear" w:color="auto" w:fill="FFFFFF"/>
              </w:rPr>
              <w:t>0.0292</w:t>
            </w:r>
            <w:r w:rsidRPr="004953C8">
              <w:rPr>
                <w:rFonts w:ascii="Times New Roman" w:eastAsia="宋体" w:hAnsi="Times New Roman" w:cs="Times New Roman"/>
                <w:color w:val="000000" w:themeColor="text1"/>
                <w:sz w:val="18"/>
                <w:szCs w:val="18"/>
                <w:shd w:val="clear" w:color="auto" w:fill="FFFFFF"/>
              </w:rPr>
              <w:t>）</w:t>
            </w:r>
          </w:p>
        </w:tc>
        <w:tc>
          <w:tcPr>
            <w:tcW w:w="1133" w:type="dxa"/>
            <w:tcBorders>
              <w:bottom w:val="single" w:sz="4" w:space="0" w:color="auto"/>
            </w:tcBorders>
          </w:tcPr>
          <w:p w14:paraId="39C7F961" w14:textId="4AB41C1A"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-0.</w:t>
            </w:r>
            <w:r w:rsidR="00EA35F4" w:rsidRPr="004953C8">
              <w:rPr>
                <w:rFonts w:ascii="Times New Roman" w:eastAsia="宋体" w:hAnsi="Times New Roman" w:cs="Times New Roman"/>
                <w:color w:val="000000" w:themeColor="text1"/>
                <w:sz w:val="18"/>
                <w:szCs w:val="18"/>
                <w:shd w:val="clear" w:color="auto" w:fill="FFFFFF"/>
              </w:rPr>
              <w:t>12</w:t>
            </w:r>
            <w:r w:rsidR="00A43121" w:rsidRPr="004953C8">
              <w:rPr>
                <w:rFonts w:ascii="Times New Roman" w:eastAsia="宋体" w:hAnsi="Times New Roman" w:cs="Times New Roman"/>
                <w:color w:val="000000" w:themeColor="text1"/>
                <w:sz w:val="18"/>
                <w:szCs w:val="18"/>
                <w:shd w:val="clear" w:color="auto" w:fill="FFFFFF"/>
              </w:rPr>
              <w:t>51</w:t>
            </w:r>
            <w:r w:rsidR="00EA35F4" w:rsidRPr="004953C8">
              <w:rPr>
                <w:rFonts w:ascii="Times New Roman" w:eastAsia="宋体" w:hAnsi="Times New Roman" w:cs="Times New Roman"/>
                <w:color w:val="000000" w:themeColor="text1"/>
                <w:sz w:val="18"/>
                <w:szCs w:val="18"/>
                <w:shd w:val="clear" w:color="auto" w:fill="FFFFFF"/>
              </w:rPr>
              <w:t>***</w:t>
            </w:r>
          </w:p>
          <w:p w14:paraId="47B6C605" w14:textId="71B9B463"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w:t>
            </w:r>
            <w:r w:rsidRPr="004953C8">
              <w:rPr>
                <w:rFonts w:ascii="Times New Roman" w:eastAsia="宋体" w:hAnsi="Times New Roman" w:cs="Times New Roman"/>
                <w:color w:val="000000" w:themeColor="text1"/>
                <w:sz w:val="18"/>
                <w:szCs w:val="18"/>
                <w:shd w:val="clear" w:color="auto" w:fill="FFFFFF"/>
              </w:rPr>
              <w:t>0.0</w:t>
            </w:r>
            <w:r w:rsidR="00EA35F4" w:rsidRPr="004953C8">
              <w:rPr>
                <w:rFonts w:ascii="Times New Roman" w:eastAsia="宋体" w:hAnsi="Times New Roman" w:cs="Times New Roman"/>
                <w:color w:val="000000" w:themeColor="text1"/>
                <w:sz w:val="18"/>
                <w:szCs w:val="18"/>
                <w:shd w:val="clear" w:color="auto" w:fill="FFFFFF"/>
              </w:rPr>
              <w:t>36</w:t>
            </w:r>
            <w:r w:rsidR="00A43121" w:rsidRPr="004953C8">
              <w:rPr>
                <w:rFonts w:ascii="Times New Roman" w:eastAsia="宋体" w:hAnsi="Times New Roman" w:cs="Times New Roman"/>
                <w:color w:val="000000" w:themeColor="text1"/>
                <w:sz w:val="18"/>
                <w:szCs w:val="18"/>
                <w:shd w:val="clear" w:color="auto" w:fill="FFFFFF"/>
              </w:rPr>
              <w:t>0</w:t>
            </w:r>
            <w:r w:rsidRPr="004953C8">
              <w:rPr>
                <w:rFonts w:ascii="Times New Roman" w:eastAsia="宋体" w:hAnsi="Times New Roman" w:cs="Times New Roman"/>
                <w:color w:val="000000" w:themeColor="text1"/>
                <w:sz w:val="18"/>
                <w:szCs w:val="18"/>
                <w:shd w:val="clear" w:color="auto" w:fill="FFFFFF"/>
              </w:rPr>
              <w:t>）</w:t>
            </w:r>
          </w:p>
        </w:tc>
        <w:tc>
          <w:tcPr>
            <w:tcW w:w="1133" w:type="dxa"/>
            <w:tcBorders>
              <w:bottom w:val="single" w:sz="4" w:space="0" w:color="auto"/>
            </w:tcBorders>
          </w:tcPr>
          <w:p w14:paraId="49D7881B" w14:textId="0624D544"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0.0</w:t>
            </w:r>
            <w:r w:rsidR="00EA35F4" w:rsidRPr="004953C8">
              <w:rPr>
                <w:rFonts w:ascii="Times New Roman" w:eastAsia="宋体" w:hAnsi="Times New Roman" w:cs="Times New Roman"/>
                <w:color w:val="000000" w:themeColor="text1"/>
                <w:sz w:val="18"/>
                <w:szCs w:val="18"/>
                <w:shd w:val="clear" w:color="auto" w:fill="FFFFFF"/>
              </w:rPr>
              <w:t>6</w:t>
            </w:r>
            <w:r w:rsidR="00A43121" w:rsidRPr="004953C8">
              <w:rPr>
                <w:rFonts w:ascii="Times New Roman" w:eastAsia="宋体" w:hAnsi="Times New Roman" w:cs="Times New Roman"/>
                <w:color w:val="000000" w:themeColor="text1"/>
                <w:sz w:val="18"/>
                <w:szCs w:val="18"/>
                <w:shd w:val="clear" w:color="auto" w:fill="FFFFFF"/>
              </w:rPr>
              <w:t>51</w:t>
            </w:r>
          </w:p>
          <w:p w14:paraId="6C8D48ED" w14:textId="6C81F93D"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w:t>
            </w:r>
            <w:r w:rsidRPr="004953C8">
              <w:rPr>
                <w:rFonts w:ascii="Times New Roman" w:eastAsia="宋体" w:hAnsi="Times New Roman" w:cs="Times New Roman"/>
                <w:color w:val="000000" w:themeColor="text1"/>
                <w:sz w:val="18"/>
                <w:szCs w:val="18"/>
                <w:shd w:val="clear" w:color="auto" w:fill="FFFFFF"/>
              </w:rPr>
              <w:t>0.04</w:t>
            </w:r>
            <w:r w:rsidR="00A43121" w:rsidRPr="004953C8">
              <w:rPr>
                <w:rFonts w:ascii="Times New Roman" w:eastAsia="宋体" w:hAnsi="Times New Roman" w:cs="Times New Roman"/>
                <w:color w:val="000000" w:themeColor="text1"/>
                <w:sz w:val="18"/>
                <w:szCs w:val="18"/>
                <w:shd w:val="clear" w:color="auto" w:fill="FFFFFF"/>
              </w:rPr>
              <w:t>91</w:t>
            </w:r>
            <w:r w:rsidRPr="004953C8">
              <w:rPr>
                <w:rFonts w:ascii="Times New Roman" w:eastAsia="宋体" w:hAnsi="Times New Roman" w:cs="Times New Roman"/>
                <w:color w:val="000000" w:themeColor="text1"/>
                <w:sz w:val="18"/>
                <w:szCs w:val="18"/>
                <w:shd w:val="clear" w:color="auto" w:fill="FFFFFF"/>
              </w:rPr>
              <w:t>）</w:t>
            </w:r>
          </w:p>
        </w:tc>
        <w:tc>
          <w:tcPr>
            <w:tcW w:w="990" w:type="dxa"/>
            <w:tcBorders>
              <w:bottom w:val="single" w:sz="4" w:space="0" w:color="auto"/>
            </w:tcBorders>
          </w:tcPr>
          <w:p w14:paraId="03339321" w14:textId="17F91F5F"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-0.0</w:t>
            </w:r>
            <w:r w:rsidR="00EA35F4" w:rsidRPr="004953C8">
              <w:rPr>
                <w:rFonts w:ascii="Times New Roman" w:eastAsia="宋体" w:hAnsi="Times New Roman" w:cs="Times New Roman"/>
                <w:color w:val="000000" w:themeColor="text1"/>
                <w:sz w:val="18"/>
                <w:szCs w:val="18"/>
                <w:shd w:val="clear" w:color="auto" w:fill="FFFFFF"/>
              </w:rPr>
              <w:t>8</w:t>
            </w:r>
            <w:r w:rsidR="00A43121" w:rsidRPr="004953C8">
              <w:rPr>
                <w:rFonts w:ascii="Times New Roman" w:eastAsia="宋体" w:hAnsi="Times New Roman" w:cs="Times New Roman"/>
                <w:color w:val="000000" w:themeColor="text1"/>
                <w:sz w:val="18"/>
                <w:szCs w:val="18"/>
                <w:shd w:val="clear" w:color="auto" w:fill="FFFFFF"/>
              </w:rPr>
              <w:t>2</w:t>
            </w:r>
            <w:r w:rsidR="00EA35F4" w:rsidRPr="004953C8">
              <w:rPr>
                <w:rFonts w:ascii="Times New Roman" w:eastAsia="宋体" w:hAnsi="Times New Roman" w:cs="Times New Roman"/>
                <w:color w:val="000000" w:themeColor="text1"/>
                <w:sz w:val="18"/>
                <w:szCs w:val="18"/>
                <w:shd w:val="clear" w:color="auto" w:fill="FFFFFF"/>
              </w:rPr>
              <w:t>1</w:t>
            </w:r>
            <w:r w:rsidRPr="004953C8">
              <w:rPr>
                <w:rFonts w:ascii="Times New Roman" w:eastAsia="宋体" w:hAnsi="Times New Roman" w:cs="Times New Roman"/>
                <w:color w:val="000000" w:themeColor="text1"/>
                <w:sz w:val="18"/>
                <w:szCs w:val="18"/>
                <w:shd w:val="clear" w:color="auto" w:fill="FFFFFF"/>
              </w:rPr>
              <w:t>**</w:t>
            </w:r>
          </w:p>
          <w:p w14:paraId="6CA0032C" w14:textId="5A80F0B7" w:rsidR="00437061" w:rsidRPr="004953C8" w:rsidRDefault="007438F4">
            <w:pPr>
              <w:jc w:val="center"/>
              <w:rPr>
                <w:rFonts w:ascii="Times New Roman" w:eastAsia="宋体" w:hAnsi="Times New Roman" w:cs="Times New Roman"/>
                <w:color w:val="000000" w:themeColor="text1"/>
                <w:sz w:val="18"/>
                <w:szCs w:val="18"/>
                <w:shd w:val="clear" w:color="auto" w:fill="FFFFFF"/>
              </w:rPr>
            </w:pPr>
            <w:r>
              <w:rPr>
                <w:rFonts w:ascii="Times New Roman" w:eastAsia="宋体" w:hAnsi="Times New Roman" w:cs="Times New Roman"/>
                <w:color w:val="000000" w:themeColor="text1"/>
                <w:sz w:val="18"/>
                <w:szCs w:val="18"/>
                <w:shd w:val="clear" w:color="auto" w:fill="FFFFFF"/>
              </w:rPr>
              <w:t>（</w:t>
            </w:r>
            <w:r w:rsidR="00E9602B" w:rsidRPr="004953C8">
              <w:rPr>
                <w:rFonts w:ascii="Times New Roman" w:eastAsia="宋体" w:hAnsi="Times New Roman" w:cs="Times New Roman"/>
                <w:color w:val="000000" w:themeColor="text1"/>
                <w:sz w:val="18"/>
                <w:szCs w:val="18"/>
                <w:shd w:val="clear" w:color="auto" w:fill="FFFFFF"/>
              </w:rPr>
              <w:t>0.03</w:t>
            </w:r>
            <w:r w:rsidR="00992E4F" w:rsidRPr="004953C8">
              <w:rPr>
                <w:rFonts w:ascii="Times New Roman" w:eastAsia="宋体" w:hAnsi="Times New Roman" w:cs="Times New Roman"/>
                <w:color w:val="000000" w:themeColor="text1"/>
                <w:sz w:val="18"/>
                <w:szCs w:val="18"/>
                <w:shd w:val="clear" w:color="auto" w:fill="FFFFFF"/>
              </w:rPr>
              <w:t>4</w:t>
            </w:r>
            <w:r w:rsidR="00A43121" w:rsidRPr="004953C8">
              <w:rPr>
                <w:rFonts w:ascii="Times New Roman" w:eastAsia="宋体" w:hAnsi="Times New Roman" w:cs="Times New Roman"/>
                <w:color w:val="000000" w:themeColor="text1"/>
                <w:sz w:val="18"/>
                <w:szCs w:val="18"/>
                <w:shd w:val="clear" w:color="auto" w:fill="FFFFFF"/>
              </w:rPr>
              <w:t>7</w:t>
            </w:r>
            <w:r>
              <w:rPr>
                <w:rFonts w:ascii="Times New Roman" w:eastAsia="宋体" w:hAnsi="Times New Roman" w:cs="Times New Roman"/>
                <w:color w:val="000000" w:themeColor="text1"/>
                <w:sz w:val="18"/>
                <w:szCs w:val="18"/>
                <w:shd w:val="clear" w:color="auto" w:fill="FFFFFF"/>
              </w:rPr>
              <w:t>）</w:t>
            </w:r>
          </w:p>
        </w:tc>
        <w:tc>
          <w:tcPr>
            <w:tcW w:w="1133" w:type="dxa"/>
            <w:tcBorders>
              <w:bottom w:val="single" w:sz="4" w:space="0" w:color="auto"/>
            </w:tcBorders>
          </w:tcPr>
          <w:p w14:paraId="7E5FFDF1" w14:textId="02F7FF87" w:rsidR="00437061" w:rsidRPr="004953C8" w:rsidRDefault="00E9602B" w:rsidP="00D93DE4">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0.0</w:t>
            </w:r>
            <w:r w:rsidR="00D93DE4" w:rsidRPr="004953C8">
              <w:rPr>
                <w:rFonts w:ascii="Times New Roman" w:eastAsia="宋体" w:hAnsi="Times New Roman" w:cs="Times New Roman"/>
                <w:color w:val="000000" w:themeColor="text1"/>
                <w:sz w:val="18"/>
                <w:szCs w:val="18"/>
                <w:shd w:val="clear" w:color="auto" w:fill="FFFFFF"/>
              </w:rPr>
              <w:t>0</w:t>
            </w:r>
            <w:r w:rsidR="00A43121" w:rsidRPr="004953C8">
              <w:rPr>
                <w:rFonts w:ascii="Times New Roman" w:eastAsia="宋体" w:hAnsi="Times New Roman" w:cs="Times New Roman"/>
                <w:color w:val="000000" w:themeColor="text1"/>
                <w:sz w:val="18"/>
                <w:szCs w:val="18"/>
                <w:shd w:val="clear" w:color="auto" w:fill="FFFFFF"/>
              </w:rPr>
              <w:t>81</w:t>
            </w:r>
            <w:r w:rsidRPr="004953C8">
              <w:rPr>
                <w:rFonts w:ascii="Times New Roman" w:eastAsia="宋体" w:hAnsi="Times New Roman" w:cs="Times New Roman"/>
                <w:color w:val="000000" w:themeColor="text1"/>
                <w:sz w:val="18"/>
                <w:szCs w:val="18"/>
                <w:shd w:val="clear" w:color="auto" w:fill="FFFFFF"/>
              </w:rPr>
              <w:t>（</w:t>
            </w:r>
            <w:r w:rsidRPr="004953C8">
              <w:rPr>
                <w:rFonts w:ascii="Times New Roman" w:eastAsia="宋体" w:hAnsi="Times New Roman" w:cs="Times New Roman"/>
                <w:color w:val="000000" w:themeColor="text1"/>
                <w:sz w:val="18"/>
                <w:szCs w:val="18"/>
                <w:shd w:val="clear" w:color="auto" w:fill="FFFFFF"/>
              </w:rPr>
              <w:t>0.0</w:t>
            </w:r>
            <w:r w:rsidR="00D93DE4" w:rsidRPr="004953C8">
              <w:rPr>
                <w:rFonts w:ascii="Times New Roman" w:eastAsia="宋体" w:hAnsi="Times New Roman" w:cs="Times New Roman"/>
                <w:color w:val="000000" w:themeColor="text1"/>
                <w:sz w:val="18"/>
                <w:szCs w:val="18"/>
                <w:shd w:val="clear" w:color="auto" w:fill="FFFFFF"/>
              </w:rPr>
              <w:t>4</w:t>
            </w:r>
            <w:r w:rsidR="00A43121" w:rsidRPr="004953C8">
              <w:rPr>
                <w:rFonts w:ascii="Times New Roman" w:eastAsia="宋体" w:hAnsi="Times New Roman" w:cs="Times New Roman"/>
                <w:color w:val="000000" w:themeColor="text1"/>
                <w:sz w:val="18"/>
                <w:szCs w:val="18"/>
                <w:shd w:val="clear" w:color="auto" w:fill="FFFFFF"/>
              </w:rPr>
              <w:t>68</w:t>
            </w:r>
            <w:r w:rsidRPr="004953C8">
              <w:rPr>
                <w:rFonts w:ascii="Times New Roman" w:eastAsia="宋体" w:hAnsi="Times New Roman" w:cs="Times New Roman"/>
                <w:color w:val="000000" w:themeColor="text1"/>
                <w:sz w:val="18"/>
                <w:szCs w:val="18"/>
                <w:shd w:val="clear" w:color="auto" w:fill="FFFFFF"/>
              </w:rPr>
              <w:t>）</w:t>
            </w:r>
          </w:p>
        </w:tc>
        <w:tc>
          <w:tcPr>
            <w:tcW w:w="1221" w:type="dxa"/>
            <w:tcBorders>
              <w:bottom w:val="single" w:sz="4" w:space="0" w:color="auto"/>
            </w:tcBorders>
          </w:tcPr>
          <w:p w14:paraId="439DF0F3" w14:textId="4F6157A9"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-0.1</w:t>
            </w:r>
            <w:r w:rsidR="00EA35F4" w:rsidRPr="004953C8">
              <w:rPr>
                <w:rFonts w:ascii="Times New Roman" w:eastAsia="宋体" w:hAnsi="Times New Roman" w:cs="Times New Roman"/>
                <w:color w:val="000000" w:themeColor="text1"/>
                <w:sz w:val="18"/>
                <w:szCs w:val="18"/>
                <w:shd w:val="clear" w:color="auto" w:fill="FFFFFF"/>
              </w:rPr>
              <w:t>3</w:t>
            </w:r>
            <w:r w:rsidR="00A43121" w:rsidRPr="004953C8">
              <w:rPr>
                <w:rFonts w:ascii="Times New Roman" w:eastAsia="宋体" w:hAnsi="Times New Roman" w:cs="Times New Roman"/>
                <w:color w:val="000000" w:themeColor="text1"/>
                <w:sz w:val="18"/>
                <w:szCs w:val="18"/>
                <w:shd w:val="clear" w:color="auto" w:fill="FFFFFF"/>
              </w:rPr>
              <w:t>23</w:t>
            </w:r>
            <w:r w:rsidRPr="004953C8">
              <w:rPr>
                <w:rFonts w:ascii="Times New Roman" w:eastAsia="宋体" w:hAnsi="Times New Roman" w:cs="Times New Roman"/>
                <w:color w:val="000000" w:themeColor="text1"/>
                <w:sz w:val="18"/>
                <w:szCs w:val="18"/>
                <w:shd w:val="clear" w:color="auto" w:fill="FFFFFF"/>
              </w:rPr>
              <w:t>***</w:t>
            </w:r>
          </w:p>
          <w:p w14:paraId="1D31716C" w14:textId="1B204B43"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w:t>
            </w:r>
            <w:r w:rsidRPr="004953C8">
              <w:rPr>
                <w:rFonts w:ascii="Times New Roman" w:eastAsia="宋体" w:hAnsi="Times New Roman" w:cs="Times New Roman"/>
                <w:color w:val="000000" w:themeColor="text1"/>
                <w:sz w:val="18"/>
                <w:szCs w:val="18"/>
                <w:shd w:val="clear" w:color="auto" w:fill="FFFFFF"/>
              </w:rPr>
              <w:t>0.04</w:t>
            </w:r>
            <w:r w:rsidR="00A43121" w:rsidRPr="004953C8">
              <w:rPr>
                <w:rFonts w:ascii="Times New Roman" w:eastAsia="宋体" w:hAnsi="Times New Roman" w:cs="Times New Roman"/>
                <w:color w:val="000000" w:themeColor="text1"/>
                <w:sz w:val="18"/>
                <w:szCs w:val="18"/>
                <w:shd w:val="clear" w:color="auto" w:fill="FFFFFF"/>
              </w:rPr>
              <w:t>39</w:t>
            </w:r>
            <w:r w:rsidRPr="004953C8">
              <w:rPr>
                <w:rFonts w:ascii="Times New Roman" w:eastAsia="宋体" w:hAnsi="Times New Roman" w:cs="Times New Roman"/>
                <w:color w:val="000000" w:themeColor="text1"/>
                <w:sz w:val="18"/>
                <w:szCs w:val="18"/>
                <w:shd w:val="clear" w:color="auto" w:fill="FFFFFF"/>
              </w:rPr>
              <w:t>）</w:t>
            </w:r>
          </w:p>
        </w:tc>
      </w:tr>
      <w:tr w:rsidR="00602C7A" w:rsidRPr="004953C8" w14:paraId="03171637" w14:textId="77777777">
        <w:tc>
          <w:tcPr>
            <w:tcW w:w="1541" w:type="dxa"/>
            <w:tcBorders>
              <w:bottom w:val="single" w:sz="4" w:space="0" w:color="auto"/>
            </w:tcBorders>
          </w:tcPr>
          <w:p w14:paraId="7ADDFA5D"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样本量</w:t>
            </w:r>
          </w:p>
        </w:tc>
        <w:tc>
          <w:tcPr>
            <w:tcW w:w="1161" w:type="dxa"/>
            <w:tcBorders>
              <w:bottom w:val="single" w:sz="4" w:space="0" w:color="auto"/>
            </w:tcBorders>
          </w:tcPr>
          <w:p w14:paraId="30DAA8E3"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762</w:t>
            </w:r>
          </w:p>
        </w:tc>
        <w:tc>
          <w:tcPr>
            <w:tcW w:w="1133" w:type="dxa"/>
            <w:tcBorders>
              <w:bottom w:val="single" w:sz="4" w:space="0" w:color="auto"/>
            </w:tcBorders>
          </w:tcPr>
          <w:p w14:paraId="4F8DE3E8"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762</w:t>
            </w:r>
          </w:p>
        </w:tc>
        <w:tc>
          <w:tcPr>
            <w:tcW w:w="1133" w:type="dxa"/>
            <w:tcBorders>
              <w:bottom w:val="single" w:sz="4" w:space="0" w:color="auto"/>
            </w:tcBorders>
          </w:tcPr>
          <w:p w14:paraId="116D1426"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762</w:t>
            </w:r>
          </w:p>
        </w:tc>
        <w:tc>
          <w:tcPr>
            <w:tcW w:w="990" w:type="dxa"/>
            <w:tcBorders>
              <w:bottom w:val="single" w:sz="4" w:space="0" w:color="auto"/>
            </w:tcBorders>
          </w:tcPr>
          <w:p w14:paraId="20AAB99E"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881</w:t>
            </w:r>
          </w:p>
        </w:tc>
        <w:tc>
          <w:tcPr>
            <w:tcW w:w="1133" w:type="dxa"/>
            <w:tcBorders>
              <w:bottom w:val="single" w:sz="4" w:space="0" w:color="auto"/>
            </w:tcBorders>
          </w:tcPr>
          <w:p w14:paraId="509FA4A2"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881</w:t>
            </w:r>
          </w:p>
        </w:tc>
        <w:tc>
          <w:tcPr>
            <w:tcW w:w="1221" w:type="dxa"/>
            <w:tcBorders>
              <w:bottom w:val="single" w:sz="4" w:space="0" w:color="auto"/>
            </w:tcBorders>
          </w:tcPr>
          <w:p w14:paraId="177BCA93"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881</w:t>
            </w:r>
          </w:p>
        </w:tc>
      </w:tr>
      <w:tr w:rsidR="00602C7A" w:rsidRPr="004953C8" w14:paraId="6DB08644" w14:textId="77777777">
        <w:tc>
          <w:tcPr>
            <w:tcW w:w="0" w:type="auto"/>
            <w:gridSpan w:val="7"/>
            <w:tcBorders>
              <w:bottom w:val="single" w:sz="4" w:space="0" w:color="auto"/>
            </w:tcBorders>
          </w:tcPr>
          <w:p w14:paraId="27BBE0EC"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被解释变量：有酬劳动时间（</w:t>
            </w:r>
            <w:r w:rsidRPr="004953C8">
              <w:rPr>
                <w:rFonts w:ascii="Times New Roman" w:eastAsia="宋体" w:hAnsi="Times New Roman" w:cs="Times New Roman"/>
                <w:color w:val="000000" w:themeColor="text1"/>
                <w:sz w:val="18"/>
                <w:szCs w:val="18"/>
                <w:shd w:val="clear" w:color="auto" w:fill="FFFFFF"/>
              </w:rPr>
              <w:t>OLS</w:t>
            </w:r>
            <w:r w:rsidRPr="004953C8">
              <w:rPr>
                <w:rFonts w:ascii="Times New Roman" w:eastAsia="宋体" w:hAnsi="Times New Roman" w:cs="Times New Roman"/>
                <w:color w:val="000000" w:themeColor="text1"/>
                <w:sz w:val="18"/>
                <w:szCs w:val="18"/>
                <w:shd w:val="clear" w:color="auto" w:fill="FFFFFF"/>
              </w:rPr>
              <w:t>估计）</w:t>
            </w:r>
          </w:p>
        </w:tc>
      </w:tr>
      <w:tr w:rsidR="00602C7A" w:rsidRPr="004953C8" w14:paraId="673BA446" w14:textId="77777777">
        <w:tc>
          <w:tcPr>
            <w:tcW w:w="1541" w:type="dxa"/>
            <w:tcBorders>
              <w:top w:val="single" w:sz="4" w:space="0" w:color="auto"/>
              <w:bottom w:val="single" w:sz="4" w:space="0" w:color="auto"/>
            </w:tcBorders>
          </w:tcPr>
          <w:p w14:paraId="281BC8F4"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模型编号</w:t>
            </w:r>
          </w:p>
        </w:tc>
        <w:tc>
          <w:tcPr>
            <w:tcW w:w="1161" w:type="dxa"/>
            <w:tcBorders>
              <w:top w:val="single" w:sz="4" w:space="0" w:color="auto"/>
              <w:bottom w:val="single" w:sz="4" w:space="0" w:color="auto"/>
            </w:tcBorders>
          </w:tcPr>
          <w:p w14:paraId="4CF901FF" w14:textId="77777777" w:rsidR="00437061" w:rsidRPr="004953C8" w:rsidRDefault="00E9602B">
            <w:pPr>
              <w:jc w:val="center"/>
              <w:rPr>
                <w:rFonts w:ascii="Times New Roman" w:hAnsi="Times New Roman" w:cs="Times New Roman"/>
                <w:color w:val="000000" w:themeColor="text1"/>
                <w:sz w:val="18"/>
                <w:szCs w:val="18"/>
              </w:rPr>
            </w:pPr>
            <w:r w:rsidRPr="004953C8">
              <w:rPr>
                <w:rFonts w:ascii="Times New Roman" w:eastAsia="宋体" w:hAnsi="Times New Roman" w:cs="Times New Roman"/>
                <w:color w:val="000000" w:themeColor="text1"/>
                <w:sz w:val="18"/>
                <w:szCs w:val="18"/>
                <w:shd w:val="clear" w:color="auto" w:fill="FFFFFF"/>
              </w:rPr>
              <w:t>模型（</w:t>
            </w:r>
            <w:r w:rsidRPr="004953C8">
              <w:rPr>
                <w:rFonts w:ascii="Times New Roman" w:eastAsia="宋体" w:hAnsi="Times New Roman" w:cs="Times New Roman"/>
                <w:color w:val="000000" w:themeColor="text1"/>
                <w:sz w:val="18"/>
                <w:szCs w:val="18"/>
                <w:shd w:val="clear" w:color="auto" w:fill="FFFFFF"/>
              </w:rPr>
              <w:t>7</w:t>
            </w:r>
            <w:r w:rsidRPr="004953C8">
              <w:rPr>
                <w:rFonts w:ascii="Times New Roman" w:eastAsia="宋体" w:hAnsi="Times New Roman" w:cs="Times New Roman"/>
                <w:color w:val="000000" w:themeColor="text1"/>
                <w:sz w:val="18"/>
                <w:szCs w:val="18"/>
                <w:shd w:val="clear" w:color="auto" w:fill="FFFFFF"/>
              </w:rPr>
              <w:t>）</w:t>
            </w:r>
          </w:p>
        </w:tc>
        <w:tc>
          <w:tcPr>
            <w:tcW w:w="1133" w:type="dxa"/>
            <w:tcBorders>
              <w:top w:val="single" w:sz="4" w:space="0" w:color="auto"/>
              <w:bottom w:val="single" w:sz="4" w:space="0" w:color="auto"/>
            </w:tcBorders>
          </w:tcPr>
          <w:p w14:paraId="07CE66D0"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模型（</w:t>
            </w:r>
            <w:r w:rsidRPr="004953C8">
              <w:rPr>
                <w:rFonts w:ascii="Times New Roman" w:eastAsia="宋体" w:hAnsi="Times New Roman" w:cs="Times New Roman"/>
                <w:color w:val="000000" w:themeColor="text1"/>
                <w:sz w:val="18"/>
                <w:szCs w:val="18"/>
                <w:shd w:val="clear" w:color="auto" w:fill="FFFFFF"/>
              </w:rPr>
              <w:t>8</w:t>
            </w:r>
            <w:r w:rsidRPr="004953C8">
              <w:rPr>
                <w:rFonts w:ascii="Times New Roman" w:eastAsia="宋体" w:hAnsi="Times New Roman" w:cs="Times New Roman"/>
                <w:color w:val="000000" w:themeColor="text1"/>
                <w:sz w:val="18"/>
                <w:szCs w:val="18"/>
                <w:shd w:val="clear" w:color="auto" w:fill="FFFFFF"/>
              </w:rPr>
              <w:t>）</w:t>
            </w:r>
          </w:p>
        </w:tc>
        <w:tc>
          <w:tcPr>
            <w:tcW w:w="1133" w:type="dxa"/>
            <w:tcBorders>
              <w:top w:val="single" w:sz="4" w:space="0" w:color="auto"/>
              <w:bottom w:val="single" w:sz="4" w:space="0" w:color="auto"/>
            </w:tcBorders>
          </w:tcPr>
          <w:p w14:paraId="144ADE81"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模型（</w:t>
            </w:r>
            <w:r w:rsidRPr="004953C8">
              <w:rPr>
                <w:rFonts w:ascii="Times New Roman" w:eastAsia="宋体" w:hAnsi="Times New Roman" w:cs="Times New Roman"/>
                <w:color w:val="000000" w:themeColor="text1"/>
                <w:sz w:val="18"/>
                <w:szCs w:val="18"/>
                <w:shd w:val="clear" w:color="auto" w:fill="FFFFFF"/>
              </w:rPr>
              <w:t>9</w:t>
            </w:r>
            <w:r w:rsidRPr="004953C8">
              <w:rPr>
                <w:rFonts w:ascii="Times New Roman" w:eastAsia="宋体" w:hAnsi="Times New Roman" w:cs="Times New Roman"/>
                <w:color w:val="000000" w:themeColor="text1"/>
                <w:sz w:val="18"/>
                <w:szCs w:val="18"/>
                <w:shd w:val="clear" w:color="auto" w:fill="FFFFFF"/>
              </w:rPr>
              <w:t>）</w:t>
            </w:r>
          </w:p>
        </w:tc>
        <w:tc>
          <w:tcPr>
            <w:tcW w:w="990" w:type="dxa"/>
            <w:tcBorders>
              <w:top w:val="single" w:sz="4" w:space="0" w:color="auto"/>
              <w:bottom w:val="single" w:sz="4" w:space="0" w:color="auto"/>
            </w:tcBorders>
          </w:tcPr>
          <w:p w14:paraId="1746C366" w14:textId="77777777" w:rsidR="00437061" w:rsidRPr="004953C8" w:rsidRDefault="00E9602B">
            <w:pP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模型（</w:t>
            </w:r>
            <w:r w:rsidRPr="004953C8">
              <w:rPr>
                <w:rFonts w:ascii="Times New Roman" w:eastAsia="宋体" w:hAnsi="Times New Roman" w:cs="Times New Roman"/>
                <w:color w:val="000000" w:themeColor="text1"/>
                <w:sz w:val="18"/>
                <w:szCs w:val="18"/>
                <w:shd w:val="clear" w:color="auto" w:fill="FFFFFF"/>
              </w:rPr>
              <w:t>10</w:t>
            </w:r>
            <w:r w:rsidRPr="004953C8">
              <w:rPr>
                <w:rFonts w:ascii="Times New Roman" w:eastAsia="宋体" w:hAnsi="Times New Roman" w:cs="Times New Roman"/>
                <w:color w:val="000000" w:themeColor="text1"/>
                <w:sz w:val="18"/>
                <w:szCs w:val="18"/>
                <w:shd w:val="clear" w:color="auto" w:fill="FFFFFF"/>
              </w:rPr>
              <w:t>）</w:t>
            </w:r>
          </w:p>
        </w:tc>
        <w:tc>
          <w:tcPr>
            <w:tcW w:w="1133" w:type="dxa"/>
            <w:tcBorders>
              <w:top w:val="single" w:sz="4" w:space="0" w:color="auto"/>
              <w:bottom w:val="single" w:sz="4" w:space="0" w:color="auto"/>
            </w:tcBorders>
          </w:tcPr>
          <w:p w14:paraId="10C2CCF1"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模型（</w:t>
            </w:r>
            <w:r w:rsidRPr="004953C8">
              <w:rPr>
                <w:rFonts w:ascii="Times New Roman" w:eastAsia="宋体" w:hAnsi="Times New Roman" w:cs="Times New Roman"/>
                <w:color w:val="000000" w:themeColor="text1"/>
                <w:sz w:val="18"/>
                <w:szCs w:val="18"/>
                <w:shd w:val="clear" w:color="auto" w:fill="FFFFFF"/>
              </w:rPr>
              <w:t>11</w:t>
            </w:r>
            <w:r w:rsidRPr="004953C8">
              <w:rPr>
                <w:rFonts w:ascii="Times New Roman" w:eastAsia="宋体" w:hAnsi="Times New Roman" w:cs="Times New Roman"/>
                <w:color w:val="000000" w:themeColor="text1"/>
                <w:sz w:val="18"/>
                <w:szCs w:val="18"/>
                <w:shd w:val="clear" w:color="auto" w:fill="FFFFFF"/>
              </w:rPr>
              <w:t>）</w:t>
            </w:r>
          </w:p>
        </w:tc>
        <w:tc>
          <w:tcPr>
            <w:tcW w:w="1221" w:type="dxa"/>
            <w:tcBorders>
              <w:top w:val="single" w:sz="4" w:space="0" w:color="auto"/>
              <w:bottom w:val="single" w:sz="4" w:space="0" w:color="auto"/>
            </w:tcBorders>
          </w:tcPr>
          <w:p w14:paraId="1C3CE576"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模型（</w:t>
            </w:r>
            <w:r w:rsidRPr="004953C8">
              <w:rPr>
                <w:rFonts w:ascii="Times New Roman" w:eastAsia="宋体" w:hAnsi="Times New Roman" w:cs="Times New Roman"/>
                <w:color w:val="000000" w:themeColor="text1"/>
                <w:sz w:val="18"/>
                <w:szCs w:val="18"/>
                <w:shd w:val="clear" w:color="auto" w:fill="FFFFFF"/>
              </w:rPr>
              <w:t>12</w:t>
            </w:r>
            <w:r w:rsidRPr="004953C8">
              <w:rPr>
                <w:rFonts w:ascii="Times New Roman" w:eastAsia="宋体" w:hAnsi="Times New Roman" w:cs="Times New Roman"/>
                <w:color w:val="000000" w:themeColor="text1"/>
                <w:sz w:val="18"/>
                <w:szCs w:val="18"/>
                <w:shd w:val="clear" w:color="auto" w:fill="FFFFFF"/>
              </w:rPr>
              <w:t>）</w:t>
            </w:r>
          </w:p>
        </w:tc>
      </w:tr>
      <w:tr w:rsidR="00602C7A" w:rsidRPr="004953C8" w14:paraId="79842303" w14:textId="77777777">
        <w:tc>
          <w:tcPr>
            <w:tcW w:w="1541" w:type="dxa"/>
            <w:tcBorders>
              <w:top w:val="single" w:sz="4" w:space="0" w:color="auto"/>
              <w:bottom w:val="single" w:sz="4" w:space="0" w:color="auto"/>
            </w:tcBorders>
          </w:tcPr>
          <w:p w14:paraId="761A0B69"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子女是否升学（是</w:t>
            </w:r>
            <w:r w:rsidRPr="004953C8">
              <w:rPr>
                <w:rFonts w:ascii="Times New Roman" w:eastAsia="宋体" w:hAnsi="Times New Roman" w:cs="Times New Roman"/>
                <w:color w:val="000000" w:themeColor="text1"/>
                <w:sz w:val="18"/>
                <w:szCs w:val="18"/>
                <w:shd w:val="clear" w:color="auto" w:fill="FFFFFF"/>
              </w:rPr>
              <w:t>=1</w:t>
            </w:r>
            <w:r w:rsidRPr="004953C8">
              <w:rPr>
                <w:rFonts w:ascii="Times New Roman" w:eastAsia="宋体" w:hAnsi="Times New Roman" w:cs="Times New Roman"/>
                <w:color w:val="000000" w:themeColor="text1"/>
                <w:sz w:val="18"/>
                <w:szCs w:val="18"/>
                <w:shd w:val="clear" w:color="auto" w:fill="FFFFFF"/>
              </w:rPr>
              <w:t>，否</w:t>
            </w:r>
            <w:r w:rsidRPr="004953C8">
              <w:rPr>
                <w:rFonts w:ascii="Times New Roman" w:eastAsia="宋体" w:hAnsi="Times New Roman" w:cs="Times New Roman"/>
                <w:color w:val="000000" w:themeColor="text1"/>
                <w:sz w:val="18"/>
                <w:szCs w:val="18"/>
                <w:shd w:val="clear" w:color="auto" w:fill="FFFFFF"/>
              </w:rPr>
              <w:t>=0</w:t>
            </w:r>
            <w:r w:rsidRPr="004953C8">
              <w:rPr>
                <w:rFonts w:ascii="Times New Roman" w:eastAsia="宋体" w:hAnsi="Times New Roman" w:cs="Times New Roman"/>
                <w:color w:val="000000" w:themeColor="text1"/>
                <w:sz w:val="18"/>
                <w:szCs w:val="18"/>
                <w:shd w:val="clear" w:color="auto" w:fill="FFFFFF"/>
              </w:rPr>
              <w:t>）</w:t>
            </w:r>
          </w:p>
        </w:tc>
        <w:tc>
          <w:tcPr>
            <w:tcW w:w="1161" w:type="dxa"/>
            <w:tcBorders>
              <w:top w:val="single" w:sz="4" w:space="0" w:color="auto"/>
              <w:bottom w:val="single" w:sz="4" w:space="0" w:color="auto"/>
            </w:tcBorders>
          </w:tcPr>
          <w:p w14:paraId="6034B041" w14:textId="11565BD1" w:rsidR="00437061" w:rsidRPr="004953C8" w:rsidRDefault="00E9602B">
            <w:pPr>
              <w:jc w:val="center"/>
              <w:rPr>
                <w:rFonts w:ascii="Times New Roman" w:hAnsi="Times New Roman" w:cs="Times New Roman"/>
                <w:color w:val="000000" w:themeColor="text1"/>
                <w:sz w:val="18"/>
                <w:szCs w:val="18"/>
              </w:rPr>
            </w:pPr>
            <w:r w:rsidRPr="004953C8">
              <w:rPr>
                <w:rFonts w:ascii="Times New Roman" w:hAnsi="Times New Roman" w:cs="Times New Roman"/>
                <w:color w:val="000000" w:themeColor="text1"/>
                <w:sz w:val="18"/>
                <w:szCs w:val="18"/>
              </w:rPr>
              <w:t>-0.4</w:t>
            </w:r>
            <w:r w:rsidR="00307948" w:rsidRPr="004953C8">
              <w:rPr>
                <w:rFonts w:ascii="Times New Roman" w:hAnsi="Times New Roman" w:cs="Times New Roman"/>
                <w:color w:val="000000" w:themeColor="text1"/>
                <w:sz w:val="18"/>
                <w:szCs w:val="18"/>
              </w:rPr>
              <w:t>373</w:t>
            </w:r>
            <w:r w:rsidRPr="004953C8">
              <w:rPr>
                <w:rFonts w:ascii="Times New Roman" w:hAnsi="Times New Roman" w:cs="Times New Roman"/>
                <w:color w:val="000000" w:themeColor="text1"/>
                <w:sz w:val="18"/>
                <w:szCs w:val="18"/>
              </w:rPr>
              <w:t>*</w:t>
            </w:r>
          </w:p>
          <w:p w14:paraId="605AAA38" w14:textId="46B594FE" w:rsidR="00437061" w:rsidRPr="004953C8" w:rsidRDefault="007438F4">
            <w:pPr>
              <w:jc w:val="center"/>
              <w:rPr>
                <w:rFonts w:ascii="Times New Roman" w:eastAsia="宋体" w:hAnsi="Times New Roman" w:cs="Times New Roman"/>
                <w:color w:val="000000" w:themeColor="text1"/>
                <w:sz w:val="18"/>
                <w:szCs w:val="18"/>
                <w:shd w:val="clear" w:color="auto" w:fill="FFFFFF"/>
              </w:rPr>
            </w:pPr>
            <w:r>
              <w:rPr>
                <w:rFonts w:ascii="Times New Roman" w:hAnsi="Times New Roman" w:cs="Times New Roman"/>
                <w:color w:val="000000" w:themeColor="text1"/>
                <w:sz w:val="18"/>
                <w:szCs w:val="18"/>
              </w:rPr>
              <w:t>（</w:t>
            </w:r>
            <w:r w:rsidR="00E9602B" w:rsidRPr="004953C8">
              <w:rPr>
                <w:rFonts w:ascii="Times New Roman" w:hAnsi="Times New Roman" w:cs="Times New Roman"/>
                <w:color w:val="000000" w:themeColor="text1"/>
                <w:sz w:val="18"/>
                <w:szCs w:val="18"/>
              </w:rPr>
              <w:t>0.254</w:t>
            </w:r>
            <w:r w:rsidR="00307948" w:rsidRPr="004953C8">
              <w:rPr>
                <w:rFonts w:ascii="Times New Roman" w:hAnsi="Times New Roman" w:cs="Times New Roman"/>
                <w:color w:val="000000" w:themeColor="text1"/>
                <w:sz w:val="18"/>
                <w:szCs w:val="18"/>
              </w:rPr>
              <w:t>4</w:t>
            </w:r>
            <w:r>
              <w:rPr>
                <w:rFonts w:ascii="Times New Roman" w:hAnsi="Times New Roman" w:cs="Times New Roman"/>
                <w:color w:val="000000" w:themeColor="text1"/>
                <w:sz w:val="18"/>
                <w:szCs w:val="18"/>
              </w:rPr>
              <w:t>）</w:t>
            </w:r>
          </w:p>
        </w:tc>
        <w:tc>
          <w:tcPr>
            <w:tcW w:w="1133" w:type="dxa"/>
            <w:tcBorders>
              <w:top w:val="single" w:sz="4" w:space="0" w:color="auto"/>
              <w:bottom w:val="single" w:sz="4" w:space="0" w:color="auto"/>
            </w:tcBorders>
          </w:tcPr>
          <w:p w14:paraId="114102CF" w14:textId="6FAB9BF6"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-0.</w:t>
            </w:r>
            <w:r w:rsidR="00307948" w:rsidRPr="004953C8">
              <w:rPr>
                <w:rFonts w:ascii="Times New Roman" w:eastAsia="宋体" w:hAnsi="Times New Roman" w:cs="Times New Roman"/>
                <w:color w:val="000000" w:themeColor="text1"/>
                <w:sz w:val="18"/>
                <w:szCs w:val="18"/>
                <w:shd w:val="clear" w:color="auto" w:fill="FFFFFF"/>
              </w:rPr>
              <w:t>2782</w:t>
            </w:r>
            <w:r w:rsidRPr="004953C8">
              <w:rPr>
                <w:rFonts w:ascii="Times New Roman" w:eastAsia="宋体" w:hAnsi="Times New Roman" w:cs="Times New Roman"/>
                <w:color w:val="000000" w:themeColor="text1"/>
                <w:sz w:val="18"/>
                <w:szCs w:val="18"/>
                <w:shd w:val="clear" w:color="auto" w:fill="FFFFFF"/>
              </w:rPr>
              <w:t>*</w:t>
            </w:r>
            <w:r w:rsidR="00307948" w:rsidRPr="004953C8">
              <w:rPr>
                <w:rFonts w:ascii="Times New Roman" w:eastAsia="宋体" w:hAnsi="Times New Roman" w:cs="Times New Roman" w:hint="eastAsia"/>
                <w:color w:val="000000" w:themeColor="text1"/>
                <w:sz w:val="18"/>
                <w:szCs w:val="18"/>
                <w:shd w:val="clear" w:color="auto" w:fill="FFFFFF"/>
              </w:rPr>
              <w:t>**</w:t>
            </w:r>
          </w:p>
          <w:p w14:paraId="06157839" w14:textId="08DC9954"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w:t>
            </w:r>
            <w:r w:rsidRPr="004953C8">
              <w:rPr>
                <w:rFonts w:ascii="Times New Roman" w:eastAsia="宋体" w:hAnsi="Times New Roman" w:cs="Times New Roman"/>
                <w:color w:val="000000" w:themeColor="text1"/>
                <w:sz w:val="18"/>
                <w:szCs w:val="18"/>
                <w:shd w:val="clear" w:color="auto" w:fill="FFFFFF"/>
              </w:rPr>
              <w:t>0.0</w:t>
            </w:r>
            <w:r w:rsidR="00307948" w:rsidRPr="004953C8">
              <w:rPr>
                <w:rFonts w:ascii="Times New Roman" w:eastAsia="宋体" w:hAnsi="Times New Roman" w:cs="Times New Roman"/>
                <w:color w:val="000000" w:themeColor="text1"/>
                <w:sz w:val="18"/>
                <w:szCs w:val="18"/>
                <w:shd w:val="clear" w:color="auto" w:fill="FFFFFF"/>
              </w:rPr>
              <w:t>5</w:t>
            </w:r>
            <w:r w:rsidRPr="004953C8">
              <w:rPr>
                <w:rFonts w:ascii="Times New Roman" w:eastAsia="宋体" w:hAnsi="Times New Roman" w:cs="Times New Roman"/>
                <w:color w:val="000000" w:themeColor="text1"/>
                <w:sz w:val="18"/>
                <w:szCs w:val="18"/>
                <w:shd w:val="clear" w:color="auto" w:fill="FFFFFF"/>
              </w:rPr>
              <w:t>76</w:t>
            </w:r>
            <w:r w:rsidRPr="004953C8">
              <w:rPr>
                <w:rFonts w:ascii="Times New Roman" w:eastAsia="宋体" w:hAnsi="Times New Roman" w:cs="Times New Roman"/>
                <w:color w:val="000000" w:themeColor="text1"/>
                <w:sz w:val="18"/>
                <w:szCs w:val="18"/>
                <w:shd w:val="clear" w:color="auto" w:fill="FFFFFF"/>
              </w:rPr>
              <w:t>）</w:t>
            </w:r>
          </w:p>
        </w:tc>
        <w:tc>
          <w:tcPr>
            <w:tcW w:w="1133" w:type="dxa"/>
            <w:tcBorders>
              <w:top w:val="single" w:sz="4" w:space="0" w:color="auto"/>
              <w:bottom w:val="single" w:sz="4" w:space="0" w:color="auto"/>
            </w:tcBorders>
          </w:tcPr>
          <w:p w14:paraId="00B1DEF4" w14:textId="78FF131A"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-0.</w:t>
            </w:r>
            <w:r w:rsidR="00307948" w:rsidRPr="004953C8">
              <w:rPr>
                <w:rFonts w:ascii="Times New Roman" w:eastAsia="宋体" w:hAnsi="Times New Roman" w:cs="Times New Roman"/>
                <w:color w:val="000000" w:themeColor="text1"/>
                <w:sz w:val="18"/>
                <w:szCs w:val="18"/>
                <w:shd w:val="clear" w:color="auto" w:fill="FFFFFF"/>
              </w:rPr>
              <w:t>4756</w:t>
            </w:r>
          </w:p>
          <w:p w14:paraId="42C2EB9D" w14:textId="439E266B"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w:t>
            </w:r>
            <w:r w:rsidRPr="004953C8">
              <w:rPr>
                <w:rFonts w:ascii="Times New Roman" w:eastAsia="宋体" w:hAnsi="Times New Roman" w:cs="Times New Roman"/>
                <w:color w:val="000000" w:themeColor="text1"/>
                <w:sz w:val="18"/>
                <w:szCs w:val="18"/>
                <w:shd w:val="clear" w:color="auto" w:fill="FFFFFF"/>
              </w:rPr>
              <w:t>0.</w:t>
            </w:r>
            <w:r w:rsidR="00307948" w:rsidRPr="004953C8">
              <w:rPr>
                <w:rFonts w:ascii="Times New Roman" w:eastAsia="宋体" w:hAnsi="Times New Roman" w:cs="Times New Roman"/>
                <w:color w:val="000000" w:themeColor="text1"/>
                <w:sz w:val="18"/>
                <w:szCs w:val="18"/>
                <w:shd w:val="clear" w:color="auto" w:fill="FFFFFF"/>
              </w:rPr>
              <w:t>3</w:t>
            </w:r>
            <w:r w:rsidR="002352D4" w:rsidRPr="004953C8">
              <w:rPr>
                <w:rFonts w:ascii="Times New Roman" w:eastAsia="宋体" w:hAnsi="Times New Roman" w:cs="Times New Roman"/>
                <w:color w:val="000000" w:themeColor="text1"/>
                <w:sz w:val="18"/>
                <w:szCs w:val="18"/>
                <w:shd w:val="clear" w:color="auto" w:fill="FFFFFF"/>
              </w:rPr>
              <w:t>2</w:t>
            </w:r>
            <w:r w:rsidR="00307948" w:rsidRPr="004953C8">
              <w:rPr>
                <w:rFonts w:ascii="Times New Roman" w:eastAsia="宋体" w:hAnsi="Times New Roman" w:cs="Times New Roman"/>
                <w:color w:val="000000" w:themeColor="text1"/>
                <w:sz w:val="18"/>
                <w:szCs w:val="18"/>
                <w:shd w:val="clear" w:color="auto" w:fill="FFFFFF"/>
              </w:rPr>
              <w:t>14</w:t>
            </w:r>
            <w:r w:rsidRPr="004953C8">
              <w:rPr>
                <w:rFonts w:ascii="Times New Roman" w:eastAsia="宋体" w:hAnsi="Times New Roman" w:cs="Times New Roman"/>
                <w:color w:val="000000" w:themeColor="text1"/>
                <w:sz w:val="18"/>
                <w:szCs w:val="18"/>
                <w:shd w:val="clear" w:color="auto" w:fill="FFFFFF"/>
              </w:rPr>
              <w:t>）</w:t>
            </w:r>
          </w:p>
        </w:tc>
        <w:tc>
          <w:tcPr>
            <w:tcW w:w="990" w:type="dxa"/>
            <w:tcBorders>
              <w:top w:val="single" w:sz="4" w:space="0" w:color="auto"/>
              <w:bottom w:val="single" w:sz="4" w:space="0" w:color="auto"/>
            </w:tcBorders>
          </w:tcPr>
          <w:p w14:paraId="4AD5CFFC" w14:textId="23F85E80"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-0.1</w:t>
            </w:r>
            <w:r w:rsidR="00EA35F4" w:rsidRPr="004953C8">
              <w:rPr>
                <w:rFonts w:ascii="Times New Roman" w:eastAsia="宋体" w:hAnsi="Times New Roman" w:cs="Times New Roman"/>
                <w:color w:val="000000" w:themeColor="text1"/>
                <w:sz w:val="18"/>
                <w:szCs w:val="18"/>
                <w:shd w:val="clear" w:color="auto" w:fill="FFFFFF"/>
              </w:rPr>
              <w:t>88</w:t>
            </w:r>
            <w:r w:rsidR="00307948" w:rsidRPr="004953C8">
              <w:rPr>
                <w:rFonts w:ascii="Times New Roman" w:eastAsia="宋体" w:hAnsi="Times New Roman" w:cs="Times New Roman"/>
                <w:color w:val="000000" w:themeColor="text1"/>
                <w:sz w:val="18"/>
                <w:szCs w:val="18"/>
                <w:shd w:val="clear" w:color="auto" w:fill="FFFFFF"/>
              </w:rPr>
              <w:t>3</w:t>
            </w:r>
          </w:p>
          <w:p w14:paraId="0798D5B6" w14:textId="0860F463" w:rsidR="00437061" w:rsidRPr="004953C8" w:rsidRDefault="007438F4">
            <w:pPr>
              <w:jc w:val="center"/>
              <w:rPr>
                <w:rFonts w:ascii="Times New Roman" w:eastAsia="宋体" w:hAnsi="Times New Roman" w:cs="Times New Roman"/>
                <w:color w:val="000000" w:themeColor="text1"/>
                <w:sz w:val="18"/>
                <w:szCs w:val="18"/>
                <w:shd w:val="clear" w:color="auto" w:fill="FFFFFF"/>
              </w:rPr>
            </w:pPr>
            <w:r>
              <w:rPr>
                <w:rFonts w:ascii="Times New Roman" w:eastAsia="宋体" w:hAnsi="Times New Roman" w:cs="Times New Roman"/>
                <w:color w:val="000000" w:themeColor="text1"/>
                <w:sz w:val="18"/>
                <w:szCs w:val="18"/>
                <w:shd w:val="clear" w:color="auto" w:fill="FFFFFF"/>
              </w:rPr>
              <w:t>（</w:t>
            </w:r>
            <w:r w:rsidR="00E9602B" w:rsidRPr="004953C8">
              <w:rPr>
                <w:rFonts w:ascii="Times New Roman" w:eastAsia="宋体" w:hAnsi="Times New Roman" w:cs="Times New Roman"/>
                <w:color w:val="000000" w:themeColor="text1"/>
                <w:sz w:val="18"/>
                <w:szCs w:val="18"/>
                <w:shd w:val="clear" w:color="auto" w:fill="FFFFFF"/>
              </w:rPr>
              <w:t>0.29</w:t>
            </w:r>
            <w:r w:rsidR="00307948" w:rsidRPr="004953C8">
              <w:rPr>
                <w:rFonts w:ascii="Times New Roman" w:eastAsia="宋体" w:hAnsi="Times New Roman" w:cs="Times New Roman"/>
                <w:color w:val="000000" w:themeColor="text1"/>
                <w:sz w:val="18"/>
                <w:szCs w:val="18"/>
                <w:shd w:val="clear" w:color="auto" w:fill="FFFFFF"/>
              </w:rPr>
              <w:t>52</w:t>
            </w:r>
            <w:r>
              <w:rPr>
                <w:rFonts w:ascii="Times New Roman" w:eastAsia="宋体" w:hAnsi="Times New Roman" w:cs="Times New Roman"/>
                <w:color w:val="000000" w:themeColor="text1"/>
                <w:sz w:val="18"/>
                <w:szCs w:val="18"/>
                <w:shd w:val="clear" w:color="auto" w:fill="FFFFFF"/>
              </w:rPr>
              <w:t>）</w:t>
            </w:r>
          </w:p>
        </w:tc>
        <w:tc>
          <w:tcPr>
            <w:tcW w:w="1133" w:type="dxa"/>
            <w:tcBorders>
              <w:top w:val="single" w:sz="4" w:space="0" w:color="auto"/>
              <w:bottom w:val="single" w:sz="4" w:space="0" w:color="auto"/>
            </w:tcBorders>
          </w:tcPr>
          <w:p w14:paraId="0D4B4E75" w14:textId="58EC46B2"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-0.</w:t>
            </w:r>
            <w:r w:rsidR="00307948" w:rsidRPr="004953C8">
              <w:rPr>
                <w:rFonts w:ascii="Times New Roman" w:eastAsia="宋体" w:hAnsi="Times New Roman" w:cs="Times New Roman"/>
                <w:color w:val="000000" w:themeColor="text1"/>
                <w:sz w:val="18"/>
                <w:szCs w:val="18"/>
                <w:shd w:val="clear" w:color="auto" w:fill="FFFFFF"/>
              </w:rPr>
              <w:t>1702</w:t>
            </w:r>
          </w:p>
          <w:p w14:paraId="1D0D9FD8" w14:textId="549607BF"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w:t>
            </w:r>
            <w:r w:rsidRPr="004953C8">
              <w:rPr>
                <w:rFonts w:ascii="Times New Roman" w:eastAsia="宋体" w:hAnsi="Times New Roman" w:cs="Times New Roman"/>
                <w:color w:val="000000" w:themeColor="text1"/>
                <w:sz w:val="18"/>
                <w:szCs w:val="18"/>
                <w:shd w:val="clear" w:color="auto" w:fill="FFFFFF"/>
              </w:rPr>
              <w:t>0.368</w:t>
            </w:r>
            <w:r w:rsidR="00307948" w:rsidRPr="004953C8">
              <w:rPr>
                <w:rFonts w:ascii="Times New Roman" w:eastAsia="宋体" w:hAnsi="Times New Roman" w:cs="Times New Roman"/>
                <w:color w:val="000000" w:themeColor="text1"/>
                <w:sz w:val="18"/>
                <w:szCs w:val="18"/>
                <w:shd w:val="clear" w:color="auto" w:fill="FFFFFF"/>
              </w:rPr>
              <w:t>2</w:t>
            </w:r>
            <w:r w:rsidRPr="004953C8">
              <w:rPr>
                <w:rFonts w:ascii="Times New Roman" w:eastAsia="宋体" w:hAnsi="Times New Roman" w:cs="Times New Roman"/>
                <w:color w:val="000000" w:themeColor="text1"/>
                <w:sz w:val="18"/>
                <w:szCs w:val="18"/>
                <w:shd w:val="clear" w:color="auto" w:fill="FFFFFF"/>
              </w:rPr>
              <w:t>）</w:t>
            </w:r>
          </w:p>
        </w:tc>
        <w:tc>
          <w:tcPr>
            <w:tcW w:w="1221" w:type="dxa"/>
            <w:tcBorders>
              <w:top w:val="single" w:sz="4" w:space="0" w:color="auto"/>
              <w:bottom w:val="single" w:sz="4" w:space="0" w:color="auto"/>
            </w:tcBorders>
          </w:tcPr>
          <w:p w14:paraId="2EB9E3EE" w14:textId="740C3454"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-0.</w:t>
            </w:r>
            <w:r w:rsidR="00307948" w:rsidRPr="004953C8">
              <w:rPr>
                <w:rFonts w:ascii="Times New Roman" w:eastAsia="宋体" w:hAnsi="Times New Roman" w:cs="Times New Roman"/>
                <w:color w:val="000000" w:themeColor="text1"/>
                <w:sz w:val="18"/>
                <w:szCs w:val="18"/>
                <w:shd w:val="clear" w:color="auto" w:fill="FFFFFF"/>
              </w:rPr>
              <w:t>1943</w:t>
            </w:r>
          </w:p>
          <w:p w14:paraId="2C69FFB9" w14:textId="7BAF55D0"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w:t>
            </w:r>
            <w:r w:rsidRPr="004953C8">
              <w:rPr>
                <w:rFonts w:ascii="Times New Roman" w:eastAsia="宋体" w:hAnsi="Times New Roman" w:cs="Times New Roman"/>
                <w:color w:val="000000" w:themeColor="text1"/>
                <w:sz w:val="18"/>
                <w:szCs w:val="18"/>
                <w:shd w:val="clear" w:color="auto" w:fill="FFFFFF"/>
              </w:rPr>
              <w:t>0.</w:t>
            </w:r>
            <w:r w:rsidR="00307948" w:rsidRPr="004953C8">
              <w:rPr>
                <w:rFonts w:ascii="Times New Roman" w:eastAsia="宋体" w:hAnsi="Times New Roman" w:cs="Times New Roman"/>
                <w:color w:val="000000" w:themeColor="text1"/>
                <w:sz w:val="18"/>
                <w:szCs w:val="18"/>
                <w:shd w:val="clear" w:color="auto" w:fill="FFFFFF"/>
              </w:rPr>
              <w:t>4</w:t>
            </w:r>
            <w:r w:rsidR="002352D4" w:rsidRPr="004953C8">
              <w:rPr>
                <w:rFonts w:ascii="Times New Roman" w:eastAsia="宋体" w:hAnsi="Times New Roman" w:cs="Times New Roman"/>
                <w:color w:val="000000" w:themeColor="text1"/>
                <w:sz w:val="18"/>
                <w:szCs w:val="18"/>
                <w:shd w:val="clear" w:color="auto" w:fill="FFFFFF"/>
              </w:rPr>
              <w:t>2</w:t>
            </w:r>
            <w:r w:rsidR="00307948" w:rsidRPr="004953C8">
              <w:rPr>
                <w:rFonts w:ascii="Times New Roman" w:eastAsia="宋体" w:hAnsi="Times New Roman" w:cs="Times New Roman"/>
                <w:color w:val="000000" w:themeColor="text1"/>
                <w:sz w:val="18"/>
                <w:szCs w:val="18"/>
                <w:shd w:val="clear" w:color="auto" w:fill="FFFFFF"/>
              </w:rPr>
              <w:t>78</w:t>
            </w:r>
            <w:r w:rsidRPr="004953C8">
              <w:rPr>
                <w:rFonts w:ascii="Times New Roman" w:eastAsia="宋体" w:hAnsi="Times New Roman" w:cs="Times New Roman"/>
                <w:color w:val="000000" w:themeColor="text1"/>
                <w:sz w:val="18"/>
                <w:szCs w:val="18"/>
                <w:shd w:val="clear" w:color="auto" w:fill="FFFFFF"/>
              </w:rPr>
              <w:t>）</w:t>
            </w:r>
          </w:p>
        </w:tc>
      </w:tr>
      <w:tr w:rsidR="00602C7A" w:rsidRPr="004953C8" w14:paraId="070C9011" w14:textId="77777777">
        <w:tc>
          <w:tcPr>
            <w:tcW w:w="1541" w:type="dxa"/>
            <w:tcBorders>
              <w:top w:val="single" w:sz="4" w:space="0" w:color="auto"/>
              <w:bottom w:val="single" w:sz="4" w:space="0" w:color="auto"/>
            </w:tcBorders>
          </w:tcPr>
          <w:p w14:paraId="5D401CE1"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样本量</w:t>
            </w:r>
          </w:p>
        </w:tc>
        <w:tc>
          <w:tcPr>
            <w:tcW w:w="1161" w:type="dxa"/>
            <w:tcBorders>
              <w:top w:val="single" w:sz="4" w:space="0" w:color="auto"/>
              <w:bottom w:val="single" w:sz="4" w:space="0" w:color="auto"/>
            </w:tcBorders>
          </w:tcPr>
          <w:p w14:paraId="7FA0C810"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869</w:t>
            </w:r>
          </w:p>
        </w:tc>
        <w:tc>
          <w:tcPr>
            <w:tcW w:w="1133" w:type="dxa"/>
            <w:tcBorders>
              <w:top w:val="single" w:sz="4" w:space="0" w:color="auto"/>
              <w:bottom w:val="single" w:sz="4" w:space="0" w:color="auto"/>
            </w:tcBorders>
          </w:tcPr>
          <w:p w14:paraId="56281655"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869</w:t>
            </w:r>
          </w:p>
        </w:tc>
        <w:tc>
          <w:tcPr>
            <w:tcW w:w="1133" w:type="dxa"/>
            <w:tcBorders>
              <w:top w:val="single" w:sz="4" w:space="0" w:color="auto"/>
              <w:bottom w:val="single" w:sz="4" w:space="0" w:color="auto"/>
            </w:tcBorders>
          </w:tcPr>
          <w:p w14:paraId="5AED92EB"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869</w:t>
            </w:r>
          </w:p>
        </w:tc>
        <w:tc>
          <w:tcPr>
            <w:tcW w:w="990" w:type="dxa"/>
            <w:tcBorders>
              <w:top w:val="single" w:sz="4" w:space="0" w:color="auto"/>
              <w:bottom w:val="single" w:sz="4" w:space="0" w:color="auto"/>
            </w:tcBorders>
          </w:tcPr>
          <w:p w14:paraId="672A2B9E"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708</w:t>
            </w:r>
          </w:p>
        </w:tc>
        <w:tc>
          <w:tcPr>
            <w:tcW w:w="1133" w:type="dxa"/>
            <w:tcBorders>
              <w:top w:val="single" w:sz="4" w:space="0" w:color="auto"/>
              <w:bottom w:val="single" w:sz="4" w:space="0" w:color="auto"/>
            </w:tcBorders>
          </w:tcPr>
          <w:p w14:paraId="57D83BF7"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708</w:t>
            </w:r>
          </w:p>
        </w:tc>
        <w:tc>
          <w:tcPr>
            <w:tcW w:w="1221" w:type="dxa"/>
            <w:tcBorders>
              <w:top w:val="single" w:sz="4" w:space="0" w:color="auto"/>
              <w:bottom w:val="single" w:sz="4" w:space="0" w:color="auto"/>
            </w:tcBorders>
          </w:tcPr>
          <w:p w14:paraId="1D815E54"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708</w:t>
            </w:r>
          </w:p>
        </w:tc>
      </w:tr>
      <w:tr w:rsidR="00602C7A" w:rsidRPr="004953C8" w14:paraId="6F820A81" w14:textId="77777777">
        <w:tc>
          <w:tcPr>
            <w:tcW w:w="0" w:type="auto"/>
            <w:gridSpan w:val="7"/>
            <w:tcBorders>
              <w:top w:val="single" w:sz="4" w:space="0" w:color="auto"/>
              <w:bottom w:val="single" w:sz="4" w:space="0" w:color="auto"/>
            </w:tcBorders>
          </w:tcPr>
          <w:p w14:paraId="07FF7D99"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被解释变量：无酬劳动时间（</w:t>
            </w:r>
            <w:r w:rsidRPr="004953C8">
              <w:rPr>
                <w:rFonts w:ascii="Times New Roman" w:eastAsia="宋体" w:hAnsi="Times New Roman" w:cs="Times New Roman"/>
                <w:color w:val="000000" w:themeColor="text1"/>
                <w:sz w:val="18"/>
                <w:szCs w:val="18"/>
                <w:shd w:val="clear" w:color="auto" w:fill="FFFFFF"/>
              </w:rPr>
              <w:t>Tobit</w:t>
            </w:r>
            <w:r w:rsidRPr="004953C8">
              <w:rPr>
                <w:rFonts w:ascii="Times New Roman" w:eastAsia="宋体" w:hAnsi="Times New Roman" w:cs="Times New Roman"/>
                <w:color w:val="000000" w:themeColor="text1"/>
                <w:sz w:val="18"/>
                <w:szCs w:val="18"/>
                <w:shd w:val="clear" w:color="auto" w:fill="FFFFFF"/>
              </w:rPr>
              <w:t>估计）</w:t>
            </w:r>
          </w:p>
        </w:tc>
      </w:tr>
      <w:tr w:rsidR="00602C7A" w:rsidRPr="004953C8" w14:paraId="721A658C" w14:textId="77777777">
        <w:tc>
          <w:tcPr>
            <w:tcW w:w="1541" w:type="dxa"/>
            <w:tcBorders>
              <w:top w:val="single" w:sz="4" w:space="0" w:color="auto"/>
              <w:bottom w:val="single" w:sz="4" w:space="0" w:color="auto"/>
            </w:tcBorders>
          </w:tcPr>
          <w:p w14:paraId="6AD9F258"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模型编号</w:t>
            </w:r>
          </w:p>
        </w:tc>
        <w:tc>
          <w:tcPr>
            <w:tcW w:w="1161" w:type="dxa"/>
            <w:tcBorders>
              <w:top w:val="single" w:sz="4" w:space="0" w:color="auto"/>
              <w:bottom w:val="single" w:sz="4" w:space="0" w:color="auto"/>
            </w:tcBorders>
          </w:tcPr>
          <w:p w14:paraId="463300FF"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模型（</w:t>
            </w:r>
            <w:r w:rsidRPr="004953C8">
              <w:rPr>
                <w:rFonts w:ascii="Times New Roman" w:eastAsia="宋体" w:hAnsi="Times New Roman" w:cs="Times New Roman"/>
                <w:color w:val="000000" w:themeColor="text1"/>
                <w:sz w:val="18"/>
                <w:szCs w:val="18"/>
                <w:shd w:val="clear" w:color="auto" w:fill="FFFFFF"/>
              </w:rPr>
              <w:t>13</w:t>
            </w:r>
            <w:r w:rsidRPr="004953C8">
              <w:rPr>
                <w:rFonts w:ascii="Times New Roman" w:eastAsia="宋体" w:hAnsi="Times New Roman" w:cs="Times New Roman"/>
                <w:color w:val="000000" w:themeColor="text1"/>
                <w:sz w:val="18"/>
                <w:szCs w:val="18"/>
                <w:shd w:val="clear" w:color="auto" w:fill="FFFFFF"/>
              </w:rPr>
              <w:t>）</w:t>
            </w:r>
          </w:p>
        </w:tc>
        <w:tc>
          <w:tcPr>
            <w:tcW w:w="1133" w:type="dxa"/>
            <w:tcBorders>
              <w:top w:val="single" w:sz="4" w:space="0" w:color="auto"/>
              <w:bottom w:val="single" w:sz="4" w:space="0" w:color="auto"/>
            </w:tcBorders>
          </w:tcPr>
          <w:p w14:paraId="2DBA0730"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模型（</w:t>
            </w:r>
            <w:r w:rsidRPr="004953C8">
              <w:rPr>
                <w:rFonts w:ascii="Times New Roman" w:eastAsia="宋体" w:hAnsi="Times New Roman" w:cs="Times New Roman"/>
                <w:color w:val="000000" w:themeColor="text1"/>
                <w:sz w:val="18"/>
                <w:szCs w:val="18"/>
                <w:shd w:val="clear" w:color="auto" w:fill="FFFFFF"/>
              </w:rPr>
              <w:t>14</w:t>
            </w:r>
            <w:r w:rsidRPr="004953C8">
              <w:rPr>
                <w:rFonts w:ascii="Times New Roman" w:eastAsia="宋体" w:hAnsi="Times New Roman" w:cs="Times New Roman"/>
                <w:color w:val="000000" w:themeColor="text1"/>
                <w:sz w:val="18"/>
                <w:szCs w:val="18"/>
                <w:shd w:val="clear" w:color="auto" w:fill="FFFFFF"/>
              </w:rPr>
              <w:t>）</w:t>
            </w:r>
          </w:p>
        </w:tc>
        <w:tc>
          <w:tcPr>
            <w:tcW w:w="1133" w:type="dxa"/>
            <w:tcBorders>
              <w:top w:val="single" w:sz="4" w:space="0" w:color="auto"/>
              <w:bottom w:val="single" w:sz="4" w:space="0" w:color="auto"/>
            </w:tcBorders>
          </w:tcPr>
          <w:p w14:paraId="54B27A07"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模型（</w:t>
            </w:r>
            <w:r w:rsidRPr="004953C8">
              <w:rPr>
                <w:rFonts w:ascii="Times New Roman" w:eastAsia="宋体" w:hAnsi="Times New Roman" w:cs="Times New Roman"/>
                <w:color w:val="000000" w:themeColor="text1"/>
                <w:sz w:val="18"/>
                <w:szCs w:val="18"/>
                <w:shd w:val="clear" w:color="auto" w:fill="FFFFFF"/>
              </w:rPr>
              <w:t>15</w:t>
            </w:r>
            <w:r w:rsidRPr="004953C8">
              <w:rPr>
                <w:rFonts w:ascii="Times New Roman" w:eastAsia="宋体" w:hAnsi="Times New Roman" w:cs="Times New Roman"/>
                <w:color w:val="000000" w:themeColor="text1"/>
                <w:sz w:val="18"/>
                <w:szCs w:val="18"/>
                <w:shd w:val="clear" w:color="auto" w:fill="FFFFFF"/>
              </w:rPr>
              <w:t>）</w:t>
            </w:r>
          </w:p>
        </w:tc>
        <w:tc>
          <w:tcPr>
            <w:tcW w:w="990" w:type="dxa"/>
            <w:tcBorders>
              <w:top w:val="single" w:sz="4" w:space="0" w:color="auto"/>
              <w:bottom w:val="single" w:sz="4" w:space="0" w:color="auto"/>
            </w:tcBorders>
          </w:tcPr>
          <w:p w14:paraId="5E004438" w14:textId="77777777" w:rsidR="00437061" w:rsidRPr="004953C8" w:rsidRDefault="00E9602B">
            <w:pP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模型（</w:t>
            </w:r>
            <w:r w:rsidRPr="004953C8">
              <w:rPr>
                <w:rFonts w:ascii="Times New Roman" w:eastAsia="宋体" w:hAnsi="Times New Roman" w:cs="Times New Roman"/>
                <w:color w:val="000000" w:themeColor="text1"/>
                <w:sz w:val="18"/>
                <w:szCs w:val="18"/>
                <w:shd w:val="clear" w:color="auto" w:fill="FFFFFF"/>
              </w:rPr>
              <w:t>16</w:t>
            </w:r>
            <w:r w:rsidRPr="004953C8">
              <w:rPr>
                <w:rFonts w:ascii="Times New Roman" w:eastAsia="宋体" w:hAnsi="Times New Roman" w:cs="Times New Roman"/>
                <w:color w:val="000000" w:themeColor="text1"/>
                <w:sz w:val="18"/>
                <w:szCs w:val="18"/>
                <w:shd w:val="clear" w:color="auto" w:fill="FFFFFF"/>
              </w:rPr>
              <w:t>）</w:t>
            </w:r>
          </w:p>
        </w:tc>
        <w:tc>
          <w:tcPr>
            <w:tcW w:w="1133" w:type="dxa"/>
            <w:tcBorders>
              <w:top w:val="single" w:sz="4" w:space="0" w:color="auto"/>
              <w:bottom w:val="single" w:sz="4" w:space="0" w:color="auto"/>
            </w:tcBorders>
          </w:tcPr>
          <w:p w14:paraId="4B4604D7"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模型（</w:t>
            </w:r>
            <w:r w:rsidRPr="004953C8">
              <w:rPr>
                <w:rFonts w:ascii="Times New Roman" w:eastAsia="宋体" w:hAnsi="Times New Roman" w:cs="Times New Roman"/>
                <w:color w:val="000000" w:themeColor="text1"/>
                <w:sz w:val="18"/>
                <w:szCs w:val="18"/>
                <w:shd w:val="clear" w:color="auto" w:fill="FFFFFF"/>
              </w:rPr>
              <w:t>17</w:t>
            </w:r>
            <w:r w:rsidRPr="004953C8">
              <w:rPr>
                <w:rFonts w:ascii="Times New Roman" w:eastAsia="宋体" w:hAnsi="Times New Roman" w:cs="Times New Roman"/>
                <w:color w:val="000000" w:themeColor="text1"/>
                <w:sz w:val="18"/>
                <w:szCs w:val="18"/>
                <w:shd w:val="clear" w:color="auto" w:fill="FFFFFF"/>
              </w:rPr>
              <w:t>）</w:t>
            </w:r>
          </w:p>
        </w:tc>
        <w:tc>
          <w:tcPr>
            <w:tcW w:w="1221" w:type="dxa"/>
            <w:tcBorders>
              <w:top w:val="single" w:sz="4" w:space="0" w:color="auto"/>
              <w:bottom w:val="single" w:sz="4" w:space="0" w:color="auto"/>
            </w:tcBorders>
          </w:tcPr>
          <w:p w14:paraId="5834868B"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模型（</w:t>
            </w:r>
            <w:r w:rsidRPr="004953C8">
              <w:rPr>
                <w:rFonts w:ascii="Times New Roman" w:eastAsia="宋体" w:hAnsi="Times New Roman" w:cs="Times New Roman"/>
                <w:color w:val="000000" w:themeColor="text1"/>
                <w:sz w:val="18"/>
                <w:szCs w:val="18"/>
                <w:shd w:val="clear" w:color="auto" w:fill="FFFFFF"/>
              </w:rPr>
              <w:t>18</w:t>
            </w:r>
            <w:r w:rsidRPr="004953C8">
              <w:rPr>
                <w:rFonts w:ascii="Times New Roman" w:eastAsia="宋体" w:hAnsi="Times New Roman" w:cs="Times New Roman"/>
                <w:color w:val="000000" w:themeColor="text1"/>
                <w:sz w:val="18"/>
                <w:szCs w:val="18"/>
                <w:shd w:val="clear" w:color="auto" w:fill="FFFFFF"/>
              </w:rPr>
              <w:t>）</w:t>
            </w:r>
          </w:p>
        </w:tc>
      </w:tr>
      <w:tr w:rsidR="00602C7A" w:rsidRPr="004953C8" w14:paraId="30C50E68" w14:textId="77777777">
        <w:tc>
          <w:tcPr>
            <w:tcW w:w="1541" w:type="dxa"/>
            <w:tcBorders>
              <w:top w:val="single" w:sz="4" w:space="0" w:color="auto"/>
              <w:bottom w:val="single" w:sz="4" w:space="0" w:color="auto"/>
            </w:tcBorders>
          </w:tcPr>
          <w:p w14:paraId="79B6B101"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子女是否升学（是</w:t>
            </w:r>
            <w:r w:rsidRPr="004953C8">
              <w:rPr>
                <w:rFonts w:ascii="Times New Roman" w:eastAsia="宋体" w:hAnsi="Times New Roman" w:cs="Times New Roman"/>
                <w:color w:val="000000" w:themeColor="text1"/>
                <w:sz w:val="18"/>
                <w:szCs w:val="18"/>
                <w:shd w:val="clear" w:color="auto" w:fill="FFFFFF"/>
              </w:rPr>
              <w:t>=1</w:t>
            </w:r>
            <w:r w:rsidRPr="004953C8">
              <w:rPr>
                <w:rFonts w:ascii="Times New Roman" w:eastAsia="宋体" w:hAnsi="Times New Roman" w:cs="Times New Roman"/>
                <w:color w:val="000000" w:themeColor="text1"/>
                <w:sz w:val="18"/>
                <w:szCs w:val="18"/>
                <w:shd w:val="clear" w:color="auto" w:fill="FFFFFF"/>
              </w:rPr>
              <w:t>，否</w:t>
            </w:r>
            <w:r w:rsidRPr="004953C8">
              <w:rPr>
                <w:rFonts w:ascii="Times New Roman" w:eastAsia="宋体" w:hAnsi="Times New Roman" w:cs="Times New Roman"/>
                <w:color w:val="000000" w:themeColor="text1"/>
                <w:sz w:val="18"/>
                <w:szCs w:val="18"/>
                <w:shd w:val="clear" w:color="auto" w:fill="FFFFFF"/>
              </w:rPr>
              <w:t>=0</w:t>
            </w:r>
            <w:r w:rsidRPr="004953C8">
              <w:rPr>
                <w:rFonts w:ascii="Times New Roman" w:eastAsia="宋体" w:hAnsi="Times New Roman" w:cs="Times New Roman"/>
                <w:color w:val="000000" w:themeColor="text1"/>
                <w:sz w:val="18"/>
                <w:szCs w:val="18"/>
                <w:shd w:val="clear" w:color="auto" w:fill="FFFFFF"/>
              </w:rPr>
              <w:t>）</w:t>
            </w:r>
          </w:p>
        </w:tc>
        <w:tc>
          <w:tcPr>
            <w:tcW w:w="1161" w:type="dxa"/>
            <w:tcBorders>
              <w:top w:val="single" w:sz="4" w:space="0" w:color="auto"/>
              <w:bottom w:val="single" w:sz="4" w:space="0" w:color="auto"/>
            </w:tcBorders>
          </w:tcPr>
          <w:p w14:paraId="70B16B05" w14:textId="5D8EA17B"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0.0</w:t>
            </w:r>
            <w:r w:rsidR="002352D4" w:rsidRPr="004953C8">
              <w:rPr>
                <w:rFonts w:ascii="Times New Roman" w:eastAsia="宋体" w:hAnsi="Times New Roman" w:cs="Times New Roman"/>
                <w:color w:val="000000" w:themeColor="text1"/>
                <w:sz w:val="18"/>
                <w:szCs w:val="18"/>
                <w:shd w:val="clear" w:color="auto" w:fill="FFFFFF"/>
              </w:rPr>
              <w:t>5</w:t>
            </w:r>
            <w:r w:rsidR="001B5356" w:rsidRPr="004953C8">
              <w:rPr>
                <w:rFonts w:ascii="Times New Roman" w:eastAsia="宋体" w:hAnsi="Times New Roman" w:cs="Times New Roman"/>
                <w:color w:val="000000" w:themeColor="text1"/>
                <w:sz w:val="18"/>
                <w:szCs w:val="18"/>
                <w:shd w:val="clear" w:color="auto" w:fill="FFFFFF"/>
              </w:rPr>
              <w:t>81</w:t>
            </w:r>
          </w:p>
          <w:p w14:paraId="6163A22A" w14:textId="3D426A89" w:rsidR="00437061" w:rsidRPr="004953C8" w:rsidRDefault="007438F4">
            <w:pPr>
              <w:jc w:val="center"/>
              <w:rPr>
                <w:rFonts w:ascii="Times New Roman" w:eastAsia="宋体" w:hAnsi="Times New Roman" w:cs="Times New Roman"/>
                <w:color w:val="000000" w:themeColor="text1"/>
                <w:sz w:val="18"/>
                <w:szCs w:val="18"/>
                <w:shd w:val="clear" w:color="auto" w:fill="FFFFFF"/>
              </w:rPr>
            </w:pPr>
            <w:r>
              <w:rPr>
                <w:rFonts w:ascii="Times New Roman" w:eastAsia="宋体" w:hAnsi="Times New Roman" w:cs="Times New Roman"/>
                <w:color w:val="000000" w:themeColor="text1"/>
                <w:sz w:val="18"/>
                <w:szCs w:val="18"/>
                <w:shd w:val="clear" w:color="auto" w:fill="FFFFFF"/>
              </w:rPr>
              <w:t>（</w:t>
            </w:r>
            <w:r w:rsidR="00E9602B" w:rsidRPr="004953C8">
              <w:rPr>
                <w:rFonts w:ascii="Times New Roman" w:eastAsia="宋体" w:hAnsi="Times New Roman" w:cs="Times New Roman"/>
                <w:color w:val="000000" w:themeColor="text1"/>
                <w:sz w:val="18"/>
                <w:szCs w:val="18"/>
                <w:shd w:val="clear" w:color="auto" w:fill="FFFFFF"/>
              </w:rPr>
              <w:t>0.0</w:t>
            </w:r>
            <w:r w:rsidR="002352D4" w:rsidRPr="004953C8">
              <w:rPr>
                <w:rFonts w:ascii="Times New Roman" w:eastAsia="宋体" w:hAnsi="Times New Roman" w:cs="Times New Roman"/>
                <w:color w:val="000000" w:themeColor="text1"/>
                <w:sz w:val="18"/>
                <w:szCs w:val="18"/>
                <w:shd w:val="clear" w:color="auto" w:fill="FFFFFF"/>
              </w:rPr>
              <w:t>80</w:t>
            </w:r>
            <w:r w:rsidR="001B5356" w:rsidRPr="004953C8">
              <w:rPr>
                <w:rFonts w:ascii="Times New Roman" w:eastAsia="宋体" w:hAnsi="Times New Roman" w:cs="Times New Roman"/>
                <w:color w:val="000000" w:themeColor="text1"/>
                <w:sz w:val="18"/>
                <w:szCs w:val="18"/>
                <w:shd w:val="clear" w:color="auto" w:fill="FFFFFF"/>
              </w:rPr>
              <w:t>9</w:t>
            </w:r>
            <w:r>
              <w:rPr>
                <w:rFonts w:ascii="Times New Roman" w:eastAsia="宋体" w:hAnsi="Times New Roman" w:cs="Times New Roman"/>
                <w:color w:val="000000" w:themeColor="text1"/>
                <w:sz w:val="18"/>
                <w:szCs w:val="18"/>
                <w:shd w:val="clear" w:color="auto" w:fill="FFFFFF"/>
              </w:rPr>
              <w:t>）</w:t>
            </w:r>
          </w:p>
        </w:tc>
        <w:tc>
          <w:tcPr>
            <w:tcW w:w="1133" w:type="dxa"/>
            <w:tcBorders>
              <w:top w:val="single" w:sz="4" w:space="0" w:color="auto"/>
              <w:bottom w:val="single" w:sz="4" w:space="0" w:color="auto"/>
            </w:tcBorders>
          </w:tcPr>
          <w:p w14:paraId="46510F22" w14:textId="0EDC1882"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0.16</w:t>
            </w:r>
            <w:r w:rsidR="001B5356" w:rsidRPr="004953C8">
              <w:rPr>
                <w:rFonts w:ascii="Times New Roman" w:eastAsia="宋体" w:hAnsi="Times New Roman" w:cs="Times New Roman"/>
                <w:color w:val="000000" w:themeColor="text1"/>
                <w:sz w:val="18"/>
                <w:szCs w:val="18"/>
                <w:shd w:val="clear" w:color="auto" w:fill="FFFFFF"/>
              </w:rPr>
              <w:t>76</w:t>
            </w:r>
          </w:p>
          <w:p w14:paraId="2EBE5814" w14:textId="13680AF0"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w:t>
            </w:r>
            <w:r w:rsidRPr="004953C8">
              <w:rPr>
                <w:rFonts w:ascii="Times New Roman" w:eastAsia="宋体" w:hAnsi="Times New Roman" w:cs="Times New Roman"/>
                <w:color w:val="000000" w:themeColor="text1"/>
                <w:sz w:val="18"/>
                <w:szCs w:val="18"/>
                <w:shd w:val="clear" w:color="auto" w:fill="FFFFFF"/>
              </w:rPr>
              <w:t>0.1</w:t>
            </w:r>
            <w:r w:rsidR="001B5356" w:rsidRPr="004953C8">
              <w:rPr>
                <w:rFonts w:ascii="Times New Roman" w:eastAsia="宋体" w:hAnsi="Times New Roman" w:cs="Times New Roman"/>
                <w:color w:val="000000" w:themeColor="text1"/>
                <w:sz w:val="18"/>
                <w:szCs w:val="18"/>
                <w:shd w:val="clear" w:color="auto" w:fill="FFFFFF"/>
              </w:rPr>
              <w:t>160</w:t>
            </w:r>
            <w:r w:rsidRPr="004953C8">
              <w:rPr>
                <w:rFonts w:ascii="Times New Roman" w:eastAsia="宋体" w:hAnsi="Times New Roman" w:cs="Times New Roman"/>
                <w:color w:val="000000" w:themeColor="text1"/>
                <w:sz w:val="18"/>
                <w:szCs w:val="18"/>
                <w:shd w:val="clear" w:color="auto" w:fill="FFFFFF"/>
              </w:rPr>
              <w:t>）</w:t>
            </w:r>
          </w:p>
        </w:tc>
        <w:tc>
          <w:tcPr>
            <w:tcW w:w="1133" w:type="dxa"/>
            <w:tcBorders>
              <w:top w:val="single" w:sz="4" w:space="0" w:color="auto"/>
              <w:bottom w:val="single" w:sz="4" w:space="0" w:color="auto"/>
            </w:tcBorders>
          </w:tcPr>
          <w:p w14:paraId="5745D11B" w14:textId="22C5ECB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-0.0</w:t>
            </w:r>
            <w:r w:rsidR="002352D4" w:rsidRPr="004953C8">
              <w:rPr>
                <w:rFonts w:ascii="Times New Roman" w:eastAsia="宋体" w:hAnsi="Times New Roman" w:cs="Times New Roman"/>
                <w:color w:val="000000" w:themeColor="text1"/>
                <w:sz w:val="18"/>
                <w:szCs w:val="18"/>
                <w:shd w:val="clear" w:color="auto" w:fill="FFFFFF"/>
              </w:rPr>
              <w:t>6</w:t>
            </w:r>
            <w:r w:rsidR="001B5356" w:rsidRPr="004953C8">
              <w:rPr>
                <w:rFonts w:ascii="Times New Roman" w:eastAsia="宋体" w:hAnsi="Times New Roman" w:cs="Times New Roman"/>
                <w:color w:val="000000" w:themeColor="text1"/>
                <w:sz w:val="18"/>
                <w:szCs w:val="18"/>
                <w:shd w:val="clear" w:color="auto" w:fill="FFFFFF"/>
              </w:rPr>
              <w:t>69</w:t>
            </w:r>
          </w:p>
          <w:p w14:paraId="2C73CA7B" w14:textId="71802FC5"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w:t>
            </w:r>
            <w:r w:rsidRPr="004953C8">
              <w:rPr>
                <w:rFonts w:ascii="Times New Roman" w:eastAsia="宋体" w:hAnsi="Times New Roman" w:cs="Times New Roman"/>
                <w:color w:val="000000" w:themeColor="text1"/>
                <w:sz w:val="18"/>
                <w:szCs w:val="18"/>
                <w:shd w:val="clear" w:color="auto" w:fill="FFFFFF"/>
              </w:rPr>
              <w:t>0.100</w:t>
            </w:r>
            <w:r w:rsidR="002352D4" w:rsidRPr="004953C8">
              <w:rPr>
                <w:rFonts w:ascii="Times New Roman" w:eastAsia="宋体" w:hAnsi="Times New Roman" w:cs="Times New Roman"/>
                <w:color w:val="000000" w:themeColor="text1"/>
                <w:sz w:val="18"/>
                <w:szCs w:val="18"/>
                <w:shd w:val="clear" w:color="auto" w:fill="FFFFFF"/>
              </w:rPr>
              <w:t>5</w:t>
            </w:r>
            <w:r w:rsidRPr="004953C8">
              <w:rPr>
                <w:rFonts w:ascii="Times New Roman" w:eastAsia="宋体" w:hAnsi="Times New Roman" w:cs="Times New Roman"/>
                <w:color w:val="000000" w:themeColor="text1"/>
                <w:sz w:val="18"/>
                <w:szCs w:val="18"/>
                <w:shd w:val="clear" w:color="auto" w:fill="FFFFFF"/>
              </w:rPr>
              <w:t>）</w:t>
            </w:r>
          </w:p>
        </w:tc>
        <w:tc>
          <w:tcPr>
            <w:tcW w:w="990" w:type="dxa"/>
            <w:tcBorders>
              <w:top w:val="single" w:sz="4" w:space="0" w:color="auto"/>
              <w:bottom w:val="single" w:sz="4" w:space="0" w:color="auto"/>
            </w:tcBorders>
          </w:tcPr>
          <w:p w14:paraId="712BAA12" w14:textId="43482B86"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0.2</w:t>
            </w:r>
            <w:r w:rsidR="002352D4" w:rsidRPr="004953C8">
              <w:rPr>
                <w:rFonts w:ascii="Times New Roman" w:eastAsia="宋体" w:hAnsi="Times New Roman" w:cs="Times New Roman"/>
                <w:color w:val="000000" w:themeColor="text1"/>
                <w:sz w:val="18"/>
                <w:szCs w:val="18"/>
                <w:shd w:val="clear" w:color="auto" w:fill="FFFFFF"/>
              </w:rPr>
              <w:t>41</w:t>
            </w:r>
            <w:r w:rsidR="001B5356" w:rsidRPr="004953C8">
              <w:rPr>
                <w:rFonts w:ascii="Times New Roman" w:eastAsia="宋体" w:hAnsi="Times New Roman" w:cs="Times New Roman"/>
                <w:color w:val="000000" w:themeColor="text1"/>
                <w:sz w:val="18"/>
                <w:szCs w:val="18"/>
                <w:shd w:val="clear" w:color="auto" w:fill="FFFFFF"/>
              </w:rPr>
              <w:t>1</w:t>
            </w:r>
          </w:p>
          <w:p w14:paraId="33286921" w14:textId="21CCAC73" w:rsidR="00437061" w:rsidRPr="004953C8" w:rsidRDefault="007438F4">
            <w:pPr>
              <w:jc w:val="center"/>
              <w:rPr>
                <w:rFonts w:ascii="Times New Roman" w:eastAsia="宋体" w:hAnsi="Times New Roman" w:cs="Times New Roman"/>
                <w:color w:val="000000" w:themeColor="text1"/>
                <w:sz w:val="18"/>
                <w:szCs w:val="18"/>
                <w:shd w:val="clear" w:color="auto" w:fill="FFFFFF"/>
              </w:rPr>
            </w:pPr>
            <w:r>
              <w:rPr>
                <w:rFonts w:ascii="Times New Roman" w:eastAsia="宋体" w:hAnsi="Times New Roman" w:cs="Times New Roman"/>
                <w:color w:val="000000" w:themeColor="text1"/>
                <w:sz w:val="18"/>
                <w:szCs w:val="18"/>
                <w:shd w:val="clear" w:color="auto" w:fill="FFFFFF"/>
              </w:rPr>
              <w:t>（</w:t>
            </w:r>
            <w:r w:rsidR="00E9602B" w:rsidRPr="004953C8">
              <w:rPr>
                <w:rFonts w:ascii="Times New Roman" w:eastAsia="宋体" w:hAnsi="Times New Roman" w:cs="Times New Roman"/>
                <w:color w:val="000000" w:themeColor="text1"/>
                <w:sz w:val="18"/>
                <w:szCs w:val="18"/>
                <w:shd w:val="clear" w:color="auto" w:fill="FFFFFF"/>
              </w:rPr>
              <w:t>0.152</w:t>
            </w:r>
            <w:r w:rsidR="001B5356" w:rsidRPr="004953C8">
              <w:rPr>
                <w:rFonts w:ascii="Times New Roman" w:eastAsia="宋体" w:hAnsi="Times New Roman" w:cs="Times New Roman"/>
                <w:color w:val="000000" w:themeColor="text1"/>
                <w:sz w:val="18"/>
                <w:szCs w:val="18"/>
                <w:shd w:val="clear" w:color="auto" w:fill="FFFFFF"/>
              </w:rPr>
              <w:t>1</w:t>
            </w:r>
            <w:r>
              <w:rPr>
                <w:rFonts w:ascii="Times New Roman" w:eastAsia="宋体" w:hAnsi="Times New Roman" w:cs="Times New Roman"/>
                <w:color w:val="000000" w:themeColor="text1"/>
                <w:sz w:val="18"/>
                <w:szCs w:val="18"/>
                <w:shd w:val="clear" w:color="auto" w:fill="FFFFFF"/>
              </w:rPr>
              <w:t>）</w:t>
            </w:r>
          </w:p>
        </w:tc>
        <w:tc>
          <w:tcPr>
            <w:tcW w:w="1133" w:type="dxa"/>
            <w:tcBorders>
              <w:top w:val="single" w:sz="4" w:space="0" w:color="auto"/>
              <w:bottom w:val="single" w:sz="4" w:space="0" w:color="auto"/>
            </w:tcBorders>
          </w:tcPr>
          <w:p w14:paraId="3055E2BE" w14:textId="133981B4"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-0.0</w:t>
            </w:r>
            <w:r w:rsidR="002352D4" w:rsidRPr="004953C8">
              <w:rPr>
                <w:rFonts w:ascii="Times New Roman" w:eastAsia="宋体" w:hAnsi="Times New Roman" w:cs="Times New Roman"/>
                <w:color w:val="000000" w:themeColor="text1"/>
                <w:sz w:val="18"/>
                <w:szCs w:val="18"/>
                <w:shd w:val="clear" w:color="auto" w:fill="FFFFFF"/>
              </w:rPr>
              <w:t>09</w:t>
            </w:r>
            <w:r w:rsidR="001B5356" w:rsidRPr="004953C8">
              <w:rPr>
                <w:rFonts w:ascii="Times New Roman" w:eastAsia="宋体" w:hAnsi="Times New Roman" w:cs="Times New Roman"/>
                <w:color w:val="000000" w:themeColor="text1"/>
                <w:sz w:val="18"/>
                <w:szCs w:val="18"/>
                <w:shd w:val="clear" w:color="auto" w:fill="FFFFFF"/>
              </w:rPr>
              <w:t>8</w:t>
            </w:r>
          </w:p>
          <w:p w14:paraId="69E85F00" w14:textId="68CF4D0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w:t>
            </w:r>
            <w:r w:rsidRPr="004953C8">
              <w:rPr>
                <w:rFonts w:ascii="Times New Roman" w:eastAsia="宋体" w:hAnsi="Times New Roman" w:cs="Times New Roman"/>
                <w:color w:val="000000" w:themeColor="text1"/>
                <w:sz w:val="18"/>
                <w:szCs w:val="18"/>
                <w:shd w:val="clear" w:color="auto" w:fill="FFFFFF"/>
              </w:rPr>
              <w:t>0.20</w:t>
            </w:r>
            <w:r w:rsidR="002352D4" w:rsidRPr="004953C8">
              <w:rPr>
                <w:rFonts w:ascii="Times New Roman" w:eastAsia="宋体" w:hAnsi="Times New Roman" w:cs="Times New Roman"/>
                <w:color w:val="000000" w:themeColor="text1"/>
                <w:sz w:val="18"/>
                <w:szCs w:val="18"/>
                <w:shd w:val="clear" w:color="auto" w:fill="FFFFFF"/>
              </w:rPr>
              <w:t>10</w:t>
            </w:r>
            <w:r w:rsidRPr="004953C8">
              <w:rPr>
                <w:rFonts w:ascii="Times New Roman" w:eastAsia="宋体" w:hAnsi="Times New Roman" w:cs="Times New Roman"/>
                <w:color w:val="000000" w:themeColor="text1"/>
                <w:sz w:val="18"/>
                <w:szCs w:val="18"/>
                <w:shd w:val="clear" w:color="auto" w:fill="FFFFFF"/>
              </w:rPr>
              <w:t>）</w:t>
            </w:r>
          </w:p>
        </w:tc>
        <w:tc>
          <w:tcPr>
            <w:tcW w:w="1221" w:type="dxa"/>
            <w:tcBorders>
              <w:top w:val="single" w:sz="4" w:space="0" w:color="auto"/>
              <w:bottom w:val="single" w:sz="4" w:space="0" w:color="auto"/>
            </w:tcBorders>
          </w:tcPr>
          <w:p w14:paraId="129163E3" w14:textId="6786E68B"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0.4</w:t>
            </w:r>
            <w:r w:rsidR="002352D4" w:rsidRPr="004953C8">
              <w:rPr>
                <w:rFonts w:ascii="Times New Roman" w:eastAsia="宋体" w:hAnsi="Times New Roman" w:cs="Times New Roman"/>
                <w:color w:val="000000" w:themeColor="text1"/>
                <w:sz w:val="18"/>
                <w:szCs w:val="18"/>
                <w:shd w:val="clear" w:color="auto" w:fill="FFFFFF"/>
              </w:rPr>
              <w:t>0</w:t>
            </w:r>
            <w:r w:rsidR="001B5356" w:rsidRPr="004953C8">
              <w:rPr>
                <w:rFonts w:ascii="Times New Roman" w:eastAsia="宋体" w:hAnsi="Times New Roman" w:cs="Times New Roman"/>
                <w:color w:val="000000" w:themeColor="text1"/>
                <w:sz w:val="18"/>
                <w:szCs w:val="18"/>
                <w:shd w:val="clear" w:color="auto" w:fill="FFFFFF"/>
              </w:rPr>
              <w:t>36</w:t>
            </w:r>
            <w:r w:rsidRPr="004953C8">
              <w:rPr>
                <w:rFonts w:ascii="Times New Roman" w:eastAsia="宋体" w:hAnsi="Times New Roman" w:cs="Times New Roman"/>
                <w:color w:val="000000" w:themeColor="text1"/>
                <w:sz w:val="18"/>
                <w:szCs w:val="18"/>
                <w:shd w:val="clear" w:color="auto" w:fill="FFFFFF"/>
              </w:rPr>
              <w:t>**</w:t>
            </w:r>
          </w:p>
          <w:p w14:paraId="6EB1A99E" w14:textId="77BF3E7B"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w:t>
            </w:r>
            <w:r w:rsidRPr="004953C8">
              <w:rPr>
                <w:rFonts w:ascii="Times New Roman" w:eastAsia="宋体" w:hAnsi="Times New Roman" w:cs="Times New Roman"/>
                <w:color w:val="000000" w:themeColor="text1"/>
                <w:sz w:val="18"/>
                <w:szCs w:val="18"/>
                <w:shd w:val="clear" w:color="auto" w:fill="FFFFFF"/>
              </w:rPr>
              <w:t>0.</w:t>
            </w:r>
            <w:r w:rsidR="002352D4" w:rsidRPr="004953C8">
              <w:rPr>
                <w:rFonts w:ascii="Times New Roman" w:eastAsia="宋体" w:hAnsi="Times New Roman" w:cs="Times New Roman"/>
                <w:color w:val="000000" w:themeColor="text1"/>
                <w:sz w:val="18"/>
                <w:szCs w:val="18"/>
                <w:shd w:val="clear" w:color="auto" w:fill="FFFFFF"/>
              </w:rPr>
              <w:t>1966</w:t>
            </w:r>
            <w:r w:rsidRPr="004953C8">
              <w:rPr>
                <w:rFonts w:ascii="Times New Roman" w:eastAsia="宋体" w:hAnsi="Times New Roman" w:cs="Times New Roman"/>
                <w:color w:val="000000" w:themeColor="text1"/>
                <w:sz w:val="18"/>
                <w:szCs w:val="18"/>
                <w:shd w:val="clear" w:color="auto" w:fill="FFFFFF"/>
              </w:rPr>
              <w:t>）</w:t>
            </w:r>
          </w:p>
        </w:tc>
      </w:tr>
      <w:tr w:rsidR="00602C7A" w:rsidRPr="004953C8" w14:paraId="3465CBF5" w14:textId="77777777">
        <w:tc>
          <w:tcPr>
            <w:tcW w:w="1541" w:type="dxa"/>
            <w:tcBorders>
              <w:top w:val="single" w:sz="4" w:space="0" w:color="auto"/>
              <w:bottom w:val="single" w:sz="4" w:space="0" w:color="auto"/>
            </w:tcBorders>
          </w:tcPr>
          <w:p w14:paraId="12C676F0"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样本量</w:t>
            </w:r>
          </w:p>
        </w:tc>
        <w:tc>
          <w:tcPr>
            <w:tcW w:w="1161" w:type="dxa"/>
            <w:tcBorders>
              <w:top w:val="single" w:sz="4" w:space="0" w:color="auto"/>
              <w:bottom w:val="single" w:sz="4" w:space="0" w:color="auto"/>
            </w:tcBorders>
          </w:tcPr>
          <w:p w14:paraId="62CD8FC8"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1005</w:t>
            </w:r>
          </w:p>
        </w:tc>
        <w:tc>
          <w:tcPr>
            <w:tcW w:w="1133" w:type="dxa"/>
            <w:tcBorders>
              <w:top w:val="single" w:sz="4" w:space="0" w:color="auto"/>
              <w:bottom w:val="single" w:sz="4" w:space="0" w:color="auto"/>
            </w:tcBorders>
          </w:tcPr>
          <w:p w14:paraId="0311C726"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1005</w:t>
            </w:r>
          </w:p>
        </w:tc>
        <w:tc>
          <w:tcPr>
            <w:tcW w:w="1133" w:type="dxa"/>
            <w:tcBorders>
              <w:top w:val="single" w:sz="4" w:space="0" w:color="auto"/>
              <w:bottom w:val="single" w:sz="4" w:space="0" w:color="auto"/>
            </w:tcBorders>
          </w:tcPr>
          <w:p w14:paraId="5C11A7F6"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1005</w:t>
            </w:r>
          </w:p>
        </w:tc>
        <w:tc>
          <w:tcPr>
            <w:tcW w:w="990" w:type="dxa"/>
            <w:tcBorders>
              <w:top w:val="single" w:sz="4" w:space="0" w:color="auto"/>
              <w:bottom w:val="single" w:sz="4" w:space="0" w:color="auto"/>
            </w:tcBorders>
          </w:tcPr>
          <w:p w14:paraId="2C657A30"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1005</w:t>
            </w:r>
          </w:p>
        </w:tc>
        <w:tc>
          <w:tcPr>
            <w:tcW w:w="1133" w:type="dxa"/>
            <w:tcBorders>
              <w:top w:val="single" w:sz="4" w:space="0" w:color="auto"/>
              <w:bottom w:val="single" w:sz="4" w:space="0" w:color="auto"/>
            </w:tcBorders>
          </w:tcPr>
          <w:p w14:paraId="4C0D4A8B"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1005</w:t>
            </w:r>
          </w:p>
        </w:tc>
        <w:tc>
          <w:tcPr>
            <w:tcW w:w="1221" w:type="dxa"/>
            <w:tcBorders>
              <w:top w:val="single" w:sz="4" w:space="0" w:color="auto"/>
              <w:bottom w:val="single" w:sz="4" w:space="0" w:color="auto"/>
            </w:tcBorders>
          </w:tcPr>
          <w:p w14:paraId="34F19ECC" w14:textId="77777777" w:rsidR="00437061" w:rsidRPr="004953C8" w:rsidRDefault="00E9602B">
            <w:pPr>
              <w:jc w:val="center"/>
              <w:rPr>
                <w:rFonts w:ascii="Times New Roman" w:eastAsia="宋体" w:hAnsi="Times New Roman" w:cs="Times New Roman"/>
                <w:color w:val="000000" w:themeColor="text1"/>
                <w:sz w:val="18"/>
                <w:szCs w:val="18"/>
                <w:shd w:val="clear" w:color="auto" w:fill="FFFFFF"/>
              </w:rPr>
            </w:pPr>
            <w:r w:rsidRPr="004953C8">
              <w:rPr>
                <w:rFonts w:ascii="Times New Roman" w:eastAsia="宋体" w:hAnsi="Times New Roman" w:cs="Times New Roman"/>
                <w:color w:val="000000" w:themeColor="text1"/>
                <w:sz w:val="18"/>
                <w:szCs w:val="18"/>
                <w:shd w:val="clear" w:color="auto" w:fill="FFFFFF"/>
              </w:rPr>
              <w:t>1005</w:t>
            </w:r>
          </w:p>
        </w:tc>
      </w:tr>
    </w:tbl>
    <w:p w14:paraId="23B9C128" w14:textId="580F9B43" w:rsidR="00437061" w:rsidRPr="00DA0FDF" w:rsidRDefault="00E9602B">
      <w:pPr>
        <w:ind w:firstLineChars="200" w:firstLine="300"/>
        <w:rPr>
          <w:rFonts w:ascii="Times New Roman" w:eastAsia="KaiTi" w:hAnsi="Times New Roman" w:cs="Times New Roman"/>
          <w:color w:val="000000" w:themeColor="text1"/>
          <w:sz w:val="15"/>
          <w:szCs w:val="18"/>
        </w:rPr>
      </w:pPr>
      <w:r w:rsidRPr="00DA0FDF">
        <w:rPr>
          <w:rFonts w:ascii="Times New Roman" w:eastAsia="KaiTi" w:hAnsi="Times New Roman" w:cs="Times New Roman"/>
          <w:color w:val="000000" w:themeColor="text1"/>
          <w:sz w:val="15"/>
          <w:szCs w:val="18"/>
        </w:rPr>
        <w:t>注</w:t>
      </w:r>
      <w:r w:rsidRPr="00DA0FDF">
        <w:rPr>
          <w:rFonts w:ascii="Times New Roman" w:eastAsia="KaiTi" w:hAnsi="Times New Roman" w:cs="Times New Roman"/>
          <w:color w:val="000000" w:themeColor="text1"/>
          <w:sz w:val="15"/>
          <w:szCs w:val="18"/>
        </w:rPr>
        <w:t>:</w:t>
      </w:r>
      <w:r w:rsidRPr="00DA0FDF">
        <w:rPr>
          <w:rFonts w:ascii="Times New Roman" w:eastAsia="KaiTi" w:hAnsi="Times New Roman" w:cs="Times New Roman"/>
          <w:color w:val="000000" w:themeColor="text1"/>
          <w:sz w:val="15"/>
          <w:szCs w:val="18"/>
        </w:rPr>
        <w:t>（</w:t>
      </w:r>
      <w:r w:rsidRPr="00DA0FDF">
        <w:rPr>
          <w:rFonts w:ascii="Times New Roman" w:eastAsia="KaiTi" w:hAnsi="Times New Roman" w:cs="Times New Roman"/>
          <w:color w:val="000000" w:themeColor="text1"/>
          <w:sz w:val="15"/>
          <w:szCs w:val="18"/>
        </w:rPr>
        <w:t>1</w:t>
      </w:r>
      <w:r w:rsidRPr="00DA0FDF">
        <w:rPr>
          <w:rFonts w:ascii="Times New Roman" w:eastAsia="KaiTi" w:hAnsi="Times New Roman" w:cs="Times New Roman"/>
          <w:color w:val="000000" w:themeColor="text1"/>
          <w:sz w:val="15"/>
          <w:szCs w:val="18"/>
        </w:rPr>
        <w:t>）回归中控制了同基准回归中相同的控制变量</w:t>
      </w:r>
      <w:r w:rsidR="00F466F4" w:rsidRPr="00DA0FDF">
        <w:rPr>
          <w:rFonts w:ascii="Times New Roman" w:eastAsia="KaiTi" w:hAnsi="Times New Roman" w:cs="Times New Roman"/>
          <w:color w:val="000000" w:themeColor="text1"/>
          <w:sz w:val="15"/>
          <w:szCs w:val="18"/>
        </w:rPr>
        <w:t>和城市固定效应，</w:t>
      </w:r>
      <w:r w:rsidRPr="00DA0FDF">
        <w:rPr>
          <w:rFonts w:ascii="Times New Roman" w:eastAsia="KaiTi" w:hAnsi="Times New Roman" w:cs="Times New Roman"/>
          <w:color w:val="000000" w:themeColor="text1"/>
          <w:sz w:val="15"/>
          <w:szCs w:val="18"/>
        </w:rPr>
        <w:t>但具体估计系数没有报告。（</w:t>
      </w:r>
      <w:r w:rsidRPr="00DA0FDF">
        <w:rPr>
          <w:rFonts w:ascii="Times New Roman" w:eastAsia="KaiTi" w:hAnsi="Times New Roman" w:cs="Times New Roman"/>
          <w:color w:val="000000" w:themeColor="text1"/>
          <w:sz w:val="15"/>
          <w:szCs w:val="18"/>
        </w:rPr>
        <w:t>2</w:t>
      </w:r>
      <w:r w:rsidRPr="00DA0FDF">
        <w:rPr>
          <w:rFonts w:ascii="Times New Roman" w:eastAsia="KaiTi" w:hAnsi="Times New Roman" w:cs="Times New Roman"/>
          <w:color w:val="000000" w:themeColor="text1"/>
          <w:sz w:val="15"/>
          <w:szCs w:val="18"/>
        </w:rPr>
        <w:t>）括号内为标准误。</w:t>
      </w:r>
      <w:r w:rsidR="004C7800" w:rsidRPr="00DA0FDF">
        <w:rPr>
          <w:rFonts w:ascii="Times New Roman" w:eastAsia="KaiTi" w:hAnsi="Times New Roman" w:cs="Times New Roman"/>
          <w:color w:val="000000" w:themeColor="text1"/>
          <w:sz w:val="15"/>
          <w:szCs w:val="18"/>
        </w:rPr>
        <w:t>（</w:t>
      </w:r>
      <w:r w:rsidR="004C7800" w:rsidRPr="00DA0FDF">
        <w:rPr>
          <w:rFonts w:ascii="Times New Roman" w:eastAsia="KaiTi" w:hAnsi="Times New Roman" w:cs="Times New Roman"/>
          <w:color w:val="000000" w:themeColor="text1"/>
          <w:sz w:val="15"/>
          <w:szCs w:val="18"/>
        </w:rPr>
        <w:t>3</w:t>
      </w:r>
      <w:r w:rsidR="004C7800" w:rsidRPr="00DA0FDF">
        <w:rPr>
          <w:rFonts w:ascii="Times New Roman" w:eastAsia="KaiTi" w:hAnsi="Times New Roman" w:cs="Times New Roman"/>
          <w:color w:val="000000" w:themeColor="text1"/>
          <w:sz w:val="15"/>
          <w:szCs w:val="18"/>
        </w:rPr>
        <w:t>）</w:t>
      </w:r>
      <w:r w:rsidRPr="00DA0FDF">
        <w:rPr>
          <w:rFonts w:ascii="Times New Roman" w:eastAsia="KaiTi" w:hAnsi="Times New Roman" w:cs="Times New Roman"/>
          <w:color w:val="000000" w:themeColor="text1"/>
          <w:sz w:val="15"/>
          <w:szCs w:val="18"/>
        </w:rPr>
        <w:t>*</w:t>
      </w:r>
      <w:r w:rsidRPr="00DA0FDF">
        <w:rPr>
          <w:rFonts w:ascii="Times New Roman" w:eastAsia="KaiTi" w:hAnsi="Times New Roman" w:cs="Times New Roman"/>
          <w:color w:val="000000" w:themeColor="text1"/>
          <w:sz w:val="15"/>
          <w:szCs w:val="18"/>
        </w:rPr>
        <w:t>、</w:t>
      </w:r>
      <w:r w:rsidRPr="00DA0FDF">
        <w:rPr>
          <w:rFonts w:ascii="Times New Roman" w:eastAsia="KaiTi" w:hAnsi="Times New Roman" w:cs="Times New Roman"/>
          <w:color w:val="000000" w:themeColor="text1"/>
          <w:sz w:val="15"/>
          <w:szCs w:val="18"/>
        </w:rPr>
        <w:t>**</w:t>
      </w:r>
      <w:r w:rsidRPr="00DA0FDF">
        <w:rPr>
          <w:rFonts w:ascii="Times New Roman" w:eastAsia="KaiTi" w:hAnsi="Times New Roman" w:cs="Times New Roman"/>
          <w:color w:val="000000" w:themeColor="text1"/>
          <w:sz w:val="15"/>
          <w:szCs w:val="18"/>
        </w:rPr>
        <w:t>、</w:t>
      </w:r>
      <w:r w:rsidRPr="00DA0FDF">
        <w:rPr>
          <w:rFonts w:ascii="Times New Roman" w:eastAsia="KaiTi" w:hAnsi="Times New Roman" w:cs="Times New Roman"/>
          <w:color w:val="000000" w:themeColor="text1"/>
          <w:sz w:val="15"/>
          <w:szCs w:val="18"/>
        </w:rPr>
        <w:t>***</w:t>
      </w:r>
      <w:r w:rsidRPr="00DA0FDF">
        <w:rPr>
          <w:rFonts w:ascii="Times New Roman" w:eastAsia="KaiTi" w:hAnsi="Times New Roman" w:cs="Times New Roman"/>
          <w:color w:val="000000" w:themeColor="text1"/>
          <w:sz w:val="15"/>
          <w:szCs w:val="18"/>
        </w:rPr>
        <w:t>分别表示在</w:t>
      </w:r>
      <w:r w:rsidRPr="00DA0FDF">
        <w:rPr>
          <w:rFonts w:ascii="Times New Roman" w:eastAsia="KaiTi" w:hAnsi="Times New Roman" w:cs="Times New Roman"/>
          <w:color w:val="000000" w:themeColor="text1"/>
          <w:sz w:val="15"/>
          <w:szCs w:val="18"/>
        </w:rPr>
        <w:t>10%</w:t>
      </w:r>
      <w:r w:rsidRPr="00DA0FDF">
        <w:rPr>
          <w:rFonts w:ascii="Times New Roman" w:eastAsia="KaiTi" w:hAnsi="Times New Roman" w:cs="Times New Roman"/>
          <w:color w:val="000000" w:themeColor="text1"/>
          <w:sz w:val="15"/>
          <w:szCs w:val="18"/>
        </w:rPr>
        <w:t>、</w:t>
      </w:r>
      <w:r w:rsidRPr="00DA0FDF">
        <w:rPr>
          <w:rFonts w:ascii="Times New Roman" w:eastAsia="KaiTi" w:hAnsi="Times New Roman" w:cs="Times New Roman"/>
          <w:color w:val="000000" w:themeColor="text1"/>
          <w:sz w:val="15"/>
          <w:szCs w:val="18"/>
        </w:rPr>
        <w:t>5%</w:t>
      </w:r>
      <w:r w:rsidRPr="00DA0FDF">
        <w:rPr>
          <w:rFonts w:ascii="Times New Roman" w:eastAsia="KaiTi" w:hAnsi="Times New Roman" w:cs="Times New Roman"/>
          <w:color w:val="000000" w:themeColor="text1"/>
          <w:sz w:val="15"/>
          <w:szCs w:val="18"/>
        </w:rPr>
        <w:t>和</w:t>
      </w:r>
      <w:r w:rsidRPr="00DA0FDF">
        <w:rPr>
          <w:rFonts w:ascii="Times New Roman" w:eastAsia="KaiTi" w:hAnsi="Times New Roman" w:cs="Times New Roman"/>
          <w:color w:val="000000" w:themeColor="text1"/>
          <w:sz w:val="15"/>
          <w:szCs w:val="18"/>
        </w:rPr>
        <w:t>1%</w:t>
      </w:r>
      <w:r w:rsidRPr="00DA0FDF">
        <w:rPr>
          <w:rFonts w:ascii="Times New Roman" w:eastAsia="KaiTi" w:hAnsi="Times New Roman" w:cs="Times New Roman"/>
          <w:color w:val="000000" w:themeColor="text1"/>
          <w:sz w:val="15"/>
          <w:szCs w:val="18"/>
        </w:rPr>
        <w:t>的显著水平下显著。</w:t>
      </w:r>
    </w:p>
    <w:p w14:paraId="2833DE85" w14:textId="2D4EB458" w:rsidR="00437061" w:rsidRPr="00DA7EDC" w:rsidRDefault="00E9602B">
      <w:pPr>
        <w:ind w:firstLineChars="200" w:firstLine="420"/>
        <w:rPr>
          <w:rFonts w:ascii="Times New Roman" w:eastAsia="宋体" w:hAnsi="Times New Roman" w:cs="Times New Roman"/>
          <w:color w:val="000000" w:themeColor="text1"/>
          <w:szCs w:val="21"/>
        </w:rPr>
      </w:pPr>
      <w:r w:rsidRPr="00DA7EDC">
        <w:rPr>
          <w:rFonts w:ascii="Times New Roman" w:eastAsia="宋体" w:hAnsi="Times New Roman" w:cs="Times New Roman"/>
          <w:color w:val="000000" w:themeColor="text1"/>
          <w:szCs w:val="21"/>
        </w:rPr>
        <w:t>表</w:t>
      </w:r>
      <w:r w:rsidRPr="00DA7EDC">
        <w:rPr>
          <w:rFonts w:ascii="Times New Roman" w:eastAsia="宋体" w:hAnsi="Times New Roman" w:cs="Times New Roman"/>
          <w:color w:val="000000" w:themeColor="text1"/>
          <w:szCs w:val="21"/>
        </w:rPr>
        <w:t>4</w:t>
      </w:r>
      <w:r w:rsidRPr="00DA7EDC">
        <w:rPr>
          <w:rFonts w:ascii="Times New Roman" w:eastAsia="宋体" w:hAnsi="Times New Roman" w:cs="Times New Roman"/>
          <w:color w:val="000000" w:themeColor="text1"/>
          <w:szCs w:val="21"/>
        </w:rPr>
        <w:t>报告了基于式（</w:t>
      </w:r>
      <w:r w:rsidRPr="00DA7EDC">
        <w:rPr>
          <w:rFonts w:ascii="Times New Roman" w:eastAsia="宋体" w:hAnsi="Times New Roman" w:cs="Times New Roman"/>
          <w:color w:val="000000" w:themeColor="text1"/>
          <w:szCs w:val="21"/>
        </w:rPr>
        <w:t>2</w:t>
      </w:r>
      <w:r w:rsidR="004C7800" w:rsidRPr="00DA7EDC">
        <w:rPr>
          <w:rFonts w:ascii="Times New Roman" w:eastAsia="宋体" w:hAnsi="Times New Roman" w:cs="Times New Roman"/>
          <w:color w:val="000000" w:themeColor="text1"/>
          <w:szCs w:val="21"/>
        </w:rPr>
        <w:t>1</w:t>
      </w:r>
      <w:r w:rsidRPr="00DA7EDC">
        <w:rPr>
          <w:rFonts w:ascii="Times New Roman" w:eastAsia="宋体" w:hAnsi="Times New Roman" w:cs="Times New Roman"/>
          <w:color w:val="000000" w:themeColor="text1"/>
          <w:szCs w:val="21"/>
        </w:rPr>
        <w:t>）的估计结果，发现子女升学对父母劳动供给影响的性别差异。区分父母的估计结果显示子女升学会降低母亲劳动参与率</w:t>
      </w:r>
      <w:r w:rsidR="00992E4F" w:rsidRPr="00DA7EDC">
        <w:rPr>
          <w:rFonts w:ascii="Times New Roman" w:eastAsia="宋体" w:hAnsi="Times New Roman" w:cs="Times New Roman"/>
          <w:color w:val="000000" w:themeColor="text1"/>
          <w:szCs w:val="21"/>
        </w:rPr>
        <w:t>8</w:t>
      </w:r>
      <w:r w:rsidRPr="00DA7EDC">
        <w:rPr>
          <w:rFonts w:ascii="Times New Roman" w:eastAsia="宋体" w:hAnsi="Times New Roman" w:cs="Times New Roman"/>
          <w:color w:val="000000" w:themeColor="text1"/>
          <w:szCs w:val="21"/>
        </w:rPr>
        <w:t>.</w:t>
      </w:r>
      <w:r w:rsidR="00C073DD">
        <w:rPr>
          <w:rFonts w:ascii="Times New Roman" w:eastAsia="宋体" w:hAnsi="Times New Roman" w:cs="Times New Roman"/>
          <w:color w:val="000000" w:themeColor="text1"/>
          <w:szCs w:val="21"/>
        </w:rPr>
        <w:t>2</w:t>
      </w:r>
      <w:r w:rsidR="00992E4F" w:rsidRPr="00DA7EDC">
        <w:rPr>
          <w:rFonts w:ascii="Times New Roman" w:eastAsia="宋体" w:hAnsi="Times New Roman" w:cs="Times New Roman"/>
          <w:color w:val="000000" w:themeColor="text1"/>
          <w:szCs w:val="21"/>
        </w:rPr>
        <w:t>1</w:t>
      </w:r>
      <w:r w:rsidRPr="00DA7EDC">
        <w:rPr>
          <w:rFonts w:ascii="Times New Roman" w:eastAsia="宋体" w:hAnsi="Times New Roman" w:cs="Times New Roman"/>
          <w:color w:val="000000" w:themeColor="text1"/>
          <w:szCs w:val="21"/>
        </w:rPr>
        <w:t>%</w:t>
      </w:r>
      <w:r w:rsidRPr="00DA7EDC">
        <w:rPr>
          <w:rFonts w:ascii="Times New Roman" w:eastAsia="宋体" w:hAnsi="Times New Roman" w:cs="Times New Roman"/>
          <w:color w:val="000000" w:themeColor="text1"/>
          <w:szCs w:val="21"/>
        </w:rPr>
        <w:t>，但对父亲劳动参与率没有影响；会降低父亲有酬劳动时间</w:t>
      </w:r>
      <w:r w:rsidRPr="00DA7EDC">
        <w:rPr>
          <w:rFonts w:ascii="Times New Roman" w:eastAsia="宋体" w:hAnsi="Times New Roman" w:cs="Times New Roman"/>
          <w:color w:val="000000" w:themeColor="text1"/>
          <w:szCs w:val="21"/>
        </w:rPr>
        <w:t>0.</w:t>
      </w:r>
      <w:r w:rsidR="00A673EC" w:rsidRPr="00DA7EDC">
        <w:rPr>
          <w:rFonts w:ascii="Times New Roman" w:eastAsia="宋体" w:hAnsi="Times New Roman" w:cs="Times New Roman"/>
          <w:color w:val="000000" w:themeColor="text1"/>
          <w:szCs w:val="21"/>
        </w:rPr>
        <w:t>4</w:t>
      </w:r>
      <w:r w:rsidR="00C073DD">
        <w:rPr>
          <w:rFonts w:ascii="Times New Roman" w:eastAsia="宋体" w:hAnsi="Times New Roman" w:cs="Times New Roman"/>
          <w:color w:val="000000" w:themeColor="text1"/>
          <w:szCs w:val="21"/>
        </w:rPr>
        <w:t>373</w:t>
      </w:r>
      <w:r w:rsidRPr="00DA7EDC">
        <w:rPr>
          <w:rFonts w:ascii="Times New Roman" w:eastAsia="宋体" w:hAnsi="Times New Roman" w:cs="Times New Roman"/>
          <w:color w:val="000000" w:themeColor="text1"/>
          <w:szCs w:val="21"/>
        </w:rPr>
        <w:t>小时，但对母亲有酬劳动时间没有影响；以上结果说明父亲和母亲分别选择减少有酬劳动时间和降低劳动参与率来适应子女升学，母亲是家中无酬劳动的主要承担者。造成这种性别分工模式的原因可能是本文使用样本中父亲的年工资性收入显著高于母亲</w:t>
      </w:r>
      <w:r w:rsidRPr="00DA7EDC">
        <w:rPr>
          <w:rFonts w:ascii="Times New Roman" w:eastAsia="宋体" w:hAnsi="Times New Roman" w:cs="Times New Roman"/>
          <w:color w:val="000000" w:themeColor="text1"/>
          <w:szCs w:val="21"/>
        </w:rPr>
        <w:t>16965</w:t>
      </w:r>
      <w:r w:rsidRPr="00DA7EDC">
        <w:rPr>
          <w:rFonts w:ascii="Times New Roman" w:eastAsia="宋体" w:hAnsi="Times New Roman" w:cs="Times New Roman"/>
          <w:color w:val="000000" w:themeColor="text1"/>
          <w:szCs w:val="21"/>
        </w:rPr>
        <w:t>元</w:t>
      </w:r>
      <w:r w:rsidRPr="00DA7EDC">
        <w:rPr>
          <w:rFonts w:ascii="Times New Roman" w:hAnsi="Times New Roman" w:cs="Times New Roman"/>
          <w:color w:val="000000" w:themeColor="text1"/>
          <w:vertAlign w:val="superscript"/>
        </w:rPr>
        <w:footnoteReference w:id="21"/>
      </w:r>
      <w:r w:rsidRPr="00DA7EDC">
        <w:rPr>
          <w:rFonts w:ascii="Times New Roman" w:eastAsia="宋体" w:hAnsi="Times New Roman" w:cs="Times New Roman"/>
          <w:color w:val="000000" w:themeColor="text1"/>
          <w:szCs w:val="21"/>
        </w:rPr>
        <w:t>（</w:t>
      </w:r>
      <w:r w:rsidRPr="00DA7EDC">
        <w:rPr>
          <w:rFonts w:ascii="Times New Roman" w:eastAsia="宋体" w:hAnsi="Times New Roman" w:cs="Times New Roman"/>
          <w:color w:val="000000" w:themeColor="text1"/>
          <w:szCs w:val="21"/>
        </w:rPr>
        <w:t>T</w:t>
      </w:r>
      <w:r w:rsidRPr="00DA7EDC">
        <w:rPr>
          <w:rFonts w:ascii="Times New Roman" w:eastAsia="宋体" w:hAnsi="Times New Roman" w:cs="Times New Roman"/>
          <w:color w:val="000000" w:themeColor="text1"/>
          <w:szCs w:val="21"/>
        </w:rPr>
        <w:t>检验</w:t>
      </w:r>
      <w:r w:rsidRPr="00DA7EDC">
        <w:rPr>
          <w:rFonts w:ascii="Times New Roman" w:eastAsia="宋体" w:hAnsi="Times New Roman" w:cs="Times New Roman"/>
          <w:color w:val="000000" w:themeColor="text1"/>
          <w:szCs w:val="21"/>
        </w:rPr>
        <w:t>P</w:t>
      </w:r>
      <w:r w:rsidRPr="00DA7EDC">
        <w:rPr>
          <w:rFonts w:ascii="Times New Roman" w:eastAsia="宋体" w:hAnsi="Times New Roman" w:cs="Times New Roman"/>
          <w:color w:val="000000" w:themeColor="text1"/>
          <w:szCs w:val="21"/>
        </w:rPr>
        <w:t>值</w:t>
      </w:r>
      <w:r w:rsidRPr="00DA7EDC">
        <w:rPr>
          <w:rFonts w:ascii="Times New Roman" w:eastAsia="宋体" w:hAnsi="Times New Roman" w:cs="Times New Roman"/>
          <w:color w:val="000000" w:themeColor="text1"/>
          <w:szCs w:val="21"/>
        </w:rPr>
        <w:t>=0.00</w:t>
      </w:r>
      <w:r w:rsidRPr="00DA7EDC">
        <w:rPr>
          <w:rFonts w:ascii="Times New Roman" w:eastAsia="宋体" w:hAnsi="Times New Roman" w:cs="Times New Roman"/>
          <w:color w:val="000000" w:themeColor="text1"/>
          <w:szCs w:val="21"/>
        </w:rPr>
        <w:t>），表明父亲在劳动力市场活动中更具有比较优势，若父母市场劳动和家庭劳动比较优势之和为</w:t>
      </w:r>
      <w:r w:rsidRPr="00DA7EDC">
        <w:rPr>
          <w:rFonts w:ascii="Times New Roman" w:eastAsia="宋体" w:hAnsi="Times New Roman" w:cs="Times New Roman"/>
          <w:color w:val="000000" w:themeColor="text1"/>
          <w:szCs w:val="21"/>
        </w:rPr>
        <w:t>1</w:t>
      </w:r>
      <w:r w:rsidRPr="00DA7EDC">
        <w:rPr>
          <w:rFonts w:ascii="Times New Roman" w:eastAsia="宋体" w:hAnsi="Times New Roman" w:cs="Times New Roman"/>
          <w:color w:val="000000" w:themeColor="text1"/>
          <w:szCs w:val="21"/>
        </w:rPr>
        <w:t>，则母亲在家庭劳动中更具有比较优势，在面对子女升学带来的额外照料需求时，母亲更可能退出劳动力市场，进而强化</w:t>
      </w:r>
      <w:r w:rsidR="00A22110">
        <w:rPr>
          <w:rFonts w:ascii="Times New Roman" w:eastAsia="宋体" w:hAnsi="Times New Roman" w:cs="Times New Roman" w:hint="eastAsia"/>
          <w:color w:val="000000" w:themeColor="text1"/>
          <w:szCs w:val="21"/>
        </w:rPr>
        <w:t>“</w:t>
      </w:r>
      <w:r w:rsidRPr="00DA7EDC">
        <w:rPr>
          <w:rFonts w:ascii="Times New Roman" w:eastAsia="宋体" w:hAnsi="Times New Roman" w:cs="Times New Roman"/>
          <w:color w:val="000000" w:themeColor="text1"/>
          <w:szCs w:val="21"/>
        </w:rPr>
        <w:t>男主外、女主内</w:t>
      </w:r>
      <w:r w:rsidR="00A22110">
        <w:rPr>
          <w:rFonts w:ascii="Times New Roman" w:eastAsia="宋体" w:hAnsi="Times New Roman" w:cs="Times New Roman" w:hint="eastAsia"/>
          <w:color w:val="000000" w:themeColor="text1"/>
          <w:szCs w:val="21"/>
        </w:rPr>
        <w:t>”</w:t>
      </w:r>
      <w:r w:rsidRPr="00DA7EDC">
        <w:rPr>
          <w:rFonts w:ascii="Times New Roman" w:eastAsia="宋体" w:hAnsi="Times New Roman" w:cs="Times New Roman"/>
          <w:color w:val="000000" w:themeColor="text1"/>
          <w:szCs w:val="21"/>
        </w:rPr>
        <w:t>的家庭性别分工模式。以上实证结果验证本文提出的假说</w:t>
      </w:r>
      <w:r w:rsidRPr="00DA7EDC">
        <w:rPr>
          <w:rFonts w:ascii="Times New Roman" w:eastAsia="宋体" w:hAnsi="Times New Roman" w:cs="Times New Roman"/>
          <w:color w:val="000000" w:themeColor="text1"/>
          <w:szCs w:val="21"/>
        </w:rPr>
        <w:t>4</w:t>
      </w:r>
      <w:r w:rsidRPr="00DA7EDC">
        <w:rPr>
          <w:rFonts w:ascii="Times New Roman" w:eastAsia="宋体" w:hAnsi="Times New Roman" w:cs="Times New Roman"/>
          <w:color w:val="000000" w:themeColor="text1"/>
          <w:szCs w:val="21"/>
        </w:rPr>
        <w:t>。</w:t>
      </w:r>
    </w:p>
    <w:p w14:paraId="4A7044D4" w14:textId="6CE8CF12" w:rsidR="00A673EC" w:rsidRPr="00DA7EDC" w:rsidRDefault="00E9602B" w:rsidP="00A673EC">
      <w:pPr>
        <w:ind w:firstLine="420"/>
        <w:rPr>
          <w:rFonts w:ascii="Times New Roman" w:eastAsia="宋体" w:hAnsi="Times New Roman" w:cs="Times New Roman"/>
          <w:color w:val="000000" w:themeColor="text1"/>
          <w:szCs w:val="21"/>
        </w:rPr>
      </w:pPr>
      <w:r w:rsidRPr="00DA7EDC">
        <w:rPr>
          <w:rFonts w:ascii="Times New Roman" w:eastAsia="宋体" w:hAnsi="Times New Roman" w:cs="Times New Roman"/>
          <w:color w:val="000000" w:themeColor="text1"/>
          <w:szCs w:val="21"/>
        </w:rPr>
        <w:t>区分升学子女性别的回归结果显示，儿子升学会使父亲劳动参与率降低</w:t>
      </w:r>
      <w:r w:rsidR="00C073DD">
        <w:rPr>
          <w:rFonts w:ascii="Times New Roman" w:eastAsia="宋体" w:hAnsi="Times New Roman" w:cs="Times New Roman" w:hint="eastAsia"/>
          <w:color w:val="000000" w:themeColor="text1"/>
          <w:szCs w:val="21"/>
        </w:rPr>
        <w:t>约</w:t>
      </w:r>
      <w:r w:rsidRPr="00DA7EDC">
        <w:rPr>
          <w:rFonts w:ascii="Times New Roman" w:eastAsia="宋体" w:hAnsi="Times New Roman" w:cs="Times New Roman"/>
          <w:color w:val="000000" w:themeColor="text1"/>
          <w:szCs w:val="21"/>
        </w:rPr>
        <w:t>12%</w:t>
      </w:r>
      <w:r w:rsidRPr="00DA7EDC">
        <w:rPr>
          <w:rFonts w:ascii="Times New Roman" w:eastAsia="宋体" w:hAnsi="Times New Roman" w:cs="Times New Roman"/>
          <w:color w:val="000000" w:themeColor="text1"/>
          <w:szCs w:val="21"/>
        </w:rPr>
        <w:t>，有酬劳动时间减少</w:t>
      </w:r>
      <w:r w:rsidRPr="00DA7EDC">
        <w:rPr>
          <w:rFonts w:ascii="Times New Roman" w:eastAsia="宋体" w:hAnsi="Times New Roman" w:cs="Times New Roman"/>
          <w:color w:val="000000" w:themeColor="text1"/>
          <w:szCs w:val="21"/>
        </w:rPr>
        <w:t>0.</w:t>
      </w:r>
      <w:r w:rsidR="00C073DD">
        <w:rPr>
          <w:rFonts w:ascii="Times New Roman" w:eastAsia="宋体" w:hAnsi="Times New Roman" w:cs="Times New Roman"/>
          <w:color w:val="000000" w:themeColor="text1"/>
          <w:szCs w:val="21"/>
        </w:rPr>
        <w:t>2</w:t>
      </w:r>
      <w:r w:rsidR="00A673EC" w:rsidRPr="00DA7EDC">
        <w:rPr>
          <w:rFonts w:ascii="Times New Roman" w:eastAsia="宋体" w:hAnsi="Times New Roman" w:cs="Times New Roman"/>
          <w:color w:val="000000" w:themeColor="text1"/>
          <w:szCs w:val="21"/>
        </w:rPr>
        <w:t>7</w:t>
      </w:r>
      <w:r w:rsidR="00C073DD">
        <w:rPr>
          <w:rFonts w:ascii="Times New Roman" w:eastAsia="宋体" w:hAnsi="Times New Roman" w:cs="Times New Roman"/>
          <w:color w:val="000000" w:themeColor="text1"/>
          <w:szCs w:val="21"/>
        </w:rPr>
        <w:t>82</w:t>
      </w:r>
      <w:r w:rsidRPr="00DA7EDC">
        <w:rPr>
          <w:rFonts w:ascii="Times New Roman" w:eastAsia="宋体" w:hAnsi="Times New Roman" w:cs="Times New Roman"/>
          <w:color w:val="000000" w:themeColor="text1"/>
          <w:szCs w:val="21"/>
        </w:rPr>
        <w:t>小时，但对母亲劳动供给没有影响。女儿升学则会降低母亲劳动参与率</w:t>
      </w:r>
      <w:r w:rsidRPr="00DA7EDC">
        <w:rPr>
          <w:rFonts w:ascii="Times New Roman" w:eastAsia="宋体" w:hAnsi="Times New Roman" w:cs="Times New Roman"/>
          <w:color w:val="000000" w:themeColor="text1"/>
          <w:szCs w:val="21"/>
        </w:rPr>
        <w:t>13</w:t>
      </w:r>
      <w:r w:rsidR="00225257">
        <w:rPr>
          <w:rFonts w:ascii="Times New Roman" w:eastAsia="宋体" w:hAnsi="Times New Roman" w:cs="Times New Roman" w:hint="eastAsia"/>
          <w:color w:val="000000" w:themeColor="text1"/>
          <w:szCs w:val="21"/>
        </w:rPr>
        <w:t>.</w:t>
      </w:r>
      <w:r w:rsidR="00C073DD">
        <w:rPr>
          <w:rFonts w:ascii="Times New Roman" w:eastAsia="宋体" w:hAnsi="Times New Roman" w:cs="Times New Roman"/>
          <w:color w:val="000000" w:themeColor="text1"/>
          <w:szCs w:val="21"/>
        </w:rPr>
        <w:t>3</w:t>
      </w:r>
      <w:r w:rsidRPr="00DA7EDC">
        <w:rPr>
          <w:rFonts w:ascii="Times New Roman" w:eastAsia="宋体" w:hAnsi="Times New Roman" w:cs="Times New Roman"/>
          <w:color w:val="000000" w:themeColor="text1"/>
          <w:szCs w:val="21"/>
        </w:rPr>
        <w:t>%</w:t>
      </w:r>
      <w:r w:rsidRPr="00DA7EDC">
        <w:rPr>
          <w:rFonts w:ascii="Times New Roman" w:eastAsia="宋体" w:hAnsi="Times New Roman" w:cs="Times New Roman"/>
          <w:color w:val="000000" w:themeColor="text1"/>
          <w:szCs w:val="21"/>
        </w:rPr>
        <w:t>并增加无酬劳动时间</w:t>
      </w:r>
      <w:r w:rsidRPr="00DA7EDC">
        <w:rPr>
          <w:rFonts w:ascii="Times New Roman" w:eastAsia="宋体" w:hAnsi="Times New Roman" w:cs="Times New Roman"/>
          <w:color w:val="000000" w:themeColor="text1"/>
          <w:szCs w:val="21"/>
        </w:rPr>
        <w:t>0.4</w:t>
      </w:r>
      <w:r w:rsidR="00A673EC" w:rsidRPr="00DA7EDC">
        <w:rPr>
          <w:rFonts w:ascii="Times New Roman" w:eastAsia="宋体" w:hAnsi="Times New Roman" w:cs="Times New Roman"/>
          <w:color w:val="000000" w:themeColor="text1"/>
          <w:szCs w:val="21"/>
        </w:rPr>
        <w:t>0</w:t>
      </w:r>
      <w:r w:rsidR="001B5356">
        <w:rPr>
          <w:rFonts w:ascii="Times New Roman" w:eastAsia="宋体" w:hAnsi="Times New Roman" w:cs="Times New Roman"/>
          <w:color w:val="000000" w:themeColor="text1"/>
          <w:szCs w:val="21"/>
        </w:rPr>
        <w:t>36</w:t>
      </w:r>
      <w:r w:rsidRPr="00DA7EDC">
        <w:rPr>
          <w:rFonts w:ascii="Times New Roman" w:eastAsia="宋体" w:hAnsi="Times New Roman" w:cs="Times New Roman"/>
          <w:color w:val="000000" w:themeColor="text1"/>
          <w:szCs w:val="21"/>
        </w:rPr>
        <w:t>小时，但对父亲劳动参与率没有影响。以上结果表明子女升学对父母劳动供给的影响只存在于同性之间，</w:t>
      </w:r>
      <w:r w:rsidR="00A673EC" w:rsidRPr="00DA7EDC">
        <w:rPr>
          <w:rFonts w:ascii="Times New Roman" w:eastAsia="宋体" w:hAnsi="Times New Roman" w:cs="Times New Roman"/>
          <w:color w:val="000000" w:themeColor="text1"/>
          <w:szCs w:val="21"/>
        </w:rPr>
        <w:t>目前</w:t>
      </w:r>
      <w:r w:rsidR="00225257">
        <w:rPr>
          <w:rFonts w:ascii="Times New Roman" w:eastAsia="宋体" w:hAnsi="Times New Roman" w:cs="Times New Roman" w:hint="eastAsia"/>
          <w:color w:val="000000" w:themeColor="text1"/>
          <w:szCs w:val="21"/>
        </w:rPr>
        <w:t>“</w:t>
      </w:r>
      <w:r w:rsidR="00A673EC" w:rsidRPr="00DA7EDC">
        <w:rPr>
          <w:rFonts w:ascii="Times New Roman" w:eastAsia="宋体" w:hAnsi="Times New Roman" w:cs="Times New Roman"/>
          <w:color w:val="000000" w:themeColor="text1"/>
          <w:szCs w:val="21"/>
        </w:rPr>
        <w:t>男主外、女主内</w:t>
      </w:r>
      <w:r w:rsidR="00225257">
        <w:rPr>
          <w:rFonts w:ascii="Times New Roman" w:eastAsia="宋体" w:hAnsi="Times New Roman" w:cs="Times New Roman" w:hint="eastAsia"/>
          <w:color w:val="000000" w:themeColor="text1"/>
          <w:szCs w:val="21"/>
        </w:rPr>
        <w:t>”</w:t>
      </w:r>
      <w:r w:rsidR="00A673EC" w:rsidRPr="00DA7EDC">
        <w:rPr>
          <w:rFonts w:ascii="Times New Roman" w:eastAsia="宋体" w:hAnsi="Times New Roman" w:cs="Times New Roman"/>
          <w:color w:val="000000" w:themeColor="text1"/>
          <w:szCs w:val="21"/>
        </w:rPr>
        <w:t>的家庭性别分工模式不一定是最优模式。</w:t>
      </w:r>
    </w:p>
    <w:p w14:paraId="7176540A" w14:textId="59A09C12" w:rsidR="00A673EC" w:rsidRPr="00DA7EDC" w:rsidRDefault="00A673EC" w:rsidP="00A673EC">
      <w:pPr>
        <w:ind w:firstLine="420"/>
        <w:rPr>
          <w:rFonts w:ascii="Times New Roman" w:eastAsia="宋体" w:hAnsi="Times New Roman" w:cs="Times New Roman"/>
          <w:color w:val="000000" w:themeColor="text1"/>
          <w:szCs w:val="21"/>
        </w:rPr>
      </w:pPr>
      <w:r w:rsidRPr="00DA7EDC">
        <w:rPr>
          <w:rFonts w:ascii="Times New Roman" w:eastAsia="宋体" w:hAnsi="Times New Roman" w:cs="Times New Roman"/>
          <w:color w:val="000000" w:themeColor="text1"/>
          <w:szCs w:val="21"/>
        </w:rPr>
        <w:t>心理学研究发现儿童在幼儿园中班阶段开始有性别观念，进入小学后，大部分孩子都有着强烈的性别意识，同时发现儿童更偏爱同性家长，且偏爱程度随着年龄的增长而增加（张积家，</w:t>
      </w:r>
      <w:r w:rsidRPr="00DA7EDC">
        <w:rPr>
          <w:rFonts w:ascii="Times New Roman" w:eastAsia="宋体" w:hAnsi="Times New Roman" w:cs="Times New Roman"/>
          <w:color w:val="000000" w:themeColor="text1"/>
          <w:szCs w:val="21"/>
        </w:rPr>
        <w:t>1996</w:t>
      </w:r>
      <w:r w:rsidRPr="00DA7EDC">
        <w:rPr>
          <w:rFonts w:ascii="Times New Roman" w:eastAsia="宋体" w:hAnsi="Times New Roman" w:cs="Times New Roman"/>
          <w:color w:val="000000" w:themeColor="text1"/>
          <w:szCs w:val="21"/>
        </w:rPr>
        <w:t>）。同时经济学和社会学研究则发现父亲和母亲在儿童照料过程中起着不同的功能，儿童照料中的父亲缺位（</w:t>
      </w:r>
      <w:r w:rsidRPr="00DA7EDC">
        <w:rPr>
          <w:rFonts w:ascii="Times New Roman" w:eastAsia="宋体" w:hAnsi="Times New Roman" w:cs="Times New Roman"/>
          <w:color w:val="000000" w:themeColor="text1"/>
          <w:szCs w:val="21"/>
        </w:rPr>
        <w:t>Father Absence</w:t>
      </w:r>
      <w:r w:rsidRPr="00DA7EDC">
        <w:rPr>
          <w:rFonts w:ascii="Times New Roman" w:eastAsia="宋体" w:hAnsi="Times New Roman" w:cs="Times New Roman"/>
          <w:color w:val="000000" w:themeColor="text1"/>
          <w:szCs w:val="21"/>
        </w:rPr>
        <w:t>）对儿童（尤其是男童）性别观念的形成和心理健康发展有着负面影响（冯达飞，</w:t>
      </w:r>
      <w:r w:rsidRPr="00DA7EDC">
        <w:rPr>
          <w:rFonts w:ascii="Times New Roman" w:eastAsia="宋体" w:hAnsi="Times New Roman" w:cs="Times New Roman"/>
          <w:color w:val="000000" w:themeColor="text1"/>
          <w:szCs w:val="21"/>
        </w:rPr>
        <w:t>2019</w:t>
      </w:r>
      <w:r w:rsidRPr="00DA7EDC">
        <w:rPr>
          <w:rFonts w:ascii="Times New Roman" w:eastAsia="宋体" w:hAnsi="Times New Roman" w:cs="Times New Roman"/>
          <w:color w:val="000000" w:themeColor="text1"/>
          <w:szCs w:val="21"/>
        </w:rPr>
        <w:t>），虽然母亲角色自带的</w:t>
      </w:r>
      <w:r w:rsidR="00225257">
        <w:rPr>
          <w:rFonts w:ascii="Times New Roman" w:eastAsia="宋体" w:hAnsi="Times New Roman" w:cs="Times New Roman" w:hint="eastAsia"/>
          <w:color w:val="000000" w:themeColor="text1"/>
          <w:szCs w:val="21"/>
        </w:rPr>
        <w:t>“</w:t>
      </w:r>
      <w:r w:rsidRPr="00DA7EDC">
        <w:rPr>
          <w:rFonts w:ascii="Times New Roman" w:eastAsia="宋体" w:hAnsi="Times New Roman" w:cs="Times New Roman"/>
          <w:color w:val="000000" w:themeColor="text1"/>
          <w:szCs w:val="21"/>
        </w:rPr>
        <w:t>温暖</w:t>
      </w:r>
      <w:r w:rsidR="00225257">
        <w:rPr>
          <w:rFonts w:ascii="Times New Roman" w:eastAsia="宋体" w:hAnsi="Times New Roman" w:cs="Times New Roman" w:hint="eastAsia"/>
          <w:color w:val="000000" w:themeColor="text1"/>
          <w:szCs w:val="21"/>
        </w:rPr>
        <w:t>”</w:t>
      </w:r>
      <w:r w:rsidRPr="00DA7EDC">
        <w:rPr>
          <w:rFonts w:ascii="Times New Roman" w:eastAsia="宋体" w:hAnsi="Times New Roman" w:cs="Times New Roman"/>
          <w:color w:val="000000" w:themeColor="text1"/>
          <w:szCs w:val="21"/>
        </w:rPr>
        <w:t>、</w:t>
      </w:r>
      <w:r w:rsidR="00225257">
        <w:rPr>
          <w:rFonts w:ascii="Times New Roman" w:eastAsia="宋体" w:hAnsi="Times New Roman" w:cs="Times New Roman" w:hint="eastAsia"/>
          <w:color w:val="000000" w:themeColor="text1"/>
          <w:szCs w:val="21"/>
        </w:rPr>
        <w:t>“</w:t>
      </w:r>
      <w:r w:rsidRPr="00DA7EDC">
        <w:rPr>
          <w:rFonts w:ascii="Times New Roman" w:eastAsia="宋体" w:hAnsi="Times New Roman" w:cs="Times New Roman"/>
          <w:color w:val="000000" w:themeColor="text1"/>
          <w:szCs w:val="21"/>
        </w:rPr>
        <w:t>亲和</w:t>
      </w:r>
      <w:r w:rsidR="00225257">
        <w:rPr>
          <w:rFonts w:ascii="Times New Roman" w:eastAsia="宋体" w:hAnsi="Times New Roman" w:cs="Times New Roman" w:hint="eastAsia"/>
          <w:color w:val="000000" w:themeColor="text1"/>
          <w:szCs w:val="21"/>
        </w:rPr>
        <w:t>”</w:t>
      </w:r>
      <w:r w:rsidRPr="00DA7EDC">
        <w:rPr>
          <w:rFonts w:ascii="Times New Roman" w:eastAsia="宋体" w:hAnsi="Times New Roman" w:cs="Times New Roman"/>
          <w:color w:val="000000" w:themeColor="text1"/>
          <w:szCs w:val="21"/>
        </w:rPr>
        <w:t>和</w:t>
      </w:r>
      <w:r w:rsidR="00225257">
        <w:rPr>
          <w:rFonts w:ascii="Times New Roman" w:eastAsia="宋体" w:hAnsi="Times New Roman" w:cs="Times New Roman" w:hint="eastAsia"/>
          <w:color w:val="000000" w:themeColor="text1"/>
          <w:szCs w:val="21"/>
        </w:rPr>
        <w:t>“</w:t>
      </w:r>
      <w:r w:rsidRPr="00DA7EDC">
        <w:rPr>
          <w:rFonts w:ascii="Times New Roman" w:eastAsia="宋体" w:hAnsi="Times New Roman" w:cs="Times New Roman"/>
          <w:color w:val="000000" w:themeColor="text1"/>
          <w:szCs w:val="21"/>
        </w:rPr>
        <w:t>更容易理解孩子</w:t>
      </w:r>
      <w:r w:rsidR="00225257">
        <w:rPr>
          <w:rFonts w:ascii="Times New Roman" w:eastAsia="宋体" w:hAnsi="Times New Roman" w:cs="Times New Roman" w:hint="eastAsia"/>
          <w:color w:val="000000" w:themeColor="text1"/>
          <w:szCs w:val="21"/>
        </w:rPr>
        <w:t>”</w:t>
      </w:r>
      <w:r w:rsidRPr="00DA7EDC">
        <w:rPr>
          <w:rFonts w:ascii="Times New Roman" w:eastAsia="宋体" w:hAnsi="Times New Roman" w:cs="Times New Roman"/>
          <w:color w:val="000000" w:themeColor="text1"/>
          <w:szCs w:val="21"/>
        </w:rPr>
        <w:t>等特征被视作儿童照料责任的天然承担者（</w:t>
      </w:r>
      <w:r w:rsidRPr="00DA7EDC">
        <w:rPr>
          <w:rFonts w:ascii="Times New Roman" w:eastAsia="宋体" w:hAnsi="Times New Roman" w:cs="Times New Roman"/>
          <w:color w:val="000000" w:themeColor="text1"/>
          <w:szCs w:val="21"/>
        </w:rPr>
        <w:t>Durand</w:t>
      </w:r>
      <w:r w:rsidRPr="00DA7EDC">
        <w:rPr>
          <w:rFonts w:ascii="Times New Roman" w:eastAsia="宋体" w:hAnsi="Times New Roman" w:cs="Times New Roman"/>
          <w:color w:val="000000" w:themeColor="text1"/>
          <w:szCs w:val="21"/>
        </w:rPr>
        <w:t>，</w:t>
      </w:r>
      <w:r w:rsidRPr="00DA7EDC">
        <w:rPr>
          <w:rFonts w:ascii="Times New Roman" w:eastAsia="宋体" w:hAnsi="Times New Roman" w:cs="Times New Roman"/>
          <w:color w:val="000000" w:themeColor="text1"/>
          <w:szCs w:val="21"/>
        </w:rPr>
        <w:t>2011</w:t>
      </w:r>
      <w:r w:rsidRPr="00DA7EDC">
        <w:rPr>
          <w:rFonts w:ascii="Times New Roman" w:eastAsia="宋体" w:hAnsi="Times New Roman" w:cs="Times New Roman"/>
          <w:color w:val="000000" w:themeColor="text1"/>
          <w:szCs w:val="21"/>
        </w:rPr>
        <w:t>），但父亲能够为孩子提供的</w:t>
      </w:r>
      <w:r w:rsidR="00225257">
        <w:rPr>
          <w:rFonts w:ascii="Times New Roman" w:eastAsia="宋体" w:hAnsi="Times New Roman" w:cs="Times New Roman" w:hint="eastAsia"/>
          <w:color w:val="000000" w:themeColor="text1"/>
          <w:szCs w:val="21"/>
        </w:rPr>
        <w:t>“</w:t>
      </w:r>
      <w:r w:rsidRPr="00DA7EDC">
        <w:rPr>
          <w:rFonts w:ascii="Times New Roman" w:eastAsia="宋体" w:hAnsi="Times New Roman" w:cs="Times New Roman"/>
          <w:color w:val="000000" w:themeColor="text1"/>
          <w:szCs w:val="21"/>
        </w:rPr>
        <w:t>勇气</w:t>
      </w:r>
      <w:r w:rsidR="00225257">
        <w:rPr>
          <w:rFonts w:ascii="Times New Roman" w:eastAsia="宋体" w:hAnsi="Times New Roman" w:cs="Times New Roman" w:hint="eastAsia"/>
          <w:color w:val="000000" w:themeColor="text1"/>
          <w:szCs w:val="21"/>
        </w:rPr>
        <w:t>”</w:t>
      </w:r>
      <w:r w:rsidRPr="00DA7EDC">
        <w:rPr>
          <w:rFonts w:ascii="Times New Roman" w:eastAsia="宋体" w:hAnsi="Times New Roman" w:cs="Times New Roman"/>
          <w:color w:val="000000" w:themeColor="text1"/>
          <w:szCs w:val="21"/>
        </w:rPr>
        <w:t>、</w:t>
      </w:r>
      <w:r w:rsidR="00225257">
        <w:rPr>
          <w:rFonts w:ascii="Times New Roman" w:eastAsia="宋体" w:hAnsi="Times New Roman" w:cs="Times New Roman" w:hint="eastAsia"/>
          <w:color w:val="000000" w:themeColor="text1"/>
          <w:szCs w:val="21"/>
        </w:rPr>
        <w:t>“</w:t>
      </w:r>
      <w:r w:rsidRPr="00DA7EDC">
        <w:rPr>
          <w:rFonts w:ascii="Times New Roman" w:eastAsia="宋体" w:hAnsi="Times New Roman" w:cs="Times New Roman"/>
          <w:color w:val="000000" w:themeColor="text1"/>
          <w:szCs w:val="21"/>
        </w:rPr>
        <w:t>活力</w:t>
      </w:r>
      <w:r w:rsidR="00225257">
        <w:rPr>
          <w:rFonts w:ascii="Times New Roman" w:eastAsia="宋体" w:hAnsi="Times New Roman" w:cs="Times New Roman" w:hint="eastAsia"/>
          <w:color w:val="000000" w:themeColor="text1"/>
          <w:szCs w:val="21"/>
        </w:rPr>
        <w:t>”</w:t>
      </w:r>
      <w:r w:rsidRPr="00DA7EDC">
        <w:rPr>
          <w:rFonts w:ascii="Times New Roman" w:eastAsia="宋体" w:hAnsi="Times New Roman" w:cs="Times New Roman"/>
          <w:color w:val="000000" w:themeColor="text1"/>
          <w:szCs w:val="21"/>
        </w:rPr>
        <w:t>、</w:t>
      </w:r>
      <w:r w:rsidR="00225257">
        <w:rPr>
          <w:rFonts w:ascii="Times New Roman" w:eastAsia="宋体" w:hAnsi="Times New Roman" w:cs="Times New Roman" w:hint="eastAsia"/>
          <w:color w:val="000000" w:themeColor="text1"/>
          <w:szCs w:val="21"/>
        </w:rPr>
        <w:t>“</w:t>
      </w:r>
      <w:r w:rsidRPr="00DA7EDC">
        <w:rPr>
          <w:rFonts w:ascii="Times New Roman" w:eastAsia="宋体" w:hAnsi="Times New Roman" w:cs="Times New Roman"/>
          <w:color w:val="000000" w:themeColor="text1"/>
          <w:szCs w:val="21"/>
        </w:rPr>
        <w:t>责任</w:t>
      </w:r>
      <w:r w:rsidR="00225257">
        <w:rPr>
          <w:rFonts w:ascii="Times New Roman" w:eastAsia="宋体" w:hAnsi="Times New Roman" w:cs="Times New Roman" w:hint="eastAsia"/>
          <w:color w:val="000000" w:themeColor="text1"/>
          <w:szCs w:val="21"/>
        </w:rPr>
        <w:t>”</w:t>
      </w:r>
      <w:r w:rsidRPr="00DA7EDC">
        <w:rPr>
          <w:rFonts w:ascii="Times New Roman" w:eastAsia="宋体" w:hAnsi="Times New Roman" w:cs="Times New Roman"/>
          <w:color w:val="000000" w:themeColor="text1"/>
          <w:szCs w:val="21"/>
        </w:rPr>
        <w:t>等特质也是在儿童成长过程中必不可少的（徐安琪、张亮，</w:t>
      </w:r>
      <w:r w:rsidRPr="00DA7EDC">
        <w:rPr>
          <w:rFonts w:ascii="Times New Roman" w:eastAsia="宋体" w:hAnsi="Times New Roman" w:cs="Times New Roman"/>
          <w:color w:val="000000" w:themeColor="text1"/>
          <w:szCs w:val="21"/>
        </w:rPr>
        <w:t>2009</w:t>
      </w:r>
      <w:r w:rsidRPr="00DA7EDC">
        <w:rPr>
          <w:rFonts w:ascii="Times New Roman" w:eastAsia="宋体" w:hAnsi="Times New Roman" w:cs="Times New Roman"/>
          <w:color w:val="000000" w:themeColor="text1"/>
          <w:szCs w:val="21"/>
        </w:rPr>
        <w:t>）。儿童在成长过程中不断觉醒的性别观念和对同性家长的偏爱</w:t>
      </w:r>
      <w:r w:rsidR="00FC47A3" w:rsidRPr="00DA7EDC">
        <w:rPr>
          <w:rFonts w:ascii="Times New Roman" w:eastAsia="宋体" w:hAnsi="Times New Roman" w:cs="Times New Roman"/>
          <w:color w:val="000000" w:themeColor="text1"/>
          <w:szCs w:val="21"/>
        </w:rPr>
        <w:t>以及儿童照料过程中父亲母亲的角色差异</w:t>
      </w:r>
      <w:r w:rsidRPr="00DA7EDC">
        <w:rPr>
          <w:rFonts w:ascii="Times New Roman" w:eastAsia="宋体" w:hAnsi="Times New Roman" w:cs="Times New Roman"/>
          <w:color w:val="000000" w:themeColor="text1"/>
          <w:szCs w:val="21"/>
        </w:rPr>
        <w:t>共同</w:t>
      </w:r>
      <w:r w:rsidR="00FC47A3" w:rsidRPr="00DA7EDC">
        <w:rPr>
          <w:rFonts w:ascii="Times New Roman" w:eastAsia="宋体" w:hAnsi="Times New Roman" w:cs="Times New Roman"/>
          <w:color w:val="000000" w:themeColor="text1"/>
          <w:szCs w:val="21"/>
        </w:rPr>
        <w:t>决定了升学过程中发生了同性照料的现象。</w:t>
      </w:r>
    </w:p>
    <w:bookmarkEnd w:id="22"/>
    <w:p w14:paraId="4DC42ED0" w14:textId="3F8256DA" w:rsidR="00437061" w:rsidRPr="00184CC6" w:rsidRDefault="009E729F">
      <w:pPr>
        <w:ind w:firstLineChars="200" w:firstLine="420"/>
        <w:rPr>
          <w:rFonts w:ascii="黑体" w:eastAsia="黑体" w:hAnsi="黑体" w:cs="Times New Roman"/>
          <w:color w:val="000000" w:themeColor="text1"/>
          <w:szCs w:val="21"/>
        </w:rPr>
      </w:pPr>
      <w:r w:rsidRPr="00184CC6">
        <w:rPr>
          <w:rFonts w:ascii="黑体" w:eastAsia="黑体" w:hAnsi="黑体" w:cs="Times New Roman"/>
          <w:color w:val="000000" w:themeColor="text1"/>
          <w:szCs w:val="21"/>
        </w:rPr>
        <w:lastRenderedPageBreak/>
        <w:t>（三）</w:t>
      </w:r>
      <w:r w:rsidR="00E9602B" w:rsidRPr="00184CC6">
        <w:rPr>
          <w:rFonts w:ascii="黑体" w:eastAsia="黑体" w:hAnsi="黑体" w:cs="Times New Roman"/>
          <w:color w:val="000000" w:themeColor="text1"/>
          <w:szCs w:val="21"/>
        </w:rPr>
        <w:t>异质性分析</w:t>
      </w:r>
    </w:p>
    <w:p w14:paraId="7A44B09C" w14:textId="649148B9" w:rsidR="00437061" w:rsidRPr="00DA7EDC" w:rsidRDefault="009E729F">
      <w:pPr>
        <w:ind w:firstLineChars="200" w:firstLine="420"/>
        <w:rPr>
          <w:rFonts w:ascii="Times New Roman" w:eastAsia="宋体" w:hAnsi="Times New Roman" w:cs="Times New Roman"/>
          <w:color w:val="000000" w:themeColor="text1"/>
          <w:szCs w:val="21"/>
          <w:shd w:val="clear" w:color="auto" w:fill="FFFFFF"/>
        </w:rPr>
      </w:pPr>
      <w:bookmarkStart w:id="24" w:name="_Hlk59214602"/>
      <w:r w:rsidRPr="00184CC6">
        <w:rPr>
          <w:rFonts w:ascii="Times New Roman" w:eastAsia="KaiTi" w:hAnsi="Times New Roman" w:cs="Times New Roman"/>
          <w:color w:val="000000" w:themeColor="text1"/>
          <w:szCs w:val="21"/>
          <w:shd w:val="clear" w:color="auto" w:fill="FFFFFF"/>
        </w:rPr>
        <w:t>1.</w:t>
      </w:r>
      <w:r w:rsidR="00E9602B" w:rsidRPr="00184CC6">
        <w:rPr>
          <w:rFonts w:ascii="Times New Roman" w:eastAsia="KaiTi" w:hAnsi="Times New Roman" w:cs="Times New Roman"/>
          <w:color w:val="000000" w:themeColor="text1"/>
          <w:szCs w:val="21"/>
          <w:shd w:val="clear" w:color="auto" w:fill="FFFFFF"/>
        </w:rPr>
        <w:t>考虑不同升学阶段。</w:t>
      </w:r>
      <w:r w:rsidR="00E9602B" w:rsidRPr="00DA7EDC">
        <w:rPr>
          <w:rFonts w:ascii="Times New Roman" w:eastAsia="宋体" w:hAnsi="Times New Roman" w:cs="Times New Roman"/>
          <w:color w:val="000000" w:themeColor="text1"/>
          <w:szCs w:val="21"/>
          <w:shd w:val="clear" w:color="auto" w:fill="FFFFFF"/>
        </w:rPr>
        <w:t>小升初前后两个受教育阶段均为义务教育阶段，不存在选拔性升学考试</w:t>
      </w:r>
      <w:r w:rsidR="00E9602B" w:rsidRPr="00DA7EDC">
        <w:rPr>
          <w:rFonts w:ascii="Times New Roman" w:eastAsia="宋体" w:hAnsi="Times New Roman" w:cs="Times New Roman"/>
          <w:color w:val="000000" w:themeColor="text1"/>
          <w:shd w:val="clear" w:color="auto" w:fill="FFFFFF"/>
          <w:vertAlign w:val="superscript"/>
        </w:rPr>
        <w:footnoteReference w:id="22"/>
      </w:r>
      <w:r w:rsidR="00E9602B" w:rsidRPr="00DA7EDC">
        <w:rPr>
          <w:rFonts w:ascii="Times New Roman" w:eastAsia="宋体" w:hAnsi="Times New Roman" w:cs="Times New Roman"/>
          <w:color w:val="000000" w:themeColor="text1"/>
          <w:szCs w:val="21"/>
          <w:shd w:val="clear" w:color="auto" w:fill="FFFFFF"/>
        </w:rPr>
        <w:t>。而初升高和高中升大学则存在选拔性升学考试。三种升学阶段对父母劳动供给影响可能存在差异。所以本文分别考察了小升初、中考和高考对父母劳动供给的影响。表</w:t>
      </w:r>
      <w:r w:rsidR="00E9602B" w:rsidRPr="00DA7EDC">
        <w:rPr>
          <w:rFonts w:ascii="Times New Roman" w:eastAsia="宋体" w:hAnsi="Times New Roman" w:cs="Times New Roman"/>
          <w:color w:val="000000" w:themeColor="text1"/>
          <w:szCs w:val="21"/>
          <w:shd w:val="clear" w:color="auto" w:fill="FFFFFF"/>
        </w:rPr>
        <w:t>5PanelA</w:t>
      </w:r>
      <w:r w:rsidR="00E9602B" w:rsidRPr="00DA7EDC">
        <w:rPr>
          <w:rFonts w:ascii="Times New Roman" w:eastAsia="宋体" w:hAnsi="Times New Roman" w:cs="Times New Roman"/>
          <w:color w:val="000000" w:themeColor="text1"/>
          <w:szCs w:val="21"/>
          <w:shd w:val="clear" w:color="auto" w:fill="FFFFFF"/>
        </w:rPr>
        <w:t>的估计结果显示，</w:t>
      </w:r>
      <w:bookmarkStart w:id="25" w:name="_Hlk82355589"/>
      <w:r w:rsidR="00E9602B" w:rsidRPr="00DA7EDC">
        <w:rPr>
          <w:rFonts w:ascii="Times New Roman" w:eastAsia="宋体" w:hAnsi="Times New Roman" w:cs="Times New Roman"/>
          <w:color w:val="000000" w:themeColor="text1"/>
          <w:szCs w:val="21"/>
          <w:shd w:val="clear" w:color="auto" w:fill="FFFFFF"/>
        </w:rPr>
        <w:t>小升初对父母劳动供给影响不显著</w:t>
      </w:r>
      <w:bookmarkEnd w:id="25"/>
      <w:r w:rsidR="00E9602B" w:rsidRPr="00DA7EDC">
        <w:rPr>
          <w:rFonts w:ascii="Times New Roman" w:eastAsia="宋体" w:hAnsi="Times New Roman" w:cs="Times New Roman"/>
          <w:color w:val="000000" w:themeColor="text1"/>
          <w:szCs w:val="21"/>
          <w:shd w:val="clear" w:color="auto" w:fill="FFFFFF"/>
        </w:rPr>
        <w:t>。中考会减少父母劳动参与率</w:t>
      </w:r>
      <w:r w:rsidR="00E9602B" w:rsidRPr="00DA7EDC">
        <w:rPr>
          <w:rFonts w:ascii="Times New Roman" w:eastAsia="宋体" w:hAnsi="Times New Roman" w:cs="Times New Roman"/>
          <w:color w:val="000000" w:themeColor="text1"/>
          <w:szCs w:val="21"/>
          <w:shd w:val="clear" w:color="auto" w:fill="FFFFFF"/>
        </w:rPr>
        <w:t>18.35%</w:t>
      </w:r>
      <w:r w:rsidR="00E9602B" w:rsidRPr="00DA7EDC">
        <w:rPr>
          <w:rFonts w:ascii="Times New Roman" w:eastAsia="宋体" w:hAnsi="Times New Roman" w:cs="Times New Roman"/>
          <w:color w:val="000000" w:themeColor="text1"/>
          <w:szCs w:val="21"/>
          <w:shd w:val="clear" w:color="auto" w:fill="FFFFFF"/>
        </w:rPr>
        <w:t>，有酬劳动时间降低</w:t>
      </w:r>
      <w:r w:rsidR="00E9602B" w:rsidRPr="00DA7EDC">
        <w:rPr>
          <w:rFonts w:ascii="Times New Roman" w:eastAsia="宋体" w:hAnsi="Times New Roman" w:cs="Times New Roman"/>
          <w:color w:val="000000" w:themeColor="text1"/>
          <w:szCs w:val="21"/>
          <w:shd w:val="clear" w:color="auto" w:fill="FFFFFF"/>
        </w:rPr>
        <w:t>0.8189</w:t>
      </w:r>
      <w:r w:rsidR="00E9602B" w:rsidRPr="00DA7EDC">
        <w:rPr>
          <w:rFonts w:ascii="Times New Roman" w:eastAsia="宋体" w:hAnsi="Times New Roman" w:cs="Times New Roman"/>
          <w:color w:val="000000" w:themeColor="text1"/>
          <w:szCs w:val="21"/>
          <w:shd w:val="clear" w:color="auto" w:fill="FFFFFF"/>
        </w:rPr>
        <w:t>小时。</w:t>
      </w:r>
      <w:r w:rsidR="00E9602B" w:rsidRPr="00DA7EDC">
        <w:rPr>
          <w:rFonts w:ascii="Times New Roman" w:eastAsia="宋体" w:hAnsi="Times New Roman" w:cs="Times New Roman"/>
          <w:color w:val="000000" w:themeColor="text1"/>
          <w:szCs w:val="21"/>
        </w:rPr>
        <w:t>升学</w:t>
      </w:r>
      <w:r w:rsidR="00E9602B" w:rsidRPr="00DA7EDC">
        <w:rPr>
          <w:rFonts w:ascii="Times New Roman" w:eastAsia="宋体" w:hAnsi="Times New Roman" w:cs="Times New Roman"/>
          <w:color w:val="000000" w:themeColor="text1"/>
          <w:szCs w:val="21"/>
        </w:rPr>
        <w:t>×</w:t>
      </w:r>
      <w:r w:rsidR="00E9602B" w:rsidRPr="00DA7EDC">
        <w:rPr>
          <w:rFonts w:ascii="Times New Roman" w:eastAsia="宋体" w:hAnsi="Times New Roman" w:cs="Times New Roman"/>
          <w:color w:val="000000" w:themeColor="text1"/>
          <w:szCs w:val="21"/>
        </w:rPr>
        <w:t>性别项的估计结果显示，小升初会提高升学家庭母亲无酬劳动时间</w:t>
      </w:r>
      <w:r w:rsidR="00E9602B" w:rsidRPr="00DA7EDC">
        <w:rPr>
          <w:rFonts w:ascii="Times New Roman" w:eastAsia="宋体" w:hAnsi="Times New Roman" w:cs="Times New Roman"/>
          <w:color w:val="000000" w:themeColor="text1"/>
          <w:szCs w:val="21"/>
        </w:rPr>
        <w:t>1.6813</w:t>
      </w:r>
      <w:r w:rsidR="00E9602B" w:rsidRPr="00DA7EDC">
        <w:rPr>
          <w:rFonts w:ascii="Times New Roman" w:eastAsia="宋体" w:hAnsi="Times New Roman" w:cs="Times New Roman"/>
          <w:color w:val="000000" w:themeColor="text1"/>
          <w:szCs w:val="21"/>
        </w:rPr>
        <w:t>小时，中考和高考则会分别使升学家庭母亲的劳动参与率降低</w:t>
      </w:r>
      <w:r w:rsidR="00E9602B" w:rsidRPr="00DA7EDC">
        <w:rPr>
          <w:rFonts w:ascii="Times New Roman" w:eastAsia="宋体" w:hAnsi="Times New Roman" w:cs="Times New Roman"/>
          <w:color w:val="000000" w:themeColor="text1"/>
          <w:szCs w:val="21"/>
        </w:rPr>
        <w:t>27.03%</w:t>
      </w:r>
      <w:r w:rsidR="00E9602B" w:rsidRPr="00DA7EDC">
        <w:rPr>
          <w:rFonts w:ascii="Times New Roman" w:eastAsia="宋体" w:hAnsi="Times New Roman" w:cs="Times New Roman"/>
          <w:color w:val="000000" w:themeColor="text1"/>
          <w:szCs w:val="21"/>
        </w:rPr>
        <w:t>和</w:t>
      </w:r>
      <w:r w:rsidR="00E9602B" w:rsidRPr="00DA7EDC">
        <w:rPr>
          <w:rFonts w:ascii="Times New Roman" w:eastAsia="宋体" w:hAnsi="Times New Roman" w:cs="Times New Roman"/>
          <w:color w:val="000000" w:themeColor="text1"/>
          <w:szCs w:val="21"/>
        </w:rPr>
        <w:t>18.49%</w:t>
      </w:r>
      <w:r w:rsidR="00E9602B" w:rsidRPr="00DA7EDC">
        <w:rPr>
          <w:rFonts w:ascii="Times New Roman" w:eastAsia="宋体" w:hAnsi="Times New Roman" w:cs="Times New Roman"/>
          <w:color w:val="000000" w:themeColor="text1"/>
          <w:szCs w:val="21"/>
        </w:rPr>
        <w:t>，无酬劳动时间增加</w:t>
      </w:r>
      <w:r w:rsidR="00E9602B" w:rsidRPr="00DA7EDC">
        <w:rPr>
          <w:rFonts w:ascii="Times New Roman" w:eastAsia="宋体" w:hAnsi="Times New Roman" w:cs="Times New Roman"/>
          <w:color w:val="000000" w:themeColor="text1"/>
          <w:szCs w:val="21"/>
        </w:rPr>
        <w:t>1.7773</w:t>
      </w:r>
      <w:r w:rsidR="00E9602B" w:rsidRPr="00DA7EDC">
        <w:rPr>
          <w:rFonts w:ascii="Times New Roman" w:eastAsia="宋体" w:hAnsi="Times New Roman" w:cs="Times New Roman"/>
          <w:color w:val="000000" w:themeColor="text1"/>
          <w:szCs w:val="21"/>
        </w:rPr>
        <w:t>小时和</w:t>
      </w:r>
      <w:r w:rsidR="00E9602B" w:rsidRPr="00DA7EDC">
        <w:rPr>
          <w:rFonts w:ascii="Times New Roman" w:eastAsia="宋体" w:hAnsi="Times New Roman" w:cs="Times New Roman"/>
          <w:color w:val="000000" w:themeColor="text1"/>
          <w:szCs w:val="21"/>
        </w:rPr>
        <w:t>1.601</w:t>
      </w:r>
      <w:r w:rsidR="00E9602B" w:rsidRPr="00DA7EDC">
        <w:rPr>
          <w:rFonts w:ascii="Times New Roman" w:eastAsia="宋体" w:hAnsi="Times New Roman" w:cs="Times New Roman"/>
          <w:color w:val="000000" w:themeColor="text1"/>
          <w:szCs w:val="21"/>
        </w:rPr>
        <w:t>小时</w:t>
      </w:r>
      <w:r w:rsidR="00E9602B" w:rsidRPr="00DA7EDC">
        <w:rPr>
          <w:rFonts w:ascii="Times New Roman" w:eastAsia="宋体" w:hAnsi="Times New Roman" w:cs="Times New Roman"/>
          <w:color w:val="000000" w:themeColor="text1"/>
          <w:szCs w:val="21"/>
          <w:shd w:val="clear" w:color="auto" w:fill="FFFFFF"/>
        </w:rPr>
        <w:t>。</w:t>
      </w:r>
      <w:r w:rsidR="00DA7237" w:rsidRPr="00DA7237">
        <w:rPr>
          <w:rFonts w:ascii="Times New Roman" w:eastAsia="宋体" w:hAnsi="Times New Roman" w:hint="eastAsia"/>
          <w:color w:val="000000"/>
          <w:kern w:val="0"/>
          <w:szCs w:val="21"/>
          <w:highlight w:val="yellow"/>
        </w:rPr>
        <w:t>子女处于初中阶段时家庭对子女升学过程能够提供的更多支持，在这一阶段家庭不光要为子女提供必要的照料，还需要为子女的学业提供辅导，但子女处于高中阶段时，家庭更多的只是起到陪伴子女升学的作用，对子女学业方面的帮助并不大，</w:t>
      </w:r>
      <w:proofErr w:type="gramStart"/>
      <w:r w:rsidR="00DA7237" w:rsidRPr="00DA7237">
        <w:rPr>
          <w:rFonts w:ascii="Times New Roman" w:eastAsia="宋体" w:hAnsi="Times New Roman" w:hint="eastAsia"/>
          <w:color w:val="000000"/>
          <w:kern w:val="0"/>
          <w:szCs w:val="21"/>
          <w:highlight w:val="yellow"/>
        </w:rPr>
        <w:t>故父母</w:t>
      </w:r>
      <w:proofErr w:type="gramEnd"/>
      <w:r w:rsidR="00DA7237" w:rsidRPr="00DA7237">
        <w:rPr>
          <w:rFonts w:ascii="Times New Roman" w:eastAsia="宋体" w:hAnsi="Times New Roman" w:hint="eastAsia"/>
          <w:color w:val="000000"/>
          <w:kern w:val="0"/>
          <w:szCs w:val="21"/>
          <w:highlight w:val="yellow"/>
        </w:rPr>
        <w:t>将会在子女初中阶段投入更多来陪护能够顺利升学。</w:t>
      </w:r>
      <w:r w:rsidR="00E9602B" w:rsidRPr="00DA7EDC">
        <w:rPr>
          <w:rFonts w:ascii="Times New Roman" w:eastAsia="宋体" w:hAnsi="Times New Roman" w:cs="Times New Roman"/>
          <w:color w:val="000000" w:themeColor="text1"/>
          <w:szCs w:val="21"/>
          <w:shd w:val="clear" w:color="auto" w:fill="FFFFFF"/>
        </w:rPr>
        <w:t>以上实证结果表明选拔性升学考试将会使升学家庭母亲的劳动参与率降低，无酬劳动时间增加，这将强化</w:t>
      </w:r>
      <w:r w:rsidR="00042AE1">
        <w:rPr>
          <w:rFonts w:ascii="Times New Roman" w:eastAsia="宋体" w:hAnsi="Times New Roman" w:cs="Times New Roman" w:hint="eastAsia"/>
          <w:color w:val="000000" w:themeColor="text1"/>
          <w:szCs w:val="21"/>
          <w:shd w:val="clear" w:color="auto" w:fill="FFFFFF"/>
        </w:rPr>
        <w:t>“</w:t>
      </w:r>
      <w:r w:rsidR="00E9602B" w:rsidRPr="00DA7EDC">
        <w:rPr>
          <w:rFonts w:ascii="Times New Roman" w:eastAsia="宋体" w:hAnsi="Times New Roman" w:cs="Times New Roman"/>
          <w:color w:val="000000" w:themeColor="text1"/>
          <w:szCs w:val="21"/>
          <w:shd w:val="clear" w:color="auto" w:fill="FFFFFF"/>
        </w:rPr>
        <w:t>男主外、女主内</w:t>
      </w:r>
      <w:r w:rsidR="00042AE1">
        <w:rPr>
          <w:rFonts w:ascii="Times New Roman" w:eastAsia="宋体" w:hAnsi="Times New Roman" w:cs="Times New Roman" w:hint="eastAsia"/>
          <w:color w:val="000000" w:themeColor="text1"/>
          <w:szCs w:val="21"/>
          <w:shd w:val="clear" w:color="auto" w:fill="FFFFFF"/>
        </w:rPr>
        <w:t>”</w:t>
      </w:r>
      <w:r w:rsidR="00E9602B" w:rsidRPr="00DA7EDC">
        <w:rPr>
          <w:rFonts w:ascii="Times New Roman" w:eastAsia="宋体" w:hAnsi="Times New Roman" w:cs="Times New Roman"/>
          <w:color w:val="000000" w:themeColor="text1"/>
          <w:szCs w:val="21"/>
          <w:shd w:val="clear" w:color="auto" w:fill="FFFFFF"/>
        </w:rPr>
        <w:t>的家庭性别分工，造成家庭性别不平等。</w:t>
      </w:r>
    </w:p>
    <w:p w14:paraId="383842B7" w14:textId="31F6CBCC" w:rsidR="00437061" w:rsidRPr="00DA7EDC" w:rsidRDefault="009E729F">
      <w:pPr>
        <w:ind w:firstLine="420"/>
        <w:rPr>
          <w:rFonts w:ascii="Times New Roman" w:eastAsia="宋体" w:hAnsi="Times New Roman" w:cs="Times New Roman"/>
          <w:color w:val="000000" w:themeColor="text1"/>
          <w:szCs w:val="21"/>
          <w:shd w:val="clear" w:color="auto" w:fill="FFFFFF"/>
        </w:rPr>
      </w:pPr>
      <w:r w:rsidRPr="00184CC6">
        <w:rPr>
          <w:rFonts w:ascii="Times New Roman" w:eastAsia="KaiTi" w:hAnsi="Times New Roman" w:cs="Times New Roman"/>
          <w:color w:val="000000" w:themeColor="text1"/>
          <w:szCs w:val="21"/>
          <w:shd w:val="clear" w:color="auto" w:fill="FFFFFF"/>
        </w:rPr>
        <w:t>2.</w:t>
      </w:r>
      <w:r w:rsidR="00E9602B" w:rsidRPr="00184CC6">
        <w:rPr>
          <w:rFonts w:ascii="Times New Roman" w:eastAsia="KaiTi" w:hAnsi="Times New Roman" w:cs="Times New Roman"/>
          <w:color w:val="000000" w:themeColor="text1"/>
          <w:szCs w:val="21"/>
          <w:shd w:val="clear" w:color="auto" w:fill="FFFFFF"/>
        </w:rPr>
        <w:t>考虑父母工作行业。</w:t>
      </w:r>
      <w:r w:rsidR="00E9602B" w:rsidRPr="00DA7EDC">
        <w:rPr>
          <w:rFonts w:ascii="Times New Roman" w:eastAsia="宋体" w:hAnsi="Times New Roman" w:cs="Times New Roman"/>
          <w:color w:val="000000" w:themeColor="text1"/>
          <w:szCs w:val="21"/>
          <w:shd w:val="clear" w:color="auto" w:fill="FFFFFF"/>
        </w:rPr>
        <w:t>本文按照父母的职业类型将样本分成</w:t>
      </w:r>
      <w:r w:rsidR="00E9602B" w:rsidRPr="00DA7EDC">
        <w:rPr>
          <w:rFonts w:ascii="Times New Roman" w:eastAsia="宋体" w:hAnsi="Times New Roman" w:cs="Times New Roman"/>
          <w:color w:val="000000" w:themeColor="text1"/>
          <w:szCs w:val="21"/>
          <w:shd w:val="clear" w:color="auto" w:fill="FFFFFF"/>
        </w:rPr>
        <w:t>3</w:t>
      </w:r>
      <w:r w:rsidR="00E9602B" w:rsidRPr="00DA7EDC">
        <w:rPr>
          <w:rFonts w:ascii="Times New Roman" w:eastAsia="宋体" w:hAnsi="Times New Roman" w:cs="Times New Roman"/>
          <w:color w:val="000000" w:themeColor="text1"/>
          <w:szCs w:val="21"/>
          <w:shd w:val="clear" w:color="auto" w:fill="FFFFFF"/>
        </w:rPr>
        <w:t>组，第一类就职于党政机关、事业单位和国有及国有控股企业；第二类就职于集体企业、私营企业和外商、港澳台投资企业；第三类是非正式工作，包括个体工商户、耕作经营承包土地和从事保姆、家庭帮工、打零工、自由职业。表</w:t>
      </w:r>
      <w:r w:rsidR="00E9602B" w:rsidRPr="00DA7EDC">
        <w:rPr>
          <w:rFonts w:ascii="Times New Roman" w:eastAsia="宋体" w:hAnsi="Times New Roman" w:cs="Times New Roman"/>
          <w:color w:val="000000" w:themeColor="text1"/>
          <w:szCs w:val="21"/>
          <w:shd w:val="clear" w:color="auto" w:fill="FFFFFF"/>
        </w:rPr>
        <w:t>5PanelB</w:t>
      </w:r>
      <w:r w:rsidR="00E9602B" w:rsidRPr="00DA7EDC">
        <w:rPr>
          <w:rFonts w:ascii="Times New Roman" w:eastAsia="宋体" w:hAnsi="Times New Roman" w:cs="Times New Roman"/>
          <w:color w:val="000000" w:themeColor="text1"/>
          <w:szCs w:val="21"/>
          <w:shd w:val="clear" w:color="auto" w:fill="FFFFFF"/>
        </w:rPr>
        <w:t>的估计结果显示子女升学会使从事非正式工作的父母劳动参与率降低</w:t>
      </w:r>
      <w:r w:rsidR="00E9602B" w:rsidRPr="00DA7EDC">
        <w:rPr>
          <w:rFonts w:ascii="Times New Roman" w:eastAsia="宋体" w:hAnsi="Times New Roman" w:cs="Times New Roman"/>
          <w:color w:val="000000" w:themeColor="text1"/>
          <w:szCs w:val="21"/>
          <w:shd w:val="clear" w:color="auto" w:fill="FFFFFF"/>
        </w:rPr>
        <w:t>3.36%</w:t>
      </w:r>
      <w:r w:rsidR="00E9602B" w:rsidRPr="00DA7EDC">
        <w:rPr>
          <w:rFonts w:ascii="Times New Roman" w:eastAsia="宋体" w:hAnsi="Times New Roman" w:cs="Times New Roman"/>
          <w:color w:val="000000" w:themeColor="text1"/>
          <w:szCs w:val="21"/>
          <w:shd w:val="clear" w:color="auto" w:fill="FFFFFF"/>
        </w:rPr>
        <w:t>，无酬劳动时间降低</w:t>
      </w:r>
      <w:r w:rsidR="00E9602B" w:rsidRPr="00DA7EDC">
        <w:rPr>
          <w:rFonts w:ascii="Times New Roman" w:eastAsia="宋体" w:hAnsi="Times New Roman" w:cs="Times New Roman"/>
          <w:color w:val="000000" w:themeColor="text1"/>
          <w:szCs w:val="21"/>
          <w:shd w:val="clear" w:color="auto" w:fill="FFFFFF"/>
        </w:rPr>
        <w:t>0.0395</w:t>
      </w:r>
      <w:r w:rsidR="00E9602B" w:rsidRPr="00DA7EDC">
        <w:rPr>
          <w:rFonts w:ascii="Times New Roman" w:eastAsia="宋体" w:hAnsi="Times New Roman" w:cs="Times New Roman"/>
          <w:color w:val="000000" w:themeColor="text1"/>
          <w:szCs w:val="21"/>
          <w:shd w:val="clear" w:color="auto" w:fill="FFFFFF"/>
        </w:rPr>
        <w:t>小时。</w:t>
      </w:r>
      <w:proofErr w:type="gramStart"/>
      <w:r w:rsidR="00E9602B" w:rsidRPr="00DA7EDC">
        <w:rPr>
          <w:rFonts w:ascii="Times New Roman" w:eastAsia="宋体" w:hAnsi="Times New Roman" w:cs="Times New Roman"/>
          <w:color w:val="000000" w:themeColor="text1"/>
          <w:szCs w:val="21"/>
          <w:shd w:val="clear" w:color="auto" w:fill="FFFFFF"/>
        </w:rPr>
        <w:t>交乘项</w:t>
      </w:r>
      <w:proofErr w:type="gramEnd"/>
      <w:r w:rsidR="00E9602B" w:rsidRPr="00DA7EDC">
        <w:rPr>
          <w:rFonts w:ascii="Times New Roman" w:eastAsia="宋体" w:hAnsi="Times New Roman" w:cs="Times New Roman"/>
          <w:color w:val="000000" w:themeColor="text1"/>
          <w:szCs w:val="21"/>
          <w:shd w:val="clear" w:color="auto" w:fill="FFFFFF"/>
        </w:rPr>
        <w:t>的系数表明子女升学会使就职于党政机关、事业单位和国有控股企业的升学</w:t>
      </w:r>
      <w:proofErr w:type="gramStart"/>
      <w:r w:rsidR="00E9602B" w:rsidRPr="00DA7EDC">
        <w:rPr>
          <w:rFonts w:ascii="Times New Roman" w:eastAsia="宋体" w:hAnsi="Times New Roman" w:cs="Times New Roman"/>
          <w:color w:val="000000" w:themeColor="text1"/>
          <w:szCs w:val="21"/>
          <w:shd w:val="clear" w:color="auto" w:fill="FFFFFF"/>
        </w:rPr>
        <w:t>期母亲</w:t>
      </w:r>
      <w:proofErr w:type="gramEnd"/>
      <w:r w:rsidR="00E9602B" w:rsidRPr="00DA7EDC">
        <w:rPr>
          <w:rFonts w:ascii="Times New Roman" w:eastAsia="宋体" w:hAnsi="Times New Roman" w:cs="Times New Roman"/>
          <w:color w:val="000000" w:themeColor="text1"/>
          <w:szCs w:val="21"/>
          <w:shd w:val="clear" w:color="auto" w:fill="FFFFFF"/>
        </w:rPr>
        <w:t>劳动参与率下降</w:t>
      </w:r>
      <w:r w:rsidR="00E9602B" w:rsidRPr="00DA7EDC">
        <w:rPr>
          <w:rFonts w:ascii="Times New Roman" w:eastAsia="宋体" w:hAnsi="Times New Roman" w:cs="Times New Roman"/>
          <w:color w:val="000000" w:themeColor="text1"/>
          <w:szCs w:val="21"/>
          <w:shd w:val="clear" w:color="auto" w:fill="FFFFFF"/>
        </w:rPr>
        <w:t>16.64%</w:t>
      </w:r>
      <w:r w:rsidR="00E9602B" w:rsidRPr="00DA7EDC">
        <w:rPr>
          <w:rFonts w:ascii="Times New Roman" w:eastAsia="宋体" w:hAnsi="Times New Roman" w:cs="Times New Roman"/>
          <w:color w:val="000000" w:themeColor="text1"/>
          <w:szCs w:val="21"/>
          <w:shd w:val="clear" w:color="auto" w:fill="FFFFFF"/>
        </w:rPr>
        <w:t>，无酬劳动时间增加</w:t>
      </w:r>
      <w:r w:rsidR="00E9602B" w:rsidRPr="00DA7EDC">
        <w:rPr>
          <w:rFonts w:ascii="Times New Roman" w:eastAsia="宋体" w:hAnsi="Times New Roman" w:cs="Times New Roman"/>
          <w:color w:val="000000" w:themeColor="text1"/>
          <w:szCs w:val="21"/>
          <w:shd w:val="clear" w:color="auto" w:fill="FFFFFF"/>
        </w:rPr>
        <w:t>0.9093</w:t>
      </w:r>
      <w:r w:rsidR="00E9602B" w:rsidRPr="00DA7EDC">
        <w:rPr>
          <w:rFonts w:ascii="Times New Roman" w:eastAsia="宋体" w:hAnsi="Times New Roman" w:cs="Times New Roman"/>
          <w:color w:val="000000" w:themeColor="text1"/>
          <w:szCs w:val="21"/>
          <w:shd w:val="clear" w:color="auto" w:fill="FFFFFF"/>
        </w:rPr>
        <w:t>小时；会使就职于集体企业、私营企业和外商、港澳台投资企业的母亲有酬劳动时间减少</w:t>
      </w:r>
      <w:r w:rsidR="00E9602B" w:rsidRPr="00DA7EDC">
        <w:rPr>
          <w:rFonts w:ascii="Times New Roman" w:eastAsia="宋体" w:hAnsi="Times New Roman" w:cs="Times New Roman"/>
          <w:color w:val="000000" w:themeColor="text1"/>
          <w:szCs w:val="21"/>
          <w:shd w:val="clear" w:color="auto" w:fill="FFFFFF"/>
        </w:rPr>
        <w:t>0.3558</w:t>
      </w:r>
      <w:r w:rsidR="00E9602B" w:rsidRPr="00DA7EDC">
        <w:rPr>
          <w:rFonts w:ascii="Times New Roman" w:eastAsia="宋体" w:hAnsi="Times New Roman" w:cs="Times New Roman"/>
          <w:color w:val="000000" w:themeColor="text1"/>
          <w:szCs w:val="21"/>
          <w:shd w:val="clear" w:color="auto" w:fill="FFFFFF"/>
        </w:rPr>
        <w:t>小时，无酬劳动时间增加</w:t>
      </w:r>
      <w:r w:rsidR="00E9602B" w:rsidRPr="00DA7EDC">
        <w:rPr>
          <w:rFonts w:ascii="Times New Roman" w:eastAsia="宋体" w:hAnsi="Times New Roman" w:cs="Times New Roman"/>
          <w:color w:val="000000" w:themeColor="text1"/>
          <w:szCs w:val="21"/>
          <w:shd w:val="clear" w:color="auto" w:fill="FFFFFF"/>
        </w:rPr>
        <w:t>0.6329</w:t>
      </w:r>
      <w:r w:rsidR="00E9602B" w:rsidRPr="00DA7EDC">
        <w:rPr>
          <w:rFonts w:ascii="Times New Roman" w:eastAsia="宋体" w:hAnsi="Times New Roman" w:cs="Times New Roman"/>
          <w:color w:val="000000" w:themeColor="text1"/>
          <w:szCs w:val="21"/>
          <w:shd w:val="clear" w:color="auto" w:fill="FFFFFF"/>
        </w:rPr>
        <w:t>小时；会使从事非正式工作的升学</w:t>
      </w:r>
      <w:proofErr w:type="gramStart"/>
      <w:r w:rsidR="00E9602B" w:rsidRPr="00DA7EDC">
        <w:rPr>
          <w:rFonts w:ascii="Times New Roman" w:eastAsia="宋体" w:hAnsi="Times New Roman" w:cs="Times New Roman"/>
          <w:color w:val="000000" w:themeColor="text1"/>
          <w:szCs w:val="21"/>
          <w:shd w:val="clear" w:color="auto" w:fill="FFFFFF"/>
        </w:rPr>
        <w:t>期母亲</w:t>
      </w:r>
      <w:proofErr w:type="gramEnd"/>
      <w:r w:rsidR="00E9602B" w:rsidRPr="00DA7EDC">
        <w:rPr>
          <w:rFonts w:ascii="Times New Roman" w:eastAsia="宋体" w:hAnsi="Times New Roman" w:cs="Times New Roman"/>
          <w:color w:val="000000" w:themeColor="text1"/>
          <w:szCs w:val="21"/>
          <w:shd w:val="clear" w:color="auto" w:fill="FFFFFF"/>
        </w:rPr>
        <w:t>劳动参与率降低</w:t>
      </w:r>
      <w:r w:rsidR="00E9602B" w:rsidRPr="00DA7EDC">
        <w:rPr>
          <w:rFonts w:ascii="Times New Roman" w:eastAsia="宋体" w:hAnsi="Times New Roman" w:cs="Times New Roman"/>
          <w:color w:val="000000" w:themeColor="text1"/>
          <w:szCs w:val="21"/>
          <w:shd w:val="clear" w:color="auto" w:fill="FFFFFF"/>
        </w:rPr>
        <w:t>7.38%</w:t>
      </w:r>
      <w:r w:rsidR="00E9602B" w:rsidRPr="00DA7EDC">
        <w:rPr>
          <w:rFonts w:ascii="Times New Roman" w:eastAsia="宋体" w:hAnsi="Times New Roman" w:cs="Times New Roman"/>
          <w:color w:val="000000" w:themeColor="text1"/>
          <w:szCs w:val="21"/>
          <w:shd w:val="clear" w:color="auto" w:fill="FFFFFF"/>
        </w:rPr>
        <w:t>，无酬劳动时间增加</w:t>
      </w:r>
      <w:r w:rsidR="00E9602B" w:rsidRPr="00DA7EDC">
        <w:rPr>
          <w:rFonts w:ascii="Times New Roman" w:eastAsia="宋体" w:hAnsi="Times New Roman" w:cs="Times New Roman"/>
          <w:color w:val="000000" w:themeColor="text1"/>
          <w:szCs w:val="21"/>
          <w:shd w:val="clear" w:color="auto" w:fill="FFFFFF"/>
        </w:rPr>
        <w:t>1.1191</w:t>
      </w:r>
      <w:r w:rsidR="00E9602B" w:rsidRPr="00DA7EDC">
        <w:rPr>
          <w:rFonts w:ascii="Times New Roman" w:eastAsia="宋体" w:hAnsi="Times New Roman" w:cs="Times New Roman"/>
          <w:color w:val="000000" w:themeColor="text1"/>
          <w:szCs w:val="21"/>
          <w:shd w:val="clear" w:color="auto" w:fill="FFFFFF"/>
        </w:rPr>
        <w:t>小时。以上的实证结果说明子女升学对从事不同职业父母的劳动参与影响不同，就职于党政机关、事业单位和从事非正式工作的母亲会选择退出劳动力市场来照顾子女升学，而就职于集体、私营和外资企业的母亲则会选择减少有酬劳动时间来陪护子女升学。</w:t>
      </w:r>
    </w:p>
    <w:p w14:paraId="5AEAFF27" w14:textId="25ECE697" w:rsidR="00437061" w:rsidRPr="00DA7EDC" w:rsidRDefault="009E729F">
      <w:pPr>
        <w:ind w:firstLineChars="200" w:firstLine="420"/>
        <w:rPr>
          <w:rFonts w:ascii="Times New Roman" w:eastAsia="宋体" w:hAnsi="Times New Roman" w:cs="Times New Roman"/>
          <w:color w:val="000000" w:themeColor="text1"/>
          <w:szCs w:val="21"/>
          <w:shd w:val="clear" w:color="auto" w:fill="FFFFFF"/>
        </w:rPr>
      </w:pPr>
      <w:r w:rsidRPr="00184CC6">
        <w:rPr>
          <w:rFonts w:ascii="Times New Roman" w:eastAsia="KaiTi" w:hAnsi="Times New Roman" w:cs="Times New Roman"/>
          <w:color w:val="000000" w:themeColor="text1"/>
          <w:szCs w:val="21"/>
          <w:shd w:val="clear" w:color="auto" w:fill="FFFFFF"/>
        </w:rPr>
        <w:t>3.</w:t>
      </w:r>
      <w:r w:rsidR="00E9602B" w:rsidRPr="00184CC6">
        <w:rPr>
          <w:rFonts w:ascii="Times New Roman" w:eastAsia="KaiTi" w:hAnsi="Times New Roman" w:cs="Times New Roman"/>
          <w:color w:val="000000" w:themeColor="text1"/>
          <w:szCs w:val="21"/>
          <w:shd w:val="clear" w:color="auto" w:fill="FFFFFF"/>
        </w:rPr>
        <w:t>考虑家庭收入水平不同的群体。</w:t>
      </w:r>
      <w:r w:rsidR="00E9602B" w:rsidRPr="00DA7EDC">
        <w:rPr>
          <w:rFonts w:ascii="Times New Roman" w:eastAsia="宋体" w:hAnsi="Times New Roman" w:cs="Times New Roman"/>
          <w:color w:val="000000" w:themeColor="text1"/>
          <w:szCs w:val="21"/>
          <w:shd w:val="clear" w:color="auto" w:fill="FFFFFF"/>
        </w:rPr>
        <w:t>本文按照家庭总收入（包括劳动性收入和非劳动性收入）将样本三等分成高、中和低收入家庭。表</w:t>
      </w:r>
      <w:r w:rsidR="00E9602B" w:rsidRPr="00DA7EDC">
        <w:rPr>
          <w:rFonts w:ascii="Times New Roman" w:eastAsia="宋体" w:hAnsi="Times New Roman" w:cs="Times New Roman"/>
          <w:color w:val="000000" w:themeColor="text1"/>
          <w:szCs w:val="21"/>
          <w:shd w:val="clear" w:color="auto" w:fill="FFFFFF"/>
        </w:rPr>
        <w:t>6PanelD</w:t>
      </w:r>
      <w:r w:rsidR="00E9602B" w:rsidRPr="00DA7EDC">
        <w:rPr>
          <w:rFonts w:ascii="Times New Roman" w:eastAsia="宋体" w:hAnsi="Times New Roman" w:cs="Times New Roman"/>
          <w:color w:val="000000" w:themeColor="text1"/>
          <w:szCs w:val="21"/>
          <w:shd w:val="clear" w:color="auto" w:fill="FFFFFF"/>
        </w:rPr>
        <w:t>的结果显示：对于高收入家庭，子女升学不会对父母劳动供给产生影响，这部分家庭可能通过购买学区房、从市场中购买照料服务等方式来满足子女升学期的照料需求。对于中等收入家庭，子女升学会使子女升学</w:t>
      </w:r>
      <w:proofErr w:type="gramStart"/>
      <w:r w:rsidR="00E9602B" w:rsidRPr="00DA7EDC">
        <w:rPr>
          <w:rFonts w:ascii="Times New Roman" w:eastAsia="宋体" w:hAnsi="Times New Roman" w:cs="Times New Roman"/>
          <w:color w:val="000000" w:themeColor="text1"/>
          <w:szCs w:val="21"/>
          <w:shd w:val="clear" w:color="auto" w:fill="FFFFFF"/>
        </w:rPr>
        <w:t>期家庭</w:t>
      </w:r>
      <w:proofErr w:type="gramEnd"/>
      <w:r w:rsidR="00E9602B" w:rsidRPr="00DA7EDC">
        <w:rPr>
          <w:rFonts w:ascii="Times New Roman" w:eastAsia="宋体" w:hAnsi="Times New Roman" w:cs="Times New Roman"/>
          <w:color w:val="000000" w:themeColor="text1"/>
          <w:szCs w:val="21"/>
          <w:shd w:val="clear" w:color="auto" w:fill="FFFFFF"/>
        </w:rPr>
        <w:t>母亲劳动参与率降低</w:t>
      </w:r>
      <w:r w:rsidR="00E9602B" w:rsidRPr="00DA7EDC">
        <w:rPr>
          <w:rFonts w:ascii="Times New Roman" w:eastAsia="宋体" w:hAnsi="Times New Roman" w:cs="Times New Roman"/>
          <w:color w:val="000000" w:themeColor="text1"/>
          <w:szCs w:val="21"/>
          <w:shd w:val="clear" w:color="auto" w:fill="FFFFFF"/>
        </w:rPr>
        <w:t>31.98%</w:t>
      </w:r>
      <w:r w:rsidR="00E9602B" w:rsidRPr="00DA7EDC">
        <w:rPr>
          <w:rFonts w:ascii="Times New Roman" w:eastAsia="宋体" w:hAnsi="Times New Roman" w:cs="Times New Roman"/>
          <w:color w:val="000000" w:themeColor="text1"/>
          <w:szCs w:val="21"/>
          <w:shd w:val="clear" w:color="auto" w:fill="FFFFFF"/>
        </w:rPr>
        <w:t>，无酬劳动时间增加</w:t>
      </w:r>
      <w:r w:rsidR="00E9602B" w:rsidRPr="00DA7EDC">
        <w:rPr>
          <w:rFonts w:ascii="Times New Roman" w:eastAsia="宋体" w:hAnsi="Times New Roman" w:cs="Times New Roman"/>
          <w:color w:val="000000" w:themeColor="text1"/>
          <w:szCs w:val="21"/>
          <w:shd w:val="clear" w:color="auto" w:fill="FFFFFF"/>
        </w:rPr>
        <w:t>1.6813</w:t>
      </w:r>
      <w:r w:rsidR="00E9602B" w:rsidRPr="00DA7EDC">
        <w:rPr>
          <w:rFonts w:ascii="Times New Roman" w:eastAsia="宋体" w:hAnsi="Times New Roman" w:cs="Times New Roman"/>
          <w:color w:val="000000" w:themeColor="text1"/>
          <w:szCs w:val="21"/>
          <w:shd w:val="clear" w:color="auto" w:fill="FFFFFF"/>
        </w:rPr>
        <w:t>小时。对于低收入家庭，子女升学会使子女升学</w:t>
      </w:r>
      <w:proofErr w:type="gramStart"/>
      <w:r w:rsidR="00E9602B" w:rsidRPr="00DA7EDC">
        <w:rPr>
          <w:rFonts w:ascii="Times New Roman" w:eastAsia="宋体" w:hAnsi="Times New Roman" w:cs="Times New Roman"/>
          <w:color w:val="000000" w:themeColor="text1"/>
          <w:szCs w:val="21"/>
          <w:shd w:val="clear" w:color="auto" w:fill="FFFFFF"/>
        </w:rPr>
        <w:t>期家庭</w:t>
      </w:r>
      <w:proofErr w:type="gramEnd"/>
      <w:r w:rsidR="00E9602B" w:rsidRPr="00DA7EDC">
        <w:rPr>
          <w:rFonts w:ascii="Times New Roman" w:eastAsia="宋体" w:hAnsi="Times New Roman" w:cs="Times New Roman"/>
          <w:color w:val="000000" w:themeColor="text1"/>
          <w:szCs w:val="21"/>
          <w:shd w:val="clear" w:color="auto" w:fill="FFFFFF"/>
        </w:rPr>
        <w:t>的母亲劳动参与率下降</w:t>
      </w:r>
      <w:r w:rsidR="00E9602B" w:rsidRPr="00DA7EDC">
        <w:rPr>
          <w:rFonts w:ascii="Times New Roman" w:eastAsia="宋体" w:hAnsi="Times New Roman" w:cs="Times New Roman"/>
          <w:color w:val="000000" w:themeColor="text1"/>
          <w:szCs w:val="21"/>
          <w:shd w:val="clear" w:color="auto" w:fill="FFFFFF"/>
        </w:rPr>
        <w:t>39.26%</w:t>
      </w:r>
      <w:r w:rsidR="00E9602B" w:rsidRPr="00DA7EDC">
        <w:rPr>
          <w:rFonts w:ascii="Times New Roman" w:eastAsia="宋体" w:hAnsi="Times New Roman" w:cs="Times New Roman"/>
          <w:color w:val="000000" w:themeColor="text1"/>
          <w:szCs w:val="21"/>
          <w:shd w:val="clear" w:color="auto" w:fill="FFFFFF"/>
        </w:rPr>
        <w:t>，无酬劳动时间增加</w:t>
      </w:r>
      <w:r w:rsidR="00E9602B" w:rsidRPr="00DA7EDC">
        <w:rPr>
          <w:rFonts w:ascii="Times New Roman" w:eastAsia="宋体" w:hAnsi="Times New Roman" w:cs="Times New Roman"/>
          <w:color w:val="000000" w:themeColor="text1"/>
          <w:szCs w:val="21"/>
          <w:shd w:val="clear" w:color="auto" w:fill="FFFFFF"/>
        </w:rPr>
        <w:t>2.2858</w:t>
      </w:r>
      <w:r w:rsidR="00E9602B" w:rsidRPr="00DA7EDC">
        <w:rPr>
          <w:rFonts w:ascii="Times New Roman" w:eastAsia="宋体" w:hAnsi="Times New Roman" w:cs="Times New Roman"/>
          <w:color w:val="000000" w:themeColor="text1"/>
          <w:szCs w:val="21"/>
          <w:shd w:val="clear" w:color="auto" w:fill="FFFFFF"/>
        </w:rPr>
        <w:t>小时。</w:t>
      </w:r>
    </w:p>
    <w:p w14:paraId="044B6D70" w14:textId="07838BDD" w:rsidR="00437061" w:rsidRPr="00DA7EDC" w:rsidRDefault="00E9602B" w:rsidP="00E57A27">
      <w:pPr>
        <w:ind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以上结果表明现行教育体系可能造成更大的收入分配不公平，在面对子女升学带来的额外照料需求时高收入家庭可以通过向市场购买照料服务来满足</w:t>
      </w:r>
      <w:r w:rsidR="00903DDC" w:rsidRPr="00DA7EDC">
        <w:rPr>
          <w:rStyle w:val="af5"/>
          <w:rFonts w:ascii="Times New Roman" w:eastAsia="宋体" w:hAnsi="Times New Roman" w:cs="Times New Roman"/>
          <w:color w:val="000000" w:themeColor="text1"/>
          <w:szCs w:val="21"/>
          <w:shd w:val="clear" w:color="auto" w:fill="FFFFFF"/>
        </w:rPr>
        <w:footnoteReference w:id="23"/>
      </w:r>
      <w:r w:rsidRPr="00DA7EDC">
        <w:rPr>
          <w:rFonts w:ascii="Times New Roman" w:eastAsia="宋体" w:hAnsi="Times New Roman" w:cs="Times New Roman"/>
          <w:color w:val="000000" w:themeColor="text1"/>
          <w:szCs w:val="21"/>
          <w:shd w:val="clear" w:color="auto" w:fill="FFFFFF"/>
        </w:rPr>
        <w:t>，中等收入家庭则通过选择父母中的一方（更多是母亲）减少有酬性劳动来满足额外的照料需求，而低收入家庭父母双方都退出劳动力市场来满足额外的照料需求，子女升学会对这类家庭父母的长期收入水平产生持久影响</w:t>
      </w:r>
      <w:r w:rsidR="00903DDC" w:rsidRPr="00DA7EDC">
        <w:rPr>
          <w:rStyle w:val="af5"/>
          <w:rFonts w:ascii="Times New Roman" w:eastAsia="宋体" w:hAnsi="Times New Roman" w:cs="Times New Roman"/>
          <w:color w:val="000000" w:themeColor="text1"/>
          <w:szCs w:val="21"/>
          <w:shd w:val="clear" w:color="auto" w:fill="FFFFFF"/>
        </w:rPr>
        <w:footnoteReference w:id="24"/>
      </w:r>
      <w:r w:rsidRPr="00DA7EDC">
        <w:rPr>
          <w:rFonts w:ascii="Times New Roman" w:eastAsia="宋体" w:hAnsi="Times New Roman" w:cs="Times New Roman"/>
          <w:color w:val="000000" w:themeColor="text1"/>
          <w:szCs w:val="21"/>
          <w:shd w:val="clear" w:color="auto" w:fill="FFFFFF"/>
        </w:rPr>
        <w:t>。</w:t>
      </w:r>
    </w:p>
    <w:bookmarkEnd w:id="24"/>
    <w:p w14:paraId="5CB2153D" w14:textId="6A927D6B" w:rsidR="00E57A27" w:rsidRPr="00E57A27" w:rsidRDefault="00E57A27" w:rsidP="00E57A27">
      <w:pPr>
        <w:ind w:firstLine="420"/>
        <w:rPr>
          <w:rFonts w:ascii="Times New Roman" w:eastAsia="宋体" w:hAnsi="Times New Roman"/>
          <w:b/>
          <w:bCs/>
        </w:rPr>
        <w:sectPr w:rsidR="00E57A27" w:rsidRPr="00E57A27" w:rsidSect="007A267C">
          <w:headerReference w:type="even" r:id="rId10"/>
          <w:headerReference w:type="default" r:id="rId11"/>
          <w:footerReference w:type="default" r:id="rId12"/>
          <w:footnotePr>
            <w:numFmt w:val="decimalEnclosedCircleChinese"/>
            <w:numRestart w:val="eachPage"/>
          </w:footnotePr>
          <w:pgSz w:w="11906" w:h="16838"/>
          <w:pgMar w:top="1440" w:right="1797" w:bottom="1440" w:left="1797" w:header="851" w:footer="992" w:gutter="0"/>
          <w:cols w:space="425"/>
          <w:docGrid w:linePitch="312"/>
        </w:sectPr>
      </w:pPr>
      <w:r w:rsidRPr="00184CC6">
        <w:rPr>
          <w:rFonts w:ascii="Times New Roman" w:eastAsia="KaiTi" w:hAnsi="Times New Roman" w:cs="Times New Roman"/>
        </w:rPr>
        <w:t>4.</w:t>
      </w:r>
      <w:r w:rsidRPr="00184CC6">
        <w:rPr>
          <w:rFonts w:ascii="Times New Roman" w:eastAsia="KaiTi" w:hAnsi="Times New Roman" w:cs="Times New Roman"/>
        </w:rPr>
        <w:t>考虑家庭内部父母收入差距。</w:t>
      </w:r>
      <w:r>
        <w:rPr>
          <w:rFonts w:ascii="Times New Roman" w:eastAsia="宋体" w:hAnsi="Times New Roman" w:hint="eastAsia"/>
        </w:rPr>
        <w:t>本文按照母亲工作收入和父亲工作收入的差将样本分</w:t>
      </w:r>
      <w:r>
        <w:rPr>
          <w:rFonts w:ascii="Times New Roman" w:eastAsia="宋体" w:hAnsi="Times New Roman" w:hint="eastAsia"/>
        </w:rPr>
        <w:lastRenderedPageBreak/>
        <w:t>为母亲工作收入低于父亲和母亲工作收入高于父亲两组，</w:t>
      </w:r>
      <w:r w:rsidRPr="007D2BEC">
        <w:rPr>
          <w:rFonts w:ascii="Times New Roman" w:eastAsia="宋体" w:hAnsi="Times New Roman" w:hint="eastAsia"/>
        </w:rPr>
        <w:t>表</w:t>
      </w:r>
      <w:r>
        <w:rPr>
          <w:rFonts w:ascii="Times New Roman" w:eastAsia="宋体" w:hAnsi="Times New Roman" w:hint="eastAsia"/>
        </w:rPr>
        <w:t>5</w:t>
      </w:r>
      <w:r>
        <w:rPr>
          <w:rFonts w:ascii="Times New Roman" w:eastAsia="宋体" w:hAnsi="Times New Roman"/>
        </w:rPr>
        <w:t>P</w:t>
      </w:r>
      <w:r>
        <w:rPr>
          <w:rFonts w:ascii="Times New Roman" w:eastAsia="宋体" w:hAnsi="Times New Roman" w:hint="eastAsia"/>
        </w:rPr>
        <w:t>anle</w:t>
      </w:r>
      <w:r>
        <w:rPr>
          <w:rFonts w:ascii="Times New Roman" w:eastAsia="宋体" w:hAnsi="Times New Roman"/>
        </w:rPr>
        <w:t xml:space="preserve"> D</w:t>
      </w:r>
      <w:r>
        <w:rPr>
          <w:rFonts w:ascii="Times New Roman" w:eastAsia="宋体" w:hAnsi="Times New Roman" w:hint="eastAsia"/>
        </w:rPr>
        <w:t>的估计结果显示，子女升学对父母劳动供给的影响在家庭内部收入差距</w:t>
      </w:r>
      <w:proofErr w:type="gramStart"/>
      <w:r>
        <w:rPr>
          <w:rFonts w:ascii="Times New Roman" w:eastAsia="宋体" w:hAnsi="Times New Roman" w:hint="eastAsia"/>
        </w:rPr>
        <w:t>组体现</w:t>
      </w:r>
      <w:proofErr w:type="gramEnd"/>
      <w:r>
        <w:rPr>
          <w:rFonts w:ascii="Times New Roman" w:eastAsia="宋体" w:hAnsi="Times New Roman" w:hint="eastAsia"/>
        </w:rPr>
        <w:t>出了不同的异质性，在母亲收入低于父亲的家庭中，子女升学将降低父母的劳动参与率，增加无酬劳动时间，而在母亲高于父亲的家庭中，子女升学对父母劳动供给情况没有显著影响。性别同样体现了明显的异质性，在母亲收入低于父亲的家庭，母亲的有酬劳动时间和劳动参与率将会下降，无酬劳动时间上升，而在母亲收入高于父亲的家庭中，母亲的劳动参与率会上升，有酬劳动时间将下降，无酬劳动时间将增加。</w:t>
      </w:r>
      <w:r w:rsidRPr="00C40461">
        <w:rPr>
          <w:rFonts w:ascii="Times New Roman" w:eastAsia="宋体" w:hAnsi="Times New Roman"/>
        </w:rPr>
        <w:t>升学</w:t>
      </w:r>
      <w:r w:rsidRPr="00C40461">
        <w:rPr>
          <w:rFonts w:ascii="Times New Roman" w:eastAsia="宋体" w:hAnsi="Times New Roman"/>
        </w:rPr>
        <w:t>×</w:t>
      </w:r>
      <w:r w:rsidRPr="00C40461">
        <w:rPr>
          <w:rFonts w:ascii="Times New Roman" w:eastAsia="宋体" w:hAnsi="Times New Roman"/>
        </w:rPr>
        <w:t>性别</w:t>
      </w:r>
      <w:proofErr w:type="gramStart"/>
      <w:r>
        <w:rPr>
          <w:rFonts w:ascii="Times New Roman" w:eastAsia="宋体" w:hAnsi="Times New Roman" w:hint="eastAsia"/>
        </w:rPr>
        <w:t>项只有</w:t>
      </w:r>
      <w:proofErr w:type="gramEnd"/>
      <w:r>
        <w:rPr>
          <w:rFonts w:ascii="Times New Roman" w:eastAsia="宋体" w:hAnsi="Times New Roman" w:hint="eastAsia"/>
        </w:rPr>
        <w:t>在母亲收入高于父亲组家庭显著为负，别的情况下均不显著。</w:t>
      </w:r>
      <w:bookmarkStart w:id="26" w:name="_Hlk78314528"/>
      <w:r>
        <w:rPr>
          <w:rFonts w:ascii="Times New Roman" w:eastAsia="宋体" w:hAnsi="Times New Roman" w:hint="eastAsia"/>
        </w:rPr>
        <w:t>以上实证结果表明，在母亲收入低于父亲收入的家庭中，子女升学对母亲的影响更为严重，这将强化这类家庭中</w:t>
      </w:r>
      <w:r w:rsidR="00042AE1">
        <w:rPr>
          <w:rFonts w:ascii="Times New Roman" w:eastAsia="宋体" w:hAnsi="Times New Roman" w:hint="eastAsia"/>
        </w:rPr>
        <w:t>“</w:t>
      </w:r>
      <w:r>
        <w:rPr>
          <w:rFonts w:ascii="Times New Roman" w:eastAsia="宋体" w:hAnsi="Times New Roman" w:hint="eastAsia"/>
        </w:rPr>
        <w:t>男主外、女主内</w:t>
      </w:r>
      <w:r w:rsidR="007438F4">
        <w:rPr>
          <w:rFonts w:ascii="Times New Roman" w:eastAsia="宋体" w:hAnsi="Times New Roman" w:hint="eastAsia"/>
        </w:rPr>
        <w:t>”</w:t>
      </w:r>
      <w:r>
        <w:rPr>
          <w:rFonts w:ascii="Times New Roman" w:eastAsia="宋体" w:hAnsi="Times New Roman" w:hint="eastAsia"/>
        </w:rPr>
        <w:t>家庭性别分工模式。</w:t>
      </w:r>
      <w:bookmarkEnd w:id="26"/>
    </w:p>
    <w:p w14:paraId="36E59DCD" w14:textId="6AFBA596" w:rsidR="00437061" w:rsidRPr="004953C8" w:rsidRDefault="00E9602B" w:rsidP="004953C8">
      <w:pPr>
        <w:widowControl/>
        <w:ind w:left="420"/>
        <w:jc w:val="center"/>
        <w:rPr>
          <w:rFonts w:ascii="Times New Roman" w:eastAsia="KaiTi" w:hAnsi="Times New Roman" w:cs="Times New Roman"/>
          <w:color w:val="000000" w:themeColor="text1"/>
          <w:szCs w:val="21"/>
          <w:shd w:val="clear" w:color="auto" w:fill="FFFFFF"/>
        </w:rPr>
      </w:pPr>
      <w:r w:rsidRPr="004953C8">
        <w:rPr>
          <w:rFonts w:ascii="Times New Roman" w:eastAsia="KaiTi" w:hAnsi="Times New Roman" w:cs="Times New Roman"/>
          <w:color w:val="000000" w:themeColor="text1"/>
          <w:szCs w:val="21"/>
          <w:shd w:val="clear" w:color="auto" w:fill="FFFFFF"/>
        </w:rPr>
        <w:lastRenderedPageBreak/>
        <w:t>表</w:t>
      </w:r>
      <w:r w:rsidRPr="004953C8">
        <w:rPr>
          <w:rFonts w:ascii="Times New Roman" w:eastAsia="KaiTi" w:hAnsi="Times New Roman" w:cs="Times New Roman"/>
          <w:color w:val="000000" w:themeColor="text1"/>
          <w:szCs w:val="21"/>
          <w:shd w:val="clear" w:color="auto" w:fill="FFFFFF"/>
        </w:rPr>
        <w:t xml:space="preserve">5  </w:t>
      </w:r>
      <w:r w:rsidRPr="004953C8">
        <w:rPr>
          <w:rFonts w:ascii="Times New Roman" w:eastAsia="KaiTi" w:hAnsi="Times New Roman" w:cs="Times New Roman"/>
          <w:color w:val="000000" w:themeColor="text1"/>
          <w:szCs w:val="21"/>
          <w:shd w:val="clear" w:color="auto" w:fill="FFFFFF"/>
        </w:rPr>
        <w:t>异质性分析</w:t>
      </w:r>
    </w:p>
    <w:tbl>
      <w:tblPr>
        <w:tblW w:w="5000" w:type="pct"/>
        <w:jc w:val="center"/>
        <w:tblLook w:val="04A0" w:firstRow="1" w:lastRow="0" w:firstColumn="1" w:lastColumn="0" w:noHBand="0" w:noVBand="1"/>
      </w:tblPr>
      <w:tblGrid>
        <w:gridCol w:w="2045"/>
        <w:gridCol w:w="1214"/>
        <w:gridCol w:w="1378"/>
        <w:gridCol w:w="1378"/>
        <w:gridCol w:w="1214"/>
        <w:gridCol w:w="1378"/>
        <w:gridCol w:w="1378"/>
        <w:gridCol w:w="1214"/>
        <w:gridCol w:w="1378"/>
        <w:gridCol w:w="1381"/>
      </w:tblGrid>
      <w:tr w:rsidR="00602C7A" w:rsidRPr="004953C8" w14:paraId="331AC5A0" w14:textId="77777777">
        <w:trPr>
          <w:jc w:val="center"/>
        </w:trPr>
        <w:tc>
          <w:tcPr>
            <w:tcW w:w="5000" w:type="pct"/>
            <w:gridSpan w:val="10"/>
            <w:tcBorders>
              <w:top w:val="single" w:sz="4" w:space="0" w:color="auto"/>
              <w:left w:val="nil"/>
              <w:bottom w:val="single" w:sz="6" w:space="0" w:color="auto"/>
              <w:right w:val="nil"/>
              <w:tl2br w:val="nil"/>
              <w:tr2bl w:val="nil"/>
            </w:tcBorders>
          </w:tcPr>
          <w:p w14:paraId="21E396BE" w14:textId="77777777" w:rsidR="00437061" w:rsidRPr="004953C8" w:rsidRDefault="00E9602B" w:rsidP="00225257">
            <w:pPr>
              <w:rPr>
                <w:rFonts w:ascii="Times New Roman" w:eastAsia="宋体" w:hAnsi="Times New Roman" w:cs="Times New Roman"/>
                <w:color w:val="000000" w:themeColor="text1"/>
                <w:szCs w:val="21"/>
                <w:shd w:val="clear" w:color="auto" w:fill="FFFFFF"/>
              </w:rPr>
            </w:pPr>
            <w:bookmarkStart w:id="27" w:name="_Hlk59218753"/>
            <w:bookmarkStart w:id="28" w:name="OLE_LINK19"/>
            <w:proofErr w:type="spellStart"/>
            <w:r w:rsidRPr="004953C8">
              <w:rPr>
                <w:rFonts w:ascii="Times New Roman" w:eastAsia="宋体" w:hAnsi="Times New Roman" w:cs="Times New Roman"/>
                <w:color w:val="000000" w:themeColor="text1"/>
                <w:szCs w:val="21"/>
                <w:shd w:val="clear" w:color="auto" w:fill="FFFFFF"/>
              </w:rPr>
              <w:t>PanelA</w:t>
            </w:r>
            <w:proofErr w:type="spellEnd"/>
            <w:r w:rsidRPr="004953C8">
              <w:rPr>
                <w:rFonts w:ascii="Times New Roman" w:eastAsia="宋体" w:hAnsi="Times New Roman" w:cs="Times New Roman"/>
                <w:color w:val="000000" w:themeColor="text1"/>
                <w:szCs w:val="21"/>
                <w:shd w:val="clear" w:color="auto" w:fill="FFFFFF"/>
              </w:rPr>
              <w:t xml:space="preserve"> </w:t>
            </w:r>
            <w:r w:rsidRPr="004953C8">
              <w:rPr>
                <w:rFonts w:ascii="Times New Roman" w:eastAsia="宋体" w:hAnsi="Times New Roman" w:cs="Times New Roman"/>
                <w:color w:val="000000" w:themeColor="text1"/>
                <w:szCs w:val="21"/>
                <w:shd w:val="clear" w:color="auto" w:fill="FFFFFF"/>
              </w:rPr>
              <w:t>区分子女升学阶段</w:t>
            </w:r>
          </w:p>
        </w:tc>
      </w:tr>
      <w:tr w:rsidR="00602C7A" w:rsidRPr="004953C8" w14:paraId="05DC69A4" w14:textId="77777777">
        <w:trPr>
          <w:jc w:val="center"/>
        </w:trPr>
        <w:tc>
          <w:tcPr>
            <w:tcW w:w="738" w:type="pct"/>
            <w:tcBorders>
              <w:top w:val="single" w:sz="4" w:space="0" w:color="auto"/>
              <w:left w:val="nil"/>
              <w:right w:val="single" w:sz="4" w:space="0" w:color="auto"/>
              <w:tl2br w:val="nil"/>
              <w:tr2bl w:val="nil"/>
            </w:tcBorders>
          </w:tcPr>
          <w:p w14:paraId="251C535C" w14:textId="77777777" w:rsidR="00437061" w:rsidRPr="004953C8" w:rsidRDefault="00437061" w:rsidP="00225257">
            <w:pPr>
              <w:jc w:val="center"/>
              <w:rPr>
                <w:rFonts w:ascii="Times New Roman" w:eastAsia="宋体" w:hAnsi="Times New Roman" w:cs="Times New Roman"/>
                <w:color w:val="000000" w:themeColor="text1"/>
                <w:szCs w:val="21"/>
                <w:shd w:val="clear" w:color="auto" w:fill="FFFFFF"/>
              </w:rPr>
            </w:pPr>
          </w:p>
        </w:tc>
        <w:tc>
          <w:tcPr>
            <w:tcW w:w="1405" w:type="pct"/>
            <w:gridSpan w:val="3"/>
            <w:tcBorders>
              <w:top w:val="single" w:sz="4" w:space="0" w:color="auto"/>
              <w:left w:val="single" w:sz="4" w:space="0" w:color="auto"/>
              <w:bottom w:val="nil"/>
              <w:right w:val="single" w:sz="4" w:space="0" w:color="auto"/>
              <w:tl2br w:val="nil"/>
              <w:tr2bl w:val="nil"/>
            </w:tcBorders>
          </w:tcPr>
          <w:p w14:paraId="4AB6A7CB" w14:textId="77777777" w:rsidR="00437061" w:rsidRPr="004953C8" w:rsidRDefault="00E9602B" w:rsidP="00225257">
            <w:pPr>
              <w:jc w:val="center"/>
              <w:rPr>
                <w:rFonts w:ascii="Times New Roman" w:eastAsia="宋体" w:hAnsi="Times New Roman" w:cs="Times New Roman"/>
                <w:color w:val="000000" w:themeColor="text1"/>
                <w:szCs w:val="21"/>
              </w:rPr>
            </w:pPr>
            <w:r w:rsidRPr="004953C8">
              <w:rPr>
                <w:rFonts w:ascii="Times New Roman" w:eastAsia="宋体" w:hAnsi="Times New Roman" w:cs="Times New Roman"/>
                <w:color w:val="000000" w:themeColor="text1"/>
                <w:szCs w:val="21"/>
              </w:rPr>
              <w:t>小升初</w:t>
            </w:r>
          </w:p>
        </w:tc>
        <w:tc>
          <w:tcPr>
            <w:tcW w:w="1428" w:type="pct"/>
            <w:gridSpan w:val="3"/>
            <w:tcBorders>
              <w:top w:val="single" w:sz="4" w:space="0" w:color="auto"/>
              <w:left w:val="single" w:sz="4" w:space="0" w:color="auto"/>
              <w:bottom w:val="nil"/>
              <w:right w:val="single" w:sz="4" w:space="0" w:color="auto"/>
              <w:tl2br w:val="nil"/>
              <w:tr2bl w:val="nil"/>
            </w:tcBorders>
          </w:tcPr>
          <w:p w14:paraId="5C4FF980" w14:textId="77777777" w:rsidR="00437061" w:rsidRPr="004953C8" w:rsidRDefault="00E9602B" w:rsidP="00225257">
            <w:pPr>
              <w:jc w:val="center"/>
              <w:rPr>
                <w:rFonts w:ascii="Times New Roman" w:eastAsia="宋体" w:hAnsi="Times New Roman" w:cs="Times New Roman"/>
                <w:color w:val="000000" w:themeColor="text1"/>
                <w:szCs w:val="21"/>
              </w:rPr>
            </w:pPr>
            <w:r w:rsidRPr="004953C8">
              <w:rPr>
                <w:rFonts w:ascii="Times New Roman" w:eastAsia="宋体" w:hAnsi="Times New Roman" w:cs="Times New Roman"/>
                <w:color w:val="000000" w:themeColor="text1"/>
                <w:szCs w:val="21"/>
              </w:rPr>
              <w:t>中考</w:t>
            </w:r>
          </w:p>
        </w:tc>
        <w:tc>
          <w:tcPr>
            <w:tcW w:w="1429" w:type="pct"/>
            <w:gridSpan w:val="3"/>
            <w:tcBorders>
              <w:top w:val="single" w:sz="4" w:space="0" w:color="auto"/>
              <w:left w:val="single" w:sz="4" w:space="0" w:color="auto"/>
              <w:bottom w:val="nil"/>
              <w:right w:val="single" w:sz="4" w:space="0" w:color="auto"/>
              <w:tl2br w:val="nil"/>
              <w:tr2bl w:val="nil"/>
            </w:tcBorders>
          </w:tcPr>
          <w:p w14:paraId="03238CC7" w14:textId="77777777" w:rsidR="00437061" w:rsidRPr="004953C8" w:rsidRDefault="00E9602B" w:rsidP="00225257">
            <w:pPr>
              <w:jc w:val="center"/>
              <w:rPr>
                <w:rFonts w:ascii="Times New Roman" w:eastAsia="宋体" w:hAnsi="Times New Roman" w:cs="Times New Roman"/>
                <w:color w:val="000000" w:themeColor="text1"/>
                <w:szCs w:val="21"/>
              </w:rPr>
            </w:pPr>
            <w:r w:rsidRPr="004953C8">
              <w:rPr>
                <w:rFonts w:ascii="Times New Roman" w:eastAsia="宋体" w:hAnsi="Times New Roman" w:cs="Times New Roman"/>
                <w:color w:val="000000" w:themeColor="text1"/>
                <w:szCs w:val="21"/>
              </w:rPr>
              <w:t>高考</w:t>
            </w:r>
          </w:p>
        </w:tc>
      </w:tr>
      <w:tr w:rsidR="00602C7A" w:rsidRPr="004953C8" w14:paraId="38AC8A06" w14:textId="77777777">
        <w:trPr>
          <w:jc w:val="center"/>
        </w:trPr>
        <w:tc>
          <w:tcPr>
            <w:tcW w:w="738" w:type="pct"/>
            <w:tcBorders>
              <w:top w:val="single" w:sz="4" w:space="0" w:color="auto"/>
              <w:left w:val="nil"/>
              <w:right w:val="single" w:sz="4" w:space="0" w:color="auto"/>
              <w:tl2br w:val="nil"/>
              <w:tr2bl w:val="nil"/>
            </w:tcBorders>
          </w:tcPr>
          <w:p w14:paraId="73CD66A9" w14:textId="77777777" w:rsidR="00437061" w:rsidRPr="004953C8" w:rsidRDefault="00437061" w:rsidP="00225257">
            <w:pPr>
              <w:jc w:val="center"/>
              <w:rPr>
                <w:rFonts w:ascii="Times New Roman" w:eastAsia="宋体" w:hAnsi="Times New Roman" w:cs="Times New Roman"/>
                <w:color w:val="000000" w:themeColor="text1"/>
                <w:szCs w:val="21"/>
                <w:shd w:val="clear" w:color="auto" w:fill="FFFFFF"/>
              </w:rPr>
            </w:pPr>
          </w:p>
        </w:tc>
        <w:tc>
          <w:tcPr>
            <w:tcW w:w="407" w:type="pct"/>
            <w:tcBorders>
              <w:top w:val="single" w:sz="4" w:space="0" w:color="auto"/>
              <w:left w:val="single" w:sz="4" w:space="0" w:color="auto"/>
              <w:bottom w:val="nil"/>
              <w:right w:val="single" w:sz="4" w:space="0" w:color="auto"/>
              <w:tl2br w:val="nil"/>
              <w:tr2bl w:val="nil"/>
            </w:tcBorders>
          </w:tcPr>
          <w:p w14:paraId="29E84711" w14:textId="77777777" w:rsidR="00437061" w:rsidRPr="004953C8" w:rsidRDefault="00E9602B" w:rsidP="00225257">
            <w:pPr>
              <w:jc w:val="center"/>
              <w:rPr>
                <w:rFonts w:ascii="Times New Roman" w:eastAsia="仿宋" w:hAnsi="Times New Roman" w:cs="Times New Roman"/>
                <w:color w:val="000000" w:themeColor="text1"/>
                <w:sz w:val="18"/>
                <w:szCs w:val="18"/>
              </w:rPr>
            </w:pPr>
            <w:r w:rsidRPr="004953C8">
              <w:rPr>
                <w:rFonts w:ascii="Times New Roman" w:eastAsia="宋体" w:hAnsi="Times New Roman" w:cs="Times New Roman"/>
                <w:color w:val="000000" w:themeColor="text1"/>
                <w:sz w:val="18"/>
                <w:szCs w:val="18"/>
                <w:shd w:val="clear" w:color="auto" w:fill="FFFFFF"/>
              </w:rPr>
              <w:t>劳动参与率</w:t>
            </w:r>
          </w:p>
        </w:tc>
        <w:tc>
          <w:tcPr>
            <w:tcW w:w="499" w:type="pct"/>
            <w:tcBorders>
              <w:top w:val="single" w:sz="4" w:space="0" w:color="auto"/>
              <w:left w:val="single" w:sz="4" w:space="0" w:color="auto"/>
              <w:bottom w:val="nil"/>
              <w:right w:val="single" w:sz="4" w:space="0" w:color="auto"/>
              <w:tl2br w:val="nil"/>
              <w:tr2bl w:val="nil"/>
            </w:tcBorders>
          </w:tcPr>
          <w:p w14:paraId="4EFB0E19" w14:textId="77777777" w:rsidR="00437061" w:rsidRPr="004953C8" w:rsidRDefault="00E9602B" w:rsidP="00225257">
            <w:pPr>
              <w:jc w:val="center"/>
              <w:rPr>
                <w:rFonts w:ascii="Times New Roman" w:hAnsi="Times New Roman" w:cs="Times New Roman"/>
                <w:color w:val="000000" w:themeColor="text1"/>
                <w:sz w:val="18"/>
                <w:szCs w:val="18"/>
              </w:rPr>
            </w:pPr>
            <w:r w:rsidRPr="004953C8">
              <w:rPr>
                <w:rFonts w:ascii="Times New Roman" w:eastAsia="宋体" w:hAnsi="Times New Roman" w:cs="Times New Roman"/>
                <w:color w:val="000000" w:themeColor="text1"/>
                <w:sz w:val="18"/>
                <w:szCs w:val="18"/>
                <w:shd w:val="clear" w:color="auto" w:fill="FFFFFF"/>
              </w:rPr>
              <w:t>有酬劳动时间</w:t>
            </w:r>
          </w:p>
        </w:tc>
        <w:tc>
          <w:tcPr>
            <w:tcW w:w="499" w:type="pct"/>
            <w:tcBorders>
              <w:top w:val="single" w:sz="4" w:space="0" w:color="auto"/>
              <w:left w:val="single" w:sz="4" w:space="0" w:color="auto"/>
              <w:bottom w:val="nil"/>
              <w:right w:val="single" w:sz="4" w:space="0" w:color="auto"/>
              <w:tl2br w:val="nil"/>
              <w:tr2bl w:val="nil"/>
            </w:tcBorders>
          </w:tcPr>
          <w:p w14:paraId="1058B465" w14:textId="77777777" w:rsidR="00437061" w:rsidRPr="004953C8" w:rsidRDefault="00E9602B" w:rsidP="00225257">
            <w:pPr>
              <w:jc w:val="center"/>
              <w:rPr>
                <w:rFonts w:ascii="Times New Roman" w:hAnsi="Times New Roman" w:cs="Times New Roman"/>
                <w:color w:val="000000" w:themeColor="text1"/>
                <w:sz w:val="18"/>
                <w:szCs w:val="18"/>
              </w:rPr>
            </w:pPr>
            <w:r w:rsidRPr="004953C8">
              <w:rPr>
                <w:rFonts w:ascii="Times New Roman" w:eastAsia="宋体" w:hAnsi="Times New Roman" w:cs="Times New Roman"/>
                <w:color w:val="000000" w:themeColor="text1"/>
                <w:sz w:val="18"/>
                <w:szCs w:val="18"/>
                <w:shd w:val="clear" w:color="auto" w:fill="FFFFFF"/>
              </w:rPr>
              <w:t>无酬劳动时间</w:t>
            </w:r>
          </w:p>
        </w:tc>
        <w:tc>
          <w:tcPr>
            <w:tcW w:w="430" w:type="pct"/>
            <w:tcBorders>
              <w:top w:val="single" w:sz="4" w:space="0" w:color="auto"/>
              <w:left w:val="single" w:sz="4" w:space="0" w:color="auto"/>
              <w:bottom w:val="nil"/>
              <w:right w:val="single" w:sz="4" w:space="0" w:color="auto"/>
              <w:tl2br w:val="nil"/>
              <w:tr2bl w:val="nil"/>
            </w:tcBorders>
          </w:tcPr>
          <w:p w14:paraId="360D3BF7" w14:textId="77777777" w:rsidR="00437061" w:rsidRPr="004953C8" w:rsidRDefault="00E9602B" w:rsidP="00225257">
            <w:pPr>
              <w:jc w:val="center"/>
              <w:rPr>
                <w:rFonts w:ascii="Times New Roman" w:hAnsi="Times New Roman" w:cs="Times New Roman"/>
                <w:color w:val="000000" w:themeColor="text1"/>
                <w:sz w:val="18"/>
                <w:szCs w:val="18"/>
              </w:rPr>
            </w:pPr>
            <w:r w:rsidRPr="004953C8">
              <w:rPr>
                <w:rFonts w:ascii="Times New Roman" w:eastAsia="宋体" w:hAnsi="Times New Roman" w:cs="Times New Roman"/>
                <w:color w:val="000000" w:themeColor="text1"/>
                <w:sz w:val="18"/>
                <w:szCs w:val="18"/>
                <w:shd w:val="clear" w:color="auto" w:fill="FFFFFF"/>
              </w:rPr>
              <w:t>劳动参与率</w:t>
            </w:r>
          </w:p>
        </w:tc>
        <w:tc>
          <w:tcPr>
            <w:tcW w:w="499" w:type="pct"/>
            <w:tcBorders>
              <w:top w:val="single" w:sz="4" w:space="0" w:color="auto"/>
              <w:left w:val="single" w:sz="4" w:space="0" w:color="auto"/>
              <w:bottom w:val="nil"/>
              <w:right w:val="single" w:sz="4" w:space="0" w:color="auto"/>
              <w:tl2br w:val="nil"/>
              <w:tr2bl w:val="nil"/>
            </w:tcBorders>
          </w:tcPr>
          <w:p w14:paraId="34C25231" w14:textId="77777777" w:rsidR="00437061" w:rsidRPr="004953C8" w:rsidRDefault="00E9602B" w:rsidP="00225257">
            <w:pPr>
              <w:jc w:val="center"/>
              <w:rPr>
                <w:rFonts w:ascii="Times New Roman" w:hAnsi="Times New Roman" w:cs="Times New Roman"/>
                <w:color w:val="000000" w:themeColor="text1"/>
                <w:sz w:val="18"/>
                <w:szCs w:val="18"/>
              </w:rPr>
            </w:pPr>
            <w:r w:rsidRPr="004953C8">
              <w:rPr>
                <w:rFonts w:ascii="Times New Roman" w:eastAsia="宋体" w:hAnsi="Times New Roman" w:cs="Times New Roman"/>
                <w:color w:val="000000" w:themeColor="text1"/>
                <w:sz w:val="18"/>
                <w:szCs w:val="18"/>
                <w:shd w:val="clear" w:color="auto" w:fill="FFFFFF"/>
              </w:rPr>
              <w:t>有酬劳动时间</w:t>
            </w:r>
          </w:p>
        </w:tc>
        <w:tc>
          <w:tcPr>
            <w:tcW w:w="499" w:type="pct"/>
            <w:tcBorders>
              <w:top w:val="single" w:sz="4" w:space="0" w:color="auto"/>
              <w:left w:val="single" w:sz="4" w:space="0" w:color="auto"/>
              <w:bottom w:val="nil"/>
              <w:right w:val="single" w:sz="4" w:space="0" w:color="auto"/>
              <w:tl2br w:val="nil"/>
              <w:tr2bl w:val="nil"/>
            </w:tcBorders>
          </w:tcPr>
          <w:p w14:paraId="1DD7E504" w14:textId="77777777" w:rsidR="00437061" w:rsidRPr="004953C8" w:rsidRDefault="00E9602B" w:rsidP="00225257">
            <w:pPr>
              <w:jc w:val="center"/>
              <w:rPr>
                <w:rFonts w:ascii="Times New Roman" w:hAnsi="Times New Roman" w:cs="Times New Roman"/>
                <w:color w:val="000000" w:themeColor="text1"/>
                <w:sz w:val="18"/>
                <w:szCs w:val="18"/>
              </w:rPr>
            </w:pPr>
            <w:r w:rsidRPr="004953C8">
              <w:rPr>
                <w:rFonts w:ascii="Times New Roman" w:eastAsia="宋体" w:hAnsi="Times New Roman" w:cs="Times New Roman"/>
                <w:color w:val="000000" w:themeColor="text1"/>
                <w:sz w:val="18"/>
                <w:szCs w:val="18"/>
                <w:shd w:val="clear" w:color="auto" w:fill="FFFFFF"/>
              </w:rPr>
              <w:t>无酬劳动时间</w:t>
            </w:r>
          </w:p>
        </w:tc>
        <w:tc>
          <w:tcPr>
            <w:tcW w:w="430" w:type="pct"/>
            <w:tcBorders>
              <w:top w:val="single" w:sz="4" w:space="0" w:color="auto"/>
              <w:left w:val="single" w:sz="4" w:space="0" w:color="auto"/>
              <w:bottom w:val="nil"/>
              <w:right w:val="single" w:sz="4" w:space="0" w:color="auto"/>
              <w:tl2br w:val="nil"/>
              <w:tr2bl w:val="nil"/>
            </w:tcBorders>
          </w:tcPr>
          <w:p w14:paraId="7E797B4E" w14:textId="77777777" w:rsidR="00437061" w:rsidRPr="004953C8" w:rsidRDefault="00E9602B" w:rsidP="00225257">
            <w:pPr>
              <w:jc w:val="center"/>
              <w:rPr>
                <w:rFonts w:ascii="Times New Roman" w:hAnsi="Times New Roman" w:cs="Times New Roman"/>
                <w:color w:val="000000" w:themeColor="text1"/>
                <w:sz w:val="18"/>
                <w:szCs w:val="18"/>
              </w:rPr>
            </w:pPr>
            <w:r w:rsidRPr="004953C8">
              <w:rPr>
                <w:rFonts w:ascii="Times New Roman" w:eastAsia="宋体" w:hAnsi="Times New Roman" w:cs="Times New Roman"/>
                <w:color w:val="000000" w:themeColor="text1"/>
                <w:sz w:val="18"/>
                <w:szCs w:val="18"/>
                <w:shd w:val="clear" w:color="auto" w:fill="FFFFFF"/>
              </w:rPr>
              <w:t>劳动参与率</w:t>
            </w:r>
          </w:p>
        </w:tc>
        <w:tc>
          <w:tcPr>
            <w:tcW w:w="499" w:type="pct"/>
            <w:tcBorders>
              <w:top w:val="single" w:sz="4" w:space="0" w:color="auto"/>
              <w:left w:val="single" w:sz="4" w:space="0" w:color="auto"/>
              <w:bottom w:val="nil"/>
              <w:right w:val="single" w:sz="4" w:space="0" w:color="auto"/>
              <w:tl2br w:val="nil"/>
              <w:tr2bl w:val="nil"/>
            </w:tcBorders>
          </w:tcPr>
          <w:p w14:paraId="157C49AA" w14:textId="77777777" w:rsidR="00437061" w:rsidRPr="004953C8" w:rsidRDefault="00E9602B" w:rsidP="00225257">
            <w:pPr>
              <w:jc w:val="center"/>
              <w:rPr>
                <w:rFonts w:ascii="Times New Roman" w:hAnsi="Times New Roman" w:cs="Times New Roman"/>
                <w:color w:val="000000" w:themeColor="text1"/>
                <w:sz w:val="18"/>
                <w:szCs w:val="18"/>
              </w:rPr>
            </w:pPr>
            <w:r w:rsidRPr="004953C8">
              <w:rPr>
                <w:rFonts w:ascii="Times New Roman" w:eastAsia="宋体" w:hAnsi="Times New Roman" w:cs="Times New Roman"/>
                <w:color w:val="000000" w:themeColor="text1"/>
                <w:sz w:val="18"/>
                <w:szCs w:val="18"/>
                <w:shd w:val="clear" w:color="auto" w:fill="FFFFFF"/>
              </w:rPr>
              <w:t>有酬劳动时间</w:t>
            </w:r>
          </w:p>
        </w:tc>
        <w:tc>
          <w:tcPr>
            <w:tcW w:w="500" w:type="pct"/>
            <w:tcBorders>
              <w:top w:val="single" w:sz="4" w:space="0" w:color="auto"/>
              <w:left w:val="single" w:sz="4" w:space="0" w:color="auto"/>
              <w:bottom w:val="nil"/>
              <w:right w:val="nil"/>
              <w:tl2br w:val="nil"/>
              <w:tr2bl w:val="nil"/>
            </w:tcBorders>
          </w:tcPr>
          <w:p w14:paraId="5C22A8A4" w14:textId="77777777" w:rsidR="00437061" w:rsidRPr="004953C8" w:rsidRDefault="00E9602B" w:rsidP="00225257">
            <w:pPr>
              <w:jc w:val="center"/>
              <w:rPr>
                <w:rFonts w:ascii="Times New Roman" w:hAnsi="Times New Roman" w:cs="Times New Roman"/>
                <w:color w:val="000000" w:themeColor="text1"/>
                <w:sz w:val="18"/>
                <w:szCs w:val="18"/>
              </w:rPr>
            </w:pPr>
            <w:r w:rsidRPr="004953C8">
              <w:rPr>
                <w:rFonts w:ascii="Times New Roman" w:eastAsia="宋体" w:hAnsi="Times New Roman" w:cs="Times New Roman"/>
                <w:color w:val="000000" w:themeColor="text1"/>
                <w:sz w:val="18"/>
                <w:szCs w:val="18"/>
                <w:shd w:val="clear" w:color="auto" w:fill="FFFFFF"/>
              </w:rPr>
              <w:t>无酬劳动时间</w:t>
            </w:r>
          </w:p>
        </w:tc>
      </w:tr>
      <w:tr w:rsidR="00602C7A" w:rsidRPr="004953C8" w14:paraId="3E312711" w14:textId="77777777">
        <w:trPr>
          <w:jc w:val="center"/>
        </w:trPr>
        <w:tc>
          <w:tcPr>
            <w:tcW w:w="738" w:type="pct"/>
            <w:tcBorders>
              <w:top w:val="single" w:sz="4" w:space="0" w:color="auto"/>
              <w:left w:val="nil"/>
              <w:right w:val="single" w:sz="4" w:space="0" w:color="auto"/>
              <w:tl2br w:val="nil"/>
              <w:tr2bl w:val="nil"/>
            </w:tcBorders>
          </w:tcPr>
          <w:p w14:paraId="4E37D7FA" w14:textId="77777777" w:rsidR="00437061" w:rsidRPr="004953C8" w:rsidRDefault="00437061" w:rsidP="00225257">
            <w:pPr>
              <w:jc w:val="center"/>
              <w:rPr>
                <w:rFonts w:ascii="Times New Roman" w:eastAsia="宋体" w:hAnsi="Times New Roman" w:cs="Times New Roman"/>
                <w:color w:val="000000" w:themeColor="text1"/>
                <w:szCs w:val="21"/>
                <w:shd w:val="clear" w:color="auto" w:fill="FFFFFF"/>
              </w:rPr>
            </w:pPr>
          </w:p>
        </w:tc>
        <w:tc>
          <w:tcPr>
            <w:tcW w:w="407" w:type="pct"/>
            <w:tcBorders>
              <w:top w:val="single" w:sz="4" w:space="0" w:color="auto"/>
              <w:left w:val="single" w:sz="4" w:space="0" w:color="auto"/>
              <w:bottom w:val="nil"/>
              <w:right w:val="single" w:sz="4" w:space="0" w:color="auto"/>
              <w:tl2br w:val="nil"/>
              <w:tr2bl w:val="nil"/>
            </w:tcBorders>
          </w:tcPr>
          <w:p w14:paraId="4F657CD1" w14:textId="77777777" w:rsidR="00437061" w:rsidRPr="004953C8" w:rsidRDefault="00E9602B" w:rsidP="00225257">
            <w:pPr>
              <w:jc w:val="center"/>
              <w:rPr>
                <w:rFonts w:ascii="Times New Roman" w:eastAsia="宋体" w:hAnsi="Times New Roman" w:cs="Times New Roman"/>
                <w:color w:val="000000" w:themeColor="text1"/>
                <w:szCs w:val="21"/>
                <w:shd w:val="clear" w:color="auto" w:fill="FFFFFF"/>
              </w:rPr>
            </w:pPr>
            <w:proofErr w:type="spellStart"/>
            <w:r w:rsidRPr="004953C8">
              <w:rPr>
                <w:rFonts w:ascii="Times New Roman" w:eastAsia="仿宋" w:hAnsi="Times New Roman" w:cs="Times New Roman"/>
                <w:color w:val="000000" w:themeColor="text1"/>
                <w:szCs w:val="21"/>
              </w:rPr>
              <w:t>Probit</w:t>
            </w:r>
            <w:proofErr w:type="spellEnd"/>
          </w:p>
        </w:tc>
        <w:tc>
          <w:tcPr>
            <w:tcW w:w="499" w:type="pct"/>
            <w:tcBorders>
              <w:top w:val="single" w:sz="4" w:space="0" w:color="auto"/>
              <w:left w:val="single" w:sz="4" w:space="0" w:color="auto"/>
              <w:bottom w:val="nil"/>
              <w:right w:val="single" w:sz="4" w:space="0" w:color="auto"/>
              <w:tl2br w:val="nil"/>
              <w:tr2bl w:val="nil"/>
            </w:tcBorders>
          </w:tcPr>
          <w:p w14:paraId="03724674" w14:textId="77777777" w:rsidR="00437061" w:rsidRPr="004953C8" w:rsidRDefault="00E9602B" w:rsidP="00225257">
            <w:pPr>
              <w:jc w:val="center"/>
              <w:rPr>
                <w:rFonts w:ascii="Times New Roman" w:eastAsia="宋体" w:hAnsi="Times New Roman" w:cs="Times New Roman"/>
                <w:color w:val="000000" w:themeColor="text1"/>
                <w:szCs w:val="21"/>
                <w:shd w:val="clear" w:color="auto" w:fill="FFFFFF"/>
              </w:rPr>
            </w:pPr>
            <w:r w:rsidRPr="004953C8">
              <w:rPr>
                <w:rFonts w:ascii="Times New Roman" w:eastAsia="仿宋" w:hAnsi="Times New Roman" w:cs="Times New Roman"/>
                <w:color w:val="000000" w:themeColor="text1"/>
                <w:szCs w:val="21"/>
              </w:rPr>
              <w:t>OLS</w:t>
            </w:r>
          </w:p>
        </w:tc>
        <w:tc>
          <w:tcPr>
            <w:tcW w:w="499" w:type="pct"/>
            <w:tcBorders>
              <w:top w:val="single" w:sz="4" w:space="0" w:color="auto"/>
              <w:left w:val="single" w:sz="4" w:space="0" w:color="auto"/>
              <w:bottom w:val="nil"/>
              <w:right w:val="single" w:sz="4" w:space="0" w:color="auto"/>
              <w:tl2br w:val="nil"/>
              <w:tr2bl w:val="nil"/>
            </w:tcBorders>
          </w:tcPr>
          <w:p w14:paraId="52059287" w14:textId="77777777" w:rsidR="00437061" w:rsidRPr="004953C8" w:rsidRDefault="00E9602B" w:rsidP="00225257">
            <w:pPr>
              <w:jc w:val="center"/>
              <w:rPr>
                <w:rFonts w:ascii="Times New Roman" w:eastAsia="宋体" w:hAnsi="Times New Roman" w:cs="Times New Roman"/>
                <w:color w:val="000000" w:themeColor="text1"/>
                <w:szCs w:val="21"/>
                <w:shd w:val="clear" w:color="auto" w:fill="FFFFFF"/>
              </w:rPr>
            </w:pPr>
            <w:r w:rsidRPr="004953C8">
              <w:rPr>
                <w:rFonts w:ascii="Times New Roman" w:eastAsia="仿宋" w:hAnsi="Times New Roman" w:cs="Times New Roman"/>
                <w:color w:val="000000" w:themeColor="text1"/>
                <w:szCs w:val="21"/>
              </w:rPr>
              <w:t>Tobit</w:t>
            </w:r>
          </w:p>
        </w:tc>
        <w:tc>
          <w:tcPr>
            <w:tcW w:w="430" w:type="pct"/>
            <w:tcBorders>
              <w:top w:val="single" w:sz="4" w:space="0" w:color="auto"/>
              <w:left w:val="single" w:sz="4" w:space="0" w:color="auto"/>
              <w:bottom w:val="nil"/>
              <w:right w:val="single" w:sz="4" w:space="0" w:color="auto"/>
              <w:tl2br w:val="nil"/>
              <w:tr2bl w:val="nil"/>
            </w:tcBorders>
          </w:tcPr>
          <w:p w14:paraId="3AD31C56" w14:textId="77777777" w:rsidR="00437061" w:rsidRPr="004953C8" w:rsidRDefault="00E9602B" w:rsidP="00225257">
            <w:pPr>
              <w:jc w:val="center"/>
              <w:rPr>
                <w:rFonts w:ascii="Times New Roman" w:eastAsia="宋体" w:hAnsi="Times New Roman" w:cs="Times New Roman"/>
                <w:color w:val="000000" w:themeColor="text1"/>
                <w:szCs w:val="21"/>
                <w:shd w:val="clear" w:color="auto" w:fill="FFFFFF"/>
              </w:rPr>
            </w:pPr>
            <w:proofErr w:type="spellStart"/>
            <w:r w:rsidRPr="004953C8">
              <w:rPr>
                <w:rFonts w:ascii="Times New Roman" w:eastAsia="仿宋" w:hAnsi="Times New Roman" w:cs="Times New Roman"/>
                <w:color w:val="000000" w:themeColor="text1"/>
                <w:szCs w:val="21"/>
              </w:rPr>
              <w:t>Probit</w:t>
            </w:r>
            <w:proofErr w:type="spellEnd"/>
          </w:p>
        </w:tc>
        <w:tc>
          <w:tcPr>
            <w:tcW w:w="499" w:type="pct"/>
            <w:tcBorders>
              <w:top w:val="single" w:sz="4" w:space="0" w:color="auto"/>
              <w:left w:val="single" w:sz="4" w:space="0" w:color="auto"/>
              <w:bottom w:val="nil"/>
              <w:right w:val="single" w:sz="4" w:space="0" w:color="auto"/>
              <w:tl2br w:val="nil"/>
              <w:tr2bl w:val="nil"/>
            </w:tcBorders>
          </w:tcPr>
          <w:p w14:paraId="4FF2DA2B" w14:textId="77777777" w:rsidR="00437061" w:rsidRPr="004953C8" w:rsidRDefault="00E9602B" w:rsidP="00225257">
            <w:pPr>
              <w:jc w:val="center"/>
              <w:rPr>
                <w:rFonts w:ascii="Times New Roman" w:eastAsia="宋体" w:hAnsi="Times New Roman" w:cs="Times New Roman"/>
                <w:color w:val="000000" w:themeColor="text1"/>
                <w:szCs w:val="21"/>
                <w:shd w:val="clear" w:color="auto" w:fill="FFFFFF"/>
              </w:rPr>
            </w:pPr>
            <w:r w:rsidRPr="004953C8">
              <w:rPr>
                <w:rFonts w:ascii="Times New Roman" w:eastAsia="仿宋" w:hAnsi="Times New Roman" w:cs="Times New Roman"/>
                <w:color w:val="000000" w:themeColor="text1"/>
                <w:szCs w:val="21"/>
              </w:rPr>
              <w:t>OLS</w:t>
            </w:r>
          </w:p>
        </w:tc>
        <w:tc>
          <w:tcPr>
            <w:tcW w:w="499" w:type="pct"/>
            <w:tcBorders>
              <w:top w:val="single" w:sz="4" w:space="0" w:color="auto"/>
              <w:left w:val="single" w:sz="4" w:space="0" w:color="auto"/>
              <w:bottom w:val="nil"/>
              <w:right w:val="single" w:sz="4" w:space="0" w:color="auto"/>
              <w:tl2br w:val="nil"/>
              <w:tr2bl w:val="nil"/>
            </w:tcBorders>
          </w:tcPr>
          <w:p w14:paraId="32A8960A" w14:textId="77777777" w:rsidR="00437061" w:rsidRPr="004953C8" w:rsidRDefault="00E9602B" w:rsidP="00225257">
            <w:pPr>
              <w:jc w:val="center"/>
              <w:rPr>
                <w:rFonts w:ascii="Times New Roman" w:eastAsia="宋体" w:hAnsi="Times New Roman" w:cs="Times New Roman"/>
                <w:color w:val="000000" w:themeColor="text1"/>
                <w:szCs w:val="21"/>
                <w:shd w:val="clear" w:color="auto" w:fill="FFFFFF"/>
              </w:rPr>
            </w:pPr>
            <w:r w:rsidRPr="004953C8">
              <w:rPr>
                <w:rFonts w:ascii="Times New Roman" w:eastAsia="仿宋" w:hAnsi="Times New Roman" w:cs="Times New Roman"/>
                <w:color w:val="000000" w:themeColor="text1"/>
                <w:szCs w:val="21"/>
              </w:rPr>
              <w:t>Tobit</w:t>
            </w:r>
          </w:p>
        </w:tc>
        <w:tc>
          <w:tcPr>
            <w:tcW w:w="430" w:type="pct"/>
            <w:tcBorders>
              <w:top w:val="single" w:sz="4" w:space="0" w:color="auto"/>
              <w:left w:val="single" w:sz="4" w:space="0" w:color="auto"/>
              <w:bottom w:val="nil"/>
              <w:right w:val="single" w:sz="4" w:space="0" w:color="auto"/>
              <w:tl2br w:val="nil"/>
              <w:tr2bl w:val="nil"/>
            </w:tcBorders>
          </w:tcPr>
          <w:p w14:paraId="0890BF20" w14:textId="77777777" w:rsidR="00437061" w:rsidRPr="004953C8" w:rsidRDefault="00E9602B" w:rsidP="00225257">
            <w:pPr>
              <w:jc w:val="center"/>
              <w:rPr>
                <w:rFonts w:ascii="Times New Roman" w:eastAsia="宋体" w:hAnsi="Times New Roman" w:cs="Times New Roman"/>
                <w:color w:val="000000" w:themeColor="text1"/>
                <w:szCs w:val="21"/>
                <w:shd w:val="clear" w:color="auto" w:fill="FFFFFF"/>
              </w:rPr>
            </w:pPr>
            <w:proofErr w:type="spellStart"/>
            <w:r w:rsidRPr="004953C8">
              <w:rPr>
                <w:rFonts w:ascii="Times New Roman" w:eastAsia="仿宋" w:hAnsi="Times New Roman" w:cs="Times New Roman"/>
                <w:color w:val="000000" w:themeColor="text1"/>
                <w:szCs w:val="21"/>
              </w:rPr>
              <w:t>Probit</w:t>
            </w:r>
            <w:proofErr w:type="spellEnd"/>
          </w:p>
        </w:tc>
        <w:tc>
          <w:tcPr>
            <w:tcW w:w="499" w:type="pct"/>
            <w:tcBorders>
              <w:top w:val="single" w:sz="4" w:space="0" w:color="auto"/>
              <w:left w:val="single" w:sz="4" w:space="0" w:color="auto"/>
              <w:bottom w:val="nil"/>
              <w:right w:val="single" w:sz="4" w:space="0" w:color="auto"/>
              <w:tl2br w:val="nil"/>
              <w:tr2bl w:val="nil"/>
            </w:tcBorders>
          </w:tcPr>
          <w:p w14:paraId="3400D8A9" w14:textId="77777777" w:rsidR="00437061" w:rsidRPr="004953C8" w:rsidRDefault="00E9602B" w:rsidP="00225257">
            <w:pPr>
              <w:jc w:val="center"/>
              <w:rPr>
                <w:rFonts w:ascii="Times New Roman" w:eastAsia="宋体" w:hAnsi="Times New Roman" w:cs="Times New Roman"/>
                <w:color w:val="000000" w:themeColor="text1"/>
                <w:szCs w:val="21"/>
                <w:shd w:val="clear" w:color="auto" w:fill="FFFFFF"/>
              </w:rPr>
            </w:pPr>
            <w:r w:rsidRPr="004953C8">
              <w:rPr>
                <w:rFonts w:ascii="Times New Roman" w:eastAsia="仿宋" w:hAnsi="Times New Roman" w:cs="Times New Roman"/>
                <w:color w:val="000000" w:themeColor="text1"/>
                <w:szCs w:val="21"/>
              </w:rPr>
              <w:t>OLS</w:t>
            </w:r>
          </w:p>
        </w:tc>
        <w:tc>
          <w:tcPr>
            <w:tcW w:w="500" w:type="pct"/>
            <w:tcBorders>
              <w:top w:val="single" w:sz="4" w:space="0" w:color="auto"/>
              <w:left w:val="single" w:sz="4" w:space="0" w:color="auto"/>
              <w:bottom w:val="nil"/>
              <w:right w:val="nil"/>
              <w:tl2br w:val="nil"/>
              <w:tr2bl w:val="nil"/>
            </w:tcBorders>
          </w:tcPr>
          <w:p w14:paraId="1F84A16A" w14:textId="77777777" w:rsidR="00437061" w:rsidRPr="004953C8" w:rsidRDefault="00E9602B" w:rsidP="00225257">
            <w:pPr>
              <w:jc w:val="center"/>
              <w:rPr>
                <w:rFonts w:ascii="Times New Roman" w:eastAsia="宋体" w:hAnsi="Times New Roman" w:cs="Times New Roman"/>
                <w:color w:val="000000" w:themeColor="text1"/>
                <w:szCs w:val="21"/>
                <w:shd w:val="clear" w:color="auto" w:fill="FFFFFF"/>
              </w:rPr>
            </w:pPr>
            <w:r w:rsidRPr="004953C8">
              <w:rPr>
                <w:rFonts w:ascii="Times New Roman" w:eastAsia="仿宋" w:hAnsi="Times New Roman" w:cs="Times New Roman"/>
                <w:color w:val="000000" w:themeColor="text1"/>
                <w:szCs w:val="21"/>
              </w:rPr>
              <w:t>Tobit</w:t>
            </w:r>
          </w:p>
        </w:tc>
      </w:tr>
      <w:tr w:rsidR="00602C7A" w:rsidRPr="004953C8" w14:paraId="521CAE3B" w14:textId="77777777">
        <w:trPr>
          <w:jc w:val="center"/>
        </w:trPr>
        <w:tc>
          <w:tcPr>
            <w:tcW w:w="738" w:type="pct"/>
            <w:tcBorders>
              <w:top w:val="single" w:sz="4" w:space="0" w:color="auto"/>
              <w:left w:val="nil"/>
              <w:right w:val="single" w:sz="4" w:space="0" w:color="auto"/>
              <w:tl2br w:val="nil"/>
              <w:tr2bl w:val="nil"/>
            </w:tcBorders>
          </w:tcPr>
          <w:p w14:paraId="7EB47C8E" w14:textId="77777777" w:rsidR="00437061" w:rsidRPr="004953C8" w:rsidRDefault="00E9602B" w:rsidP="00225257">
            <w:pPr>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子女是否升学</w:t>
            </w:r>
          </w:p>
          <w:p w14:paraId="6D1B5B6E" w14:textId="77777777" w:rsidR="00437061" w:rsidRPr="004953C8" w:rsidRDefault="00E9602B" w:rsidP="00225257">
            <w:pPr>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（是</w:t>
            </w:r>
            <w:r w:rsidRPr="004953C8">
              <w:rPr>
                <w:rFonts w:ascii="Times New Roman" w:eastAsia="宋体" w:hAnsi="Times New Roman" w:cs="Times New Roman"/>
                <w:color w:val="000000" w:themeColor="text1"/>
                <w:szCs w:val="21"/>
                <w:shd w:val="clear" w:color="auto" w:fill="FFFFFF"/>
              </w:rPr>
              <w:t>=1</w:t>
            </w:r>
            <w:r w:rsidRPr="004953C8">
              <w:rPr>
                <w:rFonts w:ascii="Times New Roman" w:eastAsia="宋体" w:hAnsi="Times New Roman" w:cs="Times New Roman"/>
                <w:color w:val="000000" w:themeColor="text1"/>
                <w:szCs w:val="21"/>
                <w:shd w:val="clear" w:color="auto" w:fill="FFFFFF"/>
              </w:rPr>
              <w:t>，否</w:t>
            </w:r>
            <w:r w:rsidRPr="004953C8">
              <w:rPr>
                <w:rFonts w:ascii="Times New Roman" w:eastAsia="宋体" w:hAnsi="Times New Roman" w:cs="Times New Roman"/>
                <w:color w:val="000000" w:themeColor="text1"/>
                <w:szCs w:val="21"/>
                <w:shd w:val="clear" w:color="auto" w:fill="FFFFFF"/>
              </w:rPr>
              <w:t>=0</w:t>
            </w:r>
            <w:r w:rsidRPr="004953C8">
              <w:rPr>
                <w:rFonts w:ascii="Times New Roman" w:eastAsia="宋体" w:hAnsi="Times New Roman" w:cs="Times New Roman"/>
                <w:color w:val="000000" w:themeColor="text1"/>
                <w:szCs w:val="21"/>
                <w:shd w:val="clear" w:color="auto" w:fill="FFFFFF"/>
              </w:rPr>
              <w:t>）</w:t>
            </w:r>
          </w:p>
        </w:tc>
        <w:tc>
          <w:tcPr>
            <w:tcW w:w="407" w:type="pct"/>
            <w:tcBorders>
              <w:top w:val="single" w:sz="4" w:space="0" w:color="auto"/>
              <w:left w:val="single" w:sz="4" w:space="0" w:color="auto"/>
              <w:bottom w:val="nil"/>
              <w:right w:val="single" w:sz="4" w:space="0" w:color="auto"/>
              <w:tl2br w:val="nil"/>
              <w:tr2bl w:val="nil"/>
            </w:tcBorders>
          </w:tcPr>
          <w:p w14:paraId="4D8F70F0" w14:textId="77777777" w:rsidR="00437061" w:rsidRPr="004953C8" w:rsidRDefault="00E9602B"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0.0185</w:t>
            </w:r>
          </w:p>
          <w:p w14:paraId="12EC8946" w14:textId="626108C7" w:rsidR="00437061" w:rsidRPr="004953C8" w:rsidRDefault="007438F4" w:rsidP="00225257">
            <w:pPr>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w:t>
            </w:r>
            <w:r w:rsidR="00E9602B" w:rsidRPr="004953C8">
              <w:rPr>
                <w:rFonts w:ascii="Times New Roman" w:eastAsia="仿宋" w:hAnsi="Times New Roman" w:cs="Times New Roman"/>
                <w:color w:val="000000" w:themeColor="text1"/>
                <w:szCs w:val="21"/>
              </w:rPr>
              <w:t>0.0463</w:t>
            </w:r>
            <w:r>
              <w:rPr>
                <w:rFonts w:ascii="Times New Roman" w:eastAsia="仿宋" w:hAnsi="Times New Roman" w:cs="Times New Roman"/>
                <w:color w:val="000000" w:themeColor="text1"/>
                <w:szCs w:val="21"/>
              </w:rPr>
              <w:t>）</w:t>
            </w:r>
          </w:p>
        </w:tc>
        <w:tc>
          <w:tcPr>
            <w:tcW w:w="499" w:type="pct"/>
            <w:tcBorders>
              <w:top w:val="single" w:sz="4" w:space="0" w:color="auto"/>
              <w:left w:val="single" w:sz="4" w:space="0" w:color="auto"/>
              <w:bottom w:val="nil"/>
              <w:right w:val="single" w:sz="4" w:space="0" w:color="auto"/>
              <w:tl2br w:val="nil"/>
              <w:tr2bl w:val="nil"/>
            </w:tcBorders>
          </w:tcPr>
          <w:p w14:paraId="175AECFE"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0.0127</w:t>
            </w:r>
          </w:p>
          <w:p w14:paraId="16428659" w14:textId="2CFFF6AC"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0.0316</w:t>
            </w:r>
            <w:r>
              <w:rPr>
                <w:rFonts w:ascii="Times New Roman" w:hAnsi="Times New Roman" w:cs="Times New Roman"/>
                <w:color w:val="000000" w:themeColor="text1"/>
                <w:szCs w:val="21"/>
              </w:rPr>
              <w:t>）</w:t>
            </w:r>
          </w:p>
        </w:tc>
        <w:tc>
          <w:tcPr>
            <w:tcW w:w="499" w:type="pct"/>
            <w:tcBorders>
              <w:top w:val="single" w:sz="4" w:space="0" w:color="auto"/>
              <w:left w:val="single" w:sz="4" w:space="0" w:color="auto"/>
              <w:bottom w:val="nil"/>
              <w:right w:val="single" w:sz="4" w:space="0" w:color="auto"/>
              <w:tl2br w:val="nil"/>
              <w:tr2bl w:val="nil"/>
            </w:tcBorders>
          </w:tcPr>
          <w:p w14:paraId="1128AF0B"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0.0482</w:t>
            </w:r>
          </w:p>
          <w:p w14:paraId="60D00100" w14:textId="0B88C70D"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0.1303</w:t>
            </w:r>
            <w:r>
              <w:rPr>
                <w:rFonts w:ascii="Times New Roman" w:hAnsi="Times New Roman" w:cs="Times New Roman"/>
                <w:color w:val="000000" w:themeColor="text1"/>
                <w:szCs w:val="21"/>
              </w:rPr>
              <w:t>）</w:t>
            </w:r>
          </w:p>
        </w:tc>
        <w:tc>
          <w:tcPr>
            <w:tcW w:w="430" w:type="pct"/>
            <w:tcBorders>
              <w:top w:val="single" w:sz="4" w:space="0" w:color="auto"/>
              <w:left w:val="single" w:sz="4" w:space="0" w:color="auto"/>
              <w:bottom w:val="nil"/>
              <w:right w:val="single" w:sz="4" w:space="0" w:color="auto"/>
              <w:tl2br w:val="nil"/>
              <w:tr2bl w:val="nil"/>
            </w:tcBorders>
          </w:tcPr>
          <w:p w14:paraId="26C34C32"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-0.1835***</w:t>
            </w:r>
          </w:p>
          <w:p w14:paraId="2D4EE2EC" w14:textId="2053EC71"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0.0519</w:t>
            </w:r>
            <w:r>
              <w:rPr>
                <w:rFonts w:ascii="Times New Roman" w:hAnsi="Times New Roman" w:cs="Times New Roman"/>
                <w:color w:val="000000" w:themeColor="text1"/>
                <w:szCs w:val="21"/>
              </w:rPr>
              <w:t>）</w:t>
            </w:r>
          </w:p>
        </w:tc>
        <w:tc>
          <w:tcPr>
            <w:tcW w:w="499" w:type="pct"/>
            <w:tcBorders>
              <w:top w:val="single" w:sz="4" w:space="0" w:color="auto"/>
              <w:left w:val="single" w:sz="4" w:space="0" w:color="auto"/>
              <w:bottom w:val="nil"/>
              <w:right w:val="single" w:sz="4" w:space="0" w:color="auto"/>
              <w:tl2br w:val="nil"/>
              <w:tr2bl w:val="nil"/>
            </w:tcBorders>
          </w:tcPr>
          <w:p w14:paraId="46643985"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-0.7497**</w:t>
            </w:r>
          </w:p>
          <w:p w14:paraId="0DFF8F97" w14:textId="4689ED48"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0.4362</w:t>
            </w:r>
            <w:r>
              <w:rPr>
                <w:rFonts w:ascii="Times New Roman" w:hAnsi="Times New Roman" w:cs="Times New Roman"/>
                <w:color w:val="000000" w:themeColor="text1"/>
                <w:szCs w:val="21"/>
              </w:rPr>
              <w:t>）</w:t>
            </w:r>
          </w:p>
        </w:tc>
        <w:tc>
          <w:tcPr>
            <w:tcW w:w="499" w:type="pct"/>
            <w:tcBorders>
              <w:top w:val="single" w:sz="4" w:space="0" w:color="auto"/>
              <w:left w:val="single" w:sz="4" w:space="0" w:color="auto"/>
              <w:bottom w:val="nil"/>
              <w:right w:val="single" w:sz="4" w:space="0" w:color="auto"/>
              <w:tl2br w:val="nil"/>
              <w:tr2bl w:val="nil"/>
            </w:tcBorders>
          </w:tcPr>
          <w:p w14:paraId="20345964"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0.2216</w:t>
            </w:r>
          </w:p>
          <w:p w14:paraId="13561A63" w14:textId="00FCB4C2"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0.1458</w:t>
            </w:r>
            <w:r>
              <w:rPr>
                <w:rFonts w:ascii="Times New Roman" w:hAnsi="Times New Roman" w:cs="Times New Roman"/>
                <w:color w:val="000000" w:themeColor="text1"/>
                <w:szCs w:val="21"/>
              </w:rPr>
              <w:t>）</w:t>
            </w:r>
          </w:p>
        </w:tc>
        <w:tc>
          <w:tcPr>
            <w:tcW w:w="430" w:type="pct"/>
            <w:tcBorders>
              <w:top w:val="single" w:sz="4" w:space="0" w:color="auto"/>
              <w:left w:val="single" w:sz="4" w:space="0" w:color="auto"/>
              <w:bottom w:val="nil"/>
              <w:right w:val="single" w:sz="4" w:space="0" w:color="auto"/>
              <w:tl2br w:val="nil"/>
              <w:tr2bl w:val="nil"/>
            </w:tcBorders>
          </w:tcPr>
          <w:p w14:paraId="693EFF42"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-0.0116</w:t>
            </w:r>
          </w:p>
          <w:p w14:paraId="30D38921" w14:textId="4EA1960E" w:rsidR="00437061" w:rsidRPr="004953C8" w:rsidRDefault="007438F4" w:rsidP="00225257">
            <w:pPr>
              <w:jc w:val="center"/>
              <w:rPr>
                <w:rFonts w:ascii="Times New Roman" w:eastAsia="仿宋"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0.0412</w:t>
            </w:r>
            <w:r>
              <w:rPr>
                <w:rFonts w:ascii="Times New Roman" w:hAnsi="Times New Roman" w:cs="Times New Roman"/>
                <w:color w:val="000000" w:themeColor="text1"/>
                <w:szCs w:val="21"/>
              </w:rPr>
              <w:t>）</w:t>
            </w:r>
          </w:p>
        </w:tc>
        <w:tc>
          <w:tcPr>
            <w:tcW w:w="499" w:type="pct"/>
            <w:tcBorders>
              <w:top w:val="single" w:sz="4" w:space="0" w:color="auto"/>
              <w:left w:val="single" w:sz="4" w:space="0" w:color="auto"/>
              <w:bottom w:val="nil"/>
              <w:right w:val="single" w:sz="4" w:space="0" w:color="auto"/>
              <w:tl2br w:val="nil"/>
              <w:tr2bl w:val="nil"/>
            </w:tcBorders>
          </w:tcPr>
          <w:p w14:paraId="3E407E05"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-0.3619</w:t>
            </w:r>
          </w:p>
          <w:p w14:paraId="4B2F6726" w14:textId="1D3AA256"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0.4866</w:t>
            </w:r>
            <w:r>
              <w:rPr>
                <w:rFonts w:ascii="Times New Roman" w:hAnsi="Times New Roman" w:cs="Times New Roman"/>
                <w:color w:val="000000" w:themeColor="text1"/>
                <w:szCs w:val="21"/>
              </w:rPr>
              <w:t>）</w:t>
            </w:r>
          </w:p>
        </w:tc>
        <w:tc>
          <w:tcPr>
            <w:tcW w:w="500" w:type="pct"/>
            <w:tcBorders>
              <w:top w:val="single" w:sz="4" w:space="0" w:color="auto"/>
              <w:left w:val="single" w:sz="4" w:space="0" w:color="auto"/>
              <w:bottom w:val="nil"/>
              <w:right w:val="nil"/>
              <w:tl2br w:val="nil"/>
              <w:tr2bl w:val="nil"/>
            </w:tcBorders>
          </w:tcPr>
          <w:p w14:paraId="7494F4C5"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0.0886</w:t>
            </w:r>
          </w:p>
          <w:p w14:paraId="117F0CD9" w14:textId="5D8B6FC9" w:rsidR="00437061" w:rsidRPr="004953C8" w:rsidRDefault="007438F4" w:rsidP="00225257">
            <w:pPr>
              <w:jc w:val="center"/>
              <w:rPr>
                <w:rFonts w:ascii="Times New Roman" w:eastAsia="仿宋"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0.1727</w:t>
            </w:r>
            <w:r>
              <w:rPr>
                <w:rFonts w:ascii="Times New Roman" w:hAnsi="Times New Roman" w:cs="Times New Roman"/>
                <w:color w:val="000000" w:themeColor="text1"/>
                <w:szCs w:val="21"/>
              </w:rPr>
              <w:t>）</w:t>
            </w:r>
          </w:p>
        </w:tc>
      </w:tr>
      <w:tr w:rsidR="00602C7A" w:rsidRPr="004953C8" w14:paraId="727D1CAF" w14:textId="77777777">
        <w:trPr>
          <w:jc w:val="center"/>
        </w:trPr>
        <w:tc>
          <w:tcPr>
            <w:tcW w:w="738" w:type="pct"/>
            <w:tcBorders>
              <w:top w:val="single" w:sz="4" w:space="0" w:color="auto"/>
              <w:left w:val="nil"/>
              <w:right w:val="single" w:sz="4" w:space="0" w:color="auto"/>
              <w:tl2br w:val="nil"/>
              <w:tr2bl w:val="nil"/>
            </w:tcBorders>
          </w:tcPr>
          <w:p w14:paraId="24DF7013" w14:textId="709E0F3D" w:rsidR="00437061" w:rsidRPr="004953C8" w:rsidRDefault="00E9602B" w:rsidP="00225257">
            <w:pPr>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性别（母亲</w:t>
            </w:r>
            <w:r w:rsidRPr="004953C8">
              <w:rPr>
                <w:rFonts w:ascii="Times New Roman" w:eastAsia="宋体" w:hAnsi="Times New Roman" w:cs="Times New Roman"/>
                <w:color w:val="000000" w:themeColor="text1"/>
                <w:szCs w:val="21"/>
                <w:shd w:val="clear" w:color="auto" w:fill="FFFFFF"/>
              </w:rPr>
              <w:t>=1</w:t>
            </w:r>
            <w:r w:rsidRPr="004953C8">
              <w:rPr>
                <w:rFonts w:ascii="Times New Roman" w:eastAsia="宋体" w:hAnsi="Times New Roman" w:cs="Times New Roman"/>
                <w:color w:val="000000" w:themeColor="text1"/>
                <w:szCs w:val="21"/>
                <w:shd w:val="clear" w:color="auto" w:fill="FFFFFF"/>
              </w:rPr>
              <w:t>，父亲</w:t>
            </w:r>
            <w:r w:rsidRPr="004953C8">
              <w:rPr>
                <w:rFonts w:ascii="Times New Roman" w:eastAsia="宋体" w:hAnsi="Times New Roman" w:cs="Times New Roman"/>
                <w:color w:val="000000" w:themeColor="text1"/>
                <w:szCs w:val="21"/>
                <w:shd w:val="clear" w:color="auto" w:fill="FFFFFF"/>
              </w:rPr>
              <w:t>=0</w:t>
            </w:r>
            <w:r w:rsidRPr="004953C8">
              <w:rPr>
                <w:rFonts w:ascii="Times New Roman" w:eastAsia="宋体" w:hAnsi="Times New Roman" w:cs="Times New Roman"/>
                <w:color w:val="000000" w:themeColor="text1"/>
                <w:szCs w:val="21"/>
                <w:shd w:val="clear" w:color="auto" w:fill="FFFFFF"/>
              </w:rPr>
              <w:t>）</w:t>
            </w:r>
          </w:p>
        </w:tc>
        <w:tc>
          <w:tcPr>
            <w:tcW w:w="407" w:type="pct"/>
            <w:tcBorders>
              <w:top w:val="single" w:sz="4" w:space="0" w:color="auto"/>
              <w:left w:val="single" w:sz="4" w:space="0" w:color="auto"/>
              <w:bottom w:val="nil"/>
              <w:right w:val="single" w:sz="4" w:space="0" w:color="auto"/>
              <w:tl2br w:val="nil"/>
              <w:tr2bl w:val="nil"/>
            </w:tcBorders>
          </w:tcPr>
          <w:p w14:paraId="2ADB3F4D" w14:textId="77777777" w:rsidR="00437061" w:rsidRPr="004953C8" w:rsidRDefault="00E9602B"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-0.1771***</w:t>
            </w:r>
          </w:p>
          <w:p w14:paraId="381841DE" w14:textId="11CFE886" w:rsidR="00437061" w:rsidRPr="004953C8" w:rsidRDefault="007438F4" w:rsidP="00225257">
            <w:pPr>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w:t>
            </w:r>
            <w:r w:rsidR="00E9602B" w:rsidRPr="004953C8">
              <w:rPr>
                <w:rFonts w:ascii="Times New Roman" w:eastAsia="仿宋" w:hAnsi="Times New Roman" w:cs="Times New Roman"/>
                <w:color w:val="000000" w:themeColor="text1"/>
                <w:szCs w:val="21"/>
              </w:rPr>
              <w:t>0.0190</w:t>
            </w:r>
            <w:r>
              <w:rPr>
                <w:rFonts w:ascii="Times New Roman" w:eastAsia="仿宋" w:hAnsi="Times New Roman" w:cs="Times New Roman"/>
                <w:color w:val="000000" w:themeColor="text1"/>
                <w:szCs w:val="21"/>
              </w:rPr>
              <w:t>）</w:t>
            </w:r>
          </w:p>
        </w:tc>
        <w:tc>
          <w:tcPr>
            <w:tcW w:w="499" w:type="pct"/>
            <w:tcBorders>
              <w:top w:val="single" w:sz="4" w:space="0" w:color="auto"/>
              <w:left w:val="single" w:sz="4" w:space="0" w:color="auto"/>
              <w:bottom w:val="nil"/>
              <w:right w:val="single" w:sz="4" w:space="0" w:color="auto"/>
              <w:tl2br w:val="nil"/>
              <w:tr2bl w:val="nil"/>
            </w:tcBorders>
          </w:tcPr>
          <w:p w14:paraId="15A3B3C6"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-0.7386***</w:t>
            </w:r>
          </w:p>
          <w:p w14:paraId="44346967" w14:textId="6830492E"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0.1563</w:t>
            </w:r>
            <w:r>
              <w:rPr>
                <w:rFonts w:ascii="Times New Roman" w:hAnsi="Times New Roman" w:cs="Times New Roman"/>
                <w:color w:val="000000" w:themeColor="text1"/>
                <w:szCs w:val="21"/>
              </w:rPr>
              <w:t>）</w:t>
            </w:r>
          </w:p>
        </w:tc>
        <w:tc>
          <w:tcPr>
            <w:tcW w:w="499" w:type="pct"/>
            <w:tcBorders>
              <w:top w:val="single" w:sz="4" w:space="0" w:color="auto"/>
              <w:left w:val="single" w:sz="4" w:space="0" w:color="auto"/>
              <w:bottom w:val="nil"/>
              <w:right w:val="single" w:sz="4" w:space="0" w:color="auto"/>
              <w:tl2br w:val="nil"/>
              <w:tr2bl w:val="nil"/>
            </w:tcBorders>
          </w:tcPr>
          <w:p w14:paraId="29BC7048"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1.5518***</w:t>
            </w:r>
          </w:p>
          <w:p w14:paraId="3D2C4828" w14:textId="4F4C9079"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0.0822</w:t>
            </w:r>
            <w:r>
              <w:rPr>
                <w:rFonts w:ascii="Times New Roman" w:hAnsi="Times New Roman" w:cs="Times New Roman"/>
                <w:color w:val="000000" w:themeColor="text1"/>
                <w:szCs w:val="21"/>
              </w:rPr>
              <w:t>）</w:t>
            </w:r>
          </w:p>
        </w:tc>
        <w:tc>
          <w:tcPr>
            <w:tcW w:w="430" w:type="pct"/>
            <w:tcBorders>
              <w:top w:val="single" w:sz="4" w:space="0" w:color="auto"/>
              <w:left w:val="single" w:sz="4" w:space="0" w:color="auto"/>
              <w:bottom w:val="nil"/>
              <w:right w:val="single" w:sz="4" w:space="0" w:color="auto"/>
              <w:tl2br w:val="nil"/>
              <w:tr2bl w:val="nil"/>
            </w:tcBorders>
          </w:tcPr>
          <w:p w14:paraId="66D903BD"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-0.1181**</w:t>
            </w:r>
          </w:p>
          <w:p w14:paraId="2E71685E" w14:textId="49CACF62"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0.0386</w:t>
            </w:r>
            <w:r>
              <w:rPr>
                <w:rFonts w:ascii="Times New Roman" w:hAnsi="Times New Roman" w:cs="Times New Roman"/>
                <w:color w:val="000000" w:themeColor="text1"/>
                <w:szCs w:val="21"/>
              </w:rPr>
              <w:t>）</w:t>
            </w:r>
          </w:p>
        </w:tc>
        <w:tc>
          <w:tcPr>
            <w:tcW w:w="499" w:type="pct"/>
            <w:tcBorders>
              <w:top w:val="single" w:sz="4" w:space="0" w:color="auto"/>
              <w:left w:val="single" w:sz="4" w:space="0" w:color="auto"/>
              <w:bottom w:val="nil"/>
              <w:right w:val="single" w:sz="4" w:space="0" w:color="auto"/>
              <w:tl2br w:val="nil"/>
              <w:tr2bl w:val="nil"/>
            </w:tcBorders>
          </w:tcPr>
          <w:p w14:paraId="4FBD978B"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-0.8215***</w:t>
            </w:r>
          </w:p>
          <w:p w14:paraId="376B8E95" w14:textId="25CC1500"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0.1566</w:t>
            </w:r>
            <w:r>
              <w:rPr>
                <w:rFonts w:ascii="Times New Roman" w:hAnsi="Times New Roman" w:cs="Times New Roman"/>
                <w:color w:val="000000" w:themeColor="text1"/>
                <w:szCs w:val="21"/>
              </w:rPr>
              <w:t>）</w:t>
            </w:r>
          </w:p>
        </w:tc>
        <w:tc>
          <w:tcPr>
            <w:tcW w:w="499" w:type="pct"/>
            <w:tcBorders>
              <w:top w:val="single" w:sz="4" w:space="0" w:color="auto"/>
              <w:left w:val="single" w:sz="4" w:space="0" w:color="auto"/>
              <w:bottom w:val="nil"/>
              <w:right w:val="single" w:sz="4" w:space="0" w:color="auto"/>
              <w:tl2br w:val="nil"/>
              <w:tr2bl w:val="nil"/>
            </w:tcBorders>
          </w:tcPr>
          <w:p w14:paraId="3449B0DD"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1.5412***</w:t>
            </w:r>
          </w:p>
          <w:p w14:paraId="0A12D3BF" w14:textId="5A0224D4"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0.0749</w:t>
            </w:r>
            <w:r>
              <w:rPr>
                <w:rFonts w:ascii="Times New Roman" w:hAnsi="Times New Roman" w:cs="Times New Roman"/>
                <w:color w:val="000000" w:themeColor="text1"/>
                <w:szCs w:val="21"/>
              </w:rPr>
              <w:t>）</w:t>
            </w:r>
          </w:p>
        </w:tc>
        <w:tc>
          <w:tcPr>
            <w:tcW w:w="430" w:type="pct"/>
            <w:tcBorders>
              <w:top w:val="single" w:sz="4" w:space="0" w:color="auto"/>
              <w:left w:val="single" w:sz="4" w:space="0" w:color="auto"/>
              <w:bottom w:val="nil"/>
              <w:right w:val="single" w:sz="4" w:space="0" w:color="auto"/>
              <w:tl2br w:val="nil"/>
              <w:tr2bl w:val="nil"/>
            </w:tcBorders>
          </w:tcPr>
          <w:p w14:paraId="0F52087A"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-0.1800***</w:t>
            </w:r>
          </w:p>
          <w:p w14:paraId="591BEBBD" w14:textId="3904AB9B" w:rsidR="00437061" w:rsidRPr="004953C8" w:rsidRDefault="007438F4" w:rsidP="00225257">
            <w:pPr>
              <w:jc w:val="center"/>
              <w:rPr>
                <w:rFonts w:ascii="Times New Roman" w:eastAsia="仿宋"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0.0184</w:t>
            </w:r>
            <w:r>
              <w:rPr>
                <w:rFonts w:ascii="Times New Roman" w:hAnsi="Times New Roman" w:cs="Times New Roman"/>
                <w:color w:val="000000" w:themeColor="text1"/>
                <w:szCs w:val="21"/>
              </w:rPr>
              <w:t>）</w:t>
            </w:r>
          </w:p>
        </w:tc>
        <w:tc>
          <w:tcPr>
            <w:tcW w:w="499" w:type="pct"/>
            <w:tcBorders>
              <w:top w:val="single" w:sz="4" w:space="0" w:color="auto"/>
              <w:left w:val="single" w:sz="4" w:space="0" w:color="auto"/>
              <w:bottom w:val="nil"/>
              <w:right w:val="single" w:sz="4" w:space="0" w:color="auto"/>
              <w:tl2br w:val="nil"/>
              <w:tr2bl w:val="nil"/>
            </w:tcBorders>
          </w:tcPr>
          <w:p w14:paraId="1F2F8D13"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-0.7821***</w:t>
            </w:r>
          </w:p>
          <w:p w14:paraId="7E43DC74" w14:textId="1E654699"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0.1542</w:t>
            </w:r>
            <w:r>
              <w:rPr>
                <w:rFonts w:ascii="Times New Roman" w:hAnsi="Times New Roman" w:cs="Times New Roman"/>
                <w:color w:val="000000" w:themeColor="text1"/>
                <w:szCs w:val="21"/>
              </w:rPr>
              <w:t>）</w:t>
            </w:r>
          </w:p>
        </w:tc>
        <w:tc>
          <w:tcPr>
            <w:tcW w:w="500" w:type="pct"/>
            <w:tcBorders>
              <w:top w:val="single" w:sz="4" w:space="0" w:color="auto"/>
              <w:left w:val="single" w:sz="4" w:space="0" w:color="auto"/>
              <w:bottom w:val="nil"/>
              <w:right w:val="nil"/>
              <w:tl2br w:val="nil"/>
              <w:tr2bl w:val="nil"/>
            </w:tcBorders>
          </w:tcPr>
          <w:p w14:paraId="0C6D4415"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1.5415***</w:t>
            </w:r>
          </w:p>
          <w:p w14:paraId="56D98982" w14:textId="217F686E" w:rsidR="00437061" w:rsidRPr="004953C8" w:rsidRDefault="007438F4" w:rsidP="00225257">
            <w:pPr>
              <w:jc w:val="center"/>
              <w:rPr>
                <w:rFonts w:ascii="Times New Roman" w:eastAsia="仿宋"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0.0749</w:t>
            </w:r>
            <w:r>
              <w:rPr>
                <w:rFonts w:ascii="Times New Roman" w:hAnsi="Times New Roman" w:cs="Times New Roman"/>
                <w:color w:val="000000" w:themeColor="text1"/>
                <w:szCs w:val="21"/>
              </w:rPr>
              <w:t>）</w:t>
            </w:r>
          </w:p>
        </w:tc>
      </w:tr>
      <w:tr w:rsidR="00602C7A" w:rsidRPr="004953C8" w14:paraId="1E22E6FA" w14:textId="77777777">
        <w:trPr>
          <w:jc w:val="center"/>
        </w:trPr>
        <w:tc>
          <w:tcPr>
            <w:tcW w:w="738" w:type="pct"/>
            <w:tcBorders>
              <w:top w:val="single" w:sz="4" w:space="0" w:color="auto"/>
              <w:left w:val="nil"/>
              <w:bottom w:val="single" w:sz="4" w:space="0" w:color="auto"/>
              <w:right w:val="single" w:sz="4" w:space="0" w:color="auto"/>
              <w:tl2br w:val="nil"/>
              <w:tr2bl w:val="nil"/>
            </w:tcBorders>
          </w:tcPr>
          <w:p w14:paraId="44C26B52" w14:textId="6819B410" w:rsidR="00437061" w:rsidRPr="004953C8" w:rsidRDefault="00E9602B" w:rsidP="00225257">
            <w:pPr>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子女升学</w:t>
            </w:r>
            <w:r w:rsidRPr="004953C8">
              <w:rPr>
                <w:rFonts w:ascii="Times New Roman" w:eastAsia="宋体" w:hAnsi="Times New Roman" w:cs="Times New Roman"/>
                <w:color w:val="000000" w:themeColor="text1"/>
                <w:szCs w:val="21"/>
                <w:shd w:val="clear" w:color="auto" w:fill="FFFFFF"/>
              </w:rPr>
              <w:t>×</w:t>
            </w:r>
            <w:r w:rsidRPr="004953C8">
              <w:rPr>
                <w:rFonts w:ascii="Times New Roman" w:eastAsia="宋体" w:hAnsi="Times New Roman" w:cs="Times New Roman"/>
                <w:color w:val="000000" w:themeColor="text1"/>
                <w:szCs w:val="21"/>
                <w:shd w:val="clear" w:color="auto" w:fill="FFFFFF"/>
              </w:rPr>
              <w:t>性别</w:t>
            </w:r>
            <w:r w:rsidR="00661610" w:rsidRPr="004953C8">
              <w:rPr>
                <w:rFonts w:ascii="Times New Roman" w:eastAsia="宋体" w:hAnsi="Times New Roman" w:cs="Times New Roman"/>
                <w:color w:val="000000" w:themeColor="text1"/>
                <w:szCs w:val="21"/>
                <w:shd w:val="clear" w:color="auto" w:fill="FFFFFF"/>
              </w:rPr>
              <w:t>（母亲</w:t>
            </w:r>
            <w:r w:rsidR="00661610" w:rsidRPr="004953C8">
              <w:rPr>
                <w:rFonts w:ascii="Times New Roman" w:eastAsia="宋体" w:hAnsi="Times New Roman" w:cs="Times New Roman"/>
                <w:color w:val="000000" w:themeColor="text1"/>
                <w:szCs w:val="21"/>
                <w:shd w:val="clear" w:color="auto" w:fill="FFFFFF"/>
              </w:rPr>
              <w:t>=1</w:t>
            </w:r>
            <w:r w:rsidR="00661610" w:rsidRPr="004953C8">
              <w:rPr>
                <w:rFonts w:ascii="Times New Roman" w:eastAsia="宋体" w:hAnsi="Times New Roman" w:cs="Times New Roman"/>
                <w:color w:val="000000" w:themeColor="text1"/>
                <w:szCs w:val="21"/>
                <w:shd w:val="clear" w:color="auto" w:fill="FFFFFF"/>
              </w:rPr>
              <w:t>，父亲</w:t>
            </w:r>
            <w:r w:rsidR="00661610" w:rsidRPr="004953C8">
              <w:rPr>
                <w:rFonts w:ascii="Times New Roman" w:eastAsia="宋体" w:hAnsi="Times New Roman" w:cs="Times New Roman"/>
                <w:color w:val="000000" w:themeColor="text1"/>
                <w:szCs w:val="21"/>
                <w:shd w:val="clear" w:color="auto" w:fill="FFFFFF"/>
              </w:rPr>
              <w:t>=0</w:t>
            </w:r>
            <w:r w:rsidR="00661610" w:rsidRPr="004953C8">
              <w:rPr>
                <w:rFonts w:ascii="Times New Roman" w:eastAsia="宋体" w:hAnsi="Times New Roman" w:cs="Times New Roman"/>
                <w:color w:val="000000" w:themeColor="text1"/>
                <w:szCs w:val="21"/>
                <w:shd w:val="clear" w:color="auto" w:fill="FFFFFF"/>
              </w:rPr>
              <w:t>）</w:t>
            </w:r>
          </w:p>
        </w:tc>
        <w:tc>
          <w:tcPr>
            <w:tcW w:w="407" w:type="pct"/>
            <w:tcBorders>
              <w:top w:val="single" w:sz="4" w:space="0" w:color="auto"/>
              <w:left w:val="single" w:sz="4" w:space="0" w:color="auto"/>
              <w:bottom w:val="single" w:sz="4" w:space="0" w:color="auto"/>
              <w:right w:val="single" w:sz="4" w:space="0" w:color="auto"/>
              <w:tl2br w:val="nil"/>
              <w:tr2bl w:val="nil"/>
            </w:tcBorders>
          </w:tcPr>
          <w:p w14:paraId="719C0B78"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-0.0111</w:t>
            </w:r>
          </w:p>
          <w:p w14:paraId="0A70DCE7" w14:textId="42340AD0"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0.0583</w:t>
            </w:r>
            <w:r>
              <w:rPr>
                <w:rFonts w:ascii="Times New Roman"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26D74962"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-0.2801</w:t>
            </w:r>
          </w:p>
          <w:p w14:paraId="2C2708AC" w14:textId="5D0DA37F"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0.4969</w:t>
            </w:r>
            <w:r>
              <w:rPr>
                <w:rFonts w:ascii="Times New Roman"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708480AE" w14:textId="77777777" w:rsidR="00437061" w:rsidRPr="004953C8" w:rsidRDefault="00E9602B" w:rsidP="00225257">
            <w:pPr>
              <w:jc w:val="center"/>
              <w:rPr>
                <w:rFonts w:ascii="Times New Roman" w:hAnsi="Times New Roman" w:cs="Times New Roman"/>
                <w:color w:val="000000" w:themeColor="text1"/>
                <w:szCs w:val="21"/>
              </w:rPr>
            </w:pPr>
            <w:bookmarkStart w:id="29" w:name="_Hlk82266312"/>
            <w:r w:rsidRPr="004953C8">
              <w:rPr>
                <w:rFonts w:ascii="Times New Roman" w:hAnsi="Times New Roman" w:cs="Times New Roman"/>
                <w:color w:val="000000" w:themeColor="text1"/>
                <w:szCs w:val="21"/>
              </w:rPr>
              <w:t>1.6813</w:t>
            </w:r>
            <w:bookmarkEnd w:id="29"/>
            <w:r w:rsidRPr="004953C8">
              <w:rPr>
                <w:rFonts w:ascii="Times New Roman" w:hAnsi="Times New Roman" w:cs="Times New Roman"/>
                <w:color w:val="000000" w:themeColor="text1"/>
                <w:szCs w:val="21"/>
              </w:rPr>
              <w:t>***</w:t>
            </w:r>
          </w:p>
          <w:p w14:paraId="26497704" w14:textId="71B443E9"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0.1094</w:t>
            </w:r>
            <w:r>
              <w:rPr>
                <w:rFonts w:ascii="Times New Roman" w:hAnsi="Times New Roman" w:cs="Times New Roman"/>
                <w:color w:val="000000" w:themeColor="text1"/>
                <w:szCs w:val="21"/>
              </w:rPr>
              <w:t>）</w:t>
            </w:r>
          </w:p>
        </w:tc>
        <w:tc>
          <w:tcPr>
            <w:tcW w:w="430" w:type="pct"/>
            <w:tcBorders>
              <w:top w:val="single" w:sz="4" w:space="0" w:color="auto"/>
              <w:left w:val="single" w:sz="4" w:space="0" w:color="auto"/>
              <w:bottom w:val="single" w:sz="4" w:space="0" w:color="auto"/>
              <w:right w:val="single" w:sz="4" w:space="0" w:color="auto"/>
              <w:tl2br w:val="nil"/>
              <w:tr2bl w:val="nil"/>
            </w:tcBorders>
          </w:tcPr>
          <w:p w14:paraId="6B67AC31"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-0.2703***</w:t>
            </w:r>
          </w:p>
          <w:p w14:paraId="0345C88B" w14:textId="6D01253D"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0.0416</w:t>
            </w:r>
            <w:r>
              <w:rPr>
                <w:rFonts w:ascii="Times New Roman"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272B2FF9"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0.6485</w:t>
            </w:r>
          </w:p>
          <w:p w14:paraId="3EDC3522" w14:textId="415F2904"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0.5085</w:t>
            </w:r>
            <w:r>
              <w:rPr>
                <w:rFonts w:ascii="Times New Roman"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20EF2362"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1.7773***</w:t>
            </w:r>
          </w:p>
          <w:p w14:paraId="112D2BC3" w14:textId="1B8195FB"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0.1802</w:t>
            </w:r>
            <w:r>
              <w:rPr>
                <w:rFonts w:ascii="Times New Roman" w:hAnsi="Times New Roman" w:cs="Times New Roman"/>
                <w:color w:val="000000" w:themeColor="text1"/>
                <w:szCs w:val="21"/>
              </w:rPr>
              <w:t>）</w:t>
            </w:r>
          </w:p>
        </w:tc>
        <w:tc>
          <w:tcPr>
            <w:tcW w:w="430" w:type="pct"/>
            <w:tcBorders>
              <w:top w:val="single" w:sz="4" w:space="0" w:color="auto"/>
              <w:left w:val="single" w:sz="4" w:space="0" w:color="auto"/>
              <w:bottom w:val="single" w:sz="4" w:space="0" w:color="auto"/>
              <w:right w:val="single" w:sz="4" w:space="0" w:color="auto"/>
              <w:tl2br w:val="nil"/>
              <w:tr2bl w:val="nil"/>
            </w:tcBorders>
          </w:tcPr>
          <w:p w14:paraId="0CF4A46C"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-0.1849***</w:t>
            </w:r>
          </w:p>
          <w:p w14:paraId="205468C7" w14:textId="6293777F"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0.0519</w:t>
            </w:r>
            <w:r>
              <w:rPr>
                <w:rFonts w:ascii="Times New Roman"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61444DD8"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0.2982</w:t>
            </w:r>
          </w:p>
          <w:p w14:paraId="146B301D" w14:textId="41B05363"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0.6321</w:t>
            </w:r>
            <w:r>
              <w:rPr>
                <w:rFonts w:ascii="Times New Roman" w:hAnsi="Times New Roman" w:cs="Times New Roman"/>
                <w:color w:val="000000" w:themeColor="text1"/>
                <w:szCs w:val="21"/>
              </w:rPr>
              <w:t>）</w:t>
            </w:r>
          </w:p>
        </w:tc>
        <w:tc>
          <w:tcPr>
            <w:tcW w:w="500" w:type="pct"/>
            <w:tcBorders>
              <w:top w:val="single" w:sz="4" w:space="0" w:color="auto"/>
              <w:left w:val="single" w:sz="4" w:space="0" w:color="auto"/>
              <w:bottom w:val="single" w:sz="4" w:space="0" w:color="auto"/>
              <w:right w:val="nil"/>
              <w:tl2br w:val="nil"/>
              <w:tr2bl w:val="nil"/>
            </w:tcBorders>
          </w:tcPr>
          <w:p w14:paraId="6F217770"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1.6010***</w:t>
            </w:r>
          </w:p>
          <w:p w14:paraId="71EFF8A6" w14:textId="3AFB5064"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0.2224</w:t>
            </w:r>
            <w:r>
              <w:rPr>
                <w:rFonts w:ascii="Times New Roman" w:hAnsi="Times New Roman" w:cs="Times New Roman"/>
                <w:color w:val="000000" w:themeColor="text1"/>
                <w:szCs w:val="21"/>
              </w:rPr>
              <w:t>）</w:t>
            </w:r>
          </w:p>
        </w:tc>
      </w:tr>
      <w:tr w:rsidR="00602C7A" w:rsidRPr="004953C8" w14:paraId="699275D3" w14:textId="77777777">
        <w:trPr>
          <w:jc w:val="center"/>
        </w:trPr>
        <w:tc>
          <w:tcPr>
            <w:tcW w:w="738" w:type="pct"/>
            <w:tcBorders>
              <w:top w:val="single" w:sz="4" w:space="0" w:color="auto"/>
              <w:left w:val="nil"/>
              <w:bottom w:val="single" w:sz="4" w:space="0" w:color="auto"/>
              <w:right w:val="single" w:sz="4" w:space="0" w:color="auto"/>
              <w:tl2br w:val="nil"/>
              <w:tr2bl w:val="nil"/>
            </w:tcBorders>
          </w:tcPr>
          <w:p w14:paraId="3C03C33C" w14:textId="77777777" w:rsidR="00437061" w:rsidRPr="004953C8" w:rsidRDefault="00E9602B" w:rsidP="00225257">
            <w:pPr>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样本量</w:t>
            </w:r>
          </w:p>
        </w:tc>
        <w:tc>
          <w:tcPr>
            <w:tcW w:w="407" w:type="pct"/>
            <w:tcBorders>
              <w:top w:val="single" w:sz="4" w:space="0" w:color="auto"/>
              <w:left w:val="single" w:sz="4" w:space="0" w:color="auto"/>
              <w:bottom w:val="single" w:sz="4" w:space="0" w:color="auto"/>
              <w:right w:val="single" w:sz="4" w:space="0" w:color="auto"/>
              <w:tl2br w:val="nil"/>
              <w:tr2bl w:val="nil"/>
            </w:tcBorders>
          </w:tcPr>
          <w:p w14:paraId="7765BA66"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1868</w:t>
            </w:r>
          </w:p>
        </w:tc>
        <w:tc>
          <w:tcPr>
            <w:tcW w:w="499" w:type="pct"/>
            <w:tcBorders>
              <w:top w:val="single" w:sz="4" w:space="0" w:color="auto"/>
              <w:left w:val="single" w:sz="4" w:space="0" w:color="auto"/>
              <w:bottom w:val="single" w:sz="4" w:space="0" w:color="auto"/>
              <w:right w:val="single" w:sz="4" w:space="0" w:color="auto"/>
              <w:tl2br w:val="nil"/>
              <w:tr2bl w:val="nil"/>
            </w:tcBorders>
          </w:tcPr>
          <w:p w14:paraId="14ACC096"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1577</w:t>
            </w:r>
          </w:p>
        </w:tc>
        <w:tc>
          <w:tcPr>
            <w:tcW w:w="499" w:type="pct"/>
            <w:tcBorders>
              <w:top w:val="single" w:sz="4" w:space="0" w:color="auto"/>
              <w:left w:val="single" w:sz="4" w:space="0" w:color="auto"/>
              <w:bottom w:val="single" w:sz="4" w:space="0" w:color="auto"/>
              <w:right w:val="single" w:sz="4" w:space="0" w:color="auto"/>
              <w:tl2br w:val="nil"/>
              <w:tr2bl w:val="nil"/>
            </w:tcBorders>
          </w:tcPr>
          <w:p w14:paraId="4264F2C3"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2010</w:t>
            </w:r>
          </w:p>
        </w:tc>
        <w:tc>
          <w:tcPr>
            <w:tcW w:w="430" w:type="pct"/>
            <w:tcBorders>
              <w:top w:val="single" w:sz="4" w:space="0" w:color="auto"/>
              <w:left w:val="single" w:sz="4" w:space="0" w:color="auto"/>
              <w:bottom w:val="single" w:sz="4" w:space="0" w:color="auto"/>
              <w:right w:val="single" w:sz="4" w:space="0" w:color="auto"/>
              <w:tl2br w:val="nil"/>
              <w:tr2bl w:val="nil"/>
            </w:tcBorders>
          </w:tcPr>
          <w:p w14:paraId="35C20C7D"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1868</w:t>
            </w:r>
          </w:p>
        </w:tc>
        <w:tc>
          <w:tcPr>
            <w:tcW w:w="499" w:type="pct"/>
            <w:tcBorders>
              <w:top w:val="single" w:sz="4" w:space="0" w:color="auto"/>
              <w:left w:val="single" w:sz="4" w:space="0" w:color="auto"/>
              <w:bottom w:val="single" w:sz="4" w:space="0" w:color="auto"/>
              <w:right w:val="single" w:sz="4" w:space="0" w:color="auto"/>
              <w:tl2br w:val="nil"/>
              <w:tr2bl w:val="nil"/>
            </w:tcBorders>
          </w:tcPr>
          <w:p w14:paraId="7065F598"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1577</w:t>
            </w:r>
          </w:p>
        </w:tc>
        <w:tc>
          <w:tcPr>
            <w:tcW w:w="499" w:type="pct"/>
            <w:tcBorders>
              <w:top w:val="single" w:sz="4" w:space="0" w:color="auto"/>
              <w:left w:val="single" w:sz="4" w:space="0" w:color="auto"/>
              <w:bottom w:val="single" w:sz="4" w:space="0" w:color="auto"/>
              <w:right w:val="single" w:sz="4" w:space="0" w:color="auto"/>
              <w:tl2br w:val="nil"/>
              <w:tr2bl w:val="nil"/>
            </w:tcBorders>
          </w:tcPr>
          <w:p w14:paraId="128BAE6D"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2010</w:t>
            </w:r>
          </w:p>
        </w:tc>
        <w:tc>
          <w:tcPr>
            <w:tcW w:w="430" w:type="pct"/>
            <w:tcBorders>
              <w:top w:val="single" w:sz="4" w:space="0" w:color="auto"/>
              <w:left w:val="single" w:sz="4" w:space="0" w:color="auto"/>
              <w:bottom w:val="single" w:sz="4" w:space="0" w:color="auto"/>
              <w:right w:val="single" w:sz="4" w:space="0" w:color="auto"/>
              <w:tl2br w:val="nil"/>
              <w:tr2bl w:val="nil"/>
            </w:tcBorders>
          </w:tcPr>
          <w:p w14:paraId="13AF35C9"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1868</w:t>
            </w:r>
          </w:p>
        </w:tc>
        <w:tc>
          <w:tcPr>
            <w:tcW w:w="499" w:type="pct"/>
            <w:tcBorders>
              <w:top w:val="single" w:sz="4" w:space="0" w:color="auto"/>
              <w:left w:val="single" w:sz="4" w:space="0" w:color="auto"/>
              <w:bottom w:val="single" w:sz="4" w:space="0" w:color="auto"/>
              <w:right w:val="single" w:sz="4" w:space="0" w:color="auto"/>
              <w:tl2br w:val="nil"/>
              <w:tr2bl w:val="nil"/>
            </w:tcBorders>
          </w:tcPr>
          <w:p w14:paraId="43AF1D9C"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1577</w:t>
            </w:r>
          </w:p>
        </w:tc>
        <w:tc>
          <w:tcPr>
            <w:tcW w:w="500" w:type="pct"/>
            <w:tcBorders>
              <w:top w:val="single" w:sz="4" w:space="0" w:color="auto"/>
              <w:left w:val="single" w:sz="4" w:space="0" w:color="auto"/>
              <w:bottom w:val="single" w:sz="4" w:space="0" w:color="auto"/>
              <w:right w:val="nil"/>
              <w:tl2br w:val="nil"/>
              <w:tr2bl w:val="nil"/>
            </w:tcBorders>
          </w:tcPr>
          <w:p w14:paraId="300FCF5A"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2010</w:t>
            </w:r>
          </w:p>
        </w:tc>
      </w:tr>
      <w:tr w:rsidR="00602C7A" w:rsidRPr="004953C8" w14:paraId="694CE532" w14:textId="77777777">
        <w:trPr>
          <w:trHeight w:val="250"/>
          <w:jc w:val="center"/>
        </w:trPr>
        <w:tc>
          <w:tcPr>
            <w:tcW w:w="5000" w:type="pct"/>
            <w:gridSpan w:val="10"/>
            <w:tcBorders>
              <w:top w:val="single" w:sz="4" w:space="0" w:color="auto"/>
              <w:left w:val="nil"/>
              <w:bottom w:val="single" w:sz="4" w:space="0" w:color="auto"/>
              <w:tl2br w:val="nil"/>
              <w:tr2bl w:val="nil"/>
            </w:tcBorders>
          </w:tcPr>
          <w:p w14:paraId="32BF2075" w14:textId="77777777" w:rsidR="00437061" w:rsidRPr="004953C8" w:rsidRDefault="00E9602B" w:rsidP="00225257">
            <w:pPr>
              <w:rPr>
                <w:rFonts w:ascii="Times New Roman" w:eastAsia="宋体" w:hAnsi="Times New Roman" w:cs="Times New Roman"/>
                <w:color w:val="000000" w:themeColor="text1"/>
                <w:szCs w:val="21"/>
              </w:rPr>
            </w:pPr>
            <w:r w:rsidRPr="004953C8">
              <w:rPr>
                <w:rFonts w:ascii="Times New Roman" w:eastAsia="宋体" w:hAnsi="Times New Roman" w:cs="Times New Roman"/>
                <w:color w:val="000000" w:themeColor="text1"/>
                <w:szCs w:val="21"/>
              </w:rPr>
              <w:t xml:space="preserve">Panel B </w:t>
            </w:r>
            <w:r w:rsidRPr="004953C8">
              <w:rPr>
                <w:rFonts w:ascii="Times New Roman" w:eastAsia="宋体" w:hAnsi="Times New Roman" w:cs="Times New Roman"/>
                <w:color w:val="000000" w:themeColor="text1"/>
                <w:szCs w:val="21"/>
              </w:rPr>
              <w:t>职业类型</w:t>
            </w:r>
          </w:p>
        </w:tc>
      </w:tr>
      <w:tr w:rsidR="00602C7A" w:rsidRPr="004953C8" w14:paraId="53CC15DE" w14:textId="77777777">
        <w:trPr>
          <w:jc w:val="center"/>
        </w:trPr>
        <w:tc>
          <w:tcPr>
            <w:tcW w:w="738" w:type="pct"/>
            <w:tcBorders>
              <w:top w:val="single" w:sz="4" w:space="0" w:color="auto"/>
              <w:left w:val="nil"/>
              <w:bottom w:val="single" w:sz="4" w:space="0" w:color="auto"/>
              <w:right w:val="single" w:sz="4" w:space="0" w:color="auto"/>
              <w:tl2br w:val="nil"/>
              <w:tr2bl w:val="nil"/>
            </w:tcBorders>
          </w:tcPr>
          <w:p w14:paraId="46018DF3" w14:textId="77777777" w:rsidR="00437061" w:rsidRPr="004953C8" w:rsidRDefault="00437061" w:rsidP="00225257">
            <w:pPr>
              <w:jc w:val="center"/>
              <w:rPr>
                <w:rFonts w:ascii="Times New Roman" w:eastAsia="宋体" w:hAnsi="Times New Roman" w:cs="Times New Roman"/>
                <w:color w:val="000000" w:themeColor="text1"/>
                <w:szCs w:val="21"/>
                <w:shd w:val="clear" w:color="auto" w:fill="FFFFFF"/>
              </w:rPr>
            </w:pPr>
          </w:p>
        </w:tc>
        <w:tc>
          <w:tcPr>
            <w:tcW w:w="1405" w:type="pct"/>
            <w:gridSpan w:val="3"/>
            <w:tcBorders>
              <w:top w:val="single" w:sz="4" w:space="0" w:color="auto"/>
              <w:left w:val="single" w:sz="4" w:space="0" w:color="auto"/>
              <w:bottom w:val="single" w:sz="4" w:space="0" w:color="auto"/>
              <w:right w:val="single" w:sz="4" w:space="0" w:color="auto"/>
              <w:tl2br w:val="nil"/>
              <w:tr2bl w:val="nil"/>
            </w:tcBorders>
          </w:tcPr>
          <w:p w14:paraId="44AF7480" w14:textId="77777777" w:rsidR="00437061" w:rsidRPr="004953C8" w:rsidRDefault="00E9602B" w:rsidP="00225257">
            <w:pPr>
              <w:jc w:val="center"/>
              <w:rPr>
                <w:rFonts w:ascii="Times New Roman" w:hAnsi="Times New Roman" w:cs="Times New Roman"/>
                <w:color w:val="000000" w:themeColor="text1"/>
                <w:sz w:val="18"/>
                <w:szCs w:val="18"/>
              </w:rPr>
            </w:pPr>
            <w:r w:rsidRPr="004953C8">
              <w:rPr>
                <w:rFonts w:ascii="Times New Roman" w:eastAsia="宋体" w:hAnsi="Times New Roman" w:cs="Times New Roman"/>
                <w:color w:val="000000" w:themeColor="text1"/>
                <w:sz w:val="18"/>
                <w:szCs w:val="18"/>
                <w:shd w:val="clear" w:color="auto" w:fill="FFFFFF"/>
              </w:rPr>
              <w:t>党政机关、事业单位和国有及国有控股企业</w:t>
            </w:r>
          </w:p>
        </w:tc>
        <w:tc>
          <w:tcPr>
            <w:tcW w:w="1428" w:type="pct"/>
            <w:gridSpan w:val="3"/>
            <w:tcBorders>
              <w:top w:val="single" w:sz="4" w:space="0" w:color="auto"/>
              <w:left w:val="single" w:sz="4" w:space="0" w:color="auto"/>
              <w:bottom w:val="single" w:sz="4" w:space="0" w:color="auto"/>
              <w:right w:val="single" w:sz="4" w:space="0" w:color="auto"/>
              <w:tl2br w:val="nil"/>
              <w:tr2bl w:val="nil"/>
            </w:tcBorders>
          </w:tcPr>
          <w:p w14:paraId="1A152872" w14:textId="77777777" w:rsidR="00437061" w:rsidRPr="004953C8" w:rsidRDefault="00E9602B" w:rsidP="00225257">
            <w:pPr>
              <w:jc w:val="center"/>
              <w:rPr>
                <w:rFonts w:ascii="Times New Roman" w:hAnsi="Times New Roman" w:cs="Times New Roman"/>
                <w:color w:val="000000" w:themeColor="text1"/>
                <w:sz w:val="18"/>
                <w:szCs w:val="18"/>
              </w:rPr>
            </w:pPr>
            <w:r w:rsidRPr="004953C8">
              <w:rPr>
                <w:rFonts w:ascii="Times New Roman" w:eastAsia="宋体" w:hAnsi="Times New Roman" w:cs="Times New Roman"/>
                <w:color w:val="000000" w:themeColor="text1"/>
                <w:sz w:val="18"/>
                <w:szCs w:val="18"/>
                <w:shd w:val="clear" w:color="auto" w:fill="FFFFFF"/>
              </w:rPr>
              <w:t xml:space="preserve"> </w:t>
            </w:r>
            <w:r w:rsidRPr="004953C8">
              <w:rPr>
                <w:rFonts w:ascii="Times New Roman" w:eastAsia="宋体" w:hAnsi="Times New Roman" w:cs="Times New Roman"/>
                <w:color w:val="000000" w:themeColor="text1"/>
                <w:sz w:val="18"/>
                <w:szCs w:val="18"/>
                <w:shd w:val="clear" w:color="auto" w:fill="FFFFFF"/>
              </w:rPr>
              <w:t>集体企业、私营企业和外商、港澳台投资企业</w:t>
            </w:r>
          </w:p>
        </w:tc>
        <w:tc>
          <w:tcPr>
            <w:tcW w:w="1429" w:type="pct"/>
            <w:gridSpan w:val="3"/>
            <w:tcBorders>
              <w:top w:val="single" w:sz="4" w:space="0" w:color="auto"/>
              <w:left w:val="single" w:sz="4" w:space="0" w:color="auto"/>
              <w:bottom w:val="single" w:sz="4" w:space="0" w:color="auto"/>
              <w:right w:val="single" w:sz="4" w:space="0" w:color="auto"/>
              <w:tl2br w:val="nil"/>
              <w:tr2bl w:val="nil"/>
            </w:tcBorders>
          </w:tcPr>
          <w:p w14:paraId="38BD5E01" w14:textId="77777777" w:rsidR="00437061" w:rsidRPr="004953C8" w:rsidRDefault="00E9602B" w:rsidP="00225257">
            <w:pPr>
              <w:jc w:val="center"/>
              <w:rPr>
                <w:rFonts w:ascii="Times New Roman" w:hAnsi="Times New Roman" w:cs="Times New Roman"/>
                <w:color w:val="000000" w:themeColor="text1"/>
                <w:sz w:val="18"/>
                <w:szCs w:val="18"/>
              </w:rPr>
            </w:pPr>
            <w:r w:rsidRPr="004953C8">
              <w:rPr>
                <w:rFonts w:ascii="Times New Roman" w:eastAsia="宋体" w:hAnsi="Times New Roman" w:cs="Times New Roman"/>
                <w:color w:val="000000" w:themeColor="text1"/>
                <w:sz w:val="18"/>
                <w:szCs w:val="18"/>
                <w:shd w:val="clear" w:color="auto" w:fill="FFFFFF"/>
              </w:rPr>
              <w:t>非正式工作</w:t>
            </w:r>
          </w:p>
        </w:tc>
      </w:tr>
      <w:tr w:rsidR="00602C7A" w:rsidRPr="004953C8" w14:paraId="2FC8F5EC" w14:textId="77777777">
        <w:trPr>
          <w:jc w:val="center"/>
        </w:trPr>
        <w:tc>
          <w:tcPr>
            <w:tcW w:w="738" w:type="pct"/>
            <w:tcBorders>
              <w:top w:val="single" w:sz="4" w:space="0" w:color="auto"/>
              <w:left w:val="nil"/>
              <w:bottom w:val="single" w:sz="4" w:space="0" w:color="auto"/>
              <w:right w:val="single" w:sz="4" w:space="0" w:color="auto"/>
              <w:tl2br w:val="nil"/>
              <w:tr2bl w:val="nil"/>
            </w:tcBorders>
          </w:tcPr>
          <w:p w14:paraId="576FC6C1" w14:textId="77777777" w:rsidR="00437061" w:rsidRPr="004953C8" w:rsidRDefault="00E9602B" w:rsidP="00225257">
            <w:pPr>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子女是否升学</w:t>
            </w:r>
          </w:p>
          <w:p w14:paraId="7628C389" w14:textId="77777777" w:rsidR="00437061" w:rsidRPr="004953C8" w:rsidRDefault="00E9602B" w:rsidP="00225257">
            <w:pPr>
              <w:jc w:val="center"/>
              <w:rPr>
                <w:rFonts w:ascii="Times New Roman" w:eastAsia="仿宋" w:hAnsi="Times New Roman" w:cs="Times New Roman"/>
                <w:color w:val="000000" w:themeColor="text1"/>
                <w:szCs w:val="21"/>
              </w:rPr>
            </w:pPr>
            <w:r w:rsidRPr="004953C8">
              <w:rPr>
                <w:rFonts w:ascii="Times New Roman" w:eastAsia="宋体" w:hAnsi="Times New Roman" w:cs="Times New Roman"/>
                <w:color w:val="000000" w:themeColor="text1"/>
                <w:szCs w:val="21"/>
                <w:shd w:val="clear" w:color="auto" w:fill="FFFFFF"/>
              </w:rPr>
              <w:t>（是</w:t>
            </w:r>
            <w:r w:rsidRPr="004953C8">
              <w:rPr>
                <w:rFonts w:ascii="Times New Roman" w:eastAsia="宋体" w:hAnsi="Times New Roman" w:cs="Times New Roman"/>
                <w:color w:val="000000" w:themeColor="text1"/>
                <w:szCs w:val="21"/>
                <w:shd w:val="clear" w:color="auto" w:fill="FFFFFF"/>
              </w:rPr>
              <w:t>=1</w:t>
            </w:r>
            <w:r w:rsidRPr="004953C8">
              <w:rPr>
                <w:rFonts w:ascii="Times New Roman" w:eastAsia="宋体" w:hAnsi="Times New Roman" w:cs="Times New Roman"/>
                <w:color w:val="000000" w:themeColor="text1"/>
                <w:szCs w:val="21"/>
                <w:shd w:val="clear" w:color="auto" w:fill="FFFFFF"/>
              </w:rPr>
              <w:t>，否</w:t>
            </w:r>
            <w:r w:rsidRPr="004953C8">
              <w:rPr>
                <w:rFonts w:ascii="Times New Roman" w:eastAsia="宋体" w:hAnsi="Times New Roman" w:cs="Times New Roman"/>
                <w:color w:val="000000" w:themeColor="text1"/>
                <w:szCs w:val="21"/>
                <w:shd w:val="clear" w:color="auto" w:fill="FFFFFF"/>
              </w:rPr>
              <w:t>=0</w:t>
            </w:r>
            <w:r w:rsidRPr="004953C8">
              <w:rPr>
                <w:rFonts w:ascii="Times New Roman" w:eastAsia="宋体" w:hAnsi="Times New Roman" w:cs="Times New Roman"/>
                <w:color w:val="000000" w:themeColor="text1"/>
                <w:szCs w:val="21"/>
                <w:shd w:val="clear" w:color="auto" w:fill="FFFFFF"/>
              </w:rPr>
              <w:t>）</w:t>
            </w:r>
          </w:p>
        </w:tc>
        <w:tc>
          <w:tcPr>
            <w:tcW w:w="407" w:type="pct"/>
            <w:tcBorders>
              <w:top w:val="single" w:sz="4" w:space="0" w:color="auto"/>
              <w:left w:val="single" w:sz="4" w:space="0" w:color="auto"/>
              <w:bottom w:val="single" w:sz="4" w:space="0" w:color="auto"/>
              <w:right w:val="single" w:sz="4" w:space="0" w:color="auto"/>
              <w:tl2br w:val="nil"/>
              <w:tr2bl w:val="nil"/>
            </w:tcBorders>
          </w:tcPr>
          <w:p w14:paraId="14E24E6A"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0.0132</w:t>
            </w:r>
          </w:p>
          <w:p w14:paraId="48E704DC" w14:textId="20194880"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0.0633</w:t>
            </w:r>
            <w:r>
              <w:rPr>
                <w:rFonts w:ascii="Times New Roman"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61B24948"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0.2873</w:t>
            </w:r>
          </w:p>
          <w:p w14:paraId="0FB23570" w14:textId="4B1CA03A"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0.4280</w:t>
            </w:r>
            <w:r>
              <w:rPr>
                <w:rFonts w:ascii="Times New Roman"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42B8BAD7"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-0.0026</w:t>
            </w:r>
          </w:p>
          <w:p w14:paraId="43E4A9F0" w14:textId="22576474"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0.2038</w:t>
            </w:r>
            <w:r>
              <w:rPr>
                <w:rFonts w:ascii="Times New Roman" w:hAnsi="Times New Roman" w:cs="Times New Roman"/>
                <w:color w:val="000000" w:themeColor="text1"/>
                <w:szCs w:val="21"/>
              </w:rPr>
              <w:t>）</w:t>
            </w:r>
          </w:p>
        </w:tc>
        <w:tc>
          <w:tcPr>
            <w:tcW w:w="430" w:type="pct"/>
            <w:tcBorders>
              <w:top w:val="single" w:sz="4" w:space="0" w:color="auto"/>
              <w:left w:val="single" w:sz="4" w:space="0" w:color="auto"/>
              <w:bottom w:val="single" w:sz="4" w:space="0" w:color="auto"/>
              <w:right w:val="single" w:sz="4" w:space="0" w:color="auto"/>
              <w:tl2br w:val="nil"/>
              <w:tr2bl w:val="nil"/>
            </w:tcBorders>
          </w:tcPr>
          <w:p w14:paraId="3658423E"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0.0150</w:t>
            </w:r>
          </w:p>
          <w:p w14:paraId="72F20722" w14:textId="068742B5" w:rsidR="00437061" w:rsidRPr="004953C8" w:rsidRDefault="007438F4" w:rsidP="00225257">
            <w:pPr>
              <w:jc w:val="center"/>
              <w:rPr>
                <w:rFonts w:ascii="Times New Roman" w:hAnsi="Times New Roman" w:cs="Times New Roman"/>
                <w:b/>
                <w:bCs/>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0.0458</w:t>
            </w:r>
            <w:r>
              <w:rPr>
                <w:rFonts w:ascii="Times New Roman"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4A088F8C"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-0.7741</w:t>
            </w:r>
          </w:p>
          <w:p w14:paraId="4577D2CA" w14:textId="1D5E9001" w:rsidR="00437061" w:rsidRPr="004953C8" w:rsidRDefault="007438F4" w:rsidP="00225257">
            <w:pPr>
              <w:jc w:val="center"/>
              <w:rPr>
                <w:rFonts w:ascii="Times New Roman" w:hAnsi="Times New Roman" w:cs="Times New Roman"/>
                <w:b/>
                <w:bCs/>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0.0934</w:t>
            </w:r>
            <w:r>
              <w:rPr>
                <w:rFonts w:ascii="Times New Roman"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20DE5C90"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-0.1902***</w:t>
            </w:r>
          </w:p>
          <w:p w14:paraId="0D91B73D" w14:textId="26523224" w:rsidR="00437061" w:rsidRPr="004953C8" w:rsidRDefault="007438F4" w:rsidP="00225257">
            <w:pPr>
              <w:jc w:val="center"/>
              <w:rPr>
                <w:rFonts w:ascii="Times New Roman" w:hAnsi="Times New Roman" w:cs="Times New Roman"/>
                <w:b/>
                <w:bCs/>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0.0478</w:t>
            </w:r>
            <w:r>
              <w:rPr>
                <w:rFonts w:ascii="Times New Roman" w:hAnsi="Times New Roman" w:cs="Times New Roman"/>
                <w:color w:val="000000" w:themeColor="text1"/>
                <w:szCs w:val="21"/>
              </w:rPr>
              <w:t>）</w:t>
            </w:r>
          </w:p>
        </w:tc>
        <w:tc>
          <w:tcPr>
            <w:tcW w:w="430" w:type="pct"/>
            <w:tcBorders>
              <w:top w:val="single" w:sz="4" w:space="0" w:color="auto"/>
              <w:left w:val="single" w:sz="4" w:space="0" w:color="auto"/>
              <w:bottom w:val="single" w:sz="4" w:space="0" w:color="auto"/>
              <w:right w:val="single" w:sz="4" w:space="0" w:color="auto"/>
              <w:tl2br w:val="nil"/>
              <w:tr2bl w:val="nil"/>
            </w:tcBorders>
          </w:tcPr>
          <w:p w14:paraId="2A2F581B"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-0.0336**</w:t>
            </w:r>
          </w:p>
          <w:p w14:paraId="7553DF71" w14:textId="3835DF87"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0.0144</w:t>
            </w:r>
            <w:r>
              <w:rPr>
                <w:rFonts w:ascii="Times New Roman"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2DAFF7E0"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-0.7170</w:t>
            </w:r>
          </w:p>
          <w:p w14:paraId="52C50FBC" w14:textId="2836C97B"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0.4378</w:t>
            </w:r>
            <w:r>
              <w:rPr>
                <w:rFonts w:ascii="Times New Roman" w:hAnsi="Times New Roman" w:cs="Times New Roman"/>
                <w:color w:val="000000" w:themeColor="text1"/>
                <w:szCs w:val="21"/>
              </w:rPr>
              <w:t>）</w:t>
            </w:r>
          </w:p>
        </w:tc>
        <w:tc>
          <w:tcPr>
            <w:tcW w:w="500" w:type="pct"/>
            <w:tcBorders>
              <w:top w:val="single" w:sz="4" w:space="0" w:color="auto"/>
              <w:left w:val="single" w:sz="4" w:space="0" w:color="auto"/>
              <w:bottom w:val="single" w:sz="4" w:space="0" w:color="auto"/>
              <w:right w:val="nil"/>
              <w:tl2br w:val="nil"/>
              <w:tr2bl w:val="nil"/>
            </w:tcBorders>
          </w:tcPr>
          <w:p w14:paraId="6CF98473"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-0.0495**</w:t>
            </w:r>
          </w:p>
          <w:p w14:paraId="3B5B11DC" w14:textId="1618650B"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0.0158</w:t>
            </w:r>
            <w:r>
              <w:rPr>
                <w:rFonts w:ascii="Times New Roman" w:hAnsi="Times New Roman" w:cs="Times New Roman"/>
                <w:color w:val="000000" w:themeColor="text1"/>
                <w:szCs w:val="21"/>
              </w:rPr>
              <w:t>）</w:t>
            </w:r>
          </w:p>
        </w:tc>
      </w:tr>
      <w:tr w:rsidR="00602C7A" w:rsidRPr="004953C8" w14:paraId="621C4452" w14:textId="77777777">
        <w:trPr>
          <w:jc w:val="center"/>
        </w:trPr>
        <w:tc>
          <w:tcPr>
            <w:tcW w:w="738" w:type="pct"/>
            <w:tcBorders>
              <w:top w:val="single" w:sz="4" w:space="0" w:color="auto"/>
              <w:left w:val="nil"/>
              <w:bottom w:val="single" w:sz="4" w:space="0" w:color="auto"/>
              <w:right w:val="single" w:sz="4" w:space="0" w:color="auto"/>
              <w:tl2br w:val="nil"/>
              <w:tr2bl w:val="nil"/>
            </w:tcBorders>
          </w:tcPr>
          <w:p w14:paraId="4CC2BBE1" w14:textId="7ABB8ED1" w:rsidR="00437061" w:rsidRPr="004953C8" w:rsidRDefault="00E9602B" w:rsidP="00225257">
            <w:pPr>
              <w:jc w:val="center"/>
              <w:rPr>
                <w:rFonts w:ascii="Times New Roman" w:eastAsia="仿宋" w:hAnsi="Times New Roman" w:cs="Times New Roman"/>
                <w:color w:val="000000" w:themeColor="text1"/>
                <w:szCs w:val="21"/>
              </w:rPr>
            </w:pPr>
            <w:r w:rsidRPr="004953C8">
              <w:rPr>
                <w:rFonts w:ascii="Times New Roman" w:eastAsia="宋体" w:hAnsi="Times New Roman" w:cs="Times New Roman"/>
                <w:color w:val="000000" w:themeColor="text1"/>
                <w:szCs w:val="21"/>
                <w:shd w:val="clear" w:color="auto" w:fill="FFFFFF"/>
              </w:rPr>
              <w:t>性别（母亲</w:t>
            </w:r>
            <w:r w:rsidRPr="004953C8">
              <w:rPr>
                <w:rFonts w:ascii="Times New Roman" w:eastAsia="宋体" w:hAnsi="Times New Roman" w:cs="Times New Roman"/>
                <w:color w:val="000000" w:themeColor="text1"/>
                <w:szCs w:val="21"/>
                <w:shd w:val="clear" w:color="auto" w:fill="FFFFFF"/>
              </w:rPr>
              <w:t>=1</w:t>
            </w:r>
            <w:r w:rsidRPr="004953C8">
              <w:rPr>
                <w:rFonts w:ascii="Times New Roman" w:eastAsia="宋体" w:hAnsi="Times New Roman" w:cs="Times New Roman"/>
                <w:color w:val="000000" w:themeColor="text1"/>
                <w:szCs w:val="21"/>
                <w:shd w:val="clear" w:color="auto" w:fill="FFFFFF"/>
              </w:rPr>
              <w:t>，父亲</w:t>
            </w:r>
            <w:r w:rsidRPr="004953C8">
              <w:rPr>
                <w:rFonts w:ascii="Times New Roman" w:eastAsia="宋体" w:hAnsi="Times New Roman" w:cs="Times New Roman"/>
                <w:color w:val="000000" w:themeColor="text1"/>
                <w:szCs w:val="21"/>
                <w:shd w:val="clear" w:color="auto" w:fill="FFFFFF"/>
              </w:rPr>
              <w:t>=0</w:t>
            </w:r>
            <w:r w:rsidRPr="004953C8">
              <w:rPr>
                <w:rFonts w:ascii="Times New Roman" w:eastAsia="宋体" w:hAnsi="Times New Roman" w:cs="Times New Roman"/>
                <w:color w:val="000000" w:themeColor="text1"/>
                <w:szCs w:val="21"/>
                <w:shd w:val="clear" w:color="auto" w:fill="FFFFFF"/>
              </w:rPr>
              <w:t>）</w:t>
            </w:r>
          </w:p>
        </w:tc>
        <w:tc>
          <w:tcPr>
            <w:tcW w:w="407" w:type="pct"/>
            <w:tcBorders>
              <w:top w:val="single" w:sz="4" w:space="0" w:color="auto"/>
              <w:left w:val="single" w:sz="4" w:space="0" w:color="auto"/>
              <w:bottom w:val="single" w:sz="4" w:space="0" w:color="auto"/>
              <w:right w:val="single" w:sz="4" w:space="0" w:color="auto"/>
              <w:tl2br w:val="nil"/>
              <w:tr2bl w:val="nil"/>
            </w:tcBorders>
          </w:tcPr>
          <w:p w14:paraId="65AE957B"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-0.1485**</w:t>
            </w:r>
          </w:p>
          <w:p w14:paraId="75A97B5A" w14:textId="4B5FA64C"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0.0507</w:t>
            </w:r>
            <w:r>
              <w:rPr>
                <w:rFonts w:ascii="Times New Roman"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01EE2C93"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-0.5127</w:t>
            </w:r>
          </w:p>
          <w:p w14:paraId="2930C710" w14:textId="2FBEA22D"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0.3363</w:t>
            </w:r>
            <w:r>
              <w:rPr>
                <w:rFonts w:ascii="Times New Roman"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4F518B7A"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0.9816***</w:t>
            </w:r>
          </w:p>
          <w:p w14:paraId="0660AFED" w14:textId="723D2AC7"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0.1424</w:t>
            </w:r>
            <w:r>
              <w:rPr>
                <w:rFonts w:ascii="Times New Roman" w:hAnsi="Times New Roman" w:cs="Times New Roman"/>
                <w:color w:val="000000" w:themeColor="text1"/>
                <w:szCs w:val="21"/>
              </w:rPr>
              <w:t>）</w:t>
            </w:r>
          </w:p>
        </w:tc>
        <w:tc>
          <w:tcPr>
            <w:tcW w:w="430" w:type="pct"/>
            <w:tcBorders>
              <w:top w:val="single" w:sz="4" w:space="0" w:color="auto"/>
              <w:left w:val="single" w:sz="4" w:space="0" w:color="auto"/>
              <w:bottom w:val="single" w:sz="4" w:space="0" w:color="auto"/>
              <w:right w:val="single" w:sz="4" w:space="0" w:color="auto"/>
              <w:tl2br w:val="nil"/>
              <w:tr2bl w:val="nil"/>
            </w:tcBorders>
          </w:tcPr>
          <w:p w14:paraId="4649BA17"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-0.0475</w:t>
            </w:r>
          </w:p>
          <w:p w14:paraId="1574D787" w14:textId="05329A44" w:rsidR="00437061" w:rsidRPr="004953C8" w:rsidRDefault="007438F4" w:rsidP="00225257">
            <w:pPr>
              <w:jc w:val="center"/>
              <w:rPr>
                <w:rFonts w:ascii="Times New Roman" w:hAnsi="Times New Roman" w:cs="Times New Roman"/>
                <w:b/>
                <w:bCs/>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-0.414</w:t>
            </w:r>
            <w:r>
              <w:rPr>
                <w:rFonts w:ascii="Times New Roman"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3E7D2159"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-0.2587</w:t>
            </w:r>
          </w:p>
          <w:p w14:paraId="61751BDC" w14:textId="2F9809A6" w:rsidR="00437061" w:rsidRPr="004953C8" w:rsidRDefault="007438F4" w:rsidP="00225257">
            <w:pPr>
              <w:jc w:val="center"/>
              <w:rPr>
                <w:rFonts w:ascii="Times New Roman" w:hAnsi="Times New Roman" w:cs="Times New Roman"/>
                <w:b/>
                <w:bCs/>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0.1971</w:t>
            </w:r>
            <w:r>
              <w:rPr>
                <w:rFonts w:ascii="Times New Roman"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64BAC087"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0.8038**</w:t>
            </w:r>
          </w:p>
          <w:p w14:paraId="6B78F3AD" w14:textId="65D166D4" w:rsidR="00437061" w:rsidRPr="004953C8" w:rsidRDefault="007438F4" w:rsidP="00225257">
            <w:pPr>
              <w:jc w:val="center"/>
              <w:rPr>
                <w:rFonts w:ascii="Times New Roman" w:hAnsi="Times New Roman" w:cs="Times New Roman"/>
                <w:b/>
                <w:bCs/>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0.2505</w:t>
            </w:r>
            <w:r>
              <w:rPr>
                <w:rFonts w:ascii="Times New Roman" w:hAnsi="Times New Roman" w:cs="Times New Roman"/>
                <w:color w:val="000000" w:themeColor="text1"/>
                <w:szCs w:val="21"/>
              </w:rPr>
              <w:t>）</w:t>
            </w:r>
          </w:p>
        </w:tc>
        <w:tc>
          <w:tcPr>
            <w:tcW w:w="430" w:type="pct"/>
            <w:tcBorders>
              <w:top w:val="single" w:sz="4" w:space="0" w:color="auto"/>
              <w:left w:val="single" w:sz="4" w:space="0" w:color="auto"/>
              <w:bottom w:val="single" w:sz="4" w:space="0" w:color="auto"/>
              <w:right w:val="single" w:sz="4" w:space="0" w:color="auto"/>
              <w:tl2br w:val="nil"/>
              <w:tr2bl w:val="nil"/>
            </w:tcBorders>
          </w:tcPr>
          <w:p w14:paraId="1A291EA0"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-0.0875**</w:t>
            </w:r>
          </w:p>
          <w:p w14:paraId="36888D75" w14:textId="3FD884D9"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0.0397</w:t>
            </w:r>
            <w:r>
              <w:rPr>
                <w:rFonts w:ascii="Times New Roman"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2FA79739"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-0.8030**</w:t>
            </w:r>
          </w:p>
          <w:p w14:paraId="4B6137C1" w14:textId="2D769D3E"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0.3142</w:t>
            </w:r>
            <w:r>
              <w:rPr>
                <w:rFonts w:ascii="Times New Roman" w:hAnsi="Times New Roman" w:cs="Times New Roman"/>
                <w:color w:val="000000" w:themeColor="text1"/>
                <w:szCs w:val="21"/>
              </w:rPr>
              <w:t>）</w:t>
            </w:r>
          </w:p>
        </w:tc>
        <w:tc>
          <w:tcPr>
            <w:tcW w:w="500" w:type="pct"/>
            <w:tcBorders>
              <w:top w:val="single" w:sz="4" w:space="0" w:color="auto"/>
              <w:left w:val="single" w:sz="4" w:space="0" w:color="auto"/>
              <w:bottom w:val="single" w:sz="4" w:space="0" w:color="auto"/>
              <w:right w:val="nil"/>
              <w:tl2br w:val="nil"/>
              <w:tr2bl w:val="nil"/>
            </w:tcBorders>
          </w:tcPr>
          <w:p w14:paraId="6BA4BCFB"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1.2205***</w:t>
            </w:r>
          </w:p>
          <w:p w14:paraId="29F2C92B" w14:textId="21FE20AB"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0.3179</w:t>
            </w:r>
            <w:r>
              <w:rPr>
                <w:rFonts w:ascii="Times New Roman" w:hAnsi="Times New Roman" w:cs="Times New Roman"/>
                <w:color w:val="000000" w:themeColor="text1"/>
                <w:szCs w:val="21"/>
              </w:rPr>
              <w:t>）</w:t>
            </w:r>
          </w:p>
        </w:tc>
      </w:tr>
      <w:tr w:rsidR="00602C7A" w:rsidRPr="004953C8" w14:paraId="4D620734" w14:textId="77777777">
        <w:trPr>
          <w:jc w:val="center"/>
        </w:trPr>
        <w:tc>
          <w:tcPr>
            <w:tcW w:w="738" w:type="pct"/>
            <w:tcBorders>
              <w:top w:val="single" w:sz="4" w:space="0" w:color="auto"/>
              <w:left w:val="nil"/>
              <w:bottom w:val="single" w:sz="4" w:space="0" w:color="auto"/>
              <w:right w:val="single" w:sz="4" w:space="0" w:color="auto"/>
              <w:tl2br w:val="nil"/>
              <w:tr2bl w:val="nil"/>
            </w:tcBorders>
          </w:tcPr>
          <w:p w14:paraId="7175E57D" w14:textId="153074B7" w:rsidR="00437061" w:rsidRPr="004953C8" w:rsidRDefault="00E9602B" w:rsidP="00225257">
            <w:pPr>
              <w:jc w:val="center"/>
              <w:rPr>
                <w:rFonts w:ascii="Times New Roman" w:eastAsia="仿宋" w:hAnsi="Times New Roman" w:cs="Times New Roman"/>
                <w:color w:val="000000" w:themeColor="text1"/>
                <w:szCs w:val="21"/>
              </w:rPr>
            </w:pPr>
            <w:r w:rsidRPr="004953C8">
              <w:rPr>
                <w:rFonts w:ascii="Times New Roman" w:eastAsia="宋体" w:hAnsi="Times New Roman" w:cs="Times New Roman"/>
                <w:color w:val="000000" w:themeColor="text1"/>
                <w:szCs w:val="21"/>
                <w:shd w:val="clear" w:color="auto" w:fill="FFFFFF"/>
              </w:rPr>
              <w:t>子女升学</w:t>
            </w:r>
            <w:r w:rsidRPr="004953C8">
              <w:rPr>
                <w:rFonts w:ascii="Times New Roman" w:eastAsia="宋体" w:hAnsi="Times New Roman" w:cs="Times New Roman"/>
                <w:color w:val="000000" w:themeColor="text1"/>
                <w:szCs w:val="21"/>
                <w:shd w:val="clear" w:color="auto" w:fill="FFFFFF"/>
              </w:rPr>
              <w:t>×</w:t>
            </w:r>
            <w:r w:rsidRPr="004953C8">
              <w:rPr>
                <w:rFonts w:ascii="Times New Roman" w:eastAsia="宋体" w:hAnsi="Times New Roman" w:cs="Times New Roman"/>
                <w:color w:val="000000" w:themeColor="text1"/>
                <w:szCs w:val="21"/>
                <w:shd w:val="clear" w:color="auto" w:fill="FFFFFF"/>
              </w:rPr>
              <w:t>性别</w:t>
            </w:r>
            <w:r w:rsidR="004E223C" w:rsidRPr="004953C8">
              <w:rPr>
                <w:rFonts w:ascii="Times New Roman" w:eastAsia="宋体" w:hAnsi="Times New Roman" w:cs="Times New Roman"/>
                <w:color w:val="000000" w:themeColor="text1"/>
                <w:szCs w:val="21"/>
                <w:shd w:val="clear" w:color="auto" w:fill="FFFFFF"/>
              </w:rPr>
              <w:t>（母亲</w:t>
            </w:r>
            <w:r w:rsidR="004E223C" w:rsidRPr="004953C8">
              <w:rPr>
                <w:rFonts w:ascii="Times New Roman" w:eastAsia="宋体" w:hAnsi="Times New Roman" w:cs="Times New Roman"/>
                <w:color w:val="000000" w:themeColor="text1"/>
                <w:szCs w:val="21"/>
                <w:shd w:val="clear" w:color="auto" w:fill="FFFFFF"/>
              </w:rPr>
              <w:t>=1</w:t>
            </w:r>
            <w:r w:rsidR="004E223C" w:rsidRPr="004953C8">
              <w:rPr>
                <w:rFonts w:ascii="Times New Roman" w:eastAsia="宋体" w:hAnsi="Times New Roman" w:cs="Times New Roman"/>
                <w:color w:val="000000" w:themeColor="text1"/>
                <w:szCs w:val="21"/>
                <w:shd w:val="clear" w:color="auto" w:fill="FFFFFF"/>
              </w:rPr>
              <w:t>，父亲</w:t>
            </w:r>
            <w:r w:rsidR="004E223C" w:rsidRPr="004953C8">
              <w:rPr>
                <w:rFonts w:ascii="Times New Roman" w:eastAsia="宋体" w:hAnsi="Times New Roman" w:cs="Times New Roman"/>
                <w:color w:val="000000" w:themeColor="text1"/>
                <w:szCs w:val="21"/>
                <w:shd w:val="clear" w:color="auto" w:fill="FFFFFF"/>
              </w:rPr>
              <w:t>=0</w:t>
            </w:r>
            <w:r w:rsidR="004E223C" w:rsidRPr="004953C8">
              <w:rPr>
                <w:rFonts w:ascii="Times New Roman" w:eastAsia="宋体" w:hAnsi="Times New Roman" w:cs="Times New Roman"/>
                <w:color w:val="000000" w:themeColor="text1"/>
                <w:szCs w:val="21"/>
                <w:shd w:val="clear" w:color="auto" w:fill="FFFFFF"/>
              </w:rPr>
              <w:t>）</w:t>
            </w:r>
          </w:p>
        </w:tc>
        <w:tc>
          <w:tcPr>
            <w:tcW w:w="407" w:type="pct"/>
            <w:tcBorders>
              <w:top w:val="single" w:sz="4" w:space="0" w:color="auto"/>
              <w:left w:val="single" w:sz="4" w:space="0" w:color="auto"/>
              <w:bottom w:val="single" w:sz="4" w:space="0" w:color="auto"/>
              <w:right w:val="single" w:sz="4" w:space="0" w:color="auto"/>
              <w:tl2br w:val="nil"/>
              <w:tr2bl w:val="nil"/>
            </w:tcBorders>
          </w:tcPr>
          <w:p w14:paraId="52F1D53C"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-0.1664**</w:t>
            </w:r>
          </w:p>
          <w:p w14:paraId="228E3D22" w14:textId="575DBCAF"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0.0817</w:t>
            </w:r>
            <w:r>
              <w:rPr>
                <w:rFonts w:ascii="Times New Roman"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45CC0F21"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0.4764</w:t>
            </w:r>
          </w:p>
          <w:p w14:paraId="406D2D4B" w14:textId="55BEB498"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0.4764</w:t>
            </w:r>
            <w:r>
              <w:rPr>
                <w:rFonts w:ascii="Times New Roman"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376F7AF3"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0.9093**</w:t>
            </w:r>
          </w:p>
          <w:p w14:paraId="4ACC9AE9" w14:textId="299A2CBA"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0.2770</w:t>
            </w:r>
            <w:r>
              <w:rPr>
                <w:rFonts w:ascii="Times New Roman" w:hAnsi="Times New Roman" w:cs="Times New Roman"/>
                <w:color w:val="000000" w:themeColor="text1"/>
                <w:szCs w:val="21"/>
              </w:rPr>
              <w:t>）</w:t>
            </w:r>
          </w:p>
        </w:tc>
        <w:tc>
          <w:tcPr>
            <w:tcW w:w="430" w:type="pct"/>
            <w:tcBorders>
              <w:top w:val="single" w:sz="4" w:space="0" w:color="auto"/>
              <w:left w:val="single" w:sz="4" w:space="0" w:color="auto"/>
              <w:bottom w:val="single" w:sz="4" w:space="0" w:color="auto"/>
              <w:right w:val="single" w:sz="4" w:space="0" w:color="auto"/>
              <w:tl2br w:val="nil"/>
              <w:tr2bl w:val="nil"/>
            </w:tcBorders>
          </w:tcPr>
          <w:p w14:paraId="265FC64C"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-0.0329</w:t>
            </w:r>
          </w:p>
          <w:p w14:paraId="4347096E" w14:textId="53BB5C44" w:rsidR="00437061" w:rsidRPr="004953C8" w:rsidRDefault="007438F4" w:rsidP="00225257">
            <w:pPr>
              <w:jc w:val="center"/>
              <w:rPr>
                <w:rFonts w:ascii="Times New Roman" w:hAnsi="Times New Roman" w:cs="Times New Roman"/>
                <w:b/>
                <w:bCs/>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0.0691</w:t>
            </w:r>
            <w:r>
              <w:rPr>
                <w:rFonts w:ascii="Times New Roman"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1741A72A"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-0.3558*</w:t>
            </w:r>
          </w:p>
          <w:p w14:paraId="4CB6C6CE" w14:textId="13EF3991"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0.0346</w:t>
            </w:r>
            <w:r>
              <w:rPr>
                <w:rFonts w:ascii="Times New Roman"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1AF5B0CB"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0.6329**</w:t>
            </w:r>
          </w:p>
          <w:p w14:paraId="5E8C1B0F" w14:textId="5ED9D4F1" w:rsidR="00437061" w:rsidRPr="004953C8" w:rsidRDefault="007438F4" w:rsidP="00225257">
            <w:pPr>
              <w:jc w:val="center"/>
              <w:rPr>
                <w:rFonts w:ascii="Times New Roman" w:hAnsi="Times New Roman" w:cs="Times New Roman"/>
                <w:b/>
                <w:bCs/>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0.2013</w:t>
            </w:r>
            <w:r>
              <w:rPr>
                <w:rFonts w:ascii="Times New Roman" w:hAnsi="Times New Roman" w:cs="Times New Roman"/>
                <w:color w:val="000000" w:themeColor="text1"/>
                <w:szCs w:val="21"/>
              </w:rPr>
              <w:t>）</w:t>
            </w:r>
          </w:p>
        </w:tc>
        <w:tc>
          <w:tcPr>
            <w:tcW w:w="430" w:type="pct"/>
            <w:tcBorders>
              <w:top w:val="single" w:sz="4" w:space="0" w:color="auto"/>
              <w:left w:val="single" w:sz="4" w:space="0" w:color="auto"/>
              <w:bottom w:val="single" w:sz="4" w:space="0" w:color="auto"/>
              <w:right w:val="single" w:sz="4" w:space="0" w:color="auto"/>
              <w:tl2br w:val="nil"/>
              <w:tr2bl w:val="nil"/>
            </w:tcBorders>
          </w:tcPr>
          <w:p w14:paraId="3FF6FAF2"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-0.0738**</w:t>
            </w:r>
          </w:p>
          <w:p w14:paraId="0105F05B" w14:textId="37B63604"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0.0336</w:t>
            </w:r>
            <w:r>
              <w:rPr>
                <w:rFonts w:ascii="Times New Roman"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5BE28FC0"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0.2578</w:t>
            </w:r>
          </w:p>
          <w:p w14:paraId="1DB1978A" w14:textId="7D0F2F80"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0.6408</w:t>
            </w:r>
            <w:r>
              <w:rPr>
                <w:rFonts w:ascii="Times New Roman" w:hAnsi="Times New Roman" w:cs="Times New Roman"/>
                <w:color w:val="000000" w:themeColor="text1"/>
                <w:szCs w:val="21"/>
              </w:rPr>
              <w:t>）</w:t>
            </w:r>
          </w:p>
        </w:tc>
        <w:tc>
          <w:tcPr>
            <w:tcW w:w="500" w:type="pct"/>
            <w:tcBorders>
              <w:top w:val="single" w:sz="4" w:space="0" w:color="auto"/>
              <w:left w:val="single" w:sz="4" w:space="0" w:color="auto"/>
              <w:bottom w:val="single" w:sz="4" w:space="0" w:color="auto"/>
              <w:right w:val="nil"/>
              <w:tl2br w:val="nil"/>
              <w:tr2bl w:val="nil"/>
            </w:tcBorders>
          </w:tcPr>
          <w:p w14:paraId="410F3F75"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1.1191***</w:t>
            </w:r>
          </w:p>
          <w:p w14:paraId="0102396F" w14:textId="326E3D9B"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0.2880</w:t>
            </w:r>
            <w:r>
              <w:rPr>
                <w:rFonts w:ascii="Times New Roman" w:hAnsi="Times New Roman" w:cs="Times New Roman"/>
                <w:color w:val="000000" w:themeColor="text1"/>
                <w:szCs w:val="21"/>
              </w:rPr>
              <w:t>）</w:t>
            </w:r>
          </w:p>
        </w:tc>
      </w:tr>
      <w:tr w:rsidR="00602C7A" w:rsidRPr="004953C8" w14:paraId="0A22BF7E" w14:textId="77777777">
        <w:trPr>
          <w:jc w:val="center"/>
        </w:trPr>
        <w:tc>
          <w:tcPr>
            <w:tcW w:w="738" w:type="pct"/>
            <w:tcBorders>
              <w:top w:val="single" w:sz="4" w:space="0" w:color="auto"/>
              <w:left w:val="nil"/>
              <w:bottom w:val="single" w:sz="4" w:space="0" w:color="auto"/>
              <w:right w:val="single" w:sz="4" w:space="0" w:color="auto"/>
              <w:tl2br w:val="nil"/>
              <w:tr2bl w:val="nil"/>
            </w:tcBorders>
          </w:tcPr>
          <w:p w14:paraId="44BB325A" w14:textId="77777777" w:rsidR="00437061" w:rsidRPr="004953C8" w:rsidRDefault="00E9602B" w:rsidP="00225257">
            <w:pPr>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样本量</w:t>
            </w:r>
          </w:p>
        </w:tc>
        <w:tc>
          <w:tcPr>
            <w:tcW w:w="407" w:type="pct"/>
            <w:tcBorders>
              <w:top w:val="single" w:sz="4" w:space="0" w:color="auto"/>
              <w:left w:val="single" w:sz="4" w:space="0" w:color="auto"/>
              <w:bottom w:val="single" w:sz="4" w:space="0" w:color="auto"/>
              <w:right w:val="single" w:sz="4" w:space="0" w:color="auto"/>
              <w:tl2br w:val="nil"/>
              <w:tr2bl w:val="nil"/>
            </w:tcBorders>
          </w:tcPr>
          <w:p w14:paraId="5C87918B"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eastAsia="仿宋" w:hAnsi="Times New Roman" w:cs="Times New Roman"/>
                <w:color w:val="000000" w:themeColor="text1"/>
                <w:szCs w:val="21"/>
              </w:rPr>
              <w:t>256</w:t>
            </w:r>
          </w:p>
        </w:tc>
        <w:tc>
          <w:tcPr>
            <w:tcW w:w="499" w:type="pct"/>
            <w:tcBorders>
              <w:top w:val="single" w:sz="4" w:space="0" w:color="auto"/>
              <w:left w:val="single" w:sz="4" w:space="0" w:color="auto"/>
              <w:bottom w:val="single" w:sz="4" w:space="0" w:color="auto"/>
              <w:right w:val="single" w:sz="4" w:space="0" w:color="auto"/>
              <w:tl2br w:val="nil"/>
              <w:tr2bl w:val="nil"/>
            </w:tcBorders>
          </w:tcPr>
          <w:p w14:paraId="57E75C15"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eastAsia="仿宋" w:hAnsi="Times New Roman" w:cs="Times New Roman"/>
                <w:color w:val="000000" w:themeColor="text1"/>
                <w:szCs w:val="21"/>
              </w:rPr>
              <w:t>367</w:t>
            </w:r>
          </w:p>
        </w:tc>
        <w:tc>
          <w:tcPr>
            <w:tcW w:w="499" w:type="pct"/>
            <w:tcBorders>
              <w:top w:val="single" w:sz="4" w:space="0" w:color="auto"/>
              <w:left w:val="single" w:sz="4" w:space="0" w:color="auto"/>
              <w:bottom w:val="single" w:sz="4" w:space="0" w:color="auto"/>
              <w:right w:val="single" w:sz="4" w:space="0" w:color="auto"/>
              <w:tl2br w:val="nil"/>
              <w:tr2bl w:val="nil"/>
            </w:tcBorders>
          </w:tcPr>
          <w:p w14:paraId="61C4829E"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eastAsia="宋体" w:hAnsi="Times New Roman" w:cs="Times New Roman"/>
                <w:color w:val="000000" w:themeColor="text1"/>
                <w:szCs w:val="21"/>
                <w:shd w:val="clear" w:color="auto" w:fill="FFFFFF"/>
              </w:rPr>
              <w:t>435</w:t>
            </w:r>
          </w:p>
        </w:tc>
        <w:tc>
          <w:tcPr>
            <w:tcW w:w="430" w:type="pct"/>
            <w:tcBorders>
              <w:top w:val="single" w:sz="4" w:space="0" w:color="auto"/>
              <w:left w:val="single" w:sz="4" w:space="0" w:color="auto"/>
              <w:bottom w:val="single" w:sz="4" w:space="0" w:color="auto"/>
              <w:right w:val="single" w:sz="4" w:space="0" w:color="auto"/>
              <w:tl2br w:val="nil"/>
              <w:tr2bl w:val="nil"/>
            </w:tcBorders>
          </w:tcPr>
          <w:p w14:paraId="4AD3E44E" w14:textId="77777777" w:rsidR="00437061" w:rsidRPr="004953C8" w:rsidRDefault="00E9602B" w:rsidP="00225257">
            <w:pPr>
              <w:jc w:val="center"/>
              <w:rPr>
                <w:rFonts w:ascii="Times New Roman" w:hAnsi="Times New Roman" w:cs="Times New Roman"/>
                <w:b/>
                <w:bCs/>
                <w:color w:val="000000" w:themeColor="text1"/>
                <w:szCs w:val="21"/>
              </w:rPr>
            </w:pPr>
            <w:r w:rsidRPr="004953C8">
              <w:rPr>
                <w:rFonts w:ascii="Times New Roman" w:eastAsia="仿宋" w:hAnsi="Times New Roman" w:cs="Times New Roman"/>
                <w:color w:val="000000" w:themeColor="text1"/>
                <w:szCs w:val="21"/>
              </w:rPr>
              <w:t>225</w:t>
            </w:r>
          </w:p>
        </w:tc>
        <w:tc>
          <w:tcPr>
            <w:tcW w:w="499" w:type="pct"/>
            <w:tcBorders>
              <w:top w:val="single" w:sz="4" w:space="0" w:color="auto"/>
              <w:left w:val="single" w:sz="4" w:space="0" w:color="auto"/>
              <w:bottom w:val="single" w:sz="4" w:space="0" w:color="auto"/>
              <w:right w:val="single" w:sz="4" w:space="0" w:color="auto"/>
              <w:tl2br w:val="nil"/>
              <w:tr2bl w:val="nil"/>
            </w:tcBorders>
          </w:tcPr>
          <w:p w14:paraId="3DEA564F" w14:textId="77777777" w:rsidR="00437061" w:rsidRPr="004953C8" w:rsidRDefault="00E9602B" w:rsidP="00225257">
            <w:pPr>
              <w:jc w:val="center"/>
              <w:rPr>
                <w:rFonts w:ascii="Times New Roman" w:hAnsi="Times New Roman" w:cs="Times New Roman"/>
                <w:b/>
                <w:bCs/>
                <w:color w:val="000000" w:themeColor="text1"/>
                <w:szCs w:val="21"/>
              </w:rPr>
            </w:pPr>
            <w:r w:rsidRPr="004953C8">
              <w:rPr>
                <w:rFonts w:ascii="Times New Roman" w:eastAsia="仿宋" w:hAnsi="Times New Roman" w:cs="Times New Roman"/>
                <w:color w:val="000000" w:themeColor="text1"/>
                <w:szCs w:val="21"/>
              </w:rPr>
              <w:t>482</w:t>
            </w:r>
          </w:p>
        </w:tc>
        <w:tc>
          <w:tcPr>
            <w:tcW w:w="499" w:type="pct"/>
            <w:tcBorders>
              <w:top w:val="single" w:sz="4" w:space="0" w:color="auto"/>
              <w:left w:val="single" w:sz="4" w:space="0" w:color="auto"/>
              <w:bottom w:val="single" w:sz="4" w:space="0" w:color="auto"/>
              <w:right w:val="single" w:sz="4" w:space="0" w:color="auto"/>
              <w:tl2br w:val="nil"/>
              <w:tr2bl w:val="nil"/>
            </w:tcBorders>
          </w:tcPr>
          <w:p w14:paraId="61FDE399" w14:textId="77777777" w:rsidR="00437061" w:rsidRPr="004953C8" w:rsidRDefault="00E9602B" w:rsidP="00225257">
            <w:pPr>
              <w:jc w:val="center"/>
              <w:rPr>
                <w:rFonts w:ascii="Times New Roman" w:hAnsi="Times New Roman" w:cs="Times New Roman"/>
                <w:b/>
                <w:bCs/>
                <w:color w:val="000000" w:themeColor="text1"/>
                <w:szCs w:val="21"/>
              </w:rPr>
            </w:pPr>
            <w:r w:rsidRPr="004953C8">
              <w:rPr>
                <w:rFonts w:ascii="Times New Roman" w:eastAsia="宋体" w:hAnsi="Times New Roman" w:cs="Times New Roman"/>
                <w:color w:val="000000" w:themeColor="text1"/>
                <w:szCs w:val="21"/>
                <w:shd w:val="clear" w:color="auto" w:fill="FFFFFF"/>
              </w:rPr>
              <w:t>618</w:t>
            </w:r>
          </w:p>
        </w:tc>
        <w:tc>
          <w:tcPr>
            <w:tcW w:w="430" w:type="pct"/>
            <w:tcBorders>
              <w:top w:val="single" w:sz="4" w:space="0" w:color="auto"/>
              <w:left w:val="single" w:sz="4" w:space="0" w:color="auto"/>
              <w:bottom w:val="single" w:sz="4" w:space="0" w:color="auto"/>
              <w:right w:val="single" w:sz="4" w:space="0" w:color="auto"/>
              <w:tl2br w:val="nil"/>
              <w:tr2bl w:val="nil"/>
            </w:tcBorders>
          </w:tcPr>
          <w:p w14:paraId="641148AF"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eastAsia="宋体" w:hAnsi="Times New Roman" w:cs="Times New Roman"/>
                <w:color w:val="000000" w:themeColor="text1"/>
                <w:szCs w:val="21"/>
                <w:shd w:val="clear" w:color="auto" w:fill="FFFFFF"/>
              </w:rPr>
              <w:t>470</w:t>
            </w:r>
          </w:p>
        </w:tc>
        <w:tc>
          <w:tcPr>
            <w:tcW w:w="499" w:type="pct"/>
            <w:tcBorders>
              <w:top w:val="single" w:sz="4" w:space="0" w:color="auto"/>
              <w:left w:val="single" w:sz="4" w:space="0" w:color="auto"/>
              <w:bottom w:val="single" w:sz="4" w:space="0" w:color="auto"/>
              <w:right w:val="single" w:sz="4" w:space="0" w:color="auto"/>
              <w:tl2br w:val="nil"/>
              <w:tr2bl w:val="nil"/>
            </w:tcBorders>
          </w:tcPr>
          <w:p w14:paraId="061E5531"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eastAsia="宋体" w:hAnsi="Times New Roman" w:cs="Times New Roman"/>
                <w:color w:val="000000" w:themeColor="text1"/>
                <w:szCs w:val="21"/>
                <w:shd w:val="clear" w:color="auto" w:fill="FFFFFF"/>
              </w:rPr>
              <w:t>565</w:t>
            </w:r>
          </w:p>
        </w:tc>
        <w:tc>
          <w:tcPr>
            <w:tcW w:w="500" w:type="pct"/>
            <w:tcBorders>
              <w:top w:val="single" w:sz="4" w:space="0" w:color="auto"/>
              <w:left w:val="single" w:sz="4" w:space="0" w:color="auto"/>
              <w:bottom w:val="single" w:sz="4" w:space="0" w:color="auto"/>
              <w:right w:val="nil"/>
              <w:tl2br w:val="nil"/>
              <w:tr2bl w:val="nil"/>
            </w:tcBorders>
          </w:tcPr>
          <w:p w14:paraId="54B6F6B1"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eastAsia="宋体" w:hAnsi="Times New Roman" w:cs="Times New Roman"/>
                <w:color w:val="000000" w:themeColor="text1"/>
                <w:szCs w:val="21"/>
                <w:shd w:val="clear" w:color="auto" w:fill="FFFFFF"/>
              </w:rPr>
              <w:t>618</w:t>
            </w:r>
          </w:p>
        </w:tc>
      </w:tr>
      <w:tr w:rsidR="00602C7A" w:rsidRPr="004953C8" w14:paraId="30C07CEE" w14:textId="77777777">
        <w:trPr>
          <w:jc w:val="center"/>
        </w:trPr>
        <w:tc>
          <w:tcPr>
            <w:tcW w:w="5000" w:type="pct"/>
            <w:gridSpan w:val="10"/>
            <w:tcBorders>
              <w:top w:val="single" w:sz="4" w:space="0" w:color="auto"/>
              <w:left w:val="nil"/>
              <w:bottom w:val="single" w:sz="4" w:space="0" w:color="auto"/>
              <w:tl2br w:val="nil"/>
              <w:tr2bl w:val="nil"/>
            </w:tcBorders>
          </w:tcPr>
          <w:p w14:paraId="1E0E96EB" w14:textId="7D38378D" w:rsidR="00437061" w:rsidRPr="004953C8" w:rsidRDefault="00E9602B" w:rsidP="00225257">
            <w:pPr>
              <w:jc w:val="left"/>
              <w:rPr>
                <w:rFonts w:ascii="Times New Roman" w:hAnsi="Times New Roman" w:cs="Times New Roman"/>
                <w:color w:val="000000" w:themeColor="text1"/>
                <w:szCs w:val="21"/>
              </w:rPr>
            </w:pPr>
            <w:r w:rsidRPr="004953C8">
              <w:rPr>
                <w:rFonts w:ascii="Times New Roman" w:eastAsia="宋体" w:hAnsi="Times New Roman" w:cs="Times New Roman"/>
                <w:color w:val="000000" w:themeColor="text1"/>
                <w:szCs w:val="21"/>
                <w:shd w:val="clear" w:color="auto" w:fill="FFFFFF"/>
              </w:rPr>
              <w:t xml:space="preserve">Panel </w:t>
            </w:r>
            <w:r w:rsidR="00BC6B93" w:rsidRPr="004953C8">
              <w:rPr>
                <w:rFonts w:ascii="Times New Roman" w:eastAsia="宋体" w:hAnsi="Times New Roman" w:cs="Times New Roman"/>
                <w:color w:val="000000" w:themeColor="text1"/>
                <w:szCs w:val="21"/>
                <w:shd w:val="clear" w:color="auto" w:fill="FFFFFF"/>
              </w:rPr>
              <w:t>C</w:t>
            </w:r>
            <w:r w:rsidRPr="004953C8">
              <w:rPr>
                <w:rFonts w:ascii="Times New Roman" w:eastAsia="宋体" w:hAnsi="Times New Roman" w:cs="Times New Roman"/>
                <w:color w:val="000000" w:themeColor="text1"/>
                <w:szCs w:val="21"/>
                <w:shd w:val="clear" w:color="auto" w:fill="FFFFFF"/>
              </w:rPr>
              <w:t xml:space="preserve">  </w:t>
            </w:r>
            <w:r w:rsidRPr="004953C8">
              <w:rPr>
                <w:rFonts w:ascii="Times New Roman" w:eastAsia="宋体" w:hAnsi="Times New Roman" w:cs="Times New Roman"/>
                <w:color w:val="000000" w:themeColor="text1"/>
                <w:szCs w:val="21"/>
                <w:shd w:val="clear" w:color="auto" w:fill="FFFFFF"/>
              </w:rPr>
              <w:t>家庭收入水平</w:t>
            </w:r>
          </w:p>
        </w:tc>
      </w:tr>
      <w:tr w:rsidR="00602C7A" w:rsidRPr="004953C8" w14:paraId="6CA9F3AC" w14:textId="77777777">
        <w:trPr>
          <w:jc w:val="center"/>
        </w:trPr>
        <w:tc>
          <w:tcPr>
            <w:tcW w:w="738" w:type="pct"/>
            <w:tcBorders>
              <w:top w:val="single" w:sz="4" w:space="0" w:color="auto"/>
              <w:left w:val="nil"/>
              <w:bottom w:val="single" w:sz="4" w:space="0" w:color="auto"/>
              <w:right w:val="single" w:sz="4" w:space="0" w:color="auto"/>
              <w:tl2br w:val="nil"/>
              <w:tr2bl w:val="nil"/>
            </w:tcBorders>
          </w:tcPr>
          <w:p w14:paraId="63858A3B" w14:textId="77777777" w:rsidR="00437061" w:rsidRPr="004953C8" w:rsidRDefault="00437061" w:rsidP="00225257">
            <w:pPr>
              <w:jc w:val="center"/>
              <w:rPr>
                <w:rFonts w:ascii="Times New Roman" w:eastAsia="宋体" w:hAnsi="Times New Roman" w:cs="Times New Roman"/>
                <w:color w:val="000000" w:themeColor="text1"/>
                <w:szCs w:val="21"/>
                <w:shd w:val="clear" w:color="auto" w:fill="FFFFFF"/>
              </w:rPr>
            </w:pPr>
          </w:p>
        </w:tc>
        <w:tc>
          <w:tcPr>
            <w:tcW w:w="1405" w:type="pct"/>
            <w:gridSpan w:val="3"/>
            <w:tcBorders>
              <w:top w:val="single" w:sz="4" w:space="0" w:color="auto"/>
              <w:left w:val="single" w:sz="4" w:space="0" w:color="auto"/>
              <w:bottom w:val="single" w:sz="4" w:space="0" w:color="auto"/>
              <w:right w:val="single" w:sz="4" w:space="0" w:color="auto"/>
              <w:tl2br w:val="nil"/>
              <w:tr2bl w:val="nil"/>
            </w:tcBorders>
          </w:tcPr>
          <w:p w14:paraId="1514D61F" w14:textId="77777777" w:rsidR="00437061" w:rsidRPr="004953C8" w:rsidRDefault="00E9602B" w:rsidP="00225257">
            <w:pPr>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高收入家庭</w:t>
            </w:r>
          </w:p>
        </w:tc>
        <w:tc>
          <w:tcPr>
            <w:tcW w:w="1428" w:type="pct"/>
            <w:gridSpan w:val="3"/>
            <w:tcBorders>
              <w:top w:val="single" w:sz="4" w:space="0" w:color="auto"/>
              <w:left w:val="single" w:sz="4" w:space="0" w:color="auto"/>
              <w:bottom w:val="single" w:sz="4" w:space="0" w:color="auto"/>
              <w:right w:val="single" w:sz="4" w:space="0" w:color="auto"/>
              <w:tl2br w:val="nil"/>
              <w:tr2bl w:val="nil"/>
            </w:tcBorders>
          </w:tcPr>
          <w:p w14:paraId="5B673130" w14:textId="77777777" w:rsidR="00437061" w:rsidRPr="004953C8" w:rsidRDefault="00E9602B" w:rsidP="00225257">
            <w:pPr>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中等收入家庭</w:t>
            </w:r>
          </w:p>
        </w:tc>
        <w:tc>
          <w:tcPr>
            <w:tcW w:w="1429" w:type="pct"/>
            <w:gridSpan w:val="3"/>
            <w:tcBorders>
              <w:top w:val="single" w:sz="4" w:space="0" w:color="auto"/>
              <w:left w:val="single" w:sz="4" w:space="0" w:color="auto"/>
              <w:bottom w:val="single" w:sz="4" w:space="0" w:color="auto"/>
              <w:tl2br w:val="nil"/>
              <w:tr2bl w:val="nil"/>
            </w:tcBorders>
          </w:tcPr>
          <w:p w14:paraId="20D6D4AF" w14:textId="77777777" w:rsidR="00437061" w:rsidRPr="004953C8" w:rsidRDefault="00E9602B" w:rsidP="00225257">
            <w:pPr>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低收入家庭</w:t>
            </w:r>
          </w:p>
        </w:tc>
      </w:tr>
      <w:tr w:rsidR="00602C7A" w:rsidRPr="004953C8" w14:paraId="5B9EC86A" w14:textId="77777777">
        <w:trPr>
          <w:jc w:val="center"/>
        </w:trPr>
        <w:tc>
          <w:tcPr>
            <w:tcW w:w="738" w:type="pct"/>
            <w:tcBorders>
              <w:top w:val="single" w:sz="4" w:space="0" w:color="auto"/>
              <w:left w:val="nil"/>
              <w:bottom w:val="single" w:sz="4" w:space="0" w:color="auto"/>
              <w:right w:val="single" w:sz="4" w:space="0" w:color="auto"/>
              <w:tl2br w:val="nil"/>
              <w:tr2bl w:val="nil"/>
            </w:tcBorders>
          </w:tcPr>
          <w:p w14:paraId="4EF5ECDE" w14:textId="77777777" w:rsidR="00437061" w:rsidRPr="004953C8" w:rsidRDefault="00E9602B" w:rsidP="00225257">
            <w:pPr>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子女是否升学</w:t>
            </w:r>
          </w:p>
          <w:p w14:paraId="4B8CE354" w14:textId="77777777" w:rsidR="00437061" w:rsidRPr="004953C8" w:rsidRDefault="00E9602B" w:rsidP="00225257">
            <w:pPr>
              <w:jc w:val="center"/>
              <w:rPr>
                <w:rFonts w:ascii="Times New Roman" w:eastAsia="仿宋" w:hAnsi="Times New Roman" w:cs="Times New Roman"/>
                <w:color w:val="000000" w:themeColor="text1"/>
                <w:szCs w:val="21"/>
              </w:rPr>
            </w:pPr>
            <w:r w:rsidRPr="004953C8">
              <w:rPr>
                <w:rFonts w:ascii="Times New Roman" w:eastAsia="宋体" w:hAnsi="Times New Roman" w:cs="Times New Roman"/>
                <w:color w:val="000000" w:themeColor="text1"/>
                <w:szCs w:val="21"/>
                <w:shd w:val="clear" w:color="auto" w:fill="FFFFFF"/>
              </w:rPr>
              <w:t>（是</w:t>
            </w:r>
            <w:r w:rsidRPr="004953C8">
              <w:rPr>
                <w:rFonts w:ascii="Times New Roman" w:eastAsia="宋体" w:hAnsi="Times New Roman" w:cs="Times New Roman"/>
                <w:color w:val="000000" w:themeColor="text1"/>
                <w:szCs w:val="21"/>
                <w:shd w:val="clear" w:color="auto" w:fill="FFFFFF"/>
              </w:rPr>
              <w:t>=1</w:t>
            </w:r>
            <w:r w:rsidRPr="004953C8">
              <w:rPr>
                <w:rFonts w:ascii="Times New Roman" w:eastAsia="宋体" w:hAnsi="Times New Roman" w:cs="Times New Roman"/>
                <w:color w:val="000000" w:themeColor="text1"/>
                <w:szCs w:val="21"/>
                <w:shd w:val="clear" w:color="auto" w:fill="FFFFFF"/>
              </w:rPr>
              <w:t>，否</w:t>
            </w:r>
            <w:r w:rsidRPr="004953C8">
              <w:rPr>
                <w:rFonts w:ascii="Times New Roman" w:eastAsia="宋体" w:hAnsi="Times New Roman" w:cs="Times New Roman"/>
                <w:color w:val="000000" w:themeColor="text1"/>
                <w:szCs w:val="21"/>
                <w:shd w:val="clear" w:color="auto" w:fill="FFFFFF"/>
              </w:rPr>
              <w:t>=0</w:t>
            </w:r>
            <w:r w:rsidRPr="004953C8">
              <w:rPr>
                <w:rFonts w:ascii="Times New Roman" w:eastAsia="宋体" w:hAnsi="Times New Roman" w:cs="Times New Roman"/>
                <w:color w:val="000000" w:themeColor="text1"/>
                <w:szCs w:val="21"/>
                <w:shd w:val="clear" w:color="auto" w:fill="FFFFFF"/>
              </w:rPr>
              <w:t>）</w:t>
            </w:r>
          </w:p>
        </w:tc>
        <w:tc>
          <w:tcPr>
            <w:tcW w:w="407" w:type="pct"/>
            <w:tcBorders>
              <w:top w:val="single" w:sz="4" w:space="0" w:color="auto"/>
              <w:left w:val="single" w:sz="4" w:space="0" w:color="auto"/>
              <w:bottom w:val="single" w:sz="4" w:space="0" w:color="auto"/>
              <w:right w:val="single" w:sz="4" w:space="0" w:color="auto"/>
              <w:tl2br w:val="nil"/>
              <w:tr2bl w:val="nil"/>
            </w:tcBorders>
          </w:tcPr>
          <w:p w14:paraId="76F9EFD2"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0.0271</w:t>
            </w:r>
          </w:p>
          <w:p w14:paraId="6D72311D"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w:t>
            </w:r>
            <w:r w:rsidRPr="004953C8">
              <w:rPr>
                <w:rFonts w:ascii="Times New Roman" w:hAnsi="Times New Roman" w:cs="Times New Roman"/>
                <w:color w:val="000000" w:themeColor="text1"/>
                <w:szCs w:val="21"/>
              </w:rPr>
              <w:t>0.0680</w:t>
            </w:r>
            <w:r w:rsidRPr="004953C8">
              <w:rPr>
                <w:rFonts w:ascii="Times New Roman"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50D3200B"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-0.6709</w:t>
            </w:r>
          </w:p>
          <w:p w14:paraId="4E811F3C" w14:textId="50BF8C59"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0.4537</w:t>
            </w:r>
            <w:r>
              <w:rPr>
                <w:rFonts w:ascii="Times New Roman"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4A982773"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0.0057</w:t>
            </w:r>
          </w:p>
          <w:p w14:paraId="4A2E3AC6" w14:textId="1AC86D8C"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0.1949</w:t>
            </w:r>
            <w:r>
              <w:rPr>
                <w:rFonts w:ascii="Times New Roman" w:hAnsi="Times New Roman" w:cs="Times New Roman"/>
                <w:color w:val="000000" w:themeColor="text1"/>
                <w:szCs w:val="21"/>
              </w:rPr>
              <w:t>）</w:t>
            </w:r>
          </w:p>
        </w:tc>
        <w:tc>
          <w:tcPr>
            <w:tcW w:w="430" w:type="pct"/>
            <w:tcBorders>
              <w:top w:val="single" w:sz="4" w:space="0" w:color="auto"/>
              <w:left w:val="single" w:sz="4" w:space="0" w:color="auto"/>
              <w:bottom w:val="single" w:sz="4" w:space="0" w:color="auto"/>
              <w:right w:val="single" w:sz="4" w:space="0" w:color="auto"/>
              <w:tl2br w:val="nil"/>
              <w:tr2bl w:val="nil"/>
            </w:tcBorders>
          </w:tcPr>
          <w:p w14:paraId="6A918928"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-0.0321</w:t>
            </w:r>
          </w:p>
          <w:p w14:paraId="6C47AB74" w14:textId="4C1CBC17"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0.0494</w:t>
            </w:r>
            <w:r>
              <w:rPr>
                <w:rFonts w:ascii="Times New Roman"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14897EE0"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0.1170</w:t>
            </w:r>
          </w:p>
          <w:p w14:paraId="79D5030E" w14:textId="19F99873" w:rsidR="00437061" w:rsidRPr="004953C8" w:rsidRDefault="007438F4" w:rsidP="00225257">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sidR="00E9602B" w:rsidRPr="004953C8">
              <w:rPr>
                <w:rFonts w:ascii="Times New Roman" w:hAnsi="Times New Roman" w:cs="Times New Roman"/>
                <w:color w:val="000000" w:themeColor="text1"/>
                <w:szCs w:val="21"/>
              </w:rPr>
              <w:t>0.3940</w:t>
            </w:r>
            <w:r>
              <w:rPr>
                <w:rFonts w:ascii="Times New Roman"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7BE32C50"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0.0634</w:t>
            </w:r>
          </w:p>
          <w:p w14:paraId="5527FF8F"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hAnsi="Times New Roman" w:cs="Times New Roman"/>
                <w:color w:val="000000" w:themeColor="text1"/>
                <w:szCs w:val="21"/>
              </w:rPr>
              <w:t>（</w:t>
            </w:r>
            <w:r w:rsidRPr="004953C8">
              <w:rPr>
                <w:rFonts w:ascii="Times New Roman" w:hAnsi="Times New Roman" w:cs="Times New Roman"/>
                <w:color w:val="000000" w:themeColor="text1"/>
                <w:szCs w:val="21"/>
              </w:rPr>
              <w:t>0.1611</w:t>
            </w:r>
            <w:r w:rsidRPr="004953C8">
              <w:rPr>
                <w:rFonts w:ascii="Times New Roman" w:hAnsi="Times New Roman" w:cs="Times New Roman"/>
                <w:color w:val="000000" w:themeColor="text1"/>
                <w:szCs w:val="21"/>
              </w:rPr>
              <w:t>）</w:t>
            </w:r>
          </w:p>
        </w:tc>
        <w:tc>
          <w:tcPr>
            <w:tcW w:w="430" w:type="pct"/>
            <w:tcBorders>
              <w:top w:val="single" w:sz="4" w:space="0" w:color="auto"/>
              <w:left w:val="single" w:sz="4" w:space="0" w:color="auto"/>
              <w:bottom w:val="single" w:sz="4" w:space="0" w:color="auto"/>
              <w:right w:val="single" w:sz="4" w:space="0" w:color="auto"/>
              <w:tl2br w:val="nil"/>
              <w:tr2bl w:val="nil"/>
            </w:tcBorders>
          </w:tcPr>
          <w:p w14:paraId="7A83EC95" w14:textId="77777777" w:rsidR="00437061" w:rsidRPr="004953C8" w:rsidRDefault="00E9602B"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-0.1919***</w:t>
            </w:r>
          </w:p>
          <w:p w14:paraId="321815F4" w14:textId="79CE8CB4" w:rsidR="00437061" w:rsidRPr="004953C8" w:rsidRDefault="007438F4" w:rsidP="00225257">
            <w:pPr>
              <w:jc w:val="center"/>
              <w:rPr>
                <w:rFonts w:ascii="Times New Roman" w:hAnsi="Times New Roman" w:cs="Times New Roman"/>
                <w:color w:val="000000" w:themeColor="text1"/>
                <w:szCs w:val="21"/>
              </w:rPr>
            </w:pPr>
            <w:r>
              <w:rPr>
                <w:rFonts w:ascii="Times New Roman" w:eastAsia="仿宋" w:hAnsi="Times New Roman" w:cs="Times New Roman"/>
                <w:color w:val="000000" w:themeColor="text1"/>
                <w:szCs w:val="21"/>
              </w:rPr>
              <w:t>（</w:t>
            </w:r>
            <w:r w:rsidR="00E9602B" w:rsidRPr="004953C8">
              <w:rPr>
                <w:rFonts w:ascii="Times New Roman" w:eastAsia="仿宋" w:hAnsi="Times New Roman" w:cs="Times New Roman"/>
                <w:color w:val="000000" w:themeColor="text1"/>
                <w:szCs w:val="21"/>
              </w:rPr>
              <w:t>0.0515</w:t>
            </w:r>
            <w:r>
              <w:rPr>
                <w:rFonts w:ascii="Times New Roman" w:eastAsia="仿宋"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610EF500" w14:textId="77777777" w:rsidR="00437061" w:rsidRPr="004953C8" w:rsidRDefault="00E9602B"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-0.8014</w:t>
            </w:r>
          </w:p>
          <w:p w14:paraId="15D9E628"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eastAsia="仿宋" w:hAnsi="Times New Roman" w:cs="Times New Roman"/>
                <w:color w:val="000000" w:themeColor="text1"/>
                <w:szCs w:val="21"/>
              </w:rPr>
              <w:t>（</w:t>
            </w:r>
            <w:r w:rsidRPr="004953C8">
              <w:rPr>
                <w:rFonts w:ascii="Times New Roman" w:eastAsia="仿宋" w:hAnsi="Times New Roman" w:cs="Times New Roman"/>
                <w:color w:val="000000" w:themeColor="text1"/>
                <w:szCs w:val="21"/>
              </w:rPr>
              <w:t>0.4951</w:t>
            </w:r>
            <w:r w:rsidRPr="004953C8">
              <w:rPr>
                <w:rFonts w:ascii="Times New Roman" w:eastAsia="仿宋" w:hAnsi="Times New Roman" w:cs="Times New Roman"/>
                <w:color w:val="000000" w:themeColor="text1"/>
                <w:szCs w:val="21"/>
              </w:rPr>
              <w:t>）</w:t>
            </w:r>
          </w:p>
        </w:tc>
        <w:tc>
          <w:tcPr>
            <w:tcW w:w="500" w:type="pct"/>
            <w:tcBorders>
              <w:top w:val="single" w:sz="4" w:space="0" w:color="auto"/>
              <w:left w:val="single" w:sz="4" w:space="0" w:color="auto"/>
              <w:bottom w:val="single" w:sz="4" w:space="0" w:color="auto"/>
              <w:right w:val="nil"/>
              <w:tl2br w:val="nil"/>
              <w:tr2bl w:val="nil"/>
            </w:tcBorders>
          </w:tcPr>
          <w:p w14:paraId="635F483F" w14:textId="77777777" w:rsidR="00437061" w:rsidRPr="004953C8" w:rsidRDefault="00E9602B"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0.4842**</w:t>
            </w:r>
          </w:p>
          <w:p w14:paraId="5963902C" w14:textId="77777777" w:rsidR="00437061" w:rsidRPr="004953C8" w:rsidRDefault="00E9602B" w:rsidP="00225257">
            <w:pPr>
              <w:jc w:val="center"/>
              <w:rPr>
                <w:rFonts w:ascii="Times New Roman" w:hAnsi="Times New Roman" w:cs="Times New Roman"/>
                <w:color w:val="000000" w:themeColor="text1"/>
                <w:szCs w:val="21"/>
              </w:rPr>
            </w:pPr>
            <w:r w:rsidRPr="004953C8">
              <w:rPr>
                <w:rFonts w:ascii="Times New Roman" w:eastAsia="仿宋" w:hAnsi="Times New Roman" w:cs="Times New Roman"/>
                <w:color w:val="000000" w:themeColor="text1"/>
                <w:szCs w:val="21"/>
              </w:rPr>
              <w:t>（</w:t>
            </w:r>
            <w:r w:rsidRPr="004953C8">
              <w:rPr>
                <w:rFonts w:ascii="Times New Roman" w:eastAsia="仿宋" w:hAnsi="Times New Roman" w:cs="Times New Roman"/>
                <w:color w:val="000000" w:themeColor="text1"/>
                <w:szCs w:val="21"/>
              </w:rPr>
              <w:t>0.2076</w:t>
            </w:r>
            <w:r w:rsidRPr="004953C8">
              <w:rPr>
                <w:rFonts w:ascii="Times New Roman" w:eastAsia="仿宋" w:hAnsi="Times New Roman" w:cs="Times New Roman"/>
                <w:color w:val="000000" w:themeColor="text1"/>
                <w:szCs w:val="21"/>
              </w:rPr>
              <w:t>）</w:t>
            </w:r>
          </w:p>
        </w:tc>
      </w:tr>
      <w:tr w:rsidR="00602C7A" w:rsidRPr="004953C8" w14:paraId="39DE0DBC" w14:textId="77777777">
        <w:trPr>
          <w:jc w:val="center"/>
        </w:trPr>
        <w:tc>
          <w:tcPr>
            <w:tcW w:w="738" w:type="pct"/>
            <w:tcBorders>
              <w:top w:val="single" w:sz="4" w:space="0" w:color="auto"/>
              <w:left w:val="nil"/>
              <w:bottom w:val="single" w:sz="4" w:space="0" w:color="auto"/>
              <w:right w:val="single" w:sz="4" w:space="0" w:color="auto"/>
              <w:tl2br w:val="nil"/>
              <w:tr2bl w:val="nil"/>
            </w:tcBorders>
          </w:tcPr>
          <w:p w14:paraId="1E34E8EC" w14:textId="0862EB47" w:rsidR="00437061" w:rsidRPr="004953C8" w:rsidRDefault="00E9602B" w:rsidP="00225257">
            <w:pPr>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性别（母亲</w:t>
            </w:r>
            <w:r w:rsidRPr="004953C8">
              <w:rPr>
                <w:rFonts w:ascii="Times New Roman" w:eastAsia="宋体" w:hAnsi="Times New Roman" w:cs="Times New Roman"/>
                <w:color w:val="000000" w:themeColor="text1"/>
                <w:szCs w:val="21"/>
                <w:shd w:val="clear" w:color="auto" w:fill="FFFFFF"/>
              </w:rPr>
              <w:t>=1</w:t>
            </w:r>
            <w:r w:rsidRPr="004953C8">
              <w:rPr>
                <w:rFonts w:ascii="Times New Roman" w:eastAsia="宋体" w:hAnsi="Times New Roman" w:cs="Times New Roman"/>
                <w:color w:val="000000" w:themeColor="text1"/>
                <w:szCs w:val="21"/>
                <w:shd w:val="clear" w:color="auto" w:fill="FFFFFF"/>
              </w:rPr>
              <w:t>，父亲</w:t>
            </w:r>
            <w:r w:rsidRPr="004953C8">
              <w:rPr>
                <w:rFonts w:ascii="Times New Roman" w:eastAsia="宋体" w:hAnsi="Times New Roman" w:cs="Times New Roman"/>
                <w:color w:val="000000" w:themeColor="text1"/>
                <w:szCs w:val="21"/>
                <w:shd w:val="clear" w:color="auto" w:fill="FFFFFF"/>
              </w:rPr>
              <w:t>=0</w:t>
            </w:r>
            <w:r w:rsidRPr="004953C8">
              <w:rPr>
                <w:rFonts w:ascii="Times New Roman" w:eastAsia="宋体" w:hAnsi="Times New Roman" w:cs="Times New Roman"/>
                <w:color w:val="000000" w:themeColor="text1"/>
                <w:szCs w:val="21"/>
                <w:shd w:val="clear" w:color="auto" w:fill="FFFFFF"/>
              </w:rPr>
              <w:t>）</w:t>
            </w:r>
          </w:p>
        </w:tc>
        <w:tc>
          <w:tcPr>
            <w:tcW w:w="407" w:type="pct"/>
            <w:tcBorders>
              <w:top w:val="single" w:sz="4" w:space="0" w:color="auto"/>
              <w:left w:val="single" w:sz="4" w:space="0" w:color="auto"/>
              <w:bottom w:val="single" w:sz="4" w:space="0" w:color="auto"/>
              <w:right w:val="single" w:sz="4" w:space="0" w:color="auto"/>
              <w:tl2br w:val="nil"/>
              <w:tr2bl w:val="nil"/>
            </w:tcBorders>
          </w:tcPr>
          <w:p w14:paraId="6ED86EA3" w14:textId="77777777" w:rsidR="00437061" w:rsidRPr="004953C8" w:rsidRDefault="00E9602B"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-0.1492</w:t>
            </w:r>
          </w:p>
          <w:p w14:paraId="0019594E" w14:textId="7A7AAD4F" w:rsidR="00437061" w:rsidRPr="004953C8" w:rsidRDefault="007438F4" w:rsidP="00225257">
            <w:pPr>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w:t>
            </w:r>
            <w:r w:rsidR="00E9602B" w:rsidRPr="004953C8">
              <w:rPr>
                <w:rFonts w:ascii="Times New Roman" w:eastAsia="仿宋" w:hAnsi="Times New Roman" w:cs="Times New Roman"/>
                <w:color w:val="000000" w:themeColor="text1"/>
                <w:szCs w:val="21"/>
              </w:rPr>
              <w:t>0.0378</w:t>
            </w:r>
            <w:r>
              <w:rPr>
                <w:rFonts w:ascii="Times New Roman" w:eastAsia="仿宋"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6783C300" w14:textId="77777777" w:rsidR="00437061" w:rsidRPr="004953C8" w:rsidRDefault="00E9602B"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-0.8998***</w:t>
            </w:r>
          </w:p>
          <w:p w14:paraId="44DCC3A6" w14:textId="6E524D49" w:rsidR="00437061" w:rsidRPr="004953C8" w:rsidRDefault="007438F4" w:rsidP="00225257">
            <w:pPr>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w:t>
            </w:r>
            <w:r w:rsidR="00E9602B" w:rsidRPr="004953C8">
              <w:rPr>
                <w:rFonts w:ascii="Times New Roman" w:eastAsia="仿宋" w:hAnsi="Times New Roman" w:cs="Times New Roman"/>
                <w:color w:val="000000" w:themeColor="text1"/>
                <w:szCs w:val="21"/>
              </w:rPr>
              <w:t>0.2593</w:t>
            </w:r>
            <w:r>
              <w:rPr>
                <w:rFonts w:ascii="Times New Roman" w:eastAsia="仿宋"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644A86F4" w14:textId="77777777" w:rsidR="00437061" w:rsidRPr="004953C8" w:rsidRDefault="00E9602B"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1.3739***</w:t>
            </w:r>
          </w:p>
          <w:p w14:paraId="1A281BB4" w14:textId="532EE455" w:rsidR="00437061" w:rsidRPr="004953C8" w:rsidRDefault="007438F4" w:rsidP="00225257">
            <w:pPr>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w:t>
            </w:r>
            <w:r w:rsidR="00E9602B" w:rsidRPr="004953C8">
              <w:rPr>
                <w:rFonts w:ascii="Times New Roman" w:eastAsia="仿宋" w:hAnsi="Times New Roman" w:cs="Times New Roman"/>
                <w:color w:val="000000" w:themeColor="text1"/>
                <w:szCs w:val="21"/>
              </w:rPr>
              <w:t>0.1369</w:t>
            </w:r>
            <w:r>
              <w:rPr>
                <w:rFonts w:ascii="Times New Roman" w:eastAsia="仿宋" w:hAnsi="Times New Roman" w:cs="Times New Roman"/>
                <w:color w:val="000000" w:themeColor="text1"/>
                <w:szCs w:val="21"/>
              </w:rPr>
              <w:t>）</w:t>
            </w:r>
          </w:p>
        </w:tc>
        <w:tc>
          <w:tcPr>
            <w:tcW w:w="430" w:type="pct"/>
            <w:tcBorders>
              <w:top w:val="single" w:sz="4" w:space="0" w:color="auto"/>
              <w:left w:val="single" w:sz="4" w:space="0" w:color="auto"/>
              <w:bottom w:val="single" w:sz="4" w:space="0" w:color="auto"/>
              <w:right w:val="single" w:sz="4" w:space="0" w:color="auto"/>
              <w:tl2br w:val="nil"/>
              <w:tr2bl w:val="nil"/>
            </w:tcBorders>
          </w:tcPr>
          <w:p w14:paraId="0FBB92CC" w14:textId="77777777" w:rsidR="00437061" w:rsidRPr="004953C8" w:rsidRDefault="00E9602B"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-0.2234***</w:t>
            </w:r>
          </w:p>
          <w:p w14:paraId="29FB5DC0" w14:textId="4B1BF829" w:rsidR="00437061" w:rsidRPr="004953C8" w:rsidRDefault="007438F4" w:rsidP="00225257">
            <w:pPr>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w:t>
            </w:r>
            <w:r w:rsidR="00E9602B" w:rsidRPr="004953C8">
              <w:rPr>
                <w:rFonts w:ascii="Times New Roman" w:eastAsia="仿宋" w:hAnsi="Times New Roman" w:cs="Times New Roman"/>
                <w:color w:val="000000" w:themeColor="text1"/>
                <w:szCs w:val="21"/>
              </w:rPr>
              <w:t>0.0321</w:t>
            </w:r>
            <w:r>
              <w:rPr>
                <w:rFonts w:ascii="Times New Roman" w:eastAsia="仿宋"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2B4846B9" w14:textId="77777777" w:rsidR="00437061" w:rsidRPr="004953C8" w:rsidRDefault="00E9602B"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-0.6347***</w:t>
            </w:r>
          </w:p>
          <w:p w14:paraId="0ECDF4FC" w14:textId="6A2FD7B3" w:rsidR="00437061" w:rsidRPr="004953C8" w:rsidRDefault="007438F4" w:rsidP="00225257">
            <w:pPr>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w:t>
            </w:r>
            <w:r w:rsidR="00E9602B" w:rsidRPr="004953C8">
              <w:rPr>
                <w:rFonts w:ascii="Times New Roman" w:eastAsia="仿宋" w:hAnsi="Times New Roman" w:cs="Times New Roman"/>
                <w:color w:val="000000" w:themeColor="text1"/>
                <w:szCs w:val="21"/>
              </w:rPr>
              <w:t>0.2824</w:t>
            </w:r>
            <w:r>
              <w:rPr>
                <w:rFonts w:ascii="Times New Roman" w:eastAsia="仿宋"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0E3C2FDB" w14:textId="77777777" w:rsidR="00437061" w:rsidRPr="004953C8" w:rsidRDefault="00E9602B"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1.1525***</w:t>
            </w:r>
          </w:p>
          <w:p w14:paraId="3604A2E6" w14:textId="77777777" w:rsidR="00437061" w:rsidRPr="004953C8" w:rsidRDefault="00E9602B" w:rsidP="00225257">
            <w:pP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w:t>
            </w:r>
            <w:r w:rsidRPr="004953C8">
              <w:rPr>
                <w:rFonts w:ascii="Times New Roman" w:eastAsia="仿宋" w:hAnsi="Times New Roman" w:cs="Times New Roman"/>
                <w:color w:val="000000" w:themeColor="text1"/>
                <w:szCs w:val="21"/>
              </w:rPr>
              <w:t>0.1192</w:t>
            </w:r>
            <w:r w:rsidRPr="004953C8">
              <w:rPr>
                <w:rFonts w:ascii="Times New Roman" w:eastAsia="仿宋" w:hAnsi="Times New Roman" w:cs="Times New Roman"/>
                <w:color w:val="000000" w:themeColor="text1"/>
                <w:szCs w:val="21"/>
              </w:rPr>
              <w:t>）</w:t>
            </w:r>
          </w:p>
        </w:tc>
        <w:tc>
          <w:tcPr>
            <w:tcW w:w="430" w:type="pct"/>
            <w:tcBorders>
              <w:top w:val="single" w:sz="4" w:space="0" w:color="auto"/>
              <w:left w:val="single" w:sz="4" w:space="0" w:color="auto"/>
              <w:bottom w:val="single" w:sz="4" w:space="0" w:color="auto"/>
              <w:right w:val="single" w:sz="4" w:space="0" w:color="auto"/>
              <w:tl2br w:val="nil"/>
              <w:tr2bl w:val="nil"/>
            </w:tcBorders>
          </w:tcPr>
          <w:p w14:paraId="6AEA3030" w14:textId="77777777" w:rsidR="00437061" w:rsidRPr="004953C8" w:rsidRDefault="00E9602B"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-0.2245***</w:t>
            </w:r>
          </w:p>
          <w:p w14:paraId="35478B16" w14:textId="78F6E3F6" w:rsidR="00437061" w:rsidRPr="004953C8" w:rsidRDefault="007438F4" w:rsidP="00225257">
            <w:pPr>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w:t>
            </w:r>
            <w:r w:rsidR="00E9602B" w:rsidRPr="004953C8">
              <w:rPr>
                <w:rFonts w:ascii="Times New Roman" w:eastAsia="仿宋" w:hAnsi="Times New Roman" w:cs="Times New Roman"/>
                <w:color w:val="000000" w:themeColor="text1"/>
                <w:szCs w:val="21"/>
              </w:rPr>
              <w:t>0.0368</w:t>
            </w:r>
            <w:r>
              <w:rPr>
                <w:rFonts w:ascii="Times New Roman" w:eastAsia="仿宋"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14AFA954" w14:textId="77777777" w:rsidR="00437061" w:rsidRPr="004953C8" w:rsidRDefault="00E9602B"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-1.0395**</w:t>
            </w:r>
          </w:p>
          <w:p w14:paraId="31FFC94B" w14:textId="7D35B0F6" w:rsidR="00437061" w:rsidRPr="004953C8" w:rsidRDefault="007438F4" w:rsidP="00225257">
            <w:pPr>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w:t>
            </w:r>
            <w:r w:rsidR="00E9602B" w:rsidRPr="004953C8">
              <w:rPr>
                <w:rFonts w:ascii="Times New Roman" w:eastAsia="仿宋" w:hAnsi="Times New Roman" w:cs="Times New Roman"/>
                <w:color w:val="000000" w:themeColor="text1"/>
                <w:szCs w:val="21"/>
              </w:rPr>
              <w:t>0.3196</w:t>
            </w:r>
            <w:r>
              <w:rPr>
                <w:rFonts w:ascii="Times New Roman" w:eastAsia="仿宋" w:hAnsi="Times New Roman" w:cs="Times New Roman"/>
                <w:color w:val="000000" w:themeColor="text1"/>
                <w:szCs w:val="21"/>
              </w:rPr>
              <w:t>）</w:t>
            </w:r>
          </w:p>
        </w:tc>
        <w:tc>
          <w:tcPr>
            <w:tcW w:w="500" w:type="pct"/>
            <w:tcBorders>
              <w:top w:val="single" w:sz="4" w:space="0" w:color="auto"/>
              <w:left w:val="single" w:sz="4" w:space="0" w:color="auto"/>
              <w:bottom w:val="single" w:sz="4" w:space="0" w:color="auto"/>
              <w:right w:val="nil"/>
              <w:tl2br w:val="nil"/>
              <w:tr2bl w:val="nil"/>
            </w:tcBorders>
          </w:tcPr>
          <w:p w14:paraId="3CDA0A8D" w14:textId="77777777" w:rsidR="00437061" w:rsidRPr="004953C8" w:rsidRDefault="00E9602B"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1.7778***</w:t>
            </w:r>
          </w:p>
          <w:p w14:paraId="13D3A7EE" w14:textId="77777777" w:rsidR="00437061" w:rsidRPr="004953C8" w:rsidRDefault="00E9602B"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w:t>
            </w:r>
            <w:r w:rsidRPr="004953C8">
              <w:rPr>
                <w:rFonts w:ascii="Times New Roman" w:eastAsia="仿宋" w:hAnsi="Times New Roman" w:cs="Times New Roman"/>
                <w:color w:val="000000" w:themeColor="text1"/>
                <w:szCs w:val="21"/>
              </w:rPr>
              <w:t>0.1381</w:t>
            </w:r>
            <w:r w:rsidRPr="004953C8">
              <w:rPr>
                <w:rFonts w:ascii="Times New Roman" w:eastAsia="仿宋" w:hAnsi="Times New Roman" w:cs="Times New Roman"/>
                <w:color w:val="000000" w:themeColor="text1"/>
                <w:szCs w:val="21"/>
              </w:rPr>
              <w:t>）</w:t>
            </w:r>
          </w:p>
        </w:tc>
      </w:tr>
      <w:tr w:rsidR="00602C7A" w:rsidRPr="004953C8" w14:paraId="59BADB97" w14:textId="77777777">
        <w:trPr>
          <w:jc w:val="center"/>
        </w:trPr>
        <w:tc>
          <w:tcPr>
            <w:tcW w:w="738" w:type="pct"/>
            <w:tcBorders>
              <w:top w:val="single" w:sz="4" w:space="0" w:color="auto"/>
              <w:left w:val="nil"/>
              <w:bottom w:val="single" w:sz="4" w:space="0" w:color="auto"/>
              <w:right w:val="single" w:sz="4" w:space="0" w:color="auto"/>
              <w:tl2br w:val="nil"/>
              <w:tr2bl w:val="nil"/>
            </w:tcBorders>
          </w:tcPr>
          <w:p w14:paraId="16C1A896" w14:textId="77777777" w:rsidR="00437061" w:rsidRPr="004953C8" w:rsidRDefault="00E9602B" w:rsidP="00225257">
            <w:pPr>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子女升学</w:t>
            </w:r>
            <w:r w:rsidRPr="004953C8">
              <w:rPr>
                <w:rFonts w:ascii="Times New Roman" w:eastAsia="宋体" w:hAnsi="Times New Roman" w:cs="Times New Roman"/>
                <w:color w:val="000000" w:themeColor="text1"/>
                <w:szCs w:val="21"/>
                <w:shd w:val="clear" w:color="auto" w:fill="FFFFFF"/>
              </w:rPr>
              <w:t>×</w:t>
            </w:r>
            <w:r w:rsidRPr="004953C8">
              <w:rPr>
                <w:rFonts w:ascii="Times New Roman" w:eastAsia="宋体" w:hAnsi="Times New Roman" w:cs="Times New Roman"/>
                <w:color w:val="000000" w:themeColor="text1"/>
                <w:szCs w:val="21"/>
                <w:shd w:val="clear" w:color="auto" w:fill="FFFFFF"/>
              </w:rPr>
              <w:t>性别</w:t>
            </w:r>
          </w:p>
        </w:tc>
        <w:tc>
          <w:tcPr>
            <w:tcW w:w="407" w:type="pct"/>
            <w:tcBorders>
              <w:top w:val="single" w:sz="4" w:space="0" w:color="auto"/>
              <w:left w:val="single" w:sz="4" w:space="0" w:color="auto"/>
              <w:bottom w:val="single" w:sz="4" w:space="0" w:color="auto"/>
              <w:right w:val="single" w:sz="4" w:space="0" w:color="auto"/>
              <w:tl2br w:val="nil"/>
              <w:tr2bl w:val="nil"/>
            </w:tcBorders>
          </w:tcPr>
          <w:p w14:paraId="1E6D3A51" w14:textId="77777777" w:rsidR="00437061" w:rsidRPr="004953C8" w:rsidRDefault="00E9602B"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-0.0728</w:t>
            </w:r>
          </w:p>
          <w:p w14:paraId="5F62F543" w14:textId="77777777" w:rsidR="00437061" w:rsidRPr="004953C8" w:rsidRDefault="00E9602B"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w:t>
            </w:r>
            <w:r w:rsidRPr="004953C8">
              <w:rPr>
                <w:rFonts w:ascii="Times New Roman" w:eastAsia="仿宋" w:hAnsi="Times New Roman" w:cs="Times New Roman"/>
                <w:color w:val="000000" w:themeColor="text1"/>
                <w:szCs w:val="21"/>
              </w:rPr>
              <w:t>0.0811</w:t>
            </w:r>
            <w:r w:rsidRPr="004953C8">
              <w:rPr>
                <w:rFonts w:ascii="Times New Roman" w:eastAsia="仿宋"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72680240" w14:textId="77777777" w:rsidR="00437061" w:rsidRPr="004953C8" w:rsidRDefault="00E9602B"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-0.3686</w:t>
            </w:r>
          </w:p>
          <w:p w14:paraId="1B2B3535" w14:textId="23F75971" w:rsidR="00437061" w:rsidRPr="004953C8" w:rsidRDefault="007438F4" w:rsidP="00225257">
            <w:pPr>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w:t>
            </w:r>
            <w:r w:rsidR="00E9602B" w:rsidRPr="004953C8">
              <w:rPr>
                <w:rFonts w:ascii="Times New Roman" w:eastAsia="仿宋" w:hAnsi="Times New Roman" w:cs="Times New Roman"/>
                <w:color w:val="000000" w:themeColor="text1"/>
                <w:szCs w:val="21"/>
              </w:rPr>
              <w:t>0.4556</w:t>
            </w:r>
            <w:r>
              <w:rPr>
                <w:rFonts w:ascii="Times New Roman" w:eastAsia="仿宋"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63A4F1B7" w14:textId="77777777" w:rsidR="00437061" w:rsidRPr="004953C8" w:rsidRDefault="00E9602B"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-0.0991</w:t>
            </w:r>
          </w:p>
          <w:p w14:paraId="49D9F3EA" w14:textId="1F7B3DF2" w:rsidR="00437061" w:rsidRPr="004953C8" w:rsidRDefault="007438F4" w:rsidP="00225257">
            <w:pPr>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w:t>
            </w:r>
            <w:r w:rsidR="00E9602B" w:rsidRPr="004953C8">
              <w:rPr>
                <w:rFonts w:ascii="Times New Roman" w:eastAsia="仿宋" w:hAnsi="Times New Roman" w:cs="Times New Roman"/>
                <w:color w:val="000000" w:themeColor="text1"/>
                <w:szCs w:val="21"/>
              </w:rPr>
              <w:t>0.2614</w:t>
            </w:r>
            <w:r>
              <w:rPr>
                <w:rFonts w:ascii="Times New Roman" w:eastAsia="仿宋" w:hAnsi="Times New Roman" w:cs="Times New Roman"/>
                <w:color w:val="000000" w:themeColor="text1"/>
                <w:szCs w:val="21"/>
              </w:rPr>
              <w:t>）</w:t>
            </w:r>
          </w:p>
        </w:tc>
        <w:tc>
          <w:tcPr>
            <w:tcW w:w="430" w:type="pct"/>
            <w:tcBorders>
              <w:top w:val="single" w:sz="4" w:space="0" w:color="auto"/>
              <w:left w:val="single" w:sz="4" w:space="0" w:color="auto"/>
              <w:bottom w:val="single" w:sz="4" w:space="0" w:color="auto"/>
              <w:right w:val="single" w:sz="4" w:space="0" w:color="auto"/>
              <w:tl2br w:val="nil"/>
              <w:tr2bl w:val="nil"/>
            </w:tcBorders>
          </w:tcPr>
          <w:p w14:paraId="496F2A34" w14:textId="77777777" w:rsidR="00437061" w:rsidRPr="004953C8" w:rsidRDefault="00E9602B"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-0.3198***</w:t>
            </w:r>
          </w:p>
          <w:p w14:paraId="48B2F0B2" w14:textId="7907BABA" w:rsidR="00437061" w:rsidRPr="004953C8" w:rsidRDefault="007438F4" w:rsidP="00225257">
            <w:pPr>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w:t>
            </w:r>
            <w:r w:rsidR="00E9602B" w:rsidRPr="004953C8">
              <w:rPr>
                <w:rFonts w:ascii="Times New Roman" w:eastAsia="仿宋" w:hAnsi="Times New Roman" w:cs="Times New Roman"/>
                <w:color w:val="000000" w:themeColor="text1"/>
                <w:szCs w:val="21"/>
              </w:rPr>
              <w:t>0.0690</w:t>
            </w:r>
            <w:r>
              <w:rPr>
                <w:rFonts w:ascii="Times New Roman" w:eastAsia="仿宋"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13C8B468" w14:textId="77777777" w:rsidR="00437061" w:rsidRPr="004953C8" w:rsidRDefault="00E9602B"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-0.7282</w:t>
            </w:r>
          </w:p>
          <w:p w14:paraId="15BDC829" w14:textId="77777777" w:rsidR="00437061" w:rsidRPr="004953C8" w:rsidRDefault="00E9602B"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w:t>
            </w:r>
            <w:r w:rsidRPr="004953C8">
              <w:rPr>
                <w:rFonts w:ascii="Times New Roman" w:eastAsia="仿宋" w:hAnsi="Times New Roman" w:cs="Times New Roman"/>
                <w:color w:val="000000" w:themeColor="text1"/>
                <w:szCs w:val="21"/>
              </w:rPr>
              <w:t>0.5281</w:t>
            </w:r>
            <w:r w:rsidRPr="004953C8">
              <w:rPr>
                <w:rFonts w:ascii="Times New Roman" w:eastAsia="仿宋"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2CB48039" w14:textId="77777777" w:rsidR="00437061" w:rsidRPr="004953C8" w:rsidRDefault="00E9602B"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1.6813***</w:t>
            </w:r>
          </w:p>
          <w:p w14:paraId="23A7CE72" w14:textId="77777777" w:rsidR="00437061" w:rsidRPr="004953C8" w:rsidRDefault="00E9602B"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w:t>
            </w:r>
            <w:r w:rsidRPr="004953C8">
              <w:rPr>
                <w:rFonts w:ascii="Times New Roman" w:eastAsia="仿宋" w:hAnsi="Times New Roman" w:cs="Times New Roman"/>
                <w:color w:val="000000" w:themeColor="text1"/>
                <w:szCs w:val="21"/>
              </w:rPr>
              <w:t>0.1956</w:t>
            </w:r>
            <w:r w:rsidRPr="004953C8">
              <w:rPr>
                <w:rFonts w:ascii="Times New Roman" w:eastAsia="仿宋" w:hAnsi="Times New Roman" w:cs="Times New Roman"/>
                <w:color w:val="000000" w:themeColor="text1"/>
                <w:szCs w:val="21"/>
              </w:rPr>
              <w:t>）</w:t>
            </w:r>
          </w:p>
        </w:tc>
        <w:tc>
          <w:tcPr>
            <w:tcW w:w="430" w:type="pct"/>
            <w:tcBorders>
              <w:top w:val="single" w:sz="4" w:space="0" w:color="auto"/>
              <w:left w:val="single" w:sz="4" w:space="0" w:color="auto"/>
              <w:bottom w:val="single" w:sz="4" w:space="0" w:color="auto"/>
              <w:right w:val="single" w:sz="4" w:space="0" w:color="auto"/>
              <w:tl2br w:val="nil"/>
              <w:tr2bl w:val="nil"/>
            </w:tcBorders>
          </w:tcPr>
          <w:p w14:paraId="77A7A6AE" w14:textId="77777777" w:rsidR="00437061" w:rsidRPr="004953C8" w:rsidRDefault="00E9602B"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-0.3926***</w:t>
            </w:r>
          </w:p>
          <w:p w14:paraId="75B2550C" w14:textId="0B66ABEB" w:rsidR="00437061" w:rsidRPr="004953C8" w:rsidRDefault="007438F4" w:rsidP="00225257">
            <w:pPr>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w:t>
            </w:r>
            <w:r w:rsidR="00E9602B" w:rsidRPr="004953C8">
              <w:rPr>
                <w:rFonts w:ascii="Times New Roman" w:eastAsia="仿宋" w:hAnsi="Times New Roman" w:cs="Times New Roman"/>
                <w:color w:val="000000" w:themeColor="text1"/>
                <w:szCs w:val="21"/>
              </w:rPr>
              <w:t>0.0595</w:t>
            </w:r>
            <w:r>
              <w:rPr>
                <w:rFonts w:ascii="Times New Roman" w:eastAsia="仿宋" w:hAnsi="Times New Roman" w:cs="Times New Roman"/>
                <w:color w:val="000000" w:themeColor="text1"/>
                <w:szCs w:val="21"/>
              </w:rPr>
              <w:t>）</w:t>
            </w:r>
          </w:p>
        </w:tc>
        <w:tc>
          <w:tcPr>
            <w:tcW w:w="499" w:type="pct"/>
            <w:tcBorders>
              <w:top w:val="single" w:sz="4" w:space="0" w:color="auto"/>
              <w:left w:val="single" w:sz="4" w:space="0" w:color="auto"/>
              <w:bottom w:val="single" w:sz="4" w:space="0" w:color="auto"/>
              <w:right w:val="single" w:sz="4" w:space="0" w:color="auto"/>
              <w:tl2br w:val="nil"/>
              <w:tr2bl w:val="nil"/>
            </w:tcBorders>
          </w:tcPr>
          <w:p w14:paraId="5575A6AB" w14:textId="77777777" w:rsidR="00437061" w:rsidRPr="004953C8" w:rsidRDefault="00E9602B"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0.4125</w:t>
            </w:r>
          </w:p>
          <w:p w14:paraId="1D87CAF6" w14:textId="6F01266C" w:rsidR="00437061" w:rsidRPr="004953C8" w:rsidRDefault="007438F4" w:rsidP="00225257">
            <w:pPr>
              <w:jc w:val="center"/>
              <w:rPr>
                <w:rFonts w:ascii="Times New Roman" w:eastAsia="仿宋" w:hAnsi="Times New Roman" w:cs="Times New Roman"/>
                <w:color w:val="000000" w:themeColor="text1"/>
                <w:szCs w:val="21"/>
              </w:rPr>
            </w:pPr>
            <w:r>
              <w:rPr>
                <w:rFonts w:ascii="Times New Roman" w:eastAsia="仿宋" w:hAnsi="Times New Roman" w:cs="Times New Roman"/>
                <w:color w:val="000000" w:themeColor="text1"/>
                <w:szCs w:val="21"/>
              </w:rPr>
              <w:t>（</w:t>
            </w:r>
            <w:r w:rsidR="00E9602B" w:rsidRPr="004953C8">
              <w:rPr>
                <w:rFonts w:ascii="Times New Roman" w:eastAsia="仿宋" w:hAnsi="Times New Roman" w:cs="Times New Roman"/>
                <w:color w:val="000000" w:themeColor="text1"/>
                <w:szCs w:val="21"/>
              </w:rPr>
              <w:t>0.6677</w:t>
            </w:r>
            <w:r>
              <w:rPr>
                <w:rFonts w:ascii="Times New Roman" w:eastAsia="仿宋" w:hAnsi="Times New Roman" w:cs="Times New Roman"/>
                <w:color w:val="000000" w:themeColor="text1"/>
                <w:szCs w:val="21"/>
              </w:rPr>
              <w:t>）</w:t>
            </w:r>
          </w:p>
        </w:tc>
        <w:tc>
          <w:tcPr>
            <w:tcW w:w="500" w:type="pct"/>
            <w:tcBorders>
              <w:top w:val="single" w:sz="4" w:space="0" w:color="auto"/>
              <w:left w:val="single" w:sz="4" w:space="0" w:color="auto"/>
              <w:bottom w:val="single" w:sz="4" w:space="0" w:color="auto"/>
              <w:right w:val="nil"/>
              <w:tl2br w:val="nil"/>
              <w:tr2bl w:val="nil"/>
            </w:tcBorders>
          </w:tcPr>
          <w:p w14:paraId="7D81F4DD" w14:textId="77777777" w:rsidR="00437061" w:rsidRPr="004953C8" w:rsidRDefault="00E9602B"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2.2858***</w:t>
            </w:r>
          </w:p>
          <w:p w14:paraId="7D9BB6A5" w14:textId="77777777" w:rsidR="00437061" w:rsidRPr="004953C8" w:rsidRDefault="00E9602B"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w:t>
            </w:r>
            <w:r w:rsidRPr="004953C8">
              <w:rPr>
                <w:rFonts w:ascii="Times New Roman" w:eastAsia="仿宋" w:hAnsi="Times New Roman" w:cs="Times New Roman"/>
                <w:color w:val="000000" w:themeColor="text1"/>
                <w:szCs w:val="21"/>
              </w:rPr>
              <w:t>0.2541</w:t>
            </w:r>
            <w:r w:rsidRPr="004953C8">
              <w:rPr>
                <w:rFonts w:ascii="Times New Roman" w:eastAsia="仿宋" w:hAnsi="Times New Roman" w:cs="Times New Roman"/>
                <w:color w:val="000000" w:themeColor="text1"/>
                <w:szCs w:val="21"/>
              </w:rPr>
              <w:t>）</w:t>
            </w:r>
          </w:p>
        </w:tc>
      </w:tr>
      <w:tr w:rsidR="00602C7A" w:rsidRPr="004953C8" w14:paraId="0D79748D" w14:textId="77777777">
        <w:tblPrEx>
          <w:tblBorders>
            <w:bottom w:val="single" w:sz="6" w:space="0" w:color="auto"/>
          </w:tblBorders>
        </w:tblPrEx>
        <w:trPr>
          <w:jc w:val="center"/>
        </w:trPr>
        <w:tc>
          <w:tcPr>
            <w:tcW w:w="738" w:type="pct"/>
            <w:tcBorders>
              <w:top w:val="single" w:sz="4" w:space="0" w:color="auto"/>
              <w:left w:val="nil"/>
              <w:bottom w:val="single" w:sz="4" w:space="0" w:color="auto"/>
              <w:right w:val="single" w:sz="4" w:space="0" w:color="auto"/>
              <w:tl2br w:val="nil"/>
              <w:tr2bl w:val="nil"/>
            </w:tcBorders>
          </w:tcPr>
          <w:p w14:paraId="70870F3D" w14:textId="5B189807" w:rsidR="00F466F4" w:rsidRPr="004953C8" w:rsidRDefault="00F466F4" w:rsidP="00225257">
            <w:pPr>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lastRenderedPageBreak/>
              <w:t>样本量</w:t>
            </w:r>
          </w:p>
        </w:tc>
        <w:tc>
          <w:tcPr>
            <w:tcW w:w="407" w:type="pct"/>
            <w:tcBorders>
              <w:top w:val="single" w:sz="4" w:space="0" w:color="auto"/>
              <w:left w:val="single" w:sz="4" w:space="0" w:color="auto"/>
              <w:bottom w:val="single" w:sz="4" w:space="0" w:color="auto"/>
              <w:right w:val="single" w:sz="4" w:space="0" w:color="auto"/>
              <w:tl2br w:val="nil"/>
              <w:tr2bl w:val="nil"/>
            </w:tcBorders>
          </w:tcPr>
          <w:p w14:paraId="086079C5" w14:textId="598D262C" w:rsidR="00F466F4" w:rsidRPr="004953C8" w:rsidRDefault="00F466F4"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520</w:t>
            </w:r>
          </w:p>
        </w:tc>
        <w:tc>
          <w:tcPr>
            <w:tcW w:w="499" w:type="pct"/>
            <w:tcBorders>
              <w:top w:val="single" w:sz="4" w:space="0" w:color="auto"/>
              <w:left w:val="single" w:sz="4" w:space="0" w:color="auto"/>
              <w:bottom w:val="single" w:sz="4" w:space="0" w:color="auto"/>
              <w:right w:val="single" w:sz="4" w:space="0" w:color="auto"/>
              <w:tl2br w:val="nil"/>
              <w:tr2bl w:val="nil"/>
            </w:tcBorders>
          </w:tcPr>
          <w:p w14:paraId="782C2F8A" w14:textId="16FE59D4" w:rsidR="00F466F4" w:rsidRPr="004953C8" w:rsidRDefault="00F466F4"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553</w:t>
            </w:r>
          </w:p>
        </w:tc>
        <w:tc>
          <w:tcPr>
            <w:tcW w:w="499" w:type="pct"/>
            <w:tcBorders>
              <w:top w:val="single" w:sz="4" w:space="0" w:color="auto"/>
              <w:left w:val="single" w:sz="4" w:space="0" w:color="auto"/>
              <w:bottom w:val="single" w:sz="4" w:space="0" w:color="auto"/>
              <w:right w:val="single" w:sz="4" w:space="0" w:color="auto"/>
              <w:tl2br w:val="nil"/>
              <w:tr2bl w:val="nil"/>
            </w:tcBorders>
          </w:tcPr>
          <w:p w14:paraId="5228AB15" w14:textId="36C8C673" w:rsidR="00F466F4" w:rsidRPr="004953C8" w:rsidRDefault="00F466F4"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670</w:t>
            </w:r>
          </w:p>
        </w:tc>
        <w:tc>
          <w:tcPr>
            <w:tcW w:w="430" w:type="pct"/>
            <w:tcBorders>
              <w:top w:val="single" w:sz="4" w:space="0" w:color="auto"/>
              <w:left w:val="single" w:sz="4" w:space="0" w:color="auto"/>
              <w:bottom w:val="single" w:sz="4" w:space="0" w:color="auto"/>
              <w:right w:val="single" w:sz="4" w:space="0" w:color="auto"/>
              <w:tl2br w:val="nil"/>
              <w:tr2bl w:val="nil"/>
            </w:tcBorders>
          </w:tcPr>
          <w:p w14:paraId="7D381878" w14:textId="4F71F89A" w:rsidR="00F466F4" w:rsidRPr="004953C8" w:rsidRDefault="00F466F4"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526</w:t>
            </w:r>
          </w:p>
        </w:tc>
        <w:tc>
          <w:tcPr>
            <w:tcW w:w="499" w:type="pct"/>
            <w:tcBorders>
              <w:top w:val="single" w:sz="4" w:space="0" w:color="auto"/>
              <w:left w:val="single" w:sz="4" w:space="0" w:color="auto"/>
              <w:bottom w:val="single" w:sz="4" w:space="0" w:color="auto"/>
              <w:right w:val="single" w:sz="4" w:space="0" w:color="auto"/>
              <w:tl2br w:val="nil"/>
              <w:tr2bl w:val="nil"/>
            </w:tcBorders>
          </w:tcPr>
          <w:p w14:paraId="6C0FBD9C" w14:textId="625B0914" w:rsidR="00F466F4" w:rsidRPr="004953C8" w:rsidRDefault="00F466F4"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531</w:t>
            </w:r>
          </w:p>
        </w:tc>
        <w:tc>
          <w:tcPr>
            <w:tcW w:w="499" w:type="pct"/>
            <w:tcBorders>
              <w:top w:val="single" w:sz="4" w:space="0" w:color="auto"/>
              <w:left w:val="single" w:sz="4" w:space="0" w:color="auto"/>
              <w:bottom w:val="single" w:sz="4" w:space="0" w:color="auto"/>
              <w:right w:val="single" w:sz="4" w:space="0" w:color="auto"/>
              <w:tl2br w:val="nil"/>
              <w:tr2bl w:val="nil"/>
            </w:tcBorders>
          </w:tcPr>
          <w:p w14:paraId="32E9F9FE" w14:textId="59783C00" w:rsidR="00F466F4" w:rsidRPr="004953C8" w:rsidRDefault="00F466F4"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670</w:t>
            </w:r>
          </w:p>
        </w:tc>
        <w:tc>
          <w:tcPr>
            <w:tcW w:w="430" w:type="pct"/>
            <w:tcBorders>
              <w:top w:val="single" w:sz="4" w:space="0" w:color="auto"/>
              <w:left w:val="single" w:sz="4" w:space="0" w:color="auto"/>
              <w:bottom w:val="single" w:sz="4" w:space="0" w:color="auto"/>
              <w:right w:val="single" w:sz="4" w:space="0" w:color="auto"/>
              <w:tl2br w:val="nil"/>
              <w:tr2bl w:val="nil"/>
            </w:tcBorders>
          </w:tcPr>
          <w:p w14:paraId="5528438A" w14:textId="74A2AFE0" w:rsidR="00F466F4" w:rsidRPr="004953C8" w:rsidRDefault="00F466F4"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539</w:t>
            </w:r>
          </w:p>
        </w:tc>
        <w:tc>
          <w:tcPr>
            <w:tcW w:w="499" w:type="pct"/>
            <w:tcBorders>
              <w:top w:val="single" w:sz="4" w:space="0" w:color="auto"/>
              <w:left w:val="single" w:sz="4" w:space="0" w:color="auto"/>
              <w:bottom w:val="single" w:sz="4" w:space="0" w:color="auto"/>
              <w:right w:val="single" w:sz="4" w:space="0" w:color="auto"/>
              <w:tl2br w:val="nil"/>
              <w:tr2bl w:val="nil"/>
            </w:tcBorders>
          </w:tcPr>
          <w:p w14:paraId="04B3DCCE" w14:textId="20422973" w:rsidR="00F466F4" w:rsidRPr="004953C8" w:rsidRDefault="00F466F4"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493</w:t>
            </w:r>
          </w:p>
        </w:tc>
        <w:tc>
          <w:tcPr>
            <w:tcW w:w="500" w:type="pct"/>
            <w:tcBorders>
              <w:top w:val="single" w:sz="4" w:space="0" w:color="auto"/>
              <w:left w:val="single" w:sz="4" w:space="0" w:color="auto"/>
              <w:bottom w:val="single" w:sz="4" w:space="0" w:color="auto"/>
              <w:right w:val="nil"/>
              <w:tl2br w:val="nil"/>
              <w:tr2bl w:val="nil"/>
            </w:tcBorders>
          </w:tcPr>
          <w:p w14:paraId="032A6BE2" w14:textId="253CEB09" w:rsidR="00F466F4" w:rsidRPr="004953C8" w:rsidRDefault="00F466F4" w:rsidP="00225257">
            <w:pPr>
              <w:jc w:val="center"/>
              <w:rPr>
                <w:rFonts w:ascii="Times New Roman" w:eastAsia="仿宋" w:hAnsi="Times New Roman" w:cs="Times New Roman"/>
                <w:color w:val="000000" w:themeColor="text1"/>
                <w:szCs w:val="21"/>
              </w:rPr>
            </w:pPr>
            <w:r w:rsidRPr="004953C8">
              <w:rPr>
                <w:rFonts w:ascii="Times New Roman" w:eastAsia="仿宋" w:hAnsi="Times New Roman" w:cs="Times New Roman"/>
                <w:color w:val="000000" w:themeColor="text1"/>
                <w:szCs w:val="21"/>
              </w:rPr>
              <w:t xml:space="preserve">670 </w:t>
            </w:r>
          </w:p>
        </w:tc>
      </w:tr>
      <w:bookmarkEnd w:id="27"/>
      <w:bookmarkEnd w:id="28"/>
    </w:tbl>
    <w:p w14:paraId="5DBE7AB7" w14:textId="77777777" w:rsidR="00437061" w:rsidRPr="00DA7EDC" w:rsidRDefault="00437061">
      <w:pPr>
        <w:ind w:firstLineChars="200" w:firstLine="420"/>
        <w:rPr>
          <w:rFonts w:ascii="Times New Roman" w:eastAsia="宋体" w:hAnsi="Times New Roman" w:cs="Times New Roman"/>
          <w:color w:val="000000" w:themeColor="text1"/>
          <w:szCs w:val="21"/>
          <w:shd w:val="clear" w:color="auto" w:fill="FFFFFF"/>
        </w:rPr>
        <w:sectPr w:rsidR="00437061" w:rsidRPr="00DA7EDC">
          <w:footnotePr>
            <w:numFmt w:val="decimalEnclosedCircleChinese"/>
            <w:numRestart w:val="eachPage"/>
          </w:footnotePr>
          <w:pgSz w:w="16838" w:h="11906" w:orient="landscape"/>
          <w:pgMar w:top="1797" w:right="1440" w:bottom="1797" w:left="1440" w:header="851" w:footer="992" w:gutter="0"/>
          <w:cols w:space="425"/>
          <w:docGrid w:linePitch="312"/>
        </w:sectPr>
      </w:pPr>
    </w:p>
    <w:p w14:paraId="1D741EA7" w14:textId="2089C762" w:rsidR="004953C8" w:rsidRPr="004953C8" w:rsidRDefault="004953C8" w:rsidP="004953C8">
      <w:pPr>
        <w:widowControl/>
        <w:ind w:left="420"/>
        <w:jc w:val="center"/>
        <w:rPr>
          <w:rFonts w:ascii="Times New Roman" w:eastAsia="KaiTi" w:hAnsi="Times New Roman" w:cs="Times New Roman"/>
          <w:color w:val="000000" w:themeColor="text1"/>
          <w:szCs w:val="21"/>
          <w:shd w:val="clear" w:color="auto" w:fill="FFFFFF"/>
        </w:rPr>
      </w:pPr>
      <w:r>
        <w:rPr>
          <w:rFonts w:ascii="Times New Roman" w:eastAsia="KaiTi" w:hAnsi="Times New Roman" w:cs="Times New Roman" w:hint="eastAsia"/>
          <w:color w:val="000000" w:themeColor="text1"/>
          <w:szCs w:val="21"/>
          <w:shd w:val="clear" w:color="auto" w:fill="FFFFFF"/>
        </w:rPr>
        <w:lastRenderedPageBreak/>
        <w:t>续</w:t>
      </w:r>
      <w:r w:rsidRPr="004953C8">
        <w:rPr>
          <w:rFonts w:ascii="Times New Roman" w:eastAsia="KaiTi" w:hAnsi="Times New Roman" w:cs="Times New Roman"/>
          <w:color w:val="000000" w:themeColor="text1"/>
          <w:szCs w:val="21"/>
          <w:shd w:val="clear" w:color="auto" w:fill="FFFFFF"/>
        </w:rPr>
        <w:t>表</w:t>
      </w:r>
      <w:r w:rsidRPr="004953C8">
        <w:rPr>
          <w:rFonts w:ascii="Times New Roman" w:eastAsia="KaiTi" w:hAnsi="Times New Roman" w:cs="Times New Roman"/>
          <w:color w:val="000000" w:themeColor="text1"/>
          <w:szCs w:val="21"/>
          <w:shd w:val="clear" w:color="auto" w:fill="FFFFFF"/>
        </w:rPr>
        <w:t xml:space="preserve">5  </w:t>
      </w:r>
      <w:r w:rsidRPr="004953C8">
        <w:rPr>
          <w:rFonts w:ascii="Times New Roman" w:eastAsia="KaiTi" w:hAnsi="Times New Roman" w:cs="Times New Roman"/>
          <w:color w:val="000000" w:themeColor="text1"/>
          <w:szCs w:val="21"/>
          <w:shd w:val="clear" w:color="auto" w:fill="FFFFFF"/>
        </w:rPr>
        <w:t>异质性分析</w:t>
      </w:r>
    </w:p>
    <w:tbl>
      <w:tblPr>
        <w:tblW w:w="5003" w:type="pct"/>
        <w:jc w:val="center"/>
        <w:tblLook w:val="04A0" w:firstRow="1" w:lastRow="0" w:firstColumn="1" w:lastColumn="0" w:noHBand="0" w:noVBand="1"/>
      </w:tblPr>
      <w:tblGrid>
        <w:gridCol w:w="1658"/>
        <w:gridCol w:w="1004"/>
        <w:gridCol w:w="1162"/>
        <w:gridCol w:w="1162"/>
        <w:gridCol w:w="1004"/>
        <w:gridCol w:w="1162"/>
        <w:gridCol w:w="1160"/>
      </w:tblGrid>
      <w:tr w:rsidR="00E57A27" w:rsidRPr="00F110FB" w14:paraId="22BC39DF" w14:textId="77777777" w:rsidTr="00E57A27">
        <w:trPr>
          <w:trHeight w:val="230"/>
          <w:jc w:val="center"/>
        </w:trPr>
        <w:tc>
          <w:tcPr>
            <w:tcW w:w="5000" w:type="pct"/>
            <w:gridSpan w:val="7"/>
            <w:tcBorders>
              <w:top w:val="single" w:sz="6" w:space="0" w:color="auto"/>
              <w:left w:val="nil"/>
              <w:bottom w:val="single" w:sz="4" w:space="0" w:color="auto"/>
              <w:right w:val="single" w:sz="4" w:space="0" w:color="auto"/>
            </w:tcBorders>
          </w:tcPr>
          <w:p w14:paraId="4988DE12" w14:textId="2ED24B7D" w:rsidR="00E57A27" w:rsidRPr="00E57A27" w:rsidRDefault="00E57A27" w:rsidP="00E57A27">
            <w:pPr>
              <w:rPr>
                <w:rFonts w:ascii="Times New Roman" w:eastAsia="宋体" w:hAnsi="Times New Roman"/>
                <w:color w:val="000000"/>
                <w:sz w:val="16"/>
                <w:szCs w:val="16"/>
                <w:shd w:val="clear" w:color="auto" w:fill="FFFFFF"/>
              </w:rPr>
            </w:pPr>
            <w:r w:rsidRPr="00E57A27">
              <w:rPr>
                <w:rFonts w:ascii="Times New Roman" w:eastAsia="宋体" w:hAnsi="Times New Roman" w:hint="eastAsia"/>
                <w:color w:val="000000"/>
                <w:sz w:val="16"/>
                <w:szCs w:val="16"/>
              </w:rPr>
              <w:t>Panel</w:t>
            </w:r>
            <w:r w:rsidRPr="00E57A27">
              <w:rPr>
                <w:rFonts w:ascii="Times New Roman" w:eastAsia="宋体" w:hAnsi="Times New Roman"/>
                <w:color w:val="000000"/>
                <w:sz w:val="16"/>
                <w:szCs w:val="16"/>
              </w:rPr>
              <w:t xml:space="preserve"> D </w:t>
            </w:r>
            <w:r w:rsidRPr="00E57A27">
              <w:rPr>
                <w:rFonts w:ascii="Times New Roman" w:eastAsia="宋体" w:hAnsi="Times New Roman" w:hint="eastAsia"/>
                <w:color w:val="000000"/>
                <w:sz w:val="16"/>
                <w:szCs w:val="16"/>
              </w:rPr>
              <w:t>父母工作收入差</w:t>
            </w:r>
          </w:p>
        </w:tc>
      </w:tr>
      <w:tr w:rsidR="00E57A27" w:rsidRPr="00F110FB" w14:paraId="76B76EE0" w14:textId="77777777" w:rsidTr="00604F9D">
        <w:trPr>
          <w:trHeight w:val="230"/>
          <w:jc w:val="center"/>
        </w:trPr>
        <w:tc>
          <w:tcPr>
            <w:tcW w:w="997" w:type="pct"/>
            <w:tcBorders>
              <w:top w:val="single" w:sz="6" w:space="0" w:color="auto"/>
              <w:left w:val="nil"/>
              <w:bottom w:val="single" w:sz="4" w:space="0" w:color="auto"/>
              <w:right w:val="single" w:sz="4" w:space="0" w:color="auto"/>
            </w:tcBorders>
          </w:tcPr>
          <w:p w14:paraId="0BF708B5" w14:textId="77777777" w:rsidR="00E57A27" w:rsidRPr="00F110FB" w:rsidRDefault="00E57A27" w:rsidP="000F797C">
            <w:pPr>
              <w:jc w:val="center"/>
              <w:rPr>
                <w:rFonts w:ascii="Times New Roman" w:eastAsia="宋体" w:hAnsi="Times New Roman"/>
                <w:b/>
                <w:bCs/>
                <w:color w:val="000000"/>
                <w:sz w:val="16"/>
                <w:szCs w:val="16"/>
              </w:rPr>
            </w:pPr>
          </w:p>
        </w:tc>
        <w:tc>
          <w:tcPr>
            <w:tcW w:w="604" w:type="pct"/>
            <w:tcBorders>
              <w:top w:val="single" w:sz="6" w:space="0" w:color="auto"/>
              <w:left w:val="single" w:sz="4" w:space="0" w:color="auto"/>
              <w:bottom w:val="single" w:sz="6" w:space="0" w:color="auto"/>
              <w:right w:val="single" w:sz="4" w:space="0" w:color="auto"/>
            </w:tcBorders>
          </w:tcPr>
          <w:p w14:paraId="1F15D169" w14:textId="77777777" w:rsidR="00E57A27" w:rsidRPr="00F110FB" w:rsidRDefault="00E57A27" w:rsidP="000F797C">
            <w:pPr>
              <w:jc w:val="center"/>
              <w:rPr>
                <w:rFonts w:ascii="Times New Roman" w:eastAsia="宋体" w:hAnsi="Times New Roman"/>
                <w:color w:val="000000"/>
                <w:sz w:val="16"/>
                <w:szCs w:val="16"/>
                <w:shd w:val="clear" w:color="auto" w:fill="FFFFFF"/>
              </w:rPr>
            </w:pPr>
            <w:proofErr w:type="spellStart"/>
            <w:r w:rsidRPr="00F110FB">
              <w:rPr>
                <w:rFonts w:ascii="Times New Roman" w:eastAsia="宋体" w:hAnsi="Times New Roman"/>
                <w:color w:val="000000"/>
                <w:sz w:val="16"/>
                <w:szCs w:val="16"/>
                <w:shd w:val="clear" w:color="auto" w:fill="FFFFFF"/>
              </w:rPr>
              <w:t>Probit</w:t>
            </w:r>
            <w:proofErr w:type="spellEnd"/>
            <w:r w:rsidRPr="00F110FB">
              <w:rPr>
                <w:rFonts w:ascii="Times New Roman" w:eastAsia="宋体" w:hAnsi="Times New Roman"/>
                <w:color w:val="000000"/>
                <w:sz w:val="16"/>
                <w:szCs w:val="16"/>
                <w:shd w:val="clear" w:color="auto" w:fill="FFFFFF"/>
              </w:rPr>
              <w:t>估计</w:t>
            </w:r>
          </w:p>
        </w:tc>
        <w:tc>
          <w:tcPr>
            <w:tcW w:w="699" w:type="pct"/>
            <w:tcBorders>
              <w:top w:val="single" w:sz="6" w:space="0" w:color="auto"/>
              <w:left w:val="single" w:sz="4" w:space="0" w:color="auto"/>
              <w:bottom w:val="single" w:sz="6" w:space="0" w:color="auto"/>
              <w:right w:val="single" w:sz="4" w:space="0" w:color="auto"/>
            </w:tcBorders>
          </w:tcPr>
          <w:p w14:paraId="230F71D4" w14:textId="77777777" w:rsidR="00E57A27" w:rsidRPr="00F110FB" w:rsidRDefault="00E57A27" w:rsidP="000F797C">
            <w:pPr>
              <w:jc w:val="center"/>
              <w:rPr>
                <w:rFonts w:ascii="Times New Roman" w:eastAsia="宋体" w:hAnsi="Times New Roman"/>
                <w:color w:val="000000"/>
                <w:sz w:val="16"/>
                <w:szCs w:val="16"/>
                <w:shd w:val="clear" w:color="auto" w:fill="FFFFFF"/>
              </w:rPr>
            </w:pPr>
            <w:r w:rsidRPr="00F110FB">
              <w:rPr>
                <w:rFonts w:ascii="Times New Roman" w:eastAsia="宋体" w:hAnsi="Times New Roman"/>
                <w:color w:val="000000"/>
                <w:sz w:val="16"/>
                <w:szCs w:val="16"/>
                <w:shd w:val="clear" w:color="auto" w:fill="FFFFFF"/>
              </w:rPr>
              <w:t>OLS</w:t>
            </w:r>
            <w:r w:rsidRPr="00F110FB">
              <w:rPr>
                <w:rFonts w:ascii="Times New Roman" w:eastAsia="宋体" w:hAnsi="Times New Roman"/>
                <w:color w:val="000000"/>
                <w:sz w:val="16"/>
                <w:szCs w:val="16"/>
                <w:shd w:val="clear" w:color="auto" w:fill="FFFFFF"/>
              </w:rPr>
              <w:t>估计</w:t>
            </w:r>
          </w:p>
        </w:tc>
        <w:tc>
          <w:tcPr>
            <w:tcW w:w="699" w:type="pct"/>
            <w:tcBorders>
              <w:top w:val="single" w:sz="6" w:space="0" w:color="auto"/>
              <w:left w:val="single" w:sz="4" w:space="0" w:color="auto"/>
              <w:bottom w:val="single" w:sz="6" w:space="0" w:color="auto"/>
              <w:right w:val="nil"/>
            </w:tcBorders>
          </w:tcPr>
          <w:p w14:paraId="228E8CD6" w14:textId="77777777" w:rsidR="00E57A27" w:rsidRPr="00F110FB" w:rsidRDefault="00E57A27" w:rsidP="000F797C">
            <w:pPr>
              <w:jc w:val="center"/>
              <w:rPr>
                <w:rFonts w:ascii="Times New Roman" w:eastAsia="宋体" w:hAnsi="Times New Roman"/>
                <w:color w:val="000000"/>
                <w:sz w:val="16"/>
                <w:szCs w:val="16"/>
                <w:shd w:val="clear" w:color="auto" w:fill="FFFFFF"/>
              </w:rPr>
            </w:pPr>
            <w:r w:rsidRPr="00F110FB">
              <w:rPr>
                <w:rFonts w:ascii="Times New Roman" w:eastAsia="宋体" w:hAnsi="Times New Roman"/>
                <w:color w:val="000000"/>
                <w:sz w:val="16"/>
                <w:szCs w:val="16"/>
                <w:shd w:val="clear" w:color="auto" w:fill="FFFFFF"/>
              </w:rPr>
              <w:t>Tobit</w:t>
            </w:r>
            <w:r w:rsidRPr="00F110FB">
              <w:rPr>
                <w:rFonts w:ascii="Times New Roman" w:eastAsia="宋体" w:hAnsi="Times New Roman"/>
                <w:color w:val="000000"/>
                <w:sz w:val="16"/>
                <w:szCs w:val="16"/>
                <w:shd w:val="clear" w:color="auto" w:fill="FFFFFF"/>
              </w:rPr>
              <w:t>估计</w:t>
            </w:r>
          </w:p>
        </w:tc>
        <w:tc>
          <w:tcPr>
            <w:tcW w:w="604" w:type="pct"/>
            <w:tcBorders>
              <w:top w:val="single" w:sz="6" w:space="0" w:color="auto"/>
              <w:left w:val="single" w:sz="4" w:space="0" w:color="auto"/>
              <w:bottom w:val="single" w:sz="6" w:space="0" w:color="auto"/>
              <w:right w:val="nil"/>
            </w:tcBorders>
          </w:tcPr>
          <w:p w14:paraId="51BDB7C5" w14:textId="77777777" w:rsidR="00E57A27" w:rsidRPr="00F110FB" w:rsidRDefault="00E57A27" w:rsidP="000F797C">
            <w:pPr>
              <w:jc w:val="center"/>
              <w:rPr>
                <w:rFonts w:ascii="Times New Roman" w:eastAsia="宋体" w:hAnsi="Times New Roman"/>
                <w:color w:val="000000"/>
                <w:sz w:val="16"/>
                <w:szCs w:val="16"/>
                <w:shd w:val="clear" w:color="auto" w:fill="FFFFFF"/>
              </w:rPr>
            </w:pPr>
            <w:proofErr w:type="spellStart"/>
            <w:r w:rsidRPr="00F110FB">
              <w:rPr>
                <w:rFonts w:ascii="Times New Roman" w:eastAsia="宋体" w:hAnsi="Times New Roman"/>
                <w:color w:val="000000"/>
                <w:sz w:val="16"/>
                <w:szCs w:val="16"/>
                <w:shd w:val="clear" w:color="auto" w:fill="FFFFFF"/>
              </w:rPr>
              <w:t>Probit</w:t>
            </w:r>
            <w:proofErr w:type="spellEnd"/>
            <w:r w:rsidRPr="00F110FB">
              <w:rPr>
                <w:rFonts w:ascii="Times New Roman" w:eastAsia="宋体" w:hAnsi="Times New Roman"/>
                <w:color w:val="000000"/>
                <w:sz w:val="16"/>
                <w:szCs w:val="16"/>
                <w:shd w:val="clear" w:color="auto" w:fill="FFFFFF"/>
              </w:rPr>
              <w:t>估计</w:t>
            </w:r>
          </w:p>
        </w:tc>
        <w:tc>
          <w:tcPr>
            <w:tcW w:w="699" w:type="pct"/>
            <w:tcBorders>
              <w:top w:val="single" w:sz="6" w:space="0" w:color="auto"/>
              <w:left w:val="single" w:sz="4" w:space="0" w:color="auto"/>
              <w:bottom w:val="single" w:sz="6" w:space="0" w:color="auto"/>
              <w:right w:val="nil"/>
            </w:tcBorders>
          </w:tcPr>
          <w:p w14:paraId="763FEC16" w14:textId="77777777" w:rsidR="00E57A27" w:rsidRPr="00F110FB" w:rsidRDefault="00E57A27" w:rsidP="000F797C">
            <w:pPr>
              <w:jc w:val="center"/>
              <w:rPr>
                <w:rFonts w:ascii="Times New Roman" w:eastAsia="宋体" w:hAnsi="Times New Roman"/>
                <w:color w:val="000000"/>
                <w:sz w:val="16"/>
                <w:szCs w:val="16"/>
                <w:shd w:val="clear" w:color="auto" w:fill="FFFFFF"/>
              </w:rPr>
            </w:pPr>
            <w:r w:rsidRPr="00F110FB">
              <w:rPr>
                <w:rFonts w:ascii="Times New Roman" w:eastAsia="宋体" w:hAnsi="Times New Roman"/>
                <w:color w:val="000000"/>
                <w:sz w:val="16"/>
                <w:szCs w:val="16"/>
                <w:shd w:val="clear" w:color="auto" w:fill="FFFFFF"/>
              </w:rPr>
              <w:t>OLS</w:t>
            </w:r>
            <w:r w:rsidRPr="00F110FB">
              <w:rPr>
                <w:rFonts w:ascii="Times New Roman" w:eastAsia="宋体" w:hAnsi="Times New Roman"/>
                <w:color w:val="000000"/>
                <w:sz w:val="16"/>
                <w:szCs w:val="16"/>
                <w:shd w:val="clear" w:color="auto" w:fill="FFFFFF"/>
              </w:rPr>
              <w:t>估计</w:t>
            </w:r>
          </w:p>
        </w:tc>
        <w:tc>
          <w:tcPr>
            <w:tcW w:w="698" w:type="pct"/>
            <w:tcBorders>
              <w:top w:val="single" w:sz="6" w:space="0" w:color="auto"/>
              <w:left w:val="single" w:sz="4" w:space="0" w:color="auto"/>
              <w:bottom w:val="single" w:sz="6" w:space="0" w:color="auto"/>
              <w:right w:val="nil"/>
            </w:tcBorders>
          </w:tcPr>
          <w:p w14:paraId="0D50FAF0" w14:textId="77777777" w:rsidR="00E57A27" w:rsidRPr="00F110FB" w:rsidRDefault="00E57A27" w:rsidP="000F797C">
            <w:pPr>
              <w:jc w:val="center"/>
              <w:rPr>
                <w:rFonts w:ascii="Times New Roman" w:eastAsia="宋体" w:hAnsi="Times New Roman"/>
                <w:color w:val="000000"/>
                <w:sz w:val="16"/>
                <w:szCs w:val="16"/>
                <w:shd w:val="clear" w:color="auto" w:fill="FFFFFF"/>
              </w:rPr>
            </w:pPr>
            <w:r w:rsidRPr="00F110FB">
              <w:rPr>
                <w:rFonts w:ascii="Times New Roman" w:eastAsia="宋体" w:hAnsi="Times New Roman"/>
                <w:color w:val="000000"/>
                <w:sz w:val="16"/>
                <w:szCs w:val="16"/>
                <w:shd w:val="clear" w:color="auto" w:fill="FFFFFF"/>
              </w:rPr>
              <w:t>Tobit</w:t>
            </w:r>
            <w:r w:rsidRPr="00F110FB">
              <w:rPr>
                <w:rFonts w:ascii="Times New Roman" w:eastAsia="宋体" w:hAnsi="Times New Roman"/>
                <w:color w:val="000000"/>
                <w:sz w:val="16"/>
                <w:szCs w:val="16"/>
                <w:shd w:val="clear" w:color="auto" w:fill="FFFFFF"/>
              </w:rPr>
              <w:t>估计</w:t>
            </w:r>
          </w:p>
        </w:tc>
      </w:tr>
      <w:tr w:rsidR="00E57A27" w:rsidRPr="00F110FB" w14:paraId="118433C2" w14:textId="77777777" w:rsidTr="00604F9D">
        <w:trPr>
          <w:trHeight w:val="230"/>
          <w:jc w:val="center"/>
        </w:trPr>
        <w:tc>
          <w:tcPr>
            <w:tcW w:w="997" w:type="pct"/>
            <w:tcBorders>
              <w:top w:val="single" w:sz="4" w:space="0" w:color="auto"/>
              <w:left w:val="nil"/>
              <w:bottom w:val="nil"/>
              <w:right w:val="single" w:sz="4" w:space="0" w:color="auto"/>
            </w:tcBorders>
          </w:tcPr>
          <w:p w14:paraId="76256F39" w14:textId="77777777" w:rsidR="00E57A27" w:rsidRPr="00F110FB" w:rsidRDefault="00E57A27" w:rsidP="000F797C">
            <w:pPr>
              <w:jc w:val="left"/>
              <w:rPr>
                <w:rFonts w:ascii="Times New Roman" w:eastAsia="宋体" w:hAnsi="Times New Roman"/>
                <w:color w:val="000000"/>
                <w:sz w:val="16"/>
                <w:szCs w:val="16"/>
              </w:rPr>
            </w:pPr>
          </w:p>
        </w:tc>
        <w:tc>
          <w:tcPr>
            <w:tcW w:w="604" w:type="pct"/>
            <w:tcBorders>
              <w:top w:val="single" w:sz="6" w:space="0" w:color="auto"/>
              <w:left w:val="single" w:sz="4" w:space="0" w:color="auto"/>
              <w:bottom w:val="single" w:sz="4" w:space="0" w:color="auto"/>
              <w:right w:val="single" w:sz="4" w:space="0" w:color="auto"/>
            </w:tcBorders>
          </w:tcPr>
          <w:p w14:paraId="1528D49F" w14:textId="77777777" w:rsidR="00E57A27" w:rsidRPr="00F110FB" w:rsidRDefault="00E57A27" w:rsidP="000F797C">
            <w:pPr>
              <w:jc w:val="center"/>
              <w:rPr>
                <w:rFonts w:ascii="Times New Roman" w:eastAsia="宋体" w:hAnsi="Times New Roman"/>
                <w:color w:val="000000"/>
                <w:sz w:val="16"/>
                <w:szCs w:val="16"/>
                <w:shd w:val="clear" w:color="auto" w:fill="FFFFFF"/>
              </w:rPr>
            </w:pPr>
            <w:r w:rsidRPr="00F110FB">
              <w:rPr>
                <w:rFonts w:ascii="Times New Roman" w:eastAsia="宋体" w:hAnsi="Times New Roman"/>
                <w:color w:val="000000"/>
                <w:sz w:val="16"/>
                <w:szCs w:val="16"/>
                <w:shd w:val="clear" w:color="auto" w:fill="FFFFFF"/>
              </w:rPr>
              <w:t>劳动参与率</w:t>
            </w:r>
          </w:p>
        </w:tc>
        <w:tc>
          <w:tcPr>
            <w:tcW w:w="699" w:type="pct"/>
            <w:tcBorders>
              <w:top w:val="single" w:sz="6" w:space="0" w:color="auto"/>
              <w:left w:val="single" w:sz="4" w:space="0" w:color="auto"/>
              <w:bottom w:val="single" w:sz="4" w:space="0" w:color="auto"/>
              <w:right w:val="single" w:sz="4" w:space="0" w:color="auto"/>
            </w:tcBorders>
          </w:tcPr>
          <w:p w14:paraId="5A71956D" w14:textId="77777777" w:rsidR="00E57A27" w:rsidRPr="00F110FB" w:rsidRDefault="00E57A27" w:rsidP="000F797C">
            <w:pPr>
              <w:jc w:val="center"/>
              <w:rPr>
                <w:rFonts w:ascii="Times New Roman" w:eastAsia="宋体" w:hAnsi="Times New Roman"/>
                <w:color w:val="000000"/>
                <w:sz w:val="16"/>
                <w:szCs w:val="16"/>
                <w:shd w:val="clear" w:color="auto" w:fill="FFFFFF"/>
              </w:rPr>
            </w:pPr>
            <w:r w:rsidRPr="00F110FB">
              <w:rPr>
                <w:rFonts w:ascii="Times New Roman" w:eastAsia="宋体" w:hAnsi="Times New Roman"/>
                <w:color w:val="000000"/>
                <w:sz w:val="16"/>
                <w:szCs w:val="16"/>
                <w:shd w:val="clear" w:color="auto" w:fill="FFFFFF"/>
              </w:rPr>
              <w:t>有酬劳动时间</w:t>
            </w:r>
          </w:p>
        </w:tc>
        <w:tc>
          <w:tcPr>
            <w:tcW w:w="699" w:type="pct"/>
            <w:tcBorders>
              <w:top w:val="single" w:sz="6" w:space="0" w:color="auto"/>
              <w:left w:val="single" w:sz="4" w:space="0" w:color="auto"/>
              <w:bottom w:val="single" w:sz="4" w:space="0" w:color="auto"/>
              <w:right w:val="nil"/>
            </w:tcBorders>
          </w:tcPr>
          <w:p w14:paraId="527E633E" w14:textId="77777777" w:rsidR="00E57A27" w:rsidRPr="00F110FB" w:rsidRDefault="00E57A27" w:rsidP="000F797C">
            <w:pPr>
              <w:jc w:val="center"/>
              <w:rPr>
                <w:rFonts w:ascii="Times New Roman" w:eastAsia="宋体" w:hAnsi="Times New Roman"/>
                <w:color w:val="000000"/>
                <w:sz w:val="16"/>
                <w:szCs w:val="16"/>
                <w:shd w:val="clear" w:color="auto" w:fill="FFFFFF"/>
              </w:rPr>
            </w:pPr>
            <w:r w:rsidRPr="00F110FB">
              <w:rPr>
                <w:rFonts w:ascii="Times New Roman" w:eastAsia="宋体" w:hAnsi="Times New Roman"/>
                <w:color w:val="000000"/>
                <w:sz w:val="16"/>
                <w:szCs w:val="16"/>
                <w:shd w:val="clear" w:color="auto" w:fill="FFFFFF"/>
              </w:rPr>
              <w:t>无酬劳动时间</w:t>
            </w:r>
          </w:p>
        </w:tc>
        <w:tc>
          <w:tcPr>
            <w:tcW w:w="604" w:type="pct"/>
            <w:tcBorders>
              <w:top w:val="single" w:sz="6" w:space="0" w:color="auto"/>
              <w:left w:val="single" w:sz="4" w:space="0" w:color="auto"/>
              <w:bottom w:val="single" w:sz="4" w:space="0" w:color="auto"/>
              <w:right w:val="nil"/>
            </w:tcBorders>
          </w:tcPr>
          <w:p w14:paraId="55B229E6" w14:textId="77777777" w:rsidR="00E57A27" w:rsidRPr="00F110FB" w:rsidRDefault="00E57A27" w:rsidP="000F797C">
            <w:pPr>
              <w:jc w:val="center"/>
              <w:rPr>
                <w:rFonts w:ascii="Times New Roman" w:eastAsia="宋体" w:hAnsi="Times New Roman"/>
                <w:color w:val="000000"/>
                <w:sz w:val="16"/>
                <w:szCs w:val="16"/>
                <w:shd w:val="clear" w:color="auto" w:fill="FFFFFF"/>
              </w:rPr>
            </w:pPr>
            <w:r w:rsidRPr="00F110FB">
              <w:rPr>
                <w:rFonts w:ascii="Times New Roman" w:eastAsia="宋体" w:hAnsi="Times New Roman"/>
                <w:color w:val="000000"/>
                <w:sz w:val="16"/>
                <w:szCs w:val="16"/>
                <w:shd w:val="clear" w:color="auto" w:fill="FFFFFF"/>
              </w:rPr>
              <w:t>劳动参与率</w:t>
            </w:r>
          </w:p>
        </w:tc>
        <w:tc>
          <w:tcPr>
            <w:tcW w:w="699" w:type="pct"/>
            <w:tcBorders>
              <w:top w:val="single" w:sz="6" w:space="0" w:color="auto"/>
              <w:left w:val="single" w:sz="4" w:space="0" w:color="auto"/>
              <w:bottom w:val="single" w:sz="4" w:space="0" w:color="auto"/>
              <w:right w:val="nil"/>
            </w:tcBorders>
          </w:tcPr>
          <w:p w14:paraId="2EFE375F" w14:textId="77777777" w:rsidR="00E57A27" w:rsidRPr="00F110FB" w:rsidRDefault="00E57A27" w:rsidP="000F797C">
            <w:pPr>
              <w:jc w:val="center"/>
              <w:rPr>
                <w:rFonts w:ascii="Times New Roman" w:eastAsia="宋体" w:hAnsi="Times New Roman"/>
                <w:color w:val="000000"/>
                <w:sz w:val="16"/>
                <w:szCs w:val="16"/>
                <w:shd w:val="clear" w:color="auto" w:fill="FFFFFF"/>
              </w:rPr>
            </w:pPr>
            <w:r w:rsidRPr="00F110FB">
              <w:rPr>
                <w:rFonts w:ascii="Times New Roman" w:eastAsia="宋体" w:hAnsi="Times New Roman"/>
                <w:color w:val="000000"/>
                <w:sz w:val="16"/>
                <w:szCs w:val="16"/>
                <w:shd w:val="clear" w:color="auto" w:fill="FFFFFF"/>
              </w:rPr>
              <w:t>有酬劳动时间</w:t>
            </w:r>
          </w:p>
        </w:tc>
        <w:tc>
          <w:tcPr>
            <w:tcW w:w="698" w:type="pct"/>
            <w:tcBorders>
              <w:top w:val="single" w:sz="6" w:space="0" w:color="auto"/>
              <w:left w:val="single" w:sz="4" w:space="0" w:color="auto"/>
              <w:bottom w:val="single" w:sz="4" w:space="0" w:color="auto"/>
              <w:right w:val="nil"/>
            </w:tcBorders>
          </w:tcPr>
          <w:p w14:paraId="699EF0AE" w14:textId="77777777" w:rsidR="00E57A27" w:rsidRPr="00F110FB" w:rsidRDefault="00E57A27" w:rsidP="000F797C">
            <w:pPr>
              <w:jc w:val="center"/>
              <w:rPr>
                <w:rFonts w:ascii="Times New Roman" w:eastAsia="宋体" w:hAnsi="Times New Roman"/>
                <w:color w:val="000000"/>
                <w:sz w:val="16"/>
                <w:szCs w:val="16"/>
                <w:shd w:val="clear" w:color="auto" w:fill="FFFFFF"/>
              </w:rPr>
            </w:pPr>
            <w:r w:rsidRPr="00F110FB">
              <w:rPr>
                <w:rFonts w:ascii="Times New Roman" w:eastAsia="宋体" w:hAnsi="Times New Roman"/>
                <w:color w:val="000000"/>
                <w:sz w:val="16"/>
                <w:szCs w:val="16"/>
                <w:shd w:val="clear" w:color="auto" w:fill="FFFFFF"/>
              </w:rPr>
              <w:t>无酬劳动时间</w:t>
            </w:r>
          </w:p>
        </w:tc>
      </w:tr>
      <w:tr w:rsidR="00E57A27" w:rsidRPr="00F110FB" w14:paraId="4D5F2A1E" w14:textId="77777777" w:rsidTr="00604F9D">
        <w:trPr>
          <w:trHeight w:val="230"/>
          <w:jc w:val="center"/>
        </w:trPr>
        <w:tc>
          <w:tcPr>
            <w:tcW w:w="997" w:type="pct"/>
            <w:tcBorders>
              <w:top w:val="single" w:sz="4" w:space="0" w:color="auto"/>
              <w:left w:val="nil"/>
              <w:bottom w:val="nil"/>
              <w:right w:val="single" w:sz="4" w:space="0" w:color="auto"/>
            </w:tcBorders>
          </w:tcPr>
          <w:p w14:paraId="17C24636" w14:textId="77777777" w:rsidR="00E57A27" w:rsidRPr="00F110FB" w:rsidRDefault="00E57A27" w:rsidP="000F797C">
            <w:pPr>
              <w:jc w:val="left"/>
              <w:rPr>
                <w:rFonts w:ascii="Times New Roman" w:eastAsia="宋体" w:hAnsi="Times New Roman"/>
                <w:color w:val="000000"/>
                <w:sz w:val="16"/>
                <w:szCs w:val="16"/>
              </w:rPr>
            </w:pPr>
          </w:p>
        </w:tc>
        <w:tc>
          <w:tcPr>
            <w:tcW w:w="2002" w:type="pct"/>
            <w:gridSpan w:val="3"/>
            <w:tcBorders>
              <w:top w:val="single" w:sz="6" w:space="0" w:color="auto"/>
              <w:left w:val="single" w:sz="4" w:space="0" w:color="auto"/>
              <w:bottom w:val="single" w:sz="4" w:space="0" w:color="auto"/>
              <w:right w:val="single" w:sz="4" w:space="0" w:color="auto"/>
            </w:tcBorders>
          </w:tcPr>
          <w:p w14:paraId="130C49F4" w14:textId="77777777" w:rsidR="00E57A27" w:rsidRPr="00F110FB" w:rsidRDefault="00E57A27" w:rsidP="000F797C">
            <w:pPr>
              <w:jc w:val="center"/>
              <w:rPr>
                <w:rFonts w:ascii="Times New Roman" w:eastAsia="宋体" w:hAnsi="Times New Roman"/>
                <w:color w:val="000000"/>
                <w:sz w:val="16"/>
                <w:szCs w:val="16"/>
                <w:shd w:val="clear" w:color="auto" w:fill="FFFFFF"/>
              </w:rPr>
            </w:pPr>
            <w:r w:rsidRPr="00F110FB">
              <w:rPr>
                <w:rFonts w:ascii="Times New Roman" w:eastAsia="宋体" w:hAnsi="Times New Roman"/>
                <w:color w:val="000000"/>
                <w:sz w:val="16"/>
                <w:szCs w:val="16"/>
                <w:shd w:val="clear" w:color="auto" w:fill="FFFFFF"/>
              </w:rPr>
              <w:t>Panel A</w:t>
            </w:r>
            <w:r w:rsidRPr="00F110FB">
              <w:rPr>
                <w:rFonts w:ascii="Times New Roman" w:eastAsia="宋体" w:hAnsi="Times New Roman"/>
                <w:color w:val="000000"/>
                <w:sz w:val="16"/>
                <w:szCs w:val="16"/>
                <w:shd w:val="clear" w:color="auto" w:fill="FFFFFF"/>
              </w:rPr>
              <w:t>母亲收入</w:t>
            </w:r>
            <w:r>
              <w:rPr>
                <w:rFonts w:ascii="Times New Roman" w:eastAsia="宋体" w:hAnsi="Times New Roman" w:hint="eastAsia"/>
                <w:color w:val="000000"/>
                <w:sz w:val="16"/>
                <w:szCs w:val="16"/>
                <w:shd w:val="clear" w:color="auto" w:fill="FFFFFF"/>
              </w:rPr>
              <w:t>低</w:t>
            </w:r>
            <w:r w:rsidRPr="00F110FB">
              <w:rPr>
                <w:rFonts w:ascii="Times New Roman" w:eastAsia="宋体" w:hAnsi="Times New Roman"/>
                <w:color w:val="000000"/>
                <w:sz w:val="16"/>
                <w:szCs w:val="16"/>
                <w:shd w:val="clear" w:color="auto" w:fill="FFFFFF"/>
              </w:rPr>
              <w:t>于父亲组</w:t>
            </w:r>
          </w:p>
        </w:tc>
        <w:tc>
          <w:tcPr>
            <w:tcW w:w="2001" w:type="pct"/>
            <w:gridSpan w:val="3"/>
            <w:tcBorders>
              <w:top w:val="single" w:sz="6" w:space="0" w:color="auto"/>
              <w:left w:val="single" w:sz="4" w:space="0" w:color="auto"/>
              <w:bottom w:val="single" w:sz="4" w:space="0" w:color="auto"/>
              <w:right w:val="nil"/>
            </w:tcBorders>
          </w:tcPr>
          <w:p w14:paraId="597DE24B" w14:textId="77777777" w:rsidR="00E57A27" w:rsidRPr="00F110FB" w:rsidRDefault="00E57A27" w:rsidP="000F797C">
            <w:pPr>
              <w:jc w:val="center"/>
              <w:rPr>
                <w:rFonts w:ascii="Times New Roman" w:eastAsia="宋体" w:hAnsi="Times New Roman"/>
                <w:color w:val="000000"/>
                <w:sz w:val="16"/>
                <w:szCs w:val="16"/>
                <w:shd w:val="clear" w:color="auto" w:fill="FFFFFF"/>
              </w:rPr>
            </w:pPr>
            <w:r w:rsidRPr="00F110FB">
              <w:rPr>
                <w:rFonts w:ascii="Times New Roman" w:eastAsia="宋体" w:hAnsi="Times New Roman"/>
                <w:color w:val="000000"/>
                <w:sz w:val="16"/>
                <w:szCs w:val="16"/>
                <w:shd w:val="clear" w:color="auto" w:fill="FFFFFF"/>
              </w:rPr>
              <w:t xml:space="preserve">Panel B </w:t>
            </w:r>
            <w:r w:rsidRPr="00F110FB">
              <w:rPr>
                <w:rFonts w:ascii="Times New Roman" w:eastAsia="宋体" w:hAnsi="Times New Roman"/>
                <w:color w:val="000000"/>
                <w:sz w:val="16"/>
                <w:szCs w:val="16"/>
                <w:shd w:val="clear" w:color="auto" w:fill="FFFFFF"/>
              </w:rPr>
              <w:t>母亲收入</w:t>
            </w:r>
            <w:r>
              <w:rPr>
                <w:rFonts w:ascii="Times New Roman" w:eastAsia="宋体" w:hAnsi="Times New Roman" w:hint="eastAsia"/>
                <w:color w:val="000000"/>
                <w:sz w:val="16"/>
                <w:szCs w:val="16"/>
                <w:shd w:val="clear" w:color="auto" w:fill="FFFFFF"/>
              </w:rPr>
              <w:t>高</w:t>
            </w:r>
            <w:r w:rsidRPr="00F110FB">
              <w:rPr>
                <w:rFonts w:ascii="Times New Roman" w:eastAsia="宋体" w:hAnsi="Times New Roman"/>
                <w:color w:val="000000"/>
                <w:sz w:val="16"/>
                <w:szCs w:val="16"/>
                <w:shd w:val="clear" w:color="auto" w:fill="FFFFFF"/>
              </w:rPr>
              <w:t>于父亲组</w:t>
            </w:r>
          </w:p>
        </w:tc>
      </w:tr>
      <w:tr w:rsidR="00E57A27" w:rsidRPr="00F110FB" w14:paraId="07AAB480" w14:textId="77777777" w:rsidTr="00604F9D">
        <w:trPr>
          <w:trHeight w:val="230"/>
          <w:jc w:val="center"/>
        </w:trPr>
        <w:tc>
          <w:tcPr>
            <w:tcW w:w="997" w:type="pct"/>
            <w:tcBorders>
              <w:top w:val="single" w:sz="4" w:space="0" w:color="auto"/>
              <w:left w:val="nil"/>
              <w:bottom w:val="nil"/>
              <w:right w:val="single" w:sz="4" w:space="0" w:color="auto"/>
            </w:tcBorders>
          </w:tcPr>
          <w:p w14:paraId="56DF96B1" w14:textId="77777777" w:rsidR="00E57A27" w:rsidRPr="00F110FB" w:rsidRDefault="00E57A27" w:rsidP="000F797C">
            <w:pPr>
              <w:jc w:val="center"/>
              <w:rPr>
                <w:rFonts w:ascii="Times New Roman" w:eastAsia="宋体" w:hAnsi="Times New Roman"/>
                <w:color w:val="000000"/>
                <w:sz w:val="16"/>
                <w:szCs w:val="16"/>
              </w:rPr>
            </w:pPr>
            <w:r w:rsidRPr="00F110FB">
              <w:rPr>
                <w:rFonts w:ascii="Times New Roman" w:eastAsia="宋体" w:hAnsi="Times New Roman"/>
                <w:color w:val="000000"/>
                <w:sz w:val="16"/>
                <w:szCs w:val="16"/>
                <w:shd w:val="clear" w:color="auto" w:fill="FFFFFF"/>
              </w:rPr>
              <w:t>模型编号</w:t>
            </w:r>
          </w:p>
        </w:tc>
        <w:tc>
          <w:tcPr>
            <w:tcW w:w="604" w:type="pct"/>
            <w:tcBorders>
              <w:top w:val="single" w:sz="6" w:space="0" w:color="auto"/>
              <w:left w:val="single" w:sz="4" w:space="0" w:color="auto"/>
              <w:bottom w:val="single" w:sz="4" w:space="0" w:color="auto"/>
              <w:right w:val="single" w:sz="4" w:space="0" w:color="auto"/>
            </w:tcBorders>
          </w:tcPr>
          <w:p w14:paraId="5AA4DD50" w14:textId="77777777" w:rsidR="00E57A27" w:rsidRPr="00F110FB" w:rsidRDefault="00E57A27" w:rsidP="000F797C">
            <w:pPr>
              <w:jc w:val="center"/>
              <w:rPr>
                <w:rFonts w:ascii="Times New Roman" w:eastAsia="宋体" w:hAnsi="Times New Roman"/>
                <w:color w:val="000000"/>
                <w:sz w:val="16"/>
                <w:szCs w:val="16"/>
                <w:shd w:val="clear" w:color="auto" w:fill="FFFFFF"/>
              </w:rPr>
            </w:pPr>
            <w:r w:rsidRPr="00F110FB">
              <w:rPr>
                <w:rFonts w:ascii="Times New Roman" w:eastAsia="宋体" w:hAnsi="Times New Roman"/>
                <w:color w:val="000000"/>
                <w:sz w:val="16"/>
                <w:szCs w:val="16"/>
                <w:shd w:val="clear" w:color="auto" w:fill="FFFFFF"/>
              </w:rPr>
              <w:t>模型（</w:t>
            </w:r>
            <w:r w:rsidRPr="00F110FB">
              <w:rPr>
                <w:rFonts w:ascii="Times New Roman" w:eastAsia="宋体" w:hAnsi="Times New Roman"/>
                <w:color w:val="000000"/>
                <w:sz w:val="16"/>
                <w:szCs w:val="16"/>
                <w:shd w:val="clear" w:color="auto" w:fill="FFFFFF"/>
              </w:rPr>
              <w:t>1</w:t>
            </w:r>
            <w:r w:rsidRPr="00F110FB">
              <w:rPr>
                <w:rFonts w:ascii="Times New Roman" w:eastAsia="宋体" w:hAnsi="Times New Roman"/>
                <w:color w:val="000000"/>
                <w:sz w:val="16"/>
                <w:szCs w:val="16"/>
                <w:shd w:val="clear" w:color="auto" w:fill="FFFFFF"/>
              </w:rPr>
              <w:t>）</w:t>
            </w:r>
          </w:p>
        </w:tc>
        <w:tc>
          <w:tcPr>
            <w:tcW w:w="699" w:type="pct"/>
            <w:tcBorders>
              <w:top w:val="single" w:sz="6" w:space="0" w:color="auto"/>
              <w:left w:val="single" w:sz="4" w:space="0" w:color="auto"/>
              <w:bottom w:val="single" w:sz="4" w:space="0" w:color="auto"/>
              <w:right w:val="single" w:sz="4" w:space="0" w:color="auto"/>
            </w:tcBorders>
          </w:tcPr>
          <w:p w14:paraId="01CB3E2D" w14:textId="77777777" w:rsidR="00E57A27" w:rsidRPr="00F110FB" w:rsidRDefault="00E57A27" w:rsidP="000F797C">
            <w:pPr>
              <w:jc w:val="center"/>
              <w:rPr>
                <w:rFonts w:ascii="Times New Roman" w:eastAsia="宋体" w:hAnsi="Times New Roman"/>
                <w:color w:val="000000"/>
                <w:sz w:val="16"/>
                <w:szCs w:val="16"/>
                <w:shd w:val="clear" w:color="auto" w:fill="FFFFFF"/>
              </w:rPr>
            </w:pPr>
            <w:r w:rsidRPr="00F110FB">
              <w:rPr>
                <w:rFonts w:ascii="Times New Roman" w:eastAsia="宋体" w:hAnsi="Times New Roman"/>
                <w:color w:val="000000"/>
                <w:sz w:val="16"/>
                <w:szCs w:val="16"/>
                <w:shd w:val="clear" w:color="auto" w:fill="FFFFFF"/>
              </w:rPr>
              <w:t>模型（</w:t>
            </w:r>
            <w:r w:rsidRPr="00F110FB">
              <w:rPr>
                <w:rFonts w:ascii="Times New Roman" w:eastAsia="宋体" w:hAnsi="Times New Roman"/>
                <w:color w:val="000000"/>
                <w:sz w:val="16"/>
                <w:szCs w:val="16"/>
                <w:shd w:val="clear" w:color="auto" w:fill="FFFFFF"/>
              </w:rPr>
              <w:t>2</w:t>
            </w:r>
            <w:r w:rsidRPr="00F110FB">
              <w:rPr>
                <w:rFonts w:ascii="Times New Roman" w:eastAsia="宋体" w:hAnsi="Times New Roman"/>
                <w:color w:val="000000"/>
                <w:sz w:val="16"/>
                <w:szCs w:val="16"/>
                <w:shd w:val="clear" w:color="auto" w:fill="FFFFFF"/>
              </w:rPr>
              <w:t>）</w:t>
            </w:r>
          </w:p>
        </w:tc>
        <w:tc>
          <w:tcPr>
            <w:tcW w:w="699" w:type="pct"/>
            <w:tcBorders>
              <w:top w:val="single" w:sz="6" w:space="0" w:color="auto"/>
              <w:left w:val="single" w:sz="4" w:space="0" w:color="auto"/>
              <w:bottom w:val="single" w:sz="4" w:space="0" w:color="auto"/>
              <w:right w:val="nil"/>
            </w:tcBorders>
          </w:tcPr>
          <w:p w14:paraId="6D1CFE57" w14:textId="77777777" w:rsidR="00E57A27" w:rsidRPr="00F110FB" w:rsidRDefault="00E57A27" w:rsidP="000F797C">
            <w:pPr>
              <w:jc w:val="center"/>
              <w:rPr>
                <w:rFonts w:ascii="Times New Roman" w:eastAsia="宋体" w:hAnsi="Times New Roman"/>
                <w:color w:val="000000"/>
                <w:sz w:val="16"/>
                <w:szCs w:val="16"/>
                <w:shd w:val="clear" w:color="auto" w:fill="FFFFFF"/>
              </w:rPr>
            </w:pPr>
            <w:r w:rsidRPr="00F110FB">
              <w:rPr>
                <w:rFonts w:ascii="Times New Roman" w:eastAsia="宋体" w:hAnsi="Times New Roman"/>
                <w:color w:val="000000"/>
                <w:sz w:val="16"/>
                <w:szCs w:val="16"/>
                <w:shd w:val="clear" w:color="auto" w:fill="FFFFFF"/>
              </w:rPr>
              <w:t>模型（</w:t>
            </w:r>
            <w:r w:rsidRPr="00F110FB">
              <w:rPr>
                <w:rFonts w:ascii="Times New Roman" w:eastAsia="宋体" w:hAnsi="Times New Roman"/>
                <w:color w:val="000000"/>
                <w:sz w:val="16"/>
                <w:szCs w:val="16"/>
                <w:shd w:val="clear" w:color="auto" w:fill="FFFFFF"/>
              </w:rPr>
              <w:t>3</w:t>
            </w:r>
            <w:r w:rsidRPr="00F110FB">
              <w:rPr>
                <w:rFonts w:ascii="Times New Roman" w:eastAsia="宋体" w:hAnsi="Times New Roman"/>
                <w:color w:val="000000"/>
                <w:sz w:val="16"/>
                <w:szCs w:val="16"/>
                <w:shd w:val="clear" w:color="auto" w:fill="FFFFFF"/>
              </w:rPr>
              <w:t>）</w:t>
            </w:r>
          </w:p>
        </w:tc>
        <w:tc>
          <w:tcPr>
            <w:tcW w:w="604" w:type="pct"/>
            <w:tcBorders>
              <w:top w:val="single" w:sz="6" w:space="0" w:color="auto"/>
              <w:left w:val="single" w:sz="4" w:space="0" w:color="auto"/>
              <w:bottom w:val="single" w:sz="4" w:space="0" w:color="auto"/>
              <w:right w:val="nil"/>
            </w:tcBorders>
          </w:tcPr>
          <w:p w14:paraId="0C564014" w14:textId="77777777" w:rsidR="00E57A27" w:rsidRPr="00F110FB" w:rsidRDefault="00E57A27" w:rsidP="000F797C">
            <w:pPr>
              <w:jc w:val="center"/>
              <w:rPr>
                <w:rFonts w:ascii="Times New Roman" w:eastAsia="宋体" w:hAnsi="Times New Roman"/>
                <w:color w:val="000000"/>
                <w:sz w:val="16"/>
                <w:szCs w:val="16"/>
                <w:shd w:val="clear" w:color="auto" w:fill="FFFFFF"/>
              </w:rPr>
            </w:pPr>
            <w:r w:rsidRPr="00F110FB">
              <w:rPr>
                <w:rFonts w:ascii="Times New Roman" w:eastAsia="宋体" w:hAnsi="Times New Roman"/>
                <w:color w:val="000000"/>
                <w:sz w:val="16"/>
                <w:szCs w:val="16"/>
                <w:shd w:val="clear" w:color="auto" w:fill="FFFFFF"/>
              </w:rPr>
              <w:t>模型（</w:t>
            </w:r>
            <w:r w:rsidRPr="00F110FB">
              <w:rPr>
                <w:rFonts w:ascii="Times New Roman" w:eastAsia="宋体" w:hAnsi="Times New Roman"/>
                <w:color w:val="000000"/>
                <w:sz w:val="16"/>
                <w:szCs w:val="16"/>
                <w:shd w:val="clear" w:color="auto" w:fill="FFFFFF"/>
              </w:rPr>
              <w:t>4</w:t>
            </w:r>
            <w:r w:rsidRPr="00F110FB">
              <w:rPr>
                <w:rFonts w:ascii="Times New Roman" w:eastAsia="宋体" w:hAnsi="Times New Roman"/>
                <w:color w:val="000000"/>
                <w:sz w:val="16"/>
                <w:szCs w:val="16"/>
                <w:shd w:val="clear" w:color="auto" w:fill="FFFFFF"/>
              </w:rPr>
              <w:t>）</w:t>
            </w:r>
          </w:p>
        </w:tc>
        <w:tc>
          <w:tcPr>
            <w:tcW w:w="699" w:type="pct"/>
            <w:tcBorders>
              <w:top w:val="single" w:sz="6" w:space="0" w:color="auto"/>
              <w:left w:val="single" w:sz="4" w:space="0" w:color="auto"/>
              <w:bottom w:val="single" w:sz="4" w:space="0" w:color="auto"/>
              <w:right w:val="nil"/>
            </w:tcBorders>
          </w:tcPr>
          <w:p w14:paraId="63E4FC08" w14:textId="77777777" w:rsidR="00E57A27" w:rsidRPr="00F110FB" w:rsidRDefault="00E57A27" w:rsidP="000F797C">
            <w:pPr>
              <w:jc w:val="center"/>
              <w:rPr>
                <w:rFonts w:ascii="Times New Roman" w:eastAsia="宋体" w:hAnsi="Times New Roman"/>
                <w:color w:val="000000"/>
                <w:sz w:val="16"/>
                <w:szCs w:val="16"/>
                <w:shd w:val="clear" w:color="auto" w:fill="FFFFFF"/>
              </w:rPr>
            </w:pPr>
            <w:r w:rsidRPr="00F110FB">
              <w:rPr>
                <w:rFonts w:ascii="Times New Roman" w:eastAsia="宋体" w:hAnsi="Times New Roman"/>
                <w:color w:val="000000"/>
                <w:sz w:val="16"/>
                <w:szCs w:val="16"/>
                <w:shd w:val="clear" w:color="auto" w:fill="FFFFFF"/>
              </w:rPr>
              <w:t>模型（</w:t>
            </w:r>
            <w:r w:rsidRPr="00F110FB">
              <w:rPr>
                <w:rFonts w:ascii="Times New Roman" w:eastAsia="宋体" w:hAnsi="Times New Roman"/>
                <w:color w:val="000000"/>
                <w:sz w:val="16"/>
                <w:szCs w:val="16"/>
                <w:shd w:val="clear" w:color="auto" w:fill="FFFFFF"/>
              </w:rPr>
              <w:t>5</w:t>
            </w:r>
            <w:r w:rsidRPr="00F110FB">
              <w:rPr>
                <w:rFonts w:ascii="Times New Roman" w:eastAsia="宋体" w:hAnsi="Times New Roman"/>
                <w:color w:val="000000"/>
                <w:sz w:val="16"/>
                <w:szCs w:val="16"/>
                <w:shd w:val="clear" w:color="auto" w:fill="FFFFFF"/>
              </w:rPr>
              <w:t>）</w:t>
            </w:r>
          </w:p>
        </w:tc>
        <w:tc>
          <w:tcPr>
            <w:tcW w:w="698" w:type="pct"/>
            <w:tcBorders>
              <w:top w:val="single" w:sz="6" w:space="0" w:color="auto"/>
              <w:left w:val="single" w:sz="4" w:space="0" w:color="auto"/>
              <w:bottom w:val="single" w:sz="4" w:space="0" w:color="auto"/>
              <w:right w:val="nil"/>
            </w:tcBorders>
          </w:tcPr>
          <w:p w14:paraId="62A5A4A8" w14:textId="77777777" w:rsidR="00E57A27" w:rsidRPr="00F110FB" w:rsidRDefault="00E57A27" w:rsidP="000F797C">
            <w:pPr>
              <w:jc w:val="center"/>
              <w:rPr>
                <w:rFonts w:ascii="Times New Roman" w:eastAsia="宋体" w:hAnsi="Times New Roman"/>
                <w:color w:val="000000"/>
                <w:sz w:val="16"/>
                <w:szCs w:val="16"/>
                <w:shd w:val="clear" w:color="auto" w:fill="FFFFFF"/>
              </w:rPr>
            </w:pPr>
            <w:r w:rsidRPr="00F110FB">
              <w:rPr>
                <w:rFonts w:ascii="Times New Roman" w:eastAsia="宋体" w:hAnsi="Times New Roman"/>
                <w:color w:val="000000"/>
                <w:sz w:val="16"/>
                <w:szCs w:val="16"/>
                <w:shd w:val="clear" w:color="auto" w:fill="FFFFFF"/>
              </w:rPr>
              <w:t>模型（</w:t>
            </w:r>
            <w:r w:rsidRPr="00F110FB">
              <w:rPr>
                <w:rFonts w:ascii="Times New Roman" w:eastAsia="宋体" w:hAnsi="Times New Roman"/>
                <w:color w:val="000000"/>
                <w:sz w:val="16"/>
                <w:szCs w:val="16"/>
                <w:shd w:val="clear" w:color="auto" w:fill="FFFFFF"/>
              </w:rPr>
              <w:t>6</w:t>
            </w:r>
            <w:r w:rsidRPr="00F110FB">
              <w:rPr>
                <w:rFonts w:ascii="Times New Roman" w:eastAsia="宋体" w:hAnsi="Times New Roman"/>
                <w:color w:val="000000"/>
                <w:sz w:val="16"/>
                <w:szCs w:val="16"/>
                <w:shd w:val="clear" w:color="auto" w:fill="FFFFFF"/>
              </w:rPr>
              <w:t>）</w:t>
            </w:r>
          </w:p>
        </w:tc>
      </w:tr>
      <w:tr w:rsidR="00E57A27" w:rsidRPr="00F110FB" w14:paraId="17A45188" w14:textId="77777777" w:rsidTr="00604F9D">
        <w:trPr>
          <w:jc w:val="center"/>
        </w:trPr>
        <w:tc>
          <w:tcPr>
            <w:tcW w:w="997" w:type="pct"/>
            <w:tcBorders>
              <w:top w:val="single" w:sz="4" w:space="0" w:color="auto"/>
              <w:right w:val="single" w:sz="4" w:space="0" w:color="auto"/>
            </w:tcBorders>
          </w:tcPr>
          <w:p w14:paraId="3ADB4274" w14:textId="77777777" w:rsidR="00E57A27" w:rsidRPr="00F110FB" w:rsidRDefault="00E57A27" w:rsidP="000F797C">
            <w:pPr>
              <w:jc w:val="center"/>
              <w:rPr>
                <w:rFonts w:ascii="Times New Roman" w:eastAsia="宋体" w:hAnsi="Times New Roman"/>
                <w:color w:val="000000"/>
                <w:sz w:val="16"/>
                <w:szCs w:val="16"/>
                <w:shd w:val="clear" w:color="auto" w:fill="FFFFFF"/>
              </w:rPr>
            </w:pPr>
            <w:r w:rsidRPr="00F110FB">
              <w:rPr>
                <w:rFonts w:ascii="Times New Roman" w:eastAsia="宋体" w:hAnsi="Times New Roman"/>
                <w:color w:val="000000"/>
                <w:sz w:val="16"/>
                <w:szCs w:val="16"/>
                <w:shd w:val="clear" w:color="auto" w:fill="FFFFFF"/>
              </w:rPr>
              <w:t>子女是否升学</w:t>
            </w:r>
          </w:p>
        </w:tc>
        <w:tc>
          <w:tcPr>
            <w:tcW w:w="604" w:type="pct"/>
            <w:tcBorders>
              <w:left w:val="single" w:sz="4" w:space="0" w:color="auto"/>
              <w:right w:val="single" w:sz="4" w:space="0" w:color="auto"/>
            </w:tcBorders>
          </w:tcPr>
          <w:p w14:paraId="08913F93" w14:textId="77777777" w:rsidR="00E57A27" w:rsidRPr="00F110FB" w:rsidRDefault="00E57A27" w:rsidP="000F797C">
            <w:pPr>
              <w:jc w:val="center"/>
              <w:rPr>
                <w:rFonts w:ascii="Times New Roman" w:eastAsia="宋体" w:hAnsi="Times New Roman"/>
                <w:color w:val="000000"/>
                <w:sz w:val="16"/>
                <w:szCs w:val="16"/>
                <w:shd w:val="clear" w:color="auto" w:fill="FFFFFF"/>
              </w:rPr>
            </w:pPr>
            <w:r w:rsidRPr="00F110FB">
              <w:rPr>
                <w:rFonts w:ascii="Times New Roman" w:eastAsia="宋体" w:hAnsi="Times New Roman"/>
                <w:color w:val="000000"/>
                <w:sz w:val="16"/>
                <w:szCs w:val="16"/>
                <w:shd w:val="clear" w:color="auto" w:fill="FFFFFF"/>
              </w:rPr>
              <w:t>-0.0716*</w:t>
            </w:r>
          </w:p>
        </w:tc>
        <w:tc>
          <w:tcPr>
            <w:tcW w:w="699" w:type="pct"/>
            <w:tcBorders>
              <w:left w:val="single" w:sz="4" w:space="0" w:color="auto"/>
              <w:right w:val="single" w:sz="4" w:space="0" w:color="auto"/>
            </w:tcBorders>
          </w:tcPr>
          <w:p w14:paraId="47409F4D" w14:textId="77777777" w:rsidR="00E57A27" w:rsidRPr="00F110FB" w:rsidRDefault="00E57A27" w:rsidP="000F797C">
            <w:pPr>
              <w:jc w:val="center"/>
              <w:rPr>
                <w:rFonts w:ascii="Times New Roman" w:eastAsia="宋体" w:hAnsi="Times New Roman"/>
                <w:color w:val="000000"/>
                <w:sz w:val="16"/>
                <w:szCs w:val="16"/>
              </w:rPr>
            </w:pPr>
            <w:r>
              <w:rPr>
                <w:rFonts w:ascii="Times New Roman" w:eastAsia="宋体" w:hAnsi="Times New Roman" w:hint="eastAsia"/>
                <w:color w:val="000000"/>
                <w:sz w:val="16"/>
                <w:szCs w:val="16"/>
              </w:rPr>
              <w:t>-</w:t>
            </w:r>
            <w:r w:rsidRPr="00F110FB">
              <w:rPr>
                <w:rFonts w:ascii="Times New Roman" w:eastAsia="宋体" w:hAnsi="Times New Roman"/>
                <w:color w:val="000000"/>
                <w:sz w:val="16"/>
                <w:szCs w:val="16"/>
              </w:rPr>
              <w:t>0.3428</w:t>
            </w:r>
          </w:p>
        </w:tc>
        <w:tc>
          <w:tcPr>
            <w:tcW w:w="699" w:type="pct"/>
            <w:tcBorders>
              <w:left w:val="single" w:sz="4" w:space="0" w:color="auto"/>
            </w:tcBorders>
          </w:tcPr>
          <w:p w14:paraId="152C2FF5" w14:textId="77777777" w:rsidR="00E57A27" w:rsidRPr="00F110FB" w:rsidRDefault="00E57A27" w:rsidP="000F797C">
            <w:pPr>
              <w:jc w:val="center"/>
              <w:rPr>
                <w:rFonts w:ascii="Times New Roman" w:eastAsia="宋体" w:hAnsi="Times New Roman"/>
                <w:color w:val="000000"/>
                <w:sz w:val="16"/>
                <w:szCs w:val="16"/>
                <w:shd w:val="clear" w:color="auto" w:fill="FFFFFF"/>
              </w:rPr>
            </w:pPr>
            <w:r w:rsidRPr="00F110FB">
              <w:rPr>
                <w:rFonts w:ascii="Times New Roman" w:eastAsia="宋体" w:hAnsi="Times New Roman"/>
                <w:color w:val="000000"/>
                <w:sz w:val="16"/>
                <w:szCs w:val="16"/>
                <w:shd w:val="clear" w:color="auto" w:fill="FFFFFF"/>
              </w:rPr>
              <w:t>0.3068*</w:t>
            </w:r>
          </w:p>
        </w:tc>
        <w:tc>
          <w:tcPr>
            <w:tcW w:w="604" w:type="pct"/>
            <w:tcBorders>
              <w:left w:val="single" w:sz="4" w:space="0" w:color="auto"/>
            </w:tcBorders>
          </w:tcPr>
          <w:p w14:paraId="5B387B75" w14:textId="77777777" w:rsidR="00E57A27" w:rsidRPr="00F110FB" w:rsidRDefault="00E57A27" w:rsidP="000F797C">
            <w:pPr>
              <w:jc w:val="center"/>
              <w:rPr>
                <w:rFonts w:ascii="Times New Roman" w:eastAsia="宋体" w:hAnsi="Times New Roman"/>
                <w:color w:val="000000"/>
                <w:sz w:val="16"/>
                <w:szCs w:val="16"/>
              </w:rPr>
            </w:pPr>
            <w:r w:rsidRPr="00F110FB">
              <w:rPr>
                <w:rFonts w:ascii="Times New Roman" w:eastAsia="宋体" w:hAnsi="Times New Roman"/>
                <w:color w:val="000000"/>
                <w:sz w:val="16"/>
                <w:szCs w:val="16"/>
              </w:rPr>
              <w:t>-0.0269</w:t>
            </w:r>
          </w:p>
        </w:tc>
        <w:tc>
          <w:tcPr>
            <w:tcW w:w="699" w:type="pct"/>
            <w:tcBorders>
              <w:left w:val="single" w:sz="4" w:space="0" w:color="auto"/>
            </w:tcBorders>
          </w:tcPr>
          <w:p w14:paraId="20E50CD9" w14:textId="77777777" w:rsidR="00E57A27" w:rsidRPr="00F110FB" w:rsidRDefault="00E57A27" w:rsidP="000F797C">
            <w:pPr>
              <w:jc w:val="center"/>
              <w:rPr>
                <w:rFonts w:ascii="Times New Roman" w:eastAsia="宋体" w:hAnsi="Times New Roman"/>
                <w:color w:val="000000"/>
                <w:sz w:val="16"/>
                <w:szCs w:val="16"/>
              </w:rPr>
            </w:pPr>
            <w:r w:rsidRPr="00F110FB">
              <w:rPr>
                <w:rFonts w:ascii="Times New Roman" w:eastAsia="宋体" w:hAnsi="Times New Roman"/>
                <w:color w:val="000000"/>
                <w:sz w:val="16"/>
                <w:szCs w:val="16"/>
              </w:rPr>
              <w:t>-0.2493</w:t>
            </w:r>
          </w:p>
        </w:tc>
        <w:tc>
          <w:tcPr>
            <w:tcW w:w="698" w:type="pct"/>
            <w:tcBorders>
              <w:left w:val="single" w:sz="4" w:space="0" w:color="auto"/>
            </w:tcBorders>
          </w:tcPr>
          <w:p w14:paraId="0E2AB667" w14:textId="77777777" w:rsidR="00E57A27" w:rsidRPr="00F110FB" w:rsidRDefault="00E57A27" w:rsidP="000F797C">
            <w:pPr>
              <w:jc w:val="center"/>
              <w:rPr>
                <w:rFonts w:ascii="Times New Roman" w:eastAsia="宋体" w:hAnsi="Times New Roman"/>
                <w:color w:val="000000"/>
                <w:sz w:val="16"/>
                <w:szCs w:val="16"/>
              </w:rPr>
            </w:pPr>
            <w:r w:rsidRPr="00F110FB">
              <w:rPr>
                <w:rFonts w:ascii="Times New Roman" w:eastAsia="宋体" w:hAnsi="Times New Roman"/>
                <w:color w:val="000000"/>
                <w:sz w:val="16"/>
                <w:szCs w:val="16"/>
              </w:rPr>
              <w:t>0.0618</w:t>
            </w:r>
          </w:p>
        </w:tc>
      </w:tr>
      <w:tr w:rsidR="00E57A27" w:rsidRPr="00F110FB" w14:paraId="4E451390" w14:textId="77777777" w:rsidTr="00604F9D">
        <w:trPr>
          <w:jc w:val="center"/>
        </w:trPr>
        <w:tc>
          <w:tcPr>
            <w:tcW w:w="997" w:type="pct"/>
            <w:tcBorders>
              <w:bottom w:val="single" w:sz="4" w:space="0" w:color="auto"/>
              <w:right w:val="single" w:sz="4" w:space="0" w:color="auto"/>
            </w:tcBorders>
          </w:tcPr>
          <w:p w14:paraId="15D88628" w14:textId="77777777" w:rsidR="00E57A27" w:rsidRPr="00F110FB" w:rsidRDefault="00E57A27" w:rsidP="000F797C">
            <w:pPr>
              <w:jc w:val="center"/>
              <w:rPr>
                <w:rFonts w:ascii="Times New Roman" w:eastAsia="宋体" w:hAnsi="Times New Roman"/>
                <w:color w:val="000000"/>
                <w:sz w:val="16"/>
                <w:szCs w:val="16"/>
                <w:shd w:val="clear" w:color="auto" w:fill="FFFFFF"/>
              </w:rPr>
            </w:pPr>
            <w:r w:rsidRPr="00F110FB">
              <w:rPr>
                <w:rFonts w:ascii="Times New Roman" w:eastAsia="宋体" w:hAnsi="Times New Roman"/>
                <w:color w:val="000000"/>
                <w:sz w:val="16"/>
                <w:szCs w:val="16"/>
                <w:shd w:val="clear" w:color="auto" w:fill="FFFFFF"/>
              </w:rPr>
              <w:t>（是</w:t>
            </w:r>
            <w:r w:rsidRPr="00F110FB">
              <w:rPr>
                <w:rFonts w:ascii="Times New Roman" w:eastAsia="宋体" w:hAnsi="Times New Roman"/>
                <w:color w:val="000000"/>
                <w:sz w:val="16"/>
                <w:szCs w:val="16"/>
                <w:shd w:val="clear" w:color="auto" w:fill="FFFFFF"/>
              </w:rPr>
              <w:t>=1</w:t>
            </w:r>
            <w:r w:rsidRPr="00F110FB">
              <w:rPr>
                <w:rFonts w:ascii="Times New Roman" w:eastAsia="宋体" w:hAnsi="Times New Roman"/>
                <w:color w:val="000000"/>
                <w:sz w:val="16"/>
                <w:szCs w:val="16"/>
                <w:shd w:val="clear" w:color="auto" w:fill="FFFFFF"/>
              </w:rPr>
              <w:t>，否</w:t>
            </w:r>
            <w:r w:rsidRPr="00F110FB">
              <w:rPr>
                <w:rFonts w:ascii="Times New Roman" w:eastAsia="宋体" w:hAnsi="Times New Roman"/>
                <w:color w:val="000000"/>
                <w:sz w:val="16"/>
                <w:szCs w:val="16"/>
                <w:shd w:val="clear" w:color="auto" w:fill="FFFFFF"/>
              </w:rPr>
              <w:t>=0</w:t>
            </w:r>
            <w:r w:rsidRPr="00F110FB">
              <w:rPr>
                <w:rFonts w:ascii="Times New Roman" w:eastAsia="宋体" w:hAnsi="Times New Roman"/>
                <w:color w:val="000000"/>
                <w:sz w:val="16"/>
                <w:szCs w:val="16"/>
                <w:shd w:val="clear" w:color="auto" w:fill="FFFFFF"/>
              </w:rPr>
              <w:t>）</w:t>
            </w:r>
          </w:p>
        </w:tc>
        <w:tc>
          <w:tcPr>
            <w:tcW w:w="604" w:type="pct"/>
            <w:tcBorders>
              <w:left w:val="single" w:sz="4" w:space="0" w:color="auto"/>
              <w:bottom w:val="single" w:sz="4" w:space="0" w:color="auto"/>
              <w:right w:val="single" w:sz="4" w:space="0" w:color="auto"/>
            </w:tcBorders>
          </w:tcPr>
          <w:p w14:paraId="2E9F6567" w14:textId="77777777" w:rsidR="00E57A27" w:rsidRPr="00F110FB" w:rsidRDefault="00E57A27" w:rsidP="000F797C">
            <w:pPr>
              <w:rPr>
                <w:rFonts w:ascii="Times New Roman" w:eastAsia="宋体" w:hAnsi="Times New Roman"/>
                <w:color w:val="000000"/>
                <w:sz w:val="16"/>
                <w:szCs w:val="16"/>
                <w:shd w:val="clear" w:color="auto" w:fill="FFFFFF"/>
              </w:rPr>
            </w:pPr>
            <w:r w:rsidRPr="00F110FB">
              <w:rPr>
                <w:rFonts w:ascii="Times New Roman" w:eastAsia="宋体" w:hAnsi="Times New Roman"/>
                <w:color w:val="000000"/>
                <w:sz w:val="16"/>
                <w:szCs w:val="16"/>
                <w:shd w:val="clear" w:color="auto" w:fill="FFFFFF"/>
              </w:rPr>
              <w:t>（</w:t>
            </w:r>
            <w:r w:rsidRPr="00F110FB">
              <w:rPr>
                <w:rFonts w:ascii="Times New Roman" w:eastAsia="宋体" w:hAnsi="Times New Roman"/>
                <w:color w:val="000000"/>
                <w:sz w:val="16"/>
                <w:szCs w:val="16"/>
                <w:shd w:val="clear" w:color="auto" w:fill="FFFFFF"/>
              </w:rPr>
              <w:t>0.0387</w:t>
            </w:r>
            <w:r w:rsidRPr="00F110FB">
              <w:rPr>
                <w:rFonts w:ascii="Times New Roman" w:eastAsia="宋体" w:hAnsi="Times New Roman"/>
                <w:color w:val="000000"/>
                <w:sz w:val="16"/>
                <w:szCs w:val="16"/>
                <w:shd w:val="clear" w:color="auto" w:fill="FFFFFF"/>
              </w:rPr>
              <w:t>）</w:t>
            </w:r>
          </w:p>
        </w:tc>
        <w:tc>
          <w:tcPr>
            <w:tcW w:w="699" w:type="pct"/>
            <w:tcBorders>
              <w:left w:val="single" w:sz="4" w:space="0" w:color="auto"/>
              <w:bottom w:val="single" w:sz="4" w:space="0" w:color="auto"/>
              <w:right w:val="single" w:sz="4" w:space="0" w:color="auto"/>
            </w:tcBorders>
          </w:tcPr>
          <w:p w14:paraId="3401F517" w14:textId="21A9E5D6" w:rsidR="00E57A27" w:rsidRPr="00F110FB" w:rsidRDefault="007438F4" w:rsidP="000F797C">
            <w:pPr>
              <w:jc w:val="center"/>
              <w:rPr>
                <w:rFonts w:ascii="Times New Roman" w:eastAsia="宋体" w:hAnsi="Times New Roman"/>
                <w:color w:val="000000"/>
                <w:sz w:val="16"/>
                <w:szCs w:val="16"/>
              </w:rPr>
            </w:pPr>
            <w:r>
              <w:rPr>
                <w:rFonts w:ascii="Times New Roman" w:eastAsia="宋体" w:hAnsi="Times New Roman"/>
                <w:color w:val="000000"/>
                <w:sz w:val="16"/>
                <w:szCs w:val="16"/>
              </w:rPr>
              <w:t>（</w:t>
            </w:r>
            <w:r w:rsidR="00E57A27" w:rsidRPr="00F110FB">
              <w:rPr>
                <w:rFonts w:ascii="Times New Roman" w:eastAsia="宋体" w:hAnsi="Times New Roman"/>
                <w:color w:val="000000"/>
                <w:sz w:val="16"/>
                <w:szCs w:val="16"/>
              </w:rPr>
              <w:t>0.2834</w:t>
            </w:r>
            <w:r>
              <w:rPr>
                <w:rFonts w:ascii="Times New Roman" w:eastAsia="宋体" w:hAnsi="Times New Roman"/>
                <w:color w:val="000000"/>
                <w:sz w:val="16"/>
                <w:szCs w:val="16"/>
              </w:rPr>
              <w:t>）</w:t>
            </w:r>
          </w:p>
        </w:tc>
        <w:tc>
          <w:tcPr>
            <w:tcW w:w="699" w:type="pct"/>
            <w:tcBorders>
              <w:left w:val="single" w:sz="4" w:space="0" w:color="auto"/>
              <w:bottom w:val="single" w:sz="4" w:space="0" w:color="auto"/>
            </w:tcBorders>
          </w:tcPr>
          <w:p w14:paraId="4A243092" w14:textId="5B53C2BE" w:rsidR="00E57A27" w:rsidRPr="00F110FB" w:rsidRDefault="007438F4" w:rsidP="000F797C">
            <w:pPr>
              <w:jc w:val="center"/>
              <w:rPr>
                <w:rFonts w:ascii="Times New Roman" w:eastAsia="宋体" w:hAnsi="Times New Roman"/>
                <w:color w:val="000000"/>
                <w:sz w:val="16"/>
                <w:szCs w:val="16"/>
                <w:shd w:val="clear" w:color="auto" w:fill="FFFFFF"/>
              </w:rPr>
            </w:pPr>
            <w:r>
              <w:rPr>
                <w:rFonts w:ascii="Times New Roman" w:eastAsia="宋体" w:hAnsi="Times New Roman"/>
                <w:color w:val="000000"/>
                <w:sz w:val="16"/>
                <w:szCs w:val="16"/>
                <w:shd w:val="clear" w:color="auto" w:fill="FFFFFF"/>
              </w:rPr>
              <w:t>（</w:t>
            </w:r>
            <w:r w:rsidR="00E57A27" w:rsidRPr="00F110FB">
              <w:rPr>
                <w:rFonts w:ascii="Times New Roman" w:eastAsia="宋体" w:hAnsi="Times New Roman"/>
                <w:color w:val="000000"/>
                <w:sz w:val="16"/>
                <w:szCs w:val="16"/>
                <w:shd w:val="clear" w:color="auto" w:fill="FFFFFF"/>
              </w:rPr>
              <w:t>0.1796</w:t>
            </w:r>
            <w:r>
              <w:rPr>
                <w:rFonts w:ascii="Times New Roman" w:eastAsia="宋体" w:hAnsi="Times New Roman"/>
                <w:color w:val="000000"/>
                <w:sz w:val="16"/>
                <w:szCs w:val="16"/>
                <w:shd w:val="clear" w:color="auto" w:fill="FFFFFF"/>
              </w:rPr>
              <w:t>）</w:t>
            </w:r>
          </w:p>
        </w:tc>
        <w:tc>
          <w:tcPr>
            <w:tcW w:w="604" w:type="pct"/>
            <w:tcBorders>
              <w:left w:val="single" w:sz="4" w:space="0" w:color="auto"/>
              <w:bottom w:val="single" w:sz="4" w:space="0" w:color="auto"/>
            </w:tcBorders>
          </w:tcPr>
          <w:p w14:paraId="69683A3C" w14:textId="64B327F2" w:rsidR="00E57A27" w:rsidRPr="00F110FB" w:rsidRDefault="007438F4" w:rsidP="000F797C">
            <w:pPr>
              <w:jc w:val="center"/>
              <w:rPr>
                <w:rFonts w:ascii="Times New Roman" w:eastAsia="宋体" w:hAnsi="Times New Roman"/>
                <w:color w:val="000000"/>
                <w:sz w:val="16"/>
                <w:szCs w:val="16"/>
              </w:rPr>
            </w:pPr>
            <w:r>
              <w:rPr>
                <w:rFonts w:ascii="Times New Roman" w:eastAsia="宋体" w:hAnsi="Times New Roman"/>
                <w:color w:val="000000"/>
                <w:sz w:val="16"/>
                <w:szCs w:val="16"/>
              </w:rPr>
              <w:t>（</w:t>
            </w:r>
            <w:r w:rsidR="00E57A27" w:rsidRPr="00F110FB">
              <w:rPr>
                <w:rFonts w:ascii="Times New Roman" w:eastAsia="宋体" w:hAnsi="Times New Roman"/>
                <w:color w:val="000000"/>
                <w:sz w:val="16"/>
                <w:szCs w:val="16"/>
              </w:rPr>
              <w:t>0.0487</w:t>
            </w:r>
            <w:r>
              <w:rPr>
                <w:rFonts w:ascii="Times New Roman" w:eastAsia="宋体" w:hAnsi="Times New Roman"/>
                <w:color w:val="000000"/>
                <w:sz w:val="16"/>
                <w:szCs w:val="16"/>
              </w:rPr>
              <w:t>）</w:t>
            </w:r>
          </w:p>
        </w:tc>
        <w:tc>
          <w:tcPr>
            <w:tcW w:w="699" w:type="pct"/>
            <w:tcBorders>
              <w:left w:val="single" w:sz="4" w:space="0" w:color="auto"/>
              <w:bottom w:val="single" w:sz="4" w:space="0" w:color="auto"/>
            </w:tcBorders>
          </w:tcPr>
          <w:p w14:paraId="5E8F10E6" w14:textId="378C9A34" w:rsidR="00E57A27" w:rsidRPr="00F110FB" w:rsidRDefault="007438F4" w:rsidP="000F797C">
            <w:pPr>
              <w:jc w:val="center"/>
              <w:rPr>
                <w:rFonts w:ascii="Times New Roman" w:eastAsia="宋体" w:hAnsi="Times New Roman"/>
                <w:color w:val="000000"/>
                <w:sz w:val="16"/>
                <w:szCs w:val="16"/>
              </w:rPr>
            </w:pPr>
            <w:r>
              <w:rPr>
                <w:rFonts w:ascii="Times New Roman" w:eastAsia="宋体" w:hAnsi="Times New Roman"/>
                <w:color w:val="000000"/>
                <w:sz w:val="16"/>
                <w:szCs w:val="16"/>
              </w:rPr>
              <w:t>（</w:t>
            </w:r>
            <w:r w:rsidR="00E57A27" w:rsidRPr="00F110FB">
              <w:rPr>
                <w:rFonts w:ascii="Times New Roman" w:eastAsia="宋体" w:hAnsi="Times New Roman"/>
                <w:color w:val="000000"/>
                <w:sz w:val="16"/>
                <w:szCs w:val="16"/>
              </w:rPr>
              <w:t>0.4289</w:t>
            </w:r>
            <w:r>
              <w:rPr>
                <w:rFonts w:ascii="Times New Roman" w:eastAsia="宋体" w:hAnsi="Times New Roman"/>
                <w:color w:val="000000"/>
                <w:sz w:val="16"/>
                <w:szCs w:val="16"/>
              </w:rPr>
              <w:t>）</w:t>
            </w:r>
          </w:p>
        </w:tc>
        <w:tc>
          <w:tcPr>
            <w:tcW w:w="698" w:type="pct"/>
            <w:tcBorders>
              <w:left w:val="single" w:sz="4" w:space="0" w:color="auto"/>
              <w:bottom w:val="single" w:sz="4" w:space="0" w:color="auto"/>
            </w:tcBorders>
          </w:tcPr>
          <w:p w14:paraId="3188201F" w14:textId="51DE03B4" w:rsidR="00E57A27" w:rsidRPr="00F110FB" w:rsidRDefault="007438F4" w:rsidP="000F797C">
            <w:pPr>
              <w:jc w:val="center"/>
              <w:rPr>
                <w:rFonts w:ascii="Times New Roman" w:eastAsia="宋体" w:hAnsi="Times New Roman"/>
                <w:color w:val="000000"/>
                <w:sz w:val="16"/>
                <w:szCs w:val="16"/>
              </w:rPr>
            </w:pPr>
            <w:r>
              <w:rPr>
                <w:rFonts w:ascii="Times New Roman" w:eastAsia="宋体" w:hAnsi="Times New Roman"/>
                <w:color w:val="000000"/>
                <w:sz w:val="16"/>
                <w:szCs w:val="16"/>
              </w:rPr>
              <w:t>（</w:t>
            </w:r>
            <w:r w:rsidR="00E57A27" w:rsidRPr="00F110FB">
              <w:rPr>
                <w:rFonts w:ascii="Times New Roman" w:eastAsia="宋体" w:hAnsi="Times New Roman"/>
                <w:color w:val="000000"/>
                <w:sz w:val="16"/>
                <w:szCs w:val="16"/>
              </w:rPr>
              <w:t>0.1576</w:t>
            </w:r>
            <w:r>
              <w:rPr>
                <w:rFonts w:ascii="Times New Roman" w:eastAsia="宋体" w:hAnsi="Times New Roman"/>
                <w:color w:val="000000"/>
                <w:sz w:val="16"/>
                <w:szCs w:val="16"/>
              </w:rPr>
              <w:t>）</w:t>
            </w:r>
          </w:p>
        </w:tc>
      </w:tr>
      <w:tr w:rsidR="00E57A27" w:rsidRPr="00F110FB" w14:paraId="47E906E9" w14:textId="77777777" w:rsidTr="00604F9D">
        <w:trPr>
          <w:jc w:val="center"/>
        </w:trPr>
        <w:tc>
          <w:tcPr>
            <w:tcW w:w="997" w:type="pct"/>
            <w:tcBorders>
              <w:top w:val="single" w:sz="4" w:space="0" w:color="auto"/>
              <w:right w:val="single" w:sz="4" w:space="0" w:color="auto"/>
            </w:tcBorders>
          </w:tcPr>
          <w:p w14:paraId="4B0C4E08" w14:textId="77777777" w:rsidR="00E57A27" w:rsidRPr="00F110FB" w:rsidRDefault="00E57A27" w:rsidP="000F797C">
            <w:pPr>
              <w:jc w:val="center"/>
              <w:rPr>
                <w:rFonts w:ascii="Times New Roman" w:eastAsia="宋体" w:hAnsi="Times New Roman"/>
                <w:color w:val="000000"/>
                <w:sz w:val="16"/>
                <w:szCs w:val="16"/>
                <w:shd w:val="clear" w:color="auto" w:fill="FFFFFF"/>
              </w:rPr>
            </w:pPr>
            <w:r w:rsidRPr="00F110FB">
              <w:rPr>
                <w:rFonts w:ascii="Times New Roman" w:eastAsia="宋体" w:hAnsi="Times New Roman"/>
                <w:color w:val="000000"/>
                <w:sz w:val="16"/>
                <w:szCs w:val="16"/>
                <w:shd w:val="clear" w:color="auto" w:fill="FFFFFF"/>
              </w:rPr>
              <w:t>性别</w:t>
            </w:r>
          </w:p>
        </w:tc>
        <w:tc>
          <w:tcPr>
            <w:tcW w:w="604" w:type="pct"/>
            <w:tcBorders>
              <w:top w:val="single" w:sz="4" w:space="0" w:color="auto"/>
              <w:left w:val="single" w:sz="4" w:space="0" w:color="auto"/>
              <w:right w:val="single" w:sz="4" w:space="0" w:color="auto"/>
            </w:tcBorders>
          </w:tcPr>
          <w:p w14:paraId="321A7720" w14:textId="77777777" w:rsidR="00E57A27" w:rsidRPr="00F110FB" w:rsidRDefault="00E57A27" w:rsidP="000F797C">
            <w:pPr>
              <w:jc w:val="center"/>
              <w:rPr>
                <w:rFonts w:ascii="Times New Roman" w:eastAsia="宋体" w:hAnsi="Times New Roman"/>
                <w:color w:val="000000"/>
                <w:sz w:val="16"/>
                <w:szCs w:val="16"/>
                <w:shd w:val="clear" w:color="auto" w:fill="FFFFFF"/>
              </w:rPr>
            </w:pPr>
            <w:r w:rsidRPr="00F110FB">
              <w:rPr>
                <w:rFonts w:ascii="Times New Roman" w:eastAsia="宋体" w:hAnsi="Times New Roman"/>
                <w:color w:val="000000"/>
                <w:sz w:val="16"/>
                <w:szCs w:val="16"/>
                <w:shd w:val="clear" w:color="auto" w:fill="FFFFFF"/>
              </w:rPr>
              <w:t>-0.2159***</w:t>
            </w:r>
          </w:p>
        </w:tc>
        <w:tc>
          <w:tcPr>
            <w:tcW w:w="699" w:type="pct"/>
            <w:tcBorders>
              <w:top w:val="single" w:sz="4" w:space="0" w:color="auto"/>
              <w:left w:val="single" w:sz="4" w:space="0" w:color="auto"/>
              <w:right w:val="single" w:sz="4" w:space="0" w:color="auto"/>
            </w:tcBorders>
          </w:tcPr>
          <w:p w14:paraId="3C58E7E2" w14:textId="77777777" w:rsidR="00E57A27" w:rsidRPr="00F110FB" w:rsidRDefault="00E57A27" w:rsidP="000F797C">
            <w:pPr>
              <w:jc w:val="center"/>
              <w:rPr>
                <w:rFonts w:ascii="Times New Roman" w:eastAsia="宋体" w:hAnsi="Times New Roman"/>
                <w:color w:val="000000"/>
                <w:sz w:val="16"/>
                <w:szCs w:val="16"/>
              </w:rPr>
            </w:pPr>
            <w:r w:rsidRPr="00F110FB">
              <w:rPr>
                <w:rFonts w:ascii="Times New Roman" w:eastAsia="宋体" w:hAnsi="Times New Roman"/>
                <w:color w:val="000000"/>
                <w:sz w:val="16"/>
                <w:szCs w:val="16"/>
              </w:rPr>
              <w:t>-1.0929***</w:t>
            </w:r>
          </w:p>
        </w:tc>
        <w:tc>
          <w:tcPr>
            <w:tcW w:w="699" w:type="pct"/>
            <w:tcBorders>
              <w:top w:val="single" w:sz="4" w:space="0" w:color="auto"/>
              <w:left w:val="single" w:sz="4" w:space="0" w:color="auto"/>
            </w:tcBorders>
          </w:tcPr>
          <w:p w14:paraId="39C49A1A" w14:textId="77777777" w:rsidR="00E57A27" w:rsidRPr="00F110FB" w:rsidRDefault="00E57A27" w:rsidP="000F797C">
            <w:pPr>
              <w:jc w:val="center"/>
              <w:rPr>
                <w:rFonts w:ascii="Times New Roman" w:eastAsia="宋体" w:hAnsi="Times New Roman"/>
                <w:color w:val="000000"/>
                <w:sz w:val="16"/>
                <w:szCs w:val="16"/>
                <w:shd w:val="clear" w:color="auto" w:fill="FFFFFF"/>
              </w:rPr>
            </w:pPr>
            <w:r w:rsidRPr="00F110FB">
              <w:rPr>
                <w:rFonts w:ascii="Times New Roman" w:eastAsia="宋体" w:hAnsi="Times New Roman"/>
                <w:color w:val="000000"/>
                <w:sz w:val="16"/>
                <w:szCs w:val="16"/>
                <w:shd w:val="clear" w:color="auto" w:fill="FFFFFF"/>
              </w:rPr>
              <w:t>1.6710***</w:t>
            </w:r>
          </w:p>
        </w:tc>
        <w:tc>
          <w:tcPr>
            <w:tcW w:w="604" w:type="pct"/>
            <w:tcBorders>
              <w:top w:val="single" w:sz="4" w:space="0" w:color="auto"/>
              <w:left w:val="single" w:sz="4" w:space="0" w:color="auto"/>
            </w:tcBorders>
          </w:tcPr>
          <w:p w14:paraId="4658987C" w14:textId="77777777" w:rsidR="00E57A27" w:rsidRPr="00F110FB" w:rsidRDefault="00E57A27" w:rsidP="000F797C">
            <w:pPr>
              <w:jc w:val="center"/>
              <w:rPr>
                <w:rFonts w:ascii="Times New Roman" w:eastAsia="宋体" w:hAnsi="Times New Roman"/>
                <w:color w:val="000000"/>
                <w:sz w:val="16"/>
                <w:szCs w:val="16"/>
              </w:rPr>
            </w:pPr>
            <w:r w:rsidRPr="00F110FB">
              <w:rPr>
                <w:rFonts w:ascii="Times New Roman" w:eastAsia="宋体" w:hAnsi="Times New Roman"/>
                <w:color w:val="000000"/>
                <w:sz w:val="16"/>
                <w:szCs w:val="16"/>
              </w:rPr>
              <w:t>0.1625***</w:t>
            </w:r>
          </w:p>
        </w:tc>
        <w:tc>
          <w:tcPr>
            <w:tcW w:w="699" w:type="pct"/>
            <w:tcBorders>
              <w:top w:val="single" w:sz="4" w:space="0" w:color="auto"/>
              <w:left w:val="single" w:sz="4" w:space="0" w:color="auto"/>
            </w:tcBorders>
          </w:tcPr>
          <w:p w14:paraId="4FDE99FF" w14:textId="77777777" w:rsidR="00E57A27" w:rsidRPr="00F110FB" w:rsidRDefault="00E57A27" w:rsidP="000F797C">
            <w:pPr>
              <w:jc w:val="center"/>
              <w:rPr>
                <w:rFonts w:ascii="Times New Roman" w:eastAsia="宋体" w:hAnsi="Times New Roman"/>
                <w:color w:val="000000"/>
                <w:sz w:val="16"/>
                <w:szCs w:val="16"/>
              </w:rPr>
            </w:pPr>
            <w:r w:rsidRPr="00F110FB">
              <w:rPr>
                <w:rFonts w:ascii="Times New Roman" w:eastAsia="宋体" w:hAnsi="Times New Roman"/>
                <w:color w:val="000000"/>
                <w:sz w:val="16"/>
                <w:szCs w:val="16"/>
              </w:rPr>
              <w:t>-0.6626**</w:t>
            </w:r>
          </w:p>
        </w:tc>
        <w:tc>
          <w:tcPr>
            <w:tcW w:w="698" w:type="pct"/>
            <w:tcBorders>
              <w:top w:val="single" w:sz="4" w:space="0" w:color="auto"/>
              <w:left w:val="single" w:sz="4" w:space="0" w:color="auto"/>
            </w:tcBorders>
          </w:tcPr>
          <w:p w14:paraId="29C6BA62" w14:textId="77777777" w:rsidR="00E57A27" w:rsidRPr="00F110FB" w:rsidRDefault="00E57A27" w:rsidP="000F797C">
            <w:pPr>
              <w:jc w:val="center"/>
              <w:rPr>
                <w:rFonts w:ascii="Times New Roman" w:eastAsia="宋体" w:hAnsi="Times New Roman"/>
                <w:color w:val="000000"/>
                <w:sz w:val="16"/>
                <w:szCs w:val="16"/>
              </w:rPr>
            </w:pPr>
            <w:r w:rsidRPr="00F110FB">
              <w:rPr>
                <w:rFonts w:ascii="Times New Roman" w:eastAsia="宋体" w:hAnsi="Times New Roman"/>
                <w:color w:val="000000"/>
                <w:sz w:val="16"/>
                <w:szCs w:val="16"/>
              </w:rPr>
              <w:t>1.4299***</w:t>
            </w:r>
          </w:p>
        </w:tc>
      </w:tr>
      <w:tr w:rsidR="00E57A27" w:rsidRPr="00F110FB" w14:paraId="7CAA49C1" w14:textId="77777777" w:rsidTr="00604F9D">
        <w:trPr>
          <w:jc w:val="center"/>
        </w:trPr>
        <w:tc>
          <w:tcPr>
            <w:tcW w:w="997" w:type="pct"/>
            <w:tcBorders>
              <w:bottom w:val="single" w:sz="4" w:space="0" w:color="auto"/>
              <w:right w:val="single" w:sz="4" w:space="0" w:color="auto"/>
            </w:tcBorders>
          </w:tcPr>
          <w:p w14:paraId="51BAF328" w14:textId="7CCE75E6" w:rsidR="00E57A27" w:rsidRPr="00F110FB" w:rsidRDefault="002676BE" w:rsidP="00604F9D">
            <w:pPr>
              <w:rPr>
                <w:rFonts w:ascii="Times New Roman" w:eastAsia="宋体" w:hAnsi="Times New Roman"/>
                <w:color w:val="000000"/>
                <w:sz w:val="16"/>
                <w:szCs w:val="16"/>
                <w:shd w:val="clear" w:color="auto" w:fill="FFFFFF"/>
              </w:rPr>
            </w:pPr>
            <w:r>
              <w:rPr>
                <w:rFonts w:ascii="Times New Roman" w:eastAsia="宋体" w:hAnsi="Times New Roman" w:hint="eastAsia"/>
                <w:color w:val="000000"/>
                <w:sz w:val="16"/>
                <w:szCs w:val="16"/>
                <w:shd w:val="clear" w:color="auto" w:fill="FFFFFF"/>
              </w:rPr>
              <w:t>(</w:t>
            </w:r>
            <w:r w:rsidR="00E57A27" w:rsidRPr="00F110FB">
              <w:rPr>
                <w:rFonts w:ascii="Times New Roman" w:eastAsia="宋体" w:hAnsi="Times New Roman"/>
                <w:color w:val="000000"/>
                <w:sz w:val="16"/>
                <w:szCs w:val="16"/>
                <w:shd w:val="clear" w:color="auto" w:fill="FFFFFF"/>
              </w:rPr>
              <w:t>母亲</w:t>
            </w:r>
            <w:r w:rsidR="00E57A27" w:rsidRPr="00F110FB">
              <w:rPr>
                <w:rFonts w:ascii="Times New Roman" w:eastAsia="宋体" w:hAnsi="Times New Roman"/>
                <w:color w:val="000000"/>
                <w:sz w:val="16"/>
                <w:szCs w:val="16"/>
                <w:shd w:val="clear" w:color="auto" w:fill="FFFFFF"/>
              </w:rPr>
              <w:t>=1</w:t>
            </w:r>
            <w:r w:rsidR="00E57A27" w:rsidRPr="00F110FB">
              <w:rPr>
                <w:rFonts w:ascii="Times New Roman" w:eastAsia="宋体" w:hAnsi="Times New Roman"/>
                <w:color w:val="000000"/>
                <w:sz w:val="16"/>
                <w:szCs w:val="16"/>
                <w:shd w:val="clear" w:color="auto" w:fill="FFFFFF"/>
              </w:rPr>
              <w:t>，父亲</w:t>
            </w:r>
            <w:r w:rsidR="00E57A27" w:rsidRPr="00F110FB">
              <w:rPr>
                <w:rFonts w:ascii="Times New Roman" w:eastAsia="宋体" w:hAnsi="Times New Roman"/>
                <w:color w:val="000000"/>
                <w:sz w:val="16"/>
                <w:szCs w:val="16"/>
                <w:shd w:val="clear" w:color="auto" w:fill="FFFFFF"/>
              </w:rPr>
              <w:t>=0</w:t>
            </w:r>
            <w:r w:rsidR="00E57A27" w:rsidRPr="00F110FB">
              <w:rPr>
                <w:rFonts w:ascii="Times New Roman" w:eastAsia="宋体" w:hAnsi="Times New Roman"/>
                <w:color w:val="000000"/>
                <w:sz w:val="16"/>
                <w:szCs w:val="16"/>
                <w:shd w:val="clear" w:color="auto" w:fill="FFFFFF"/>
              </w:rPr>
              <w:t>）</w:t>
            </w:r>
          </w:p>
        </w:tc>
        <w:tc>
          <w:tcPr>
            <w:tcW w:w="604" w:type="pct"/>
            <w:tcBorders>
              <w:left w:val="single" w:sz="4" w:space="0" w:color="auto"/>
              <w:bottom w:val="single" w:sz="4" w:space="0" w:color="auto"/>
              <w:right w:val="single" w:sz="4" w:space="0" w:color="auto"/>
            </w:tcBorders>
          </w:tcPr>
          <w:p w14:paraId="0C0F2F8F" w14:textId="4CA91F27" w:rsidR="00E57A27" w:rsidRPr="00F110FB" w:rsidRDefault="007438F4" w:rsidP="000F797C">
            <w:pPr>
              <w:jc w:val="center"/>
              <w:rPr>
                <w:rFonts w:ascii="Times New Roman" w:eastAsia="宋体" w:hAnsi="Times New Roman"/>
                <w:color w:val="000000"/>
                <w:sz w:val="16"/>
                <w:szCs w:val="16"/>
                <w:shd w:val="clear" w:color="auto" w:fill="FFFFFF"/>
              </w:rPr>
            </w:pPr>
            <w:r>
              <w:rPr>
                <w:rFonts w:ascii="Times New Roman" w:eastAsia="宋体" w:hAnsi="Times New Roman"/>
                <w:color w:val="000000"/>
                <w:sz w:val="16"/>
                <w:szCs w:val="16"/>
                <w:shd w:val="clear" w:color="auto" w:fill="FFFFFF"/>
              </w:rPr>
              <w:t>（</w:t>
            </w:r>
            <w:r w:rsidR="00E57A27" w:rsidRPr="00F110FB">
              <w:rPr>
                <w:rFonts w:ascii="Times New Roman" w:eastAsia="宋体" w:hAnsi="Times New Roman"/>
                <w:color w:val="000000"/>
                <w:sz w:val="16"/>
                <w:szCs w:val="16"/>
                <w:shd w:val="clear" w:color="auto" w:fill="FFFFFF"/>
              </w:rPr>
              <w:t>0.0306</w:t>
            </w:r>
            <w:r>
              <w:rPr>
                <w:rFonts w:ascii="Times New Roman" w:eastAsia="宋体" w:hAnsi="Times New Roman"/>
                <w:color w:val="000000"/>
                <w:sz w:val="16"/>
                <w:szCs w:val="16"/>
                <w:shd w:val="clear" w:color="auto" w:fill="FFFFFF"/>
              </w:rPr>
              <w:t>）</w:t>
            </w:r>
          </w:p>
        </w:tc>
        <w:tc>
          <w:tcPr>
            <w:tcW w:w="699" w:type="pct"/>
            <w:tcBorders>
              <w:left w:val="single" w:sz="4" w:space="0" w:color="auto"/>
              <w:bottom w:val="single" w:sz="4" w:space="0" w:color="auto"/>
              <w:right w:val="single" w:sz="4" w:space="0" w:color="auto"/>
            </w:tcBorders>
          </w:tcPr>
          <w:p w14:paraId="3DA03540" w14:textId="62DC5752" w:rsidR="00E57A27" w:rsidRPr="00F110FB" w:rsidRDefault="007438F4" w:rsidP="000F797C">
            <w:pPr>
              <w:jc w:val="center"/>
              <w:rPr>
                <w:rFonts w:ascii="Times New Roman" w:eastAsia="宋体" w:hAnsi="Times New Roman"/>
                <w:color w:val="000000"/>
                <w:sz w:val="16"/>
                <w:szCs w:val="16"/>
              </w:rPr>
            </w:pPr>
            <w:r>
              <w:rPr>
                <w:rFonts w:ascii="Times New Roman" w:eastAsia="宋体" w:hAnsi="Times New Roman"/>
                <w:color w:val="000000"/>
                <w:sz w:val="16"/>
                <w:szCs w:val="16"/>
              </w:rPr>
              <w:t>（</w:t>
            </w:r>
            <w:r w:rsidR="00E57A27" w:rsidRPr="00F110FB">
              <w:rPr>
                <w:rFonts w:ascii="Times New Roman" w:eastAsia="宋体" w:hAnsi="Times New Roman"/>
                <w:color w:val="000000"/>
                <w:sz w:val="16"/>
                <w:szCs w:val="16"/>
              </w:rPr>
              <w:t>0.2354</w:t>
            </w:r>
            <w:r>
              <w:rPr>
                <w:rFonts w:ascii="Times New Roman" w:eastAsia="宋体" w:hAnsi="Times New Roman"/>
                <w:color w:val="000000"/>
                <w:sz w:val="16"/>
                <w:szCs w:val="16"/>
              </w:rPr>
              <w:t>）</w:t>
            </w:r>
          </w:p>
        </w:tc>
        <w:tc>
          <w:tcPr>
            <w:tcW w:w="699" w:type="pct"/>
            <w:tcBorders>
              <w:left w:val="single" w:sz="4" w:space="0" w:color="auto"/>
              <w:bottom w:val="single" w:sz="4" w:space="0" w:color="auto"/>
            </w:tcBorders>
          </w:tcPr>
          <w:p w14:paraId="4627A9D9" w14:textId="67A79F20" w:rsidR="00E57A27" w:rsidRPr="00F110FB" w:rsidRDefault="007438F4" w:rsidP="000F797C">
            <w:pPr>
              <w:jc w:val="center"/>
              <w:rPr>
                <w:rFonts w:ascii="Times New Roman" w:eastAsia="宋体" w:hAnsi="Times New Roman"/>
                <w:color w:val="000000"/>
                <w:sz w:val="16"/>
                <w:szCs w:val="16"/>
                <w:shd w:val="clear" w:color="auto" w:fill="FFFFFF"/>
              </w:rPr>
            </w:pPr>
            <w:r>
              <w:rPr>
                <w:rFonts w:ascii="Times New Roman" w:eastAsia="宋体" w:hAnsi="Times New Roman"/>
                <w:color w:val="000000"/>
                <w:sz w:val="16"/>
                <w:szCs w:val="16"/>
                <w:shd w:val="clear" w:color="auto" w:fill="FFFFFF"/>
              </w:rPr>
              <w:t>（</w:t>
            </w:r>
            <w:r w:rsidR="00E57A27" w:rsidRPr="00F110FB">
              <w:rPr>
                <w:rFonts w:ascii="Times New Roman" w:eastAsia="宋体" w:hAnsi="Times New Roman"/>
                <w:color w:val="000000"/>
                <w:sz w:val="16"/>
                <w:szCs w:val="16"/>
                <w:shd w:val="clear" w:color="auto" w:fill="FFFFFF"/>
              </w:rPr>
              <w:t>0.1260</w:t>
            </w:r>
            <w:r>
              <w:rPr>
                <w:rFonts w:ascii="Times New Roman" w:eastAsia="宋体" w:hAnsi="Times New Roman"/>
                <w:color w:val="000000"/>
                <w:sz w:val="16"/>
                <w:szCs w:val="16"/>
                <w:shd w:val="clear" w:color="auto" w:fill="FFFFFF"/>
              </w:rPr>
              <w:t>）</w:t>
            </w:r>
          </w:p>
        </w:tc>
        <w:tc>
          <w:tcPr>
            <w:tcW w:w="604" w:type="pct"/>
            <w:tcBorders>
              <w:left w:val="single" w:sz="4" w:space="0" w:color="auto"/>
              <w:bottom w:val="single" w:sz="4" w:space="0" w:color="auto"/>
            </w:tcBorders>
          </w:tcPr>
          <w:p w14:paraId="7AABBC40" w14:textId="568DE62A" w:rsidR="00E57A27" w:rsidRPr="00F110FB" w:rsidRDefault="007438F4" w:rsidP="000F797C">
            <w:pPr>
              <w:jc w:val="center"/>
              <w:rPr>
                <w:rFonts w:ascii="Times New Roman" w:eastAsia="宋体" w:hAnsi="Times New Roman"/>
                <w:color w:val="000000"/>
                <w:sz w:val="16"/>
                <w:szCs w:val="16"/>
              </w:rPr>
            </w:pPr>
            <w:r>
              <w:rPr>
                <w:rFonts w:ascii="Times New Roman" w:eastAsia="宋体" w:hAnsi="Times New Roman"/>
                <w:color w:val="000000"/>
                <w:sz w:val="16"/>
                <w:szCs w:val="16"/>
              </w:rPr>
              <w:t>（</w:t>
            </w:r>
            <w:r w:rsidR="00E57A27" w:rsidRPr="00F110FB">
              <w:rPr>
                <w:rFonts w:ascii="Times New Roman" w:eastAsia="宋体" w:hAnsi="Times New Roman"/>
                <w:color w:val="000000"/>
                <w:sz w:val="16"/>
                <w:szCs w:val="16"/>
              </w:rPr>
              <w:t>0.0352</w:t>
            </w:r>
            <w:r>
              <w:rPr>
                <w:rFonts w:ascii="Times New Roman" w:eastAsia="宋体" w:hAnsi="Times New Roman"/>
                <w:color w:val="000000"/>
                <w:sz w:val="16"/>
                <w:szCs w:val="16"/>
              </w:rPr>
              <w:t>）</w:t>
            </w:r>
          </w:p>
        </w:tc>
        <w:tc>
          <w:tcPr>
            <w:tcW w:w="699" w:type="pct"/>
            <w:tcBorders>
              <w:left w:val="single" w:sz="4" w:space="0" w:color="auto"/>
              <w:bottom w:val="single" w:sz="4" w:space="0" w:color="auto"/>
            </w:tcBorders>
          </w:tcPr>
          <w:p w14:paraId="2961DBF6" w14:textId="1B97EDCC" w:rsidR="00E57A27" w:rsidRPr="00F110FB" w:rsidRDefault="007438F4" w:rsidP="000F797C">
            <w:pPr>
              <w:jc w:val="center"/>
              <w:rPr>
                <w:rFonts w:ascii="Times New Roman" w:eastAsia="宋体" w:hAnsi="Times New Roman"/>
                <w:color w:val="000000"/>
                <w:sz w:val="16"/>
                <w:szCs w:val="16"/>
              </w:rPr>
            </w:pPr>
            <w:r>
              <w:rPr>
                <w:rFonts w:ascii="Times New Roman" w:eastAsia="宋体" w:hAnsi="Times New Roman"/>
                <w:color w:val="000000"/>
                <w:sz w:val="16"/>
                <w:szCs w:val="16"/>
              </w:rPr>
              <w:t>（</w:t>
            </w:r>
            <w:r w:rsidR="00E57A27" w:rsidRPr="00F110FB">
              <w:rPr>
                <w:rFonts w:ascii="Times New Roman" w:eastAsia="宋体" w:hAnsi="Times New Roman"/>
                <w:color w:val="000000"/>
                <w:sz w:val="16"/>
                <w:szCs w:val="16"/>
              </w:rPr>
              <w:t>0.2639</w:t>
            </w:r>
            <w:r>
              <w:rPr>
                <w:rFonts w:ascii="Times New Roman" w:eastAsia="宋体" w:hAnsi="Times New Roman"/>
                <w:color w:val="000000"/>
                <w:sz w:val="16"/>
                <w:szCs w:val="16"/>
              </w:rPr>
              <w:t>）</w:t>
            </w:r>
          </w:p>
        </w:tc>
        <w:tc>
          <w:tcPr>
            <w:tcW w:w="698" w:type="pct"/>
            <w:tcBorders>
              <w:left w:val="single" w:sz="4" w:space="0" w:color="auto"/>
              <w:bottom w:val="single" w:sz="4" w:space="0" w:color="auto"/>
            </w:tcBorders>
          </w:tcPr>
          <w:p w14:paraId="2A4037D2" w14:textId="117A62B4" w:rsidR="00E57A27" w:rsidRPr="00F110FB" w:rsidRDefault="007438F4" w:rsidP="000F797C">
            <w:pPr>
              <w:jc w:val="center"/>
              <w:rPr>
                <w:rFonts w:ascii="Times New Roman" w:eastAsia="宋体" w:hAnsi="Times New Roman"/>
                <w:color w:val="000000"/>
                <w:sz w:val="16"/>
                <w:szCs w:val="16"/>
              </w:rPr>
            </w:pPr>
            <w:r>
              <w:rPr>
                <w:rFonts w:ascii="Times New Roman" w:eastAsia="宋体" w:hAnsi="Times New Roman"/>
                <w:color w:val="000000"/>
                <w:sz w:val="16"/>
                <w:szCs w:val="16"/>
              </w:rPr>
              <w:t>（</w:t>
            </w:r>
            <w:r w:rsidR="00E57A27" w:rsidRPr="00F110FB">
              <w:rPr>
                <w:rFonts w:ascii="Times New Roman" w:eastAsia="宋体" w:hAnsi="Times New Roman"/>
                <w:color w:val="000000"/>
                <w:sz w:val="16"/>
                <w:szCs w:val="16"/>
              </w:rPr>
              <w:t>0.1241</w:t>
            </w:r>
            <w:r>
              <w:rPr>
                <w:rFonts w:ascii="Times New Roman" w:eastAsia="宋体" w:hAnsi="Times New Roman"/>
                <w:color w:val="000000"/>
                <w:sz w:val="16"/>
                <w:szCs w:val="16"/>
              </w:rPr>
              <w:t>）</w:t>
            </w:r>
          </w:p>
        </w:tc>
      </w:tr>
      <w:tr w:rsidR="00E57A27" w:rsidRPr="00F110FB" w14:paraId="65022D28" w14:textId="77777777" w:rsidTr="00604F9D">
        <w:trPr>
          <w:jc w:val="center"/>
        </w:trPr>
        <w:tc>
          <w:tcPr>
            <w:tcW w:w="997" w:type="pct"/>
            <w:tcBorders>
              <w:top w:val="single" w:sz="4" w:space="0" w:color="auto"/>
              <w:right w:val="single" w:sz="4" w:space="0" w:color="auto"/>
            </w:tcBorders>
          </w:tcPr>
          <w:p w14:paraId="2BDC627B" w14:textId="77777777" w:rsidR="00E57A27" w:rsidRPr="00F110FB" w:rsidRDefault="00E57A27" w:rsidP="000F797C">
            <w:pPr>
              <w:jc w:val="center"/>
              <w:rPr>
                <w:rFonts w:ascii="Times New Roman" w:eastAsia="宋体" w:hAnsi="Times New Roman"/>
                <w:color w:val="000000"/>
                <w:sz w:val="16"/>
                <w:szCs w:val="16"/>
                <w:shd w:val="clear" w:color="auto" w:fill="FFFFFF"/>
              </w:rPr>
            </w:pPr>
            <w:r w:rsidRPr="00F110FB">
              <w:rPr>
                <w:rFonts w:ascii="Times New Roman" w:eastAsia="宋体" w:hAnsi="Times New Roman"/>
                <w:color w:val="000000"/>
                <w:sz w:val="16"/>
                <w:szCs w:val="16"/>
                <w:shd w:val="clear" w:color="auto" w:fill="FFFFFF"/>
              </w:rPr>
              <w:t>是否升学</w:t>
            </w:r>
            <w:r w:rsidRPr="00F110FB">
              <w:rPr>
                <w:rFonts w:ascii="Times New Roman" w:eastAsia="宋体" w:hAnsi="Times New Roman"/>
                <w:color w:val="000000"/>
                <w:sz w:val="16"/>
                <w:szCs w:val="16"/>
                <w:shd w:val="clear" w:color="auto" w:fill="FFFFFF"/>
              </w:rPr>
              <w:t>×</w:t>
            </w:r>
            <w:r w:rsidRPr="00F110FB">
              <w:rPr>
                <w:rFonts w:ascii="Times New Roman" w:eastAsia="宋体" w:hAnsi="Times New Roman"/>
                <w:color w:val="000000"/>
                <w:sz w:val="16"/>
                <w:szCs w:val="16"/>
                <w:shd w:val="clear" w:color="auto" w:fill="FFFFFF"/>
              </w:rPr>
              <w:t>性别</w:t>
            </w:r>
          </w:p>
        </w:tc>
        <w:tc>
          <w:tcPr>
            <w:tcW w:w="604" w:type="pct"/>
            <w:tcBorders>
              <w:top w:val="single" w:sz="4" w:space="0" w:color="auto"/>
              <w:left w:val="single" w:sz="4" w:space="0" w:color="auto"/>
              <w:right w:val="single" w:sz="4" w:space="0" w:color="auto"/>
            </w:tcBorders>
          </w:tcPr>
          <w:p w14:paraId="40BADBC8" w14:textId="77777777" w:rsidR="00E57A27" w:rsidRPr="00F110FB" w:rsidRDefault="00E57A27" w:rsidP="00225257">
            <w:pPr>
              <w:jc w:val="center"/>
              <w:rPr>
                <w:rFonts w:ascii="Times New Roman" w:eastAsia="宋体" w:hAnsi="Times New Roman"/>
                <w:color w:val="000000"/>
                <w:sz w:val="16"/>
                <w:szCs w:val="16"/>
                <w:shd w:val="clear" w:color="auto" w:fill="FFFFFF"/>
              </w:rPr>
            </w:pPr>
            <w:r w:rsidRPr="00F110FB">
              <w:rPr>
                <w:rFonts w:ascii="Times New Roman" w:eastAsia="宋体" w:hAnsi="Times New Roman"/>
                <w:color w:val="000000"/>
                <w:sz w:val="16"/>
                <w:szCs w:val="16"/>
                <w:shd w:val="clear" w:color="auto" w:fill="FFFFFF"/>
              </w:rPr>
              <w:t>0.0197</w:t>
            </w:r>
          </w:p>
        </w:tc>
        <w:tc>
          <w:tcPr>
            <w:tcW w:w="699" w:type="pct"/>
            <w:tcBorders>
              <w:top w:val="single" w:sz="4" w:space="0" w:color="auto"/>
              <w:left w:val="single" w:sz="4" w:space="0" w:color="auto"/>
              <w:right w:val="single" w:sz="4" w:space="0" w:color="auto"/>
            </w:tcBorders>
          </w:tcPr>
          <w:p w14:paraId="5B8E4BFD" w14:textId="77777777" w:rsidR="00E57A27" w:rsidRPr="00F110FB" w:rsidRDefault="00E57A27" w:rsidP="000F797C">
            <w:pPr>
              <w:jc w:val="center"/>
              <w:rPr>
                <w:rFonts w:ascii="Times New Roman" w:eastAsia="宋体" w:hAnsi="Times New Roman"/>
                <w:color w:val="000000"/>
                <w:sz w:val="16"/>
                <w:szCs w:val="16"/>
              </w:rPr>
            </w:pPr>
            <w:r>
              <w:rPr>
                <w:rFonts w:ascii="Times New Roman" w:eastAsia="宋体" w:hAnsi="Times New Roman"/>
                <w:color w:val="000000"/>
                <w:sz w:val="16"/>
                <w:szCs w:val="16"/>
              </w:rPr>
              <w:t>-</w:t>
            </w:r>
            <w:r w:rsidRPr="00F110FB">
              <w:rPr>
                <w:rFonts w:ascii="Times New Roman" w:eastAsia="宋体" w:hAnsi="Times New Roman"/>
                <w:color w:val="000000"/>
                <w:sz w:val="16"/>
                <w:szCs w:val="16"/>
              </w:rPr>
              <w:t>1.1549**</w:t>
            </w:r>
          </w:p>
        </w:tc>
        <w:tc>
          <w:tcPr>
            <w:tcW w:w="699" w:type="pct"/>
            <w:tcBorders>
              <w:top w:val="single" w:sz="4" w:space="0" w:color="auto"/>
              <w:left w:val="single" w:sz="4" w:space="0" w:color="auto"/>
            </w:tcBorders>
          </w:tcPr>
          <w:p w14:paraId="7D061BEC" w14:textId="77777777" w:rsidR="00E57A27" w:rsidRPr="00F110FB" w:rsidRDefault="00E57A27" w:rsidP="000F797C">
            <w:pPr>
              <w:jc w:val="center"/>
              <w:rPr>
                <w:rFonts w:ascii="Times New Roman" w:eastAsia="宋体" w:hAnsi="Times New Roman"/>
                <w:color w:val="000000"/>
                <w:sz w:val="16"/>
                <w:szCs w:val="16"/>
                <w:shd w:val="clear" w:color="auto" w:fill="FFFFFF"/>
              </w:rPr>
            </w:pPr>
            <w:r w:rsidRPr="00F110FB">
              <w:rPr>
                <w:rFonts w:ascii="Times New Roman" w:eastAsia="宋体" w:hAnsi="Times New Roman"/>
                <w:color w:val="000000"/>
                <w:sz w:val="16"/>
                <w:szCs w:val="16"/>
                <w:shd w:val="clear" w:color="auto" w:fill="FFFFFF"/>
              </w:rPr>
              <w:t>-0.3795</w:t>
            </w:r>
          </w:p>
        </w:tc>
        <w:tc>
          <w:tcPr>
            <w:tcW w:w="604" w:type="pct"/>
            <w:tcBorders>
              <w:top w:val="single" w:sz="4" w:space="0" w:color="auto"/>
              <w:left w:val="single" w:sz="4" w:space="0" w:color="auto"/>
            </w:tcBorders>
          </w:tcPr>
          <w:p w14:paraId="6E6A25F7" w14:textId="77777777" w:rsidR="00E57A27" w:rsidRPr="00F110FB" w:rsidRDefault="00E57A27" w:rsidP="000F797C">
            <w:pPr>
              <w:jc w:val="center"/>
              <w:rPr>
                <w:rFonts w:ascii="Times New Roman" w:eastAsia="宋体" w:hAnsi="Times New Roman"/>
                <w:color w:val="000000"/>
                <w:sz w:val="16"/>
                <w:szCs w:val="16"/>
                <w:shd w:val="clear" w:color="auto" w:fill="FFFFFF"/>
              </w:rPr>
            </w:pPr>
            <w:r w:rsidRPr="00F110FB">
              <w:rPr>
                <w:rFonts w:ascii="Times New Roman" w:eastAsia="宋体" w:hAnsi="Times New Roman"/>
                <w:color w:val="000000"/>
                <w:sz w:val="16"/>
                <w:szCs w:val="16"/>
                <w:shd w:val="clear" w:color="auto" w:fill="FFFFFF"/>
              </w:rPr>
              <w:t>-0.0704</w:t>
            </w:r>
          </w:p>
        </w:tc>
        <w:tc>
          <w:tcPr>
            <w:tcW w:w="699" w:type="pct"/>
            <w:tcBorders>
              <w:top w:val="single" w:sz="4" w:space="0" w:color="auto"/>
              <w:left w:val="single" w:sz="4" w:space="0" w:color="auto"/>
            </w:tcBorders>
          </w:tcPr>
          <w:p w14:paraId="793F7109" w14:textId="77777777" w:rsidR="00E57A27" w:rsidRPr="00F110FB" w:rsidRDefault="00E57A27" w:rsidP="000F797C">
            <w:pPr>
              <w:jc w:val="center"/>
              <w:rPr>
                <w:rFonts w:ascii="Times New Roman" w:eastAsia="宋体" w:hAnsi="Times New Roman"/>
                <w:color w:val="000000"/>
                <w:sz w:val="16"/>
                <w:szCs w:val="16"/>
                <w:shd w:val="clear" w:color="auto" w:fill="FFFFFF"/>
              </w:rPr>
            </w:pPr>
            <w:r>
              <w:rPr>
                <w:rFonts w:ascii="Times New Roman" w:eastAsia="宋体" w:hAnsi="Times New Roman" w:hint="eastAsia"/>
                <w:color w:val="000000"/>
                <w:sz w:val="16"/>
                <w:szCs w:val="16"/>
                <w:shd w:val="clear" w:color="auto" w:fill="FFFFFF"/>
              </w:rPr>
              <w:t>-</w:t>
            </w:r>
            <w:r w:rsidRPr="00F110FB">
              <w:rPr>
                <w:rFonts w:ascii="Times New Roman" w:eastAsia="宋体" w:hAnsi="Times New Roman"/>
                <w:color w:val="000000"/>
                <w:sz w:val="16"/>
                <w:szCs w:val="16"/>
                <w:shd w:val="clear" w:color="auto" w:fill="FFFFFF"/>
              </w:rPr>
              <w:t>0.6871</w:t>
            </w:r>
          </w:p>
        </w:tc>
        <w:tc>
          <w:tcPr>
            <w:tcW w:w="698" w:type="pct"/>
            <w:tcBorders>
              <w:top w:val="single" w:sz="4" w:space="0" w:color="auto"/>
              <w:left w:val="single" w:sz="4" w:space="0" w:color="auto"/>
            </w:tcBorders>
          </w:tcPr>
          <w:p w14:paraId="11E04D4D" w14:textId="77777777" w:rsidR="00E57A27" w:rsidRPr="00F110FB" w:rsidRDefault="00E57A27" w:rsidP="000F797C">
            <w:pPr>
              <w:jc w:val="center"/>
              <w:rPr>
                <w:rFonts w:ascii="Times New Roman" w:eastAsia="宋体" w:hAnsi="Times New Roman"/>
                <w:color w:val="000000"/>
                <w:sz w:val="16"/>
                <w:szCs w:val="16"/>
                <w:shd w:val="clear" w:color="auto" w:fill="FFFFFF"/>
              </w:rPr>
            </w:pPr>
            <w:r w:rsidRPr="00F110FB">
              <w:rPr>
                <w:rFonts w:ascii="Times New Roman" w:eastAsia="宋体" w:hAnsi="Times New Roman"/>
                <w:color w:val="000000"/>
                <w:sz w:val="16"/>
                <w:szCs w:val="16"/>
                <w:shd w:val="clear" w:color="auto" w:fill="FFFFFF"/>
              </w:rPr>
              <w:t>0.2357</w:t>
            </w:r>
          </w:p>
        </w:tc>
      </w:tr>
      <w:tr w:rsidR="00E57A27" w:rsidRPr="00F9542E" w14:paraId="605BBBD1" w14:textId="77777777" w:rsidTr="00604F9D">
        <w:trPr>
          <w:trHeight w:val="54"/>
          <w:jc w:val="center"/>
        </w:trPr>
        <w:tc>
          <w:tcPr>
            <w:tcW w:w="997" w:type="pct"/>
            <w:tcBorders>
              <w:bottom w:val="single" w:sz="4" w:space="0" w:color="auto"/>
              <w:right w:val="single" w:sz="4" w:space="0" w:color="auto"/>
            </w:tcBorders>
          </w:tcPr>
          <w:p w14:paraId="1F8B3B7D" w14:textId="77777777" w:rsidR="00E57A27" w:rsidRPr="00F9542E" w:rsidRDefault="00E57A27" w:rsidP="000F797C">
            <w:pPr>
              <w:rPr>
                <w:rFonts w:ascii="Times New Roman" w:eastAsia="宋体" w:hAnsi="Times New Roman" w:cs="Times New Roman"/>
                <w:color w:val="000000"/>
                <w:sz w:val="16"/>
                <w:szCs w:val="16"/>
                <w:shd w:val="clear" w:color="auto" w:fill="FFFFFF"/>
              </w:rPr>
            </w:pPr>
          </w:p>
        </w:tc>
        <w:tc>
          <w:tcPr>
            <w:tcW w:w="604" w:type="pct"/>
            <w:tcBorders>
              <w:left w:val="single" w:sz="4" w:space="0" w:color="auto"/>
              <w:bottom w:val="single" w:sz="4" w:space="0" w:color="auto"/>
              <w:right w:val="single" w:sz="4" w:space="0" w:color="auto"/>
            </w:tcBorders>
          </w:tcPr>
          <w:p w14:paraId="3B75E9BA" w14:textId="10CF3EF3" w:rsidR="00E57A27" w:rsidRPr="00F9542E" w:rsidRDefault="007438F4" w:rsidP="00225257">
            <w:pPr>
              <w:jc w:val="center"/>
              <w:rPr>
                <w:rFonts w:ascii="Times New Roman" w:eastAsia="宋体" w:hAnsi="Times New Roman" w:cs="Times New Roman"/>
                <w:color w:val="000000"/>
                <w:sz w:val="16"/>
                <w:szCs w:val="16"/>
                <w:shd w:val="clear" w:color="auto" w:fill="FFFFFF"/>
              </w:rPr>
            </w:pPr>
            <w:r w:rsidRPr="00F9542E">
              <w:rPr>
                <w:rFonts w:ascii="Times New Roman" w:eastAsia="宋体" w:hAnsi="Times New Roman" w:cs="Times New Roman"/>
                <w:color w:val="000000"/>
                <w:sz w:val="16"/>
                <w:szCs w:val="16"/>
                <w:shd w:val="clear" w:color="auto" w:fill="FFFFFF"/>
              </w:rPr>
              <w:t>（</w:t>
            </w:r>
            <w:r w:rsidR="00E57A27" w:rsidRPr="00F9542E">
              <w:rPr>
                <w:rFonts w:ascii="Times New Roman" w:eastAsia="宋体" w:hAnsi="Times New Roman" w:cs="Times New Roman"/>
                <w:color w:val="000000"/>
                <w:sz w:val="16"/>
                <w:szCs w:val="16"/>
                <w:shd w:val="clear" w:color="auto" w:fill="FFFFFF"/>
              </w:rPr>
              <w:t>0.0589</w:t>
            </w:r>
            <w:r w:rsidRPr="00F9542E">
              <w:rPr>
                <w:rFonts w:ascii="Times New Roman" w:eastAsia="宋体" w:hAnsi="Times New Roman" w:cs="Times New Roman"/>
                <w:color w:val="000000"/>
                <w:sz w:val="16"/>
                <w:szCs w:val="16"/>
                <w:shd w:val="clear" w:color="auto" w:fill="FFFFFF"/>
              </w:rPr>
              <w:t>）</w:t>
            </w:r>
          </w:p>
        </w:tc>
        <w:tc>
          <w:tcPr>
            <w:tcW w:w="699" w:type="pct"/>
            <w:tcBorders>
              <w:left w:val="single" w:sz="4" w:space="0" w:color="auto"/>
              <w:bottom w:val="single" w:sz="4" w:space="0" w:color="auto"/>
              <w:right w:val="single" w:sz="4" w:space="0" w:color="auto"/>
            </w:tcBorders>
          </w:tcPr>
          <w:p w14:paraId="35944AB4" w14:textId="3B799889" w:rsidR="00E57A27" w:rsidRPr="00F9542E" w:rsidRDefault="007438F4" w:rsidP="000F797C">
            <w:pPr>
              <w:jc w:val="center"/>
              <w:rPr>
                <w:rFonts w:ascii="Times New Roman" w:eastAsia="宋体" w:hAnsi="Times New Roman" w:cs="Times New Roman"/>
                <w:color w:val="000000"/>
                <w:sz w:val="16"/>
                <w:szCs w:val="16"/>
              </w:rPr>
            </w:pPr>
            <w:r w:rsidRPr="00F9542E">
              <w:rPr>
                <w:rFonts w:ascii="Times New Roman" w:eastAsia="宋体" w:hAnsi="Times New Roman" w:cs="Times New Roman"/>
                <w:color w:val="000000"/>
                <w:sz w:val="16"/>
                <w:szCs w:val="16"/>
              </w:rPr>
              <w:t>（</w:t>
            </w:r>
            <w:r w:rsidR="00E57A27" w:rsidRPr="00F9542E">
              <w:rPr>
                <w:rFonts w:ascii="Times New Roman" w:eastAsia="宋体" w:hAnsi="Times New Roman" w:cs="Times New Roman"/>
                <w:color w:val="000000"/>
                <w:sz w:val="16"/>
                <w:szCs w:val="16"/>
              </w:rPr>
              <w:t>0.3950</w:t>
            </w:r>
            <w:r w:rsidRPr="00F9542E">
              <w:rPr>
                <w:rFonts w:ascii="Times New Roman" w:eastAsia="宋体" w:hAnsi="Times New Roman" w:cs="Times New Roman"/>
                <w:color w:val="000000"/>
                <w:sz w:val="16"/>
                <w:szCs w:val="16"/>
              </w:rPr>
              <w:t>）</w:t>
            </w:r>
          </w:p>
        </w:tc>
        <w:tc>
          <w:tcPr>
            <w:tcW w:w="699" w:type="pct"/>
            <w:tcBorders>
              <w:left w:val="single" w:sz="4" w:space="0" w:color="auto"/>
              <w:bottom w:val="single" w:sz="4" w:space="0" w:color="auto"/>
            </w:tcBorders>
          </w:tcPr>
          <w:p w14:paraId="1502B5D5" w14:textId="4AF6005C" w:rsidR="00E57A27" w:rsidRPr="00F9542E" w:rsidRDefault="007438F4" w:rsidP="000F797C">
            <w:pPr>
              <w:ind w:firstLineChars="100" w:firstLine="160"/>
              <w:rPr>
                <w:rFonts w:ascii="Times New Roman" w:eastAsia="宋体" w:hAnsi="Times New Roman" w:cs="Times New Roman"/>
                <w:color w:val="000000"/>
                <w:sz w:val="16"/>
                <w:szCs w:val="16"/>
                <w:shd w:val="clear" w:color="auto" w:fill="FFFFFF"/>
              </w:rPr>
            </w:pPr>
            <w:r w:rsidRPr="00F9542E">
              <w:rPr>
                <w:rFonts w:ascii="Times New Roman" w:eastAsia="宋体" w:hAnsi="Times New Roman" w:cs="Times New Roman"/>
                <w:color w:val="000000"/>
                <w:sz w:val="16"/>
                <w:szCs w:val="16"/>
                <w:shd w:val="clear" w:color="auto" w:fill="FFFFFF"/>
              </w:rPr>
              <w:t>（</w:t>
            </w:r>
            <w:r w:rsidR="00E57A27" w:rsidRPr="00F9542E">
              <w:rPr>
                <w:rFonts w:ascii="Times New Roman" w:eastAsia="宋体" w:hAnsi="Times New Roman" w:cs="Times New Roman"/>
                <w:color w:val="000000"/>
                <w:sz w:val="16"/>
                <w:szCs w:val="16"/>
                <w:shd w:val="clear" w:color="auto" w:fill="FFFFFF"/>
              </w:rPr>
              <w:t>0.2405</w:t>
            </w:r>
            <w:r w:rsidRPr="00F9542E">
              <w:rPr>
                <w:rFonts w:ascii="Times New Roman" w:eastAsia="宋体" w:hAnsi="Times New Roman" w:cs="Times New Roman"/>
                <w:color w:val="000000"/>
                <w:sz w:val="16"/>
                <w:szCs w:val="16"/>
                <w:shd w:val="clear" w:color="auto" w:fill="FFFFFF"/>
              </w:rPr>
              <w:t>）</w:t>
            </w:r>
          </w:p>
        </w:tc>
        <w:tc>
          <w:tcPr>
            <w:tcW w:w="604" w:type="pct"/>
            <w:tcBorders>
              <w:left w:val="single" w:sz="4" w:space="0" w:color="auto"/>
              <w:bottom w:val="single" w:sz="4" w:space="0" w:color="auto"/>
            </w:tcBorders>
          </w:tcPr>
          <w:p w14:paraId="24066913" w14:textId="62300698" w:rsidR="00E57A27" w:rsidRPr="00F9542E" w:rsidRDefault="007438F4" w:rsidP="00225257">
            <w:pPr>
              <w:rPr>
                <w:rFonts w:ascii="Times New Roman" w:eastAsia="宋体" w:hAnsi="Times New Roman" w:cs="Times New Roman"/>
                <w:color w:val="000000"/>
                <w:sz w:val="16"/>
                <w:szCs w:val="16"/>
                <w:shd w:val="clear" w:color="auto" w:fill="FFFFFF"/>
              </w:rPr>
            </w:pPr>
            <w:r w:rsidRPr="00F9542E">
              <w:rPr>
                <w:rFonts w:ascii="Times New Roman" w:eastAsia="宋体" w:hAnsi="Times New Roman" w:cs="Times New Roman"/>
                <w:color w:val="000000"/>
                <w:sz w:val="16"/>
                <w:szCs w:val="16"/>
                <w:shd w:val="clear" w:color="auto" w:fill="FFFFFF"/>
              </w:rPr>
              <w:t>（</w:t>
            </w:r>
            <w:r w:rsidR="00E57A27" w:rsidRPr="00F9542E">
              <w:rPr>
                <w:rFonts w:ascii="Times New Roman" w:eastAsia="宋体" w:hAnsi="Times New Roman" w:cs="Times New Roman"/>
                <w:color w:val="000000"/>
                <w:sz w:val="16"/>
                <w:szCs w:val="16"/>
                <w:shd w:val="clear" w:color="auto" w:fill="FFFFFF"/>
              </w:rPr>
              <w:t>0.0633</w:t>
            </w:r>
            <w:r w:rsidRPr="00F9542E">
              <w:rPr>
                <w:rFonts w:ascii="Times New Roman" w:eastAsia="宋体" w:hAnsi="Times New Roman" w:cs="Times New Roman"/>
                <w:color w:val="000000"/>
                <w:sz w:val="16"/>
                <w:szCs w:val="16"/>
                <w:shd w:val="clear" w:color="auto" w:fill="FFFFFF"/>
              </w:rPr>
              <w:t>）</w:t>
            </w:r>
          </w:p>
        </w:tc>
        <w:tc>
          <w:tcPr>
            <w:tcW w:w="699" w:type="pct"/>
            <w:tcBorders>
              <w:left w:val="single" w:sz="4" w:space="0" w:color="auto"/>
              <w:bottom w:val="single" w:sz="4" w:space="0" w:color="auto"/>
            </w:tcBorders>
          </w:tcPr>
          <w:p w14:paraId="24F9B653" w14:textId="4AEBD760" w:rsidR="00E57A27" w:rsidRPr="00F9542E" w:rsidRDefault="007438F4" w:rsidP="000F797C">
            <w:pPr>
              <w:ind w:firstLineChars="100" w:firstLine="160"/>
              <w:rPr>
                <w:rFonts w:ascii="Times New Roman" w:eastAsia="宋体" w:hAnsi="Times New Roman" w:cs="Times New Roman"/>
                <w:color w:val="000000"/>
                <w:sz w:val="16"/>
                <w:szCs w:val="16"/>
                <w:shd w:val="clear" w:color="auto" w:fill="FFFFFF"/>
              </w:rPr>
            </w:pPr>
            <w:r w:rsidRPr="00F9542E">
              <w:rPr>
                <w:rFonts w:ascii="Times New Roman" w:eastAsia="宋体" w:hAnsi="Times New Roman" w:cs="Times New Roman"/>
                <w:color w:val="000000"/>
                <w:sz w:val="16"/>
                <w:szCs w:val="16"/>
                <w:shd w:val="clear" w:color="auto" w:fill="FFFFFF"/>
              </w:rPr>
              <w:t>（</w:t>
            </w:r>
            <w:r w:rsidR="00E57A27" w:rsidRPr="00F9542E">
              <w:rPr>
                <w:rFonts w:ascii="Times New Roman" w:eastAsia="宋体" w:hAnsi="Times New Roman" w:cs="Times New Roman"/>
                <w:color w:val="000000"/>
                <w:sz w:val="16"/>
                <w:szCs w:val="16"/>
                <w:shd w:val="clear" w:color="auto" w:fill="FFFFFF"/>
              </w:rPr>
              <w:t>0.4463</w:t>
            </w:r>
            <w:r w:rsidRPr="00F9542E">
              <w:rPr>
                <w:rFonts w:ascii="Times New Roman" w:eastAsia="宋体" w:hAnsi="Times New Roman" w:cs="Times New Roman"/>
                <w:color w:val="000000"/>
                <w:sz w:val="16"/>
                <w:szCs w:val="16"/>
                <w:shd w:val="clear" w:color="auto" w:fill="FFFFFF"/>
              </w:rPr>
              <w:t>）</w:t>
            </w:r>
          </w:p>
        </w:tc>
        <w:tc>
          <w:tcPr>
            <w:tcW w:w="698" w:type="pct"/>
            <w:tcBorders>
              <w:left w:val="single" w:sz="4" w:space="0" w:color="auto"/>
              <w:bottom w:val="single" w:sz="4" w:space="0" w:color="auto"/>
            </w:tcBorders>
          </w:tcPr>
          <w:p w14:paraId="1AD45F61" w14:textId="57D3650D" w:rsidR="00E57A27" w:rsidRPr="00F9542E" w:rsidRDefault="007438F4" w:rsidP="000F797C">
            <w:pPr>
              <w:ind w:firstLineChars="100" w:firstLine="160"/>
              <w:rPr>
                <w:rFonts w:ascii="Times New Roman" w:eastAsia="宋体" w:hAnsi="Times New Roman" w:cs="Times New Roman"/>
                <w:color w:val="000000"/>
                <w:sz w:val="16"/>
                <w:szCs w:val="16"/>
                <w:shd w:val="clear" w:color="auto" w:fill="FFFFFF"/>
              </w:rPr>
            </w:pPr>
            <w:r w:rsidRPr="00F9542E">
              <w:rPr>
                <w:rFonts w:ascii="Times New Roman" w:eastAsia="宋体" w:hAnsi="Times New Roman" w:cs="Times New Roman"/>
                <w:color w:val="000000"/>
                <w:sz w:val="16"/>
                <w:szCs w:val="16"/>
                <w:shd w:val="clear" w:color="auto" w:fill="FFFFFF"/>
              </w:rPr>
              <w:t>（</w:t>
            </w:r>
            <w:r w:rsidR="00E57A27" w:rsidRPr="00F9542E">
              <w:rPr>
                <w:rFonts w:ascii="Times New Roman" w:eastAsia="宋体" w:hAnsi="Times New Roman" w:cs="Times New Roman"/>
                <w:color w:val="000000"/>
                <w:sz w:val="16"/>
                <w:szCs w:val="16"/>
                <w:shd w:val="clear" w:color="auto" w:fill="FFFFFF"/>
              </w:rPr>
              <w:t>0.2137</w:t>
            </w:r>
            <w:r w:rsidRPr="00F9542E">
              <w:rPr>
                <w:rFonts w:ascii="Times New Roman" w:eastAsia="宋体" w:hAnsi="Times New Roman" w:cs="Times New Roman"/>
                <w:color w:val="000000"/>
                <w:sz w:val="16"/>
                <w:szCs w:val="16"/>
                <w:shd w:val="clear" w:color="auto" w:fill="FFFFFF"/>
              </w:rPr>
              <w:t>）</w:t>
            </w:r>
          </w:p>
        </w:tc>
      </w:tr>
    </w:tbl>
    <w:p w14:paraId="7164F8C0" w14:textId="77777777" w:rsidR="00E57A27" w:rsidRPr="00F9542E" w:rsidRDefault="00E57A27" w:rsidP="00F9542E">
      <w:pPr>
        <w:ind w:firstLine="420"/>
        <w:rPr>
          <w:rFonts w:ascii="Times New Roman" w:eastAsia="KaiTi" w:hAnsi="Times New Roman" w:cs="Times New Roman"/>
          <w:color w:val="000000" w:themeColor="text1"/>
          <w:sz w:val="15"/>
          <w:szCs w:val="18"/>
        </w:rPr>
      </w:pPr>
      <w:r w:rsidRPr="00F9542E">
        <w:rPr>
          <w:rFonts w:ascii="Times New Roman" w:eastAsia="KaiTi" w:hAnsi="Times New Roman" w:cs="Times New Roman"/>
          <w:color w:val="000000" w:themeColor="text1"/>
          <w:sz w:val="15"/>
          <w:szCs w:val="18"/>
        </w:rPr>
        <w:t>注：同表</w:t>
      </w:r>
      <w:r w:rsidRPr="00F9542E">
        <w:rPr>
          <w:rFonts w:ascii="Times New Roman" w:eastAsia="KaiTi" w:hAnsi="Times New Roman" w:cs="Times New Roman"/>
          <w:color w:val="000000" w:themeColor="text1"/>
          <w:sz w:val="15"/>
          <w:szCs w:val="18"/>
        </w:rPr>
        <w:t>4</w:t>
      </w:r>
      <w:r w:rsidRPr="00F9542E">
        <w:rPr>
          <w:rFonts w:ascii="Times New Roman" w:eastAsia="KaiTi" w:hAnsi="Times New Roman" w:cs="Times New Roman"/>
          <w:color w:val="000000" w:themeColor="text1"/>
          <w:sz w:val="15"/>
          <w:szCs w:val="18"/>
        </w:rPr>
        <w:t>。</w:t>
      </w:r>
    </w:p>
    <w:p w14:paraId="70BD829F" w14:textId="741D9946" w:rsidR="00D600E5" w:rsidRPr="00184CC6" w:rsidRDefault="00D600E5" w:rsidP="00D600E5">
      <w:pPr>
        <w:pStyle w:val="af7"/>
        <w:ind w:left="432" w:firstLineChars="0" w:firstLine="0"/>
        <w:rPr>
          <w:rFonts w:ascii="黑体" w:eastAsia="黑体" w:hAnsi="黑体" w:cs="Times New Roman"/>
          <w:color w:val="000000" w:themeColor="text1"/>
          <w:szCs w:val="21"/>
        </w:rPr>
      </w:pPr>
      <w:r w:rsidRPr="00184CC6">
        <w:rPr>
          <w:rFonts w:ascii="黑体" w:eastAsia="黑体" w:hAnsi="黑体" w:cs="Times New Roman"/>
          <w:color w:val="000000" w:themeColor="text1"/>
          <w:szCs w:val="21"/>
        </w:rPr>
        <w:t>（四）内生性讨论和稳健性检验</w:t>
      </w:r>
    </w:p>
    <w:p w14:paraId="6878DE08" w14:textId="77777777" w:rsidR="00BC6B93" w:rsidRPr="00DA7EDC" w:rsidRDefault="00BC6B93" w:rsidP="00BC6B93">
      <w:pPr>
        <w:spacing w:line="360" w:lineRule="auto"/>
        <w:ind w:firstLineChars="200"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本文基准估计中固定了城市固定效应，能够控制不同城市间在就业方面的文化习俗，特别是对女性是否应该全职在家照顾孩子的认识等不可观测因素对本文估计结果的影响。而在同一个城市内部，给定父母受教育水平、家庭收入等影响家庭教育投入的因素，基本可以认为父母是否减少有酬劳动时间，是否选择退出劳动力市场的行为近似外生。但本文使用截面数据进行实证分析，将不同家庭是否处于升学状态下的父母劳动供给情况进行对比，无法看到同一家庭子女升学前后父母劳动供给变化情况，尽管本文尽可能多控制了可能影响子女升学和父母劳动供给的相关因素，但仍可能存在内生性问题对本文估计结果产生影响。为了缓解</w:t>
      </w:r>
      <w:proofErr w:type="gramStart"/>
      <w:r w:rsidRPr="00DA7EDC">
        <w:rPr>
          <w:rFonts w:ascii="Times New Roman" w:eastAsia="宋体" w:hAnsi="Times New Roman" w:cs="Times New Roman"/>
          <w:color w:val="000000" w:themeColor="text1"/>
          <w:szCs w:val="21"/>
          <w:shd w:val="clear" w:color="auto" w:fill="FFFFFF"/>
        </w:rPr>
        <w:t>潜在内</w:t>
      </w:r>
      <w:proofErr w:type="gramEnd"/>
      <w:r w:rsidRPr="00DA7EDC">
        <w:rPr>
          <w:rFonts w:ascii="Times New Roman" w:eastAsia="宋体" w:hAnsi="Times New Roman" w:cs="Times New Roman"/>
          <w:color w:val="000000" w:themeColor="text1"/>
          <w:szCs w:val="21"/>
          <w:shd w:val="clear" w:color="auto" w:fill="FFFFFF"/>
        </w:rPr>
        <w:t>生性问题对本文估计结果的影响，本节中使用工具变量回归、倾向得分匹配、更换估计方法等多种方法对本文估计结果进行稳健性检验。</w:t>
      </w:r>
    </w:p>
    <w:p w14:paraId="7FEACA92" w14:textId="2D0BE178" w:rsidR="00BC6B93" w:rsidRPr="003F4470" w:rsidRDefault="00BC6B93" w:rsidP="00BC6B93">
      <w:pPr>
        <w:spacing w:line="360" w:lineRule="auto"/>
        <w:ind w:firstLineChars="200" w:firstLine="420"/>
        <w:rPr>
          <w:rFonts w:ascii="Times New Roman" w:eastAsia="宋体" w:hAnsi="Times New Roman" w:cs="Times New Roman"/>
          <w:color w:val="000000" w:themeColor="text1"/>
          <w:sz w:val="20"/>
          <w:szCs w:val="20"/>
          <w:shd w:val="clear" w:color="auto" w:fill="FFFFFF"/>
        </w:rPr>
      </w:pPr>
      <w:r w:rsidRPr="00DA7EDC">
        <w:rPr>
          <w:rFonts w:ascii="Times New Roman" w:eastAsia="宋体" w:hAnsi="Times New Roman" w:cs="Times New Roman"/>
          <w:color w:val="000000" w:themeColor="text1"/>
          <w:szCs w:val="21"/>
          <w:shd w:val="clear" w:color="auto" w:fill="FFFFFF"/>
        </w:rPr>
        <w:t>第一，为了检验本文估计结果是否受潜在的不可观测变量影响，本文使用地级市在校生占全省在校生的比重作为工具变量进行两阶段最小二乘估计（</w:t>
      </w:r>
      <w:r w:rsidRPr="00DA7EDC">
        <w:rPr>
          <w:rFonts w:ascii="Times New Roman" w:eastAsia="宋体" w:hAnsi="Times New Roman" w:cs="Times New Roman"/>
          <w:color w:val="000000" w:themeColor="text1"/>
          <w:szCs w:val="21"/>
          <w:shd w:val="clear" w:color="auto" w:fill="FFFFFF"/>
        </w:rPr>
        <w:t>2SLS</w:t>
      </w:r>
      <w:r w:rsidRPr="00DA7EDC">
        <w:rPr>
          <w:rFonts w:ascii="Times New Roman" w:eastAsia="宋体" w:hAnsi="Times New Roman" w:cs="Times New Roman"/>
          <w:color w:val="000000" w:themeColor="text1"/>
          <w:szCs w:val="21"/>
          <w:shd w:val="clear" w:color="auto" w:fill="FFFFFF"/>
        </w:rPr>
        <w:t>），该指标反应了地级市内学生间的竞争压力，该比值越高表明该地级市在校生数量越多，升学考试竞争压力越大，升学的可能性越小。选择地级市层面数据的原因是小升</w:t>
      </w:r>
      <w:proofErr w:type="gramStart"/>
      <w:r w:rsidRPr="00DA7EDC">
        <w:rPr>
          <w:rFonts w:ascii="Times New Roman" w:eastAsia="宋体" w:hAnsi="Times New Roman" w:cs="Times New Roman"/>
          <w:color w:val="000000" w:themeColor="text1"/>
          <w:szCs w:val="21"/>
          <w:shd w:val="clear" w:color="auto" w:fill="FFFFFF"/>
        </w:rPr>
        <w:t>初处于</w:t>
      </w:r>
      <w:proofErr w:type="gramEnd"/>
      <w:r w:rsidRPr="00DA7EDC">
        <w:rPr>
          <w:rFonts w:ascii="Times New Roman" w:eastAsia="宋体" w:hAnsi="Times New Roman" w:cs="Times New Roman"/>
          <w:color w:val="000000" w:themeColor="text1"/>
          <w:szCs w:val="21"/>
          <w:shd w:val="clear" w:color="auto" w:fill="FFFFFF"/>
        </w:rPr>
        <w:t>两个义务教育阶段之间，不存在选拔性考试</w:t>
      </w:r>
      <w:r w:rsidRPr="00DA7EDC">
        <w:rPr>
          <w:rFonts w:ascii="Times New Roman" w:eastAsia="宋体" w:hAnsi="Times New Roman" w:cs="Times New Roman"/>
          <w:color w:val="000000" w:themeColor="text1"/>
          <w:szCs w:val="21"/>
          <w:vertAlign w:val="superscript"/>
        </w:rPr>
        <w:footnoteReference w:id="25"/>
      </w:r>
      <w:r w:rsidRPr="00DA7EDC">
        <w:rPr>
          <w:rFonts w:ascii="Times New Roman" w:eastAsia="宋体" w:hAnsi="Times New Roman" w:cs="Times New Roman"/>
          <w:color w:val="000000" w:themeColor="text1"/>
          <w:szCs w:val="21"/>
          <w:shd w:val="clear" w:color="auto" w:fill="FFFFFF"/>
        </w:rPr>
        <w:t>，学生读完六年级后按照一定的规则免试就近入读初中一年级。中考由各地级市自行组织进行，学生在地级市范围内进行择校，很少有学生跨地级市进行择校，所以本文所研究的三个受教育阶段中大部分学生均在地级市范围内进行择校。表</w:t>
      </w:r>
      <w:r w:rsidRPr="00DA7EDC">
        <w:rPr>
          <w:rFonts w:ascii="Times New Roman" w:eastAsia="宋体" w:hAnsi="Times New Roman" w:cs="Times New Roman"/>
          <w:color w:val="000000" w:themeColor="text1"/>
          <w:szCs w:val="21"/>
          <w:shd w:val="clear" w:color="auto" w:fill="FFFFFF"/>
        </w:rPr>
        <w:t>6</w:t>
      </w:r>
      <w:r w:rsidRPr="00DA7EDC">
        <w:rPr>
          <w:rFonts w:ascii="Times New Roman" w:eastAsia="宋体" w:hAnsi="Times New Roman" w:cs="Times New Roman"/>
          <w:color w:val="000000" w:themeColor="text1"/>
          <w:szCs w:val="21"/>
          <w:shd w:val="clear" w:color="auto" w:fill="FFFFFF"/>
        </w:rPr>
        <w:t>报告了工具变量估计结果。</w:t>
      </w:r>
    </w:p>
    <w:p w14:paraId="1E0A7112" w14:textId="381FA263" w:rsidR="00BC6B93" w:rsidRPr="004953C8" w:rsidRDefault="00BC6B93" w:rsidP="004953C8">
      <w:pPr>
        <w:pStyle w:val="af8"/>
        <w:jc w:val="center"/>
        <w:rPr>
          <w:rFonts w:ascii="Times New Roman" w:eastAsia="KaiTi" w:hAnsi="Times New Roman" w:cs="Times New Roman"/>
          <w:color w:val="000000" w:themeColor="text1"/>
          <w:sz w:val="16"/>
          <w:szCs w:val="18"/>
          <w:shd w:val="clear" w:color="auto" w:fill="FFFFFF"/>
        </w:rPr>
      </w:pPr>
      <w:bookmarkStart w:id="30" w:name="_Toc69815585"/>
      <w:r w:rsidRPr="004953C8">
        <w:rPr>
          <w:rFonts w:ascii="Times New Roman" w:eastAsia="KaiTi" w:hAnsi="Times New Roman" w:cs="Times New Roman"/>
          <w:color w:val="000000" w:themeColor="text1"/>
          <w:sz w:val="18"/>
          <w:szCs w:val="18"/>
          <w:shd w:val="clear" w:color="auto" w:fill="FFFFFF"/>
        </w:rPr>
        <w:t>表</w:t>
      </w:r>
      <w:r w:rsidRPr="004953C8">
        <w:rPr>
          <w:rFonts w:ascii="Times New Roman" w:eastAsia="KaiTi" w:hAnsi="Times New Roman" w:cs="Times New Roman"/>
          <w:color w:val="000000" w:themeColor="text1"/>
          <w:sz w:val="18"/>
          <w:szCs w:val="18"/>
          <w:shd w:val="clear" w:color="auto" w:fill="FFFFFF"/>
        </w:rPr>
        <w:t xml:space="preserve">6 </w:t>
      </w:r>
      <w:r w:rsidR="003F4470" w:rsidRPr="004953C8">
        <w:rPr>
          <w:rFonts w:ascii="Times New Roman" w:eastAsia="KaiTi" w:hAnsi="Times New Roman" w:cs="Times New Roman"/>
          <w:color w:val="000000" w:themeColor="text1"/>
          <w:sz w:val="18"/>
          <w:szCs w:val="18"/>
          <w:shd w:val="clear" w:color="auto" w:fill="FFFFFF"/>
        </w:rPr>
        <w:t>子女升学对父母劳动供给的影响：</w:t>
      </w:r>
      <w:r w:rsidRPr="004953C8">
        <w:rPr>
          <w:rFonts w:ascii="Times New Roman" w:eastAsia="KaiTi" w:hAnsi="Times New Roman" w:cs="Times New Roman"/>
          <w:color w:val="000000" w:themeColor="text1"/>
          <w:sz w:val="18"/>
          <w:szCs w:val="18"/>
          <w:shd w:val="clear" w:color="auto" w:fill="FFFFFF"/>
        </w:rPr>
        <w:t>工具变量回归结果</w:t>
      </w:r>
      <w:bookmarkEnd w:id="30"/>
    </w:p>
    <w:tbl>
      <w:tblPr>
        <w:tblW w:w="0" w:type="auto"/>
        <w:jc w:val="center"/>
        <w:tblLook w:val="04A0" w:firstRow="1" w:lastRow="0" w:firstColumn="1" w:lastColumn="0" w:noHBand="0" w:noVBand="1"/>
      </w:tblPr>
      <w:tblGrid>
        <w:gridCol w:w="1530"/>
        <w:gridCol w:w="1087"/>
        <w:gridCol w:w="1152"/>
        <w:gridCol w:w="1152"/>
        <w:gridCol w:w="1087"/>
        <w:gridCol w:w="1152"/>
        <w:gridCol w:w="1152"/>
      </w:tblGrid>
      <w:tr w:rsidR="00A24AEE" w:rsidRPr="003F4470" w14:paraId="5D111E2D" w14:textId="77777777" w:rsidTr="000F797C">
        <w:trPr>
          <w:jc w:val="center"/>
        </w:trPr>
        <w:tc>
          <w:tcPr>
            <w:tcW w:w="0" w:type="auto"/>
            <w:gridSpan w:val="7"/>
            <w:tcBorders>
              <w:top w:val="single" w:sz="4" w:space="0" w:color="auto"/>
              <w:left w:val="nil"/>
              <w:bottom w:val="single" w:sz="4" w:space="0" w:color="auto"/>
              <w:right w:val="nil"/>
              <w:tl2br w:val="nil"/>
              <w:tr2bl w:val="nil"/>
            </w:tcBorders>
          </w:tcPr>
          <w:p w14:paraId="42E818ED" w14:textId="77777777" w:rsidR="00A24AEE" w:rsidRPr="003F4470" w:rsidRDefault="00A24AEE" w:rsidP="000F797C">
            <w:pP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 xml:space="preserve">Panel A. </w:t>
            </w:r>
            <w:r w:rsidRPr="003F4470">
              <w:rPr>
                <w:rFonts w:ascii="Times New Roman" w:eastAsia="宋体" w:hAnsi="Times New Roman" w:cs="Times New Roman"/>
                <w:color w:val="000000" w:themeColor="text1"/>
                <w:sz w:val="18"/>
                <w:szCs w:val="18"/>
              </w:rPr>
              <w:t>第二阶段估计结果</w:t>
            </w:r>
          </w:p>
        </w:tc>
      </w:tr>
      <w:tr w:rsidR="00A24AEE" w:rsidRPr="003F4470" w14:paraId="0A3A322D" w14:textId="77777777" w:rsidTr="000F797C">
        <w:trPr>
          <w:trHeight w:val="47"/>
          <w:jc w:val="center"/>
        </w:trPr>
        <w:tc>
          <w:tcPr>
            <w:tcW w:w="0" w:type="auto"/>
            <w:tcBorders>
              <w:top w:val="single" w:sz="4" w:space="0" w:color="auto"/>
              <w:left w:val="nil"/>
              <w:right w:val="nil"/>
              <w:tl2br w:val="nil"/>
              <w:tr2bl w:val="nil"/>
            </w:tcBorders>
          </w:tcPr>
          <w:p w14:paraId="74BF9BA1" w14:textId="77777777" w:rsidR="00A24AEE" w:rsidRPr="003F4470" w:rsidRDefault="00A24AEE" w:rsidP="000F797C">
            <w:pPr>
              <w:jc w:val="center"/>
              <w:rPr>
                <w:rFonts w:ascii="Times New Roman" w:eastAsia="宋体" w:hAnsi="Times New Roman" w:cs="Times New Roman"/>
                <w:color w:val="000000" w:themeColor="text1"/>
                <w:sz w:val="18"/>
                <w:szCs w:val="18"/>
              </w:rPr>
            </w:pPr>
          </w:p>
        </w:tc>
        <w:tc>
          <w:tcPr>
            <w:tcW w:w="0" w:type="auto"/>
            <w:gridSpan w:val="3"/>
            <w:tcBorders>
              <w:top w:val="single" w:sz="4" w:space="0" w:color="auto"/>
              <w:left w:val="nil"/>
              <w:bottom w:val="single" w:sz="4" w:space="0" w:color="auto"/>
              <w:right w:val="nil"/>
              <w:tl2br w:val="nil"/>
              <w:tr2bl w:val="nil"/>
            </w:tcBorders>
          </w:tcPr>
          <w:p w14:paraId="75C27648"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父亲</w:t>
            </w:r>
          </w:p>
        </w:tc>
        <w:tc>
          <w:tcPr>
            <w:tcW w:w="0" w:type="auto"/>
            <w:gridSpan w:val="3"/>
            <w:tcBorders>
              <w:top w:val="single" w:sz="4" w:space="0" w:color="auto"/>
              <w:left w:val="nil"/>
              <w:bottom w:val="single" w:sz="4" w:space="0" w:color="auto"/>
              <w:right w:val="nil"/>
              <w:tl2br w:val="nil"/>
              <w:tr2bl w:val="nil"/>
            </w:tcBorders>
          </w:tcPr>
          <w:p w14:paraId="40409FAB"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母亲</w:t>
            </w:r>
          </w:p>
        </w:tc>
      </w:tr>
      <w:tr w:rsidR="00A24AEE" w:rsidRPr="003F4470" w14:paraId="0FC5AB3C" w14:textId="77777777" w:rsidTr="000F797C">
        <w:trPr>
          <w:jc w:val="center"/>
        </w:trPr>
        <w:tc>
          <w:tcPr>
            <w:tcW w:w="0" w:type="auto"/>
            <w:tcBorders>
              <w:top w:val="single" w:sz="4" w:space="0" w:color="auto"/>
              <w:left w:val="nil"/>
              <w:right w:val="nil"/>
              <w:tl2br w:val="nil"/>
              <w:tr2bl w:val="nil"/>
            </w:tcBorders>
          </w:tcPr>
          <w:p w14:paraId="75A38DA9" w14:textId="77777777" w:rsidR="00A24AEE" w:rsidRPr="003F4470" w:rsidRDefault="00A24AEE" w:rsidP="000F797C">
            <w:pPr>
              <w:jc w:val="center"/>
              <w:rPr>
                <w:rFonts w:ascii="Times New Roman" w:eastAsia="宋体" w:hAnsi="Times New Roman" w:cs="Times New Roman"/>
                <w:color w:val="000000" w:themeColor="text1"/>
                <w:sz w:val="18"/>
                <w:szCs w:val="18"/>
              </w:rPr>
            </w:pPr>
          </w:p>
        </w:tc>
        <w:tc>
          <w:tcPr>
            <w:tcW w:w="0" w:type="auto"/>
            <w:tcBorders>
              <w:top w:val="single" w:sz="4" w:space="0" w:color="auto"/>
              <w:left w:val="nil"/>
              <w:bottom w:val="single" w:sz="4" w:space="0" w:color="auto"/>
              <w:right w:val="nil"/>
              <w:tl2br w:val="nil"/>
              <w:tr2bl w:val="nil"/>
            </w:tcBorders>
          </w:tcPr>
          <w:p w14:paraId="1E7E77C5"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劳动参与率</w:t>
            </w:r>
          </w:p>
        </w:tc>
        <w:tc>
          <w:tcPr>
            <w:tcW w:w="0" w:type="auto"/>
            <w:tcBorders>
              <w:top w:val="single" w:sz="4" w:space="0" w:color="auto"/>
              <w:left w:val="nil"/>
              <w:bottom w:val="single" w:sz="4" w:space="0" w:color="auto"/>
              <w:right w:val="nil"/>
              <w:tl2br w:val="nil"/>
              <w:tr2bl w:val="nil"/>
            </w:tcBorders>
          </w:tcPr>
          <w:p w14:paraId="74C57F47"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有酬劳动时间</w:t>
            </w:r>
          </w:p>
        </w:tc>
        <w:tc>
          <w:tcPr>
            <w:tcW w:w="0" w:type="auto"/>
            <w:tcBorders>
              <w:top w:val="single" w:sz="4" w:space="0" w:color="auto"/>
              <w:left w:val="nil"/>
              <w:bottom w:val="single" w:sz="4" w:space="0" w:color="auto"/>
              <w:right w:val="nil"/>
              <w:tl2br w:val="nil"/>
              <w:tr2bl w:val="nil"/>
            </w:tcBorders>
          </w:tcPr>
          <w:p w14:paraId="57B0C845"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无酬劳动时间</w:t>
            </w:r>
          </w:p>
        </w:tc>
        <w:tc>
          <w:tcPr>
            <w:tcW w:w="0" w:type="auto"/>
            <w:tcBorders>
              <w:top w:val="single" w:sz="4" w:space="0" w:color="auto"/>
              <w:left w:val="nil"/>
              <w:bottom w:val="single" w:sz="4" w:space="0" w:color="auto"/>
              <w:right w:val="nil"/>
              <w:tl2br w:val="nil"/>
              <w:tr2bl w:val="nil"/>
            </w:tcBorders>
          </w:tcPr>
          <w:p w14:paraId="33FFD41C"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劳动参与率</w:t>
            </w:r>
          </w:p>
        </w:tc>
        <w:tc>
          <w:tcPr>
            <w:tcW w:w="0" w:type="auto"/>
            <w:tcBorders>
              <w:top w:val="single" w:sz="4" w:space="0" w:color="auto"/>
              <w:left w:val="nil"/>
              <w:bottom w:val="single" w:sz="4" w:space="0" w:color="auto"/>
              <w:right w:val="nil"/>
              <w:tl2br w:val="nil"/>
              <w:tr2bl w:val="nil"/>
            </w:tcBorders>
          </w:tcPr>
          <w:p w14:paraId="7879163A"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有酬劳动时间</w:t>
            </w:r>
          </w:p>
        </w:tc>
        <w:tc>
          <w:tcPr>
            <w:tcW w:w="0" w:type="auto"/>
            <w:tcBorders>
              <w:top w:val="single" w:sz="4" w:space="0" w:color="auto"/>
              <w:left w:val="nil"/>
              <w:bottom w:val="single" w:sz="4" w:space="0" w:color="auto"/>
              <w:right w:val="nil"/>
              <w:tl2br w:val="nil"/>
              <w:tr2bl w:val="nil"/>
            </w:tcBorders>
          </w:tcPr>
          <w:p w14:paraId="5856AA07"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无酬劳动时间</w:t>
            </w:r>
          </w:p>
        </w:tc>
      </w:tr>
      <w:tr w:rsidR="00A24AEE" w:rsidRPr="003F4470" w14:paraId="16DB3079" w14:textId="77777777" w:rsidTr="000F797C">
        <w:trPr>
          <w:jc w:val="center"/>
        </w:trPr>
        <w:tc>
          <w:tcPr>
            <w:tcW w:w="0" w:type="auto"/>
            <w:tcBorders>
              <w:top w:val="nil"/>
              <w:left w:val="nil"/>
              <w:bottom w:val="single" w:sz="6" w:space="0" w:color="auto"/>
              <w:right w:val="nil"/>
              <w:tl2br w:val="nil"/>
              <w:tr2bl w:val="nil"/>
            </w:tcBorders>
          </w:tcPr>
          <w:p w14:paraId="2D46C45C" w14:textId="77777777" w:rsidR="00A24AEE" w:rsidRPr="003F4470" w:rsidRDefault="00A24AEE" w:rsidP="000F797C">
            <w:pPr>
              <w:jc w:val="center"/>
              <w:rPr>
                <w:rFonts w:ascii="Times New Roman" w:eastAsia="宋体" w:hAnsi="Times New Roman" w:cs="Times New Roman"/>
                <w:color w:val="000000" w:themeColor="text1"/>
                <w:sz w:val="18"/>
                <w:szCs w:val="18"/>
              </w:rPr>
            </w:pPr>
          </w:p>
        </w:tc>
        <w:tc>
          <w:tcPr>
            <w:tcW w:w="0" w:type="auto"/>
            <w:tcBorders>
              <w:top w:val="single" w:sz="4" w:space="0" w:color="auto"/>
              <w:left w:val="nil"/>
              <w:bottom w:val="single" w:sz="6" w:space="0" w:color="auto"/>
              <w:right w:val="nil"/>
              <w:tl2br w:val="nil"/>
              <w:tr2bl w:val="nil"/>
            </w:tcBorders>
          </w:tcPr>
          <w:p w14:paraId="0EE7D3AB"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w:t>
            </w:r>
            <w:r w:rsidRPr="003F4470">
              <w:rPr>
                <w:rFonts w:ascii="Times New Roman" w:eastAsia="宋体" w:hAnsi="Times New Roman" w:cs="Times New Roman"/>
                <w:color w:val="000000" w:themeColor="text1"/>
                <w:sz w:val="18"/>
                <w:szCs w:val="18"/>
              </w:rPr>
              <w:t>1</w:t>
            </w:r>
            <w:r w:rsidRPr="003F4470">
              <w:rPr>
                <w:rFonts w:ascii="Times New Roman" w:eastAsia="宋体" w:hAnsi="Times New Roman" w:cs="Times New Roman"/>
                <w:color w:val="000000" w:themeColor="text1"/>
                <w:sz w:val="18"/>
                <w:szCs w:val="18"/>
              </w:rPr>
              <w:t>）</w:t>
            </w:r>
          </w:p>
        </w:tc>
        <w:tc>
          <w:tcPr>
            <w:tcW w:w="0" w:type="auto"/>
            <w:tcBorders>
              <w:top w:val="single" w:sz="4" w:space="0" w:color="auto"/>
              <w:left w:val="nil"/>
              <w:bottom w:val="single" w:sz="6" w:space="0" w:color="auto"/>
              <w:right w:val="nil"/>
              <w:tl2br w:val="nil"/>
              <w:tr2bl w:val="nil"/>
            </w:tcBorders>
          </w:tcPr>
          <w:p w14:paraId="6EAFFD38"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w:t>
            </w:r>
            <w:r w:rsidRPr="003F4470">
              <w:rPr>
                <w:rFonts w:ascii="Times New Roman" w:eastAsia="宋体" w:hAnsi="Times New Roman" w:cs="Times New Roman"/>
                <w:color w:val="000000" w:themeColor="text1"/>
                <w:sz w:val="18"/>
                <w:szCs w:val="18"/>
              </w:rPr>
              <w:t>2</w:t>
            </w:r>
            <w:r w:rsidRPr="003F4470">
              <w:rPr>
                <w:rFonts w:ascii="Times New Roman" w:eastAsia="宋体" w:hAnsi="Times New Roman" w:cs="Times New Roman"/>
                <w:color w:val="000000" w:themeColor="text1"/>
                <w:sz w:val="18"/>
                <w:szCs w:val="18"/>
              </w:rPr>
              <w:t>）</w:t>
            </w:r>
          </w:p>
        </w:tc>
        <w:tc>
          <w:tcPr>
            <w:tcW w:w="0" w:type="auto"/>
            <w:tcBorders>
              <w:top w:val="single" w:sz="4" w:space="0" w:color="auto"/>
              <w:left w:val="nil"/>
              <w:bottom w:val="single" w:sz="6" w:space="0" w:color="auto"/>
              <w:right w:val="nil"/>
              <w:tl2br w:val="nil"/>
              <w:tr2bl w:val="nil"/>
            </w:tcBorders>
          </w:tcPr>
          <w:p w14:paraId="70922CBA"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w:t>
            </w:r>
            <w:r w:rsidRPr="003F4470">
              <w:rPr>
                <w:rFonts w:ascii="Times New Roman" w:eastAsia="宋体" w:hAnsi="Times New Roman" w:cs="Times New Roman"/>
                <w:color w:val="000000" w:themeColor="text1"/>
                <w:sz w:val="18"/>
                <w:szCs w:val="18"/>
              </w:rPr>
              <w:t>3</w:t>
            </w:r>
            <w:r w:rsidRPr="003F4470">
              <w:rPr>
                <w:rFonts w:ascii="Times New Roman" w:eastAsia="宋体" w:hAnsi="Times New Roman" w:cs="Times New Roman"/>
                <w:color w:val="000000" w:themeColor="text1"/>
                <w:sz w:val="18"/>
                <w:szCs w:val="18"/>
              </w:rPr>
              <w:t>）</w:t>
            </w:r>
          </w:p>
        </w:tc>
        <w:tc>
          <w:tcPr>
            <w:tcW w:w="0" w:type="auto"/>
            <w:tcBorders>
              <w:top w:val="single" w:sz="4" w:space="0" w:color="auto"/>
              <w:left w:val="nil"/>
              <w:bottom w:val="single" w:sz="6" w:space="0" w:color="auto"/>
              <w:right w:val="nil"/>
              <w:tl2br w:val="nil"/>
              <w:tr2bl w:val="nil"/>
            </w:tcBorders>
          </w:tcPr>
          <w:p w14:paraId="32CABE41" w14:textId="77777777" w:rsidR="00A24AEE" w:rsidRPr="003F4470" w:rsidRDefault="00A24AEE" w:rsidP="000F797C">
            <w:pPr>
              <w:jc w:val="center"/>
              <w:rPr>
                <w:rFonts w:ascii="Times New Roman" w:eastAsia="宋体" w:hAnsi="Times New Roman" w:cs="Times New Roman"/>
                <w:color w:val="000000" w:themeColor="text1"/>
                <w:sz w:val="18"/>
                <w:szCs w:val="18"/>
              </w:rPr>
            </w:pPr>
          </w:p>
        </w:tc>
        <w:tc>
          <w:tcPr>
            <w:tcW w:w="0" w:type="auto"/>
            <w:tcBorders>
              <w:top w:val="single" w:sz="4" w:space="0" w:color="auto"/>
              <w:left w:val="nil"/>
              <w:bottom w:val="single" w:sz="6" w:space="0" w:color="auto"/>
              <w:right w:val="nil"/>
              <w:tl2br w:val="nil"/>
              <w:tr2bl w:val="nil"/>
            </w:tcBorders>
          </w:tcPr>
          <w:p w14:paraId="26F17FA2" w14:textId="77777777" w:rsidR="00A24AEE" w:rsidRPr="003F4470" w:rsidRDefault="00A24AEE" w:rsidP="000F797C">
            <w:pPr>
              <w:jc w:val="center"/>
              <w:rPr>
                <w:rFonts w:ascii="Times New Roman" w:eastAsia="宋体" w:hAnsi="Times New Roman" w:cs="Times New Roman"/>
                <w:color w:val="000000" w:themeColor="text1"/>
                <w:sz w:val="18"/>
                <w:szCs w:val="18"/>
              </w:rPr>
            </w:pPr>
          </w:p>
        </w:tc>
        <w:tc>
          <w:tcPr>
            <w:tcW w:w="0" w:type="auto"/>
            <w:tcBorders>
              <w:top w:val="single" w:sz="4" w:space="0" w:color="auto"/>
              <w:left w:val="nil"/>
              <w:bottom w:val="single" w:sz="6" w:space="0" w:color="auto"/>
              <w:right w:val="nil"/>
              <w:tl2br w:val="nil"/>
              <w:tr2bl w:val="nil"/>
            </w:tcBorders>
          </w:tcPr>
          <w:p w14:paraId="19BA3049" w14:textId="77777777" w:rsidR="00A24AEE" w:rsidRPr="003F4470" w:rsidRDefault="00A24AEE" w:rsidP="000F797C">
            <w:pPr>
              <w:jc w:val="center"/>
              <w:rPr>
                <w:rFonts w:ascii="Times New Roman" w:eastAsia="宋体" w:hAnsi="Times New Roman" w:cs="Times New Roman"/>
                <w:color w:val="000000" w:themeColor="text1"/>
                <w:sz w:val="18"/>
                <w:szCs w:val="18"/>
              </w:rPr>
            </w:pPr>
          </w:p>
        </w:tc>
      </w:tr>
      <w:tr w:rsidR="00A24AEE" w:rsidRPr="003F4470" w14:paraId="4283C500" w14:textId="77777777" w:rsidTr="000F797C">
        <w:trPr>
          <w:jc w:val="center"/>
        </w:trPr>
        <w:tc>
          <w:tcPr>
            <w:tcW w:w="0" w:type="auto"/>
            <w:vMerge w:val="restart"/>
            <w:tcBorders>
              <w:top w:val="nil"/>
              <w:left w:val="nil"/>
              <w:right w:val="nil"/>
              <w:tl2br w:val="nil"/>
              <w:tr2bl w:val="nil"/>
            </w:tcBorders>
          </w:tcPr>
          <w:p w14:paraId="71DF3E29"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子女是否升学</w:t>
            </w:r>
          </w:p>
          <w:p w14:paraId="1C60B18B"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（是</w:t>
            </w:r>
            <w:r w:rsidRPr="003F4470">
              <w:rPr>
                <w:rFonts w:ascii="Times New Roman" w:eastAsia="宋体" w:hAnsi="Times New Roman" w:cs="Times New Roman"/>
                <w:color w:val="000000" w:themeColor="text1"/>
                <w:sz w:val="18"/>
                <w:szCs w:val="18"/>
              </w:rPr>
              <w:t>=1</w:t>
            </w:r>
            <w:r w:rsidRPr="003F4470">
              <w:rPr>
                <w:rFonts w:ascii="Times New Roman" w:eastAsia="宋体" w:hAnsi="Times New Roman" w:cs="Times New Roman"/>
                <w:color w:val="000000" w:themeColor="text1"/>
                <w:sz w:val="18"/>
                <w:szCs w:val="18"/>
              </w:rPr>
              <w:t>，否</w:t>
            </w:r>
            <w:r w:rsidRPr="003F4470">
              <w:rPr>
                <w:rFonts w:ascii="Times New Roman" w:eastAsia="宋体" w:hAnsi="Times New Roman" w:cs="Times New Roman"/>
                <w:color w:val="000000" w:themeColor="text1"/>
                <w:sz w:val="18"/>
                <w:szCs w:val="18"/>
              </w:rPr>
              <w:t>=0</w:t>
            </w:r>
            <w:r w:rsidRPr="003F4470">
              <w:rPr>
                <w:rFonts w:ascii="Times New Roman" w:eastAsia="宋体" w:hAnsi="Times New Roman" w:cs="Times New Roman"/>
                <w:color w:val="000000" w:themeColor="text1"/>
                <w:sz w:val="18"/>
                <w:szCs w:val="18"/>
              </w:rPr>
              <w:t>）</w:t>
            </w:r>
          </w:p>
        </w:tc>
        <w:tc>
          <w:tcPr>
            <w:tcW w:w="0" w:type="auto"/>
            <w:tcBorders>
              <w:top w:val="nil"/>
              <w:left w:val="nil"/>
              <w:bottom w:val="nil"/>
              <w:right w:val="nil"/>
              <w:tl2br w:val="nil"/>
              <w:tr2bl w:val="nil"/>
            </w:tcBorders>
          </w:tcPr>
          <w:p w14:paraId="4487E4B5"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-0.1023</w:t>
            </w:r>
          </w:p>
        </w:tc>
        <w:tc>
          <w:tcPr>
            <w:tcW w:w="0" w:type="auto"/>
            <w:tcBorders>
              <w:top w:val="nil"/>
              <w:left w:val="nil"/>
              <w:bottom w:val="nil"/>
              <w:right w:val="nil"/>
              <w:tl2br w:val="nil"/>
              <w:tr2bl w:val="nil"/>
            </w:tcBorders>
          </w:tcPr>
          <w:p w14:paraId="2C5DCAF9"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-1.1333</w:t>
            </w:r>
          </w:p>
        </w:tc>
        <w:tc>
          <w:tcPr>
            <w:tcW w:w="0" w:type="auto"/>
            <w:tcBorders>
              <w:top w:val="nil"/>
              <w:left w:val="nil"/>
              <w:bottom w:val="nil"/>
              <w:right w:val="nil"/>
              <w:tl2br w:val="nil"/>
              <w:tr2bl w:val="nil"/>
            </w:tcBorders>
          </w:tcPr>
          <w:p w14:paraId="2540766B"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-0.1612</w:t>
            </w:r>
          </w:p>
        </w:tc>
        <w:tc>
          <w:tcPr>
            <w:tcW w:w="0" w:type="auto"/>
            <w:tcBorders>
              <w:top w:val="nil"/>
              <w:left w:val="nil"/>
              <w:bottom w:val="nil"/>
              <w:right w:val="nil"/>
              <w:tl2br w:val="nil"/>
              <w:tr2bl w:val="nil"/>
            </w:tcBorders>
          </w:tcPr>
          <w:p w14:paraId="350BB70C"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-0.1166</w:t>
            </w:r>
          </w:p>
        </w:tc>
        <w:tc>
          <w:tcPr>
            <w:tcW w:w="0" w:type="auto"/>
            <w:tcBorders>
              <w:top w:val="nil"/>
              <w:left w:val="nil"/>
              <w:bottom w:val="nil"/>
              <w:right w:val="nil"/>
              <w:tl2br w:val="nil"/>
              <w:tr2bl w:val="nil"/>
            </w:tcBorders>
          </w:tcPr>
          <w:p w14:paraId="1D7A0879"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-0.9759</w:t>
            </w:r>
          </w:p>
        </w:tc>
        <w:tc>
          <w:tcPr>
            <w:tcW w:w="0" w:type="auto"/>
            <w:tcBorders>
              <w:top w:val="nil"/>
              <w:left w:val="nil"/>
              <w:bottom w:val="nil"/>
              <w:right w:val="nil"/>
              <w:tl2br w:val="nil"/>
              <w:tr2bl w:val="nil"/>
            </w:tcBorders>
          </w:tcPr>
          <w:p w14:paraId="6DA3DDE0"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2.4870</w:t>
            </w:r>
          </w:p>
        </w:tc>
      </w:tr>
      <w:tr w:rsidR="00A24AEE" w:rsidRPr="003F4470" w14:paraId="4F6B0264" w14:textId="77777777" w:rsidTr="000F797C">
        <w:trPr>
          <w:jc w:val="center"/>
        </w:trPr>
        <w:tc>
          <w:tcPr>
            <w:tcW w:w="0" w:type="auto"/>
            <w:vMerge/>
            <w:tcBorders>
              <w:left w:val="nil"/>
              <w:right w:val="nil"/>
              <w:tl2br w:val="nil"/>
              <w:tr2bl w:val="nil"/>
            </w:tcBorders>
          </w:tcPr>
          <w:p w14:paraId="542956C2" w14:textId="77777777" w:rsidR="00A24AEE" w:rsidRPr="003F4470" w:rsidRDefault="00A24AEE" w:rsidP="000F797C">
            <w:pPr>
              <w:jc w:val="center"/>
              <w:rPr>
                <w:rFonts w:ascii="Times New Roman" w:eastAsia="宋体" w:hAnsi="Times New Roman" w:cs="Times New Roman"/>
                <w:color w:val="000000" w:themeColor="text1"/>
                <w:sz w:val="18"/>
                <w:szCs w:val="18"/>
              </w:rPr>
            </w:pPr>
          </w:p>
        </w:tc>
        <w:tc>
          <w:tcPr>
            <w:tcW w:w="0" w:type="auto"/>
            <w:tcBorders>
              <w:top w:val="nil"/>
              <w:left w:val="nil"/>
              <w:bottom w:val="nil"/>
              <w:right w:val="nil"/>
              <w:tl2br w:val="nil"/>
              <w:tr2bl w:val="nil"/>
            </w:tcBorders>
          </w:tcPr>
          <w:p w14:paraId="50F22E70" w14:textId="02981786" w:rsidR="00A24AEE" w:rsidRPr="003F4470" w:rsidRDefault="007438F4" w:rsidP="000F797C">
            <w:pPr>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w:t>
            </w:r>
            <w:r w:rsidR="00A24AEE" w:rsidRPr="003F4470">
              <w:rPr>
                <w:rFonts w:ascii="Times New Roman" w:eastAsia="宋体" w:hAnsi="Times New Roman" w:cs="Times New Roman"/>
                <w:color w:val="000000" w:themeColor="text1"/>
                <w:sz w:val="18"/>
                <w:szCs w:val="18"/>
              </w:rPr>
              <w:t>0.1812</w:t>
            </w:r>
            <w:r>
              <w:rPr>
                <w:rFonts w:ascii="Times New Roman" w:eastAsia="宋体" w:hAnsi="Times New Roman" w:cs="Times New Roman"/>
                <w:color w:val="000000" w:themeColor="text1"/>
                <w:sz w:val="18"/>
                <w:szCs w:val="18"/>
              </w:rPr>
              <w:t>）</w:t>
            </w:r>
          </w:p>
        </w:tc>
        <w:tc>
          <w:tcPr>
            <w:tcW w:w="0" w:type="auto"/>
            <w:tcBorders>
              <w:top w:val="nil"/>
              <w:left w:val="nil"/>
              <w:bottom w:val="nil"/>
              <w:right w:val="nil"/>
              <w:tl2br w:val="nil"/>
              <w:tr2bl w:val="nil"/>
            </w:tcBorders>
          </w:tcPr>
          <w:p w14:paraId="75EC4FFB" w14:textId="4F838208" w:rsidR="00A24AEE" w:rsidRPr="003F4470" w:rsidRDefault="007438F4" w:rsidP="000F797C">
            <w:pPr>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w:t>
            </w:r>
            <w:r w:rsidR="00A24AEE" w:rsidRPr="003F4470">
              <w:rPr>
                <w:rFonts w:ascii="Times New Roman" w:eastAsia="宋体" w:hAnsi="Times New Roman" w:cs="Times New Roman"/>
                <w:color w:val="000000" w:themeColor="text1"/>
                <w:sz w:val="18"/>
                <w:szCs w:val="18"/>
              </w:rPr>
              <w:t>1.7202</w:t>
            </w:r>
            <w:r>
              <w:rPr>
                <w:rFonts w:ascii="Times New Roman" w:eastAsia="宋体" w:hAnsi="Times New Roman" w:cs="Times New Roman"/>
                <w:color w:val="000000" w:themeColor="text1"/>
                <w:sz w:val="18"/>
                <w:szCs w:val="18"/>
              </w:rPr>
              <w:t>）</w:t>
            </w:r>
          </w:p>
        </w:tc>
        <w:tc>
          <w:tcPr>
            <w:tcW w:w="0" w:type="auto"/>
            <w:tcBorders>
              <w:top w:val="nil"/>
              <w:left w:val="nil"/>
              <w:bottom w:val="nil"/>
              <w:right w:val="nil"/>
              <w:tl2br w:val="nil"/>
              <w:tr2bl w:val="nil"/>
            </w:tcBorders>
          </w:tcPr>
          <w:p w14:paraId="05C55376" w14:textId="09F32BCB" w:rsidR="00A24AEE" w:rsidRPr="003F4470" w:rsidRDefault="007438F4" w:rsidP="000F797C">
            <w:pPr>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w:t>
            </w:r>
            <w:r w:rsidR="00A24AEE" w:rsidRPr="003F4470">
              <w:rPr>
                <w:rFonts w:ascii="Times New Roman" w:eastAsia="宋体" w:hAnsi="Times New Roman" w:cs="Times New Roman"/>
                <w:color w:val="000000" w:themeColor="text1"/>
                <w:sz w:val="18"/>
                <w:szCs w:val="18"/>
              </w:rPr>
              <w:t>0.8492</w:t>
            </w:r>
            <w:r>
              <w:rPr>
                <w:rFonts w:ascii="Times New Roman" w:eastAsia="宋体" w:hAnsi="Times New Roman" w:cs="Times New Roman"/>
                <w:color w:val="000000" w:themeColor="text1"/>
                <w:sz w:val="18"/>
                <w:szCs w:val="18"/>
              </w:rPr>
              <w:t>）</w:t>
            </w:r>
          </w:p>
        </w:tc>
        <w:tc>
          <w:tcPr>
            <w:tcW w:w="0" w:type="auto"/>
            <w:tcBorders>
              <w:top w:val="nil"/>
              <w:left w:val="nil"/>
              <w:bottom w:val="nil"/>
              <w:right w:val="nil"/>
              <w:tl2br w:val="nil"/>
              <w:tr2bl w:val="nil"/>
            </w:tcBorders>
          </w:tcPr>
          <w:p w14:paraId="7E1F9255" w14:textId="4BEB9A89" w:rsidR="00A24AEE" w:rsidRPr="003F4470" w:rsidRDefault="007438F4" w:rsidP="000F797C">
            <w:pPr>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w:t>
            </w:r>
            <w:r w:rsidR="00A24AEE" w:rsidRPr="003F4470">
              <w:rPr>
                <w:rFonts w:ascii="Times New Roman" w:eastAsia="宋体" w:hAnsi="Times New Roman" w:cs="Times New Roman"/>
                <w:color w:val="000000" w:themeColor="text1"/>
                <w:sz w:val="18"/>
                <w:szCs w:val="18"/>
              </w:rPr>
              <w:t>0.2367</w:t>
            </w:r>
            <w:r>
              <w:rPr>
                <w:rFonts w:ascii="Times New Roman" w:eastAsia="宋体" w:hAnsi="Times New Roman" w:cs="Times New Roman"/>
                <w:color w:val="000000" w:themeColor="text1"/>
                <w:sz w:val="18"/>
                <w:szCs w:val="18"/>
              </w:rPr>
              <w:t>）</w:t>
            </w:r>
          </w:p>
        </w:tc>
        <w:tc>
          <w:tcPr>
            <w:tcW w:w="0" w:type="auto"/>
            <w:tcBorders>
              <w:top w:val="nil"/>
              <w:left w:val="nil"/>
              <w:bottom w:val="nil"/>
              <w:right w:val="nil"/>
              <w:tl2br w:val="nil"/>
              <w:tr2bl w:val="nil"/>
            </w:tcBorders>
          </w:tcPr>
          <w:p w14:paraId="1C3DB720" w14:textId="5F2FC422" w:rsidR="00A24AEE" w:rsidRPr="003F4470" w:rsidRDefault="007438F4" w:rsidP="000F797C">
            <w:pPr>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w:t>
            </w:r>
            <w:r w:rsidR="00A24AEE" w:rsidRPr="003F4470">
              <w:rPr>
                <w:rFonts w:ascii="Times New Roman" w:eastAsia="宋体" w:hAnsi="Times New Roman" w:cs="Times New Roman"/>
                <w:color w:val="000000" w:themeColor="text1"/>
                <w:sz w:val="18"/>
                <w:szCs w:val="18"/>
              </w:rPr>
              <w:t>2.1740</w:t>
            </w:r>
            <w:r>
              <w:rPr>
                <w:rFonts w:ascii="Times New Roman" w:eastAsia="宋体" w:hAnsi="Times New Roman" w:cs="Times New Roman"/>
                <w:color w:val="000000" w:themeColor="text1"/>
                <w:sz w:val="18"/>
                <w:szCs w:val="18"/>
              </w:rPr>
              <w:t>）</w:t>
            </w:r>
          </w:p>
        </w:tc>
        <w:tc>
          <w:tcPr>
            <w:tcW w:w="0" w:type="auto"/>
            <w:tcBorders>
              <w:top w:val="nil"/>
              <w:left w:val="nil"/>
              <w:bottom w:val="nil"/>
              <w:right w:val="nil"/>
              <w:tl2br w:val="nil"/>
              <w:tr2bl w:val="nil"/>
            </w:tcBorders>
          </w:tcPr>
          <w:p w14:paraId="06A6FE00" w14:textId="58DC1EE6" w:rsidR="00A24AEE" w:rsidRPr="003F4470" w:rsidRDefault="007438F4" w:rsidP="000F797C">
            <w:pPr>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w:t>
            </w:r>
            <w:r w:rsidR="00A24AEE" w:rsidRPr="003F4470">
              <w:rPr>
                <w:rFonts w:ascii="Times New Roman" w:eastAsia="宋体" w:hAnsi="Times New Roman" w:cs="Times New Roman"/>
                <w:color w:val="000000" w:themeColor="text1"/>
                <w:sz w:val="18"/>
                <w:szCs w:val="18"/>
              </w:rPr>
              <w:t>1.5740</w:t>
            </w:r>
            <w:r>
              <w:rPr>
                <w:rFonts w:ascii="Times New Roman" w:eastAsia="宋体" w:hAnsi="Times New Roman" w:cs="Times New Roman"/>
                <w:color w:val="000000" w:themeColor="text1"/>
                <w:sz w:val="18"/>
                <w:szCs w:val="18"/>
              </w:rPr>
              <w:t>）</w:t>
            </w:r>
          </w:p>
        </w:tc>
      </w:tr>
      <w:tr w:rsidR="00A24AEE" w:rsidRPr="003F4470" w14:paraId="5A97173E" w14:textId="77777777" w:rsidTr="000F797C">
        <w:trPr>
          <w:jc w:val="center"/>
        </w:trPr>
        <w:tc>
          <w:tcPr>
            <w:tcW w:w="0" w:type="auto"/>
            <w:tcBorders>
              <w:left w:val="nil"/>
              <w:right w:val="nil"/>
              <w:tl2br w:val="nil"/>
              <w:tr2bl w:val="nil"/>
            </w:tcBorders>
          </w:tcPr>
          <w:p w14:paraId="57479F9A"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lastRenderedPageBreak/>
              <w:t>控制变量</w:t>
            </w:r>
          </w:p>
        </w:tc>
        <w:tc>
          <w:tcPr>
            <w:tcW w:w="0" w:type="auto"/>
            <w:tcBorders>
              <w:top w:val="nil"/>
              <w:left w:val="nil"/>
              <w:right w:val="nil"/>
              <w:tl2br w:val="nil"/>
              <w:tr2bl w:val="nil"/>
            </w:tcBorders>
          </w:tcPr>
          <w:p w14:paraId="71C2B8A6"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YES</w:t>
            </w:r>
          </w:p>
        </w:tc>
        <w:tc>
          <w:tcPr>
            <w:tcW w:w="0" w:type="auto"/>
            <w:tcBorders>
              <w:top w:val="nil"/>
              <w:left w:val="nil"/>
              <w:right w:val="nil"/>
              <w:tl2br w:val="nil"/>
              <w:tr2bl w:val="nil"/>
            </w:tcBorders>
          </w:tcPr>
          <w:p w14:paraId="5632B31C"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YES</w:t>
            </w:r>
          </w:p>
        </w:tc>
        <w:tc>
          <w:tcPr>
            <w:tcW w:w="0" w:type="auto"/>
            <w:tcBorders>
              <w:top w:val="nil"/>
              <w:left w:val="nil"/>
              <w:right w:val="nil"/>
              <w:tl2br w:val="nil"/>
              <w:tr2bl w:val="nil"/>
            </w:tcBorders>
          </w:tcPr>
          <w:p w14:paraId="720E2E48"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YES</w:t>
            </w:r>
          </w:p>
        </w:tc>
        <w:tc>
          <w:tcPr>
            <w:tcW w:w="0" w:type="auto"/>
            <w:tcBorders>
              <w:top w:val="nil"/>
              <w:left w:val="nil"/>
              <w:right w:val="nil"/>
              <w:tl2br w:val="nil"/>
              <w:tr2bl w:val="nil"/>
            </w:tcBorders>
          </w:tcPr>
          <w:p w14:paraId="25127CB0"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YES</w:t>
            </w:r>
          </w:p>
        </w:tc>
        <w:tc>
          <w:tcPr>
            <w:tcW w:w="0" w:type="auto"/>
            <w:tcBorders>
              <w:top w:val="nil"/>
              <w:left w:val="nil"/>
              <w:right w:val="nil"/>
              <w:tl2br w:val="nil"/>
              <w:tr2bl w:val="nil"/>
            </w:tcBorders>
          </w:tcPr>
          <w:p w14:paraId="51464194"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YES</w:t>
            </w:r>
          </w:p>
        </w:tc>
        <w:tc>
          <w:tcPr>
            <w:tcW w:w="0" w:type="auto"/>
            <w:tcBorders>
              <w:top w:val="nil"/>
              <w:left w:val="nil"/>
              <w:right w:val="nil"/>
              <w:tl2br w:val="nil"/>
              <w:tr2bl w:val="nil"/>
            </w:tcBorders>
          </w:tcPr>
          <w:p w14:paraId="0F4EBC36"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YES</w:t>
            </w:r>
          </w:p>
        </w:tc>
      </w:tr>
      <w:tr w:rsidR="00A24AEE" w:rsidRPr="003F4470" w14:paraId="11F73A81" w14:textId="77777777" w:rsidTr="000F797C">
        <w:trPr>
          <w:jc w:val="center"/>
        </w:trPr>
        <w:tc>
          <w:tcPr>
            <w:tcW w:w="0" w:type="auto"/>
            <w:gridSpan w:val="7"/>
            <w:tcBorders>
              <w:top w:val="single" w:sz="4" w:space="0" w:color="auto"/>
              <w:left w:val="nil"/>
              <w:right w:val="nil"/>
              <w:tl2br w:val="nil"/>
              <w:tr2bl w:val="nil"/>
            </w:tcBorders>
          </w:tcPr>
          <w:p w14:paraId="71638521" w14:textId="77777777" w:rsidR="00A24AEE" w:rsidRPr="003F4470" w:rsidRDefault="00A24AEE" w:rsidP="000F797C">
            <w:pP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 xml:space="preserve">Panel B. </w:t>
            </w:r>
            <w:r w:rsidRPr="003F4470">
              <w:rPr>
                <w:rFonts w:ascii="Times New Roman" w:eastAsia="宋体" w:hAnsi="Times New Roman" w:cs="Times New Roman"/>
                <w:color w:val="000000" w:themeColor="text1"/>
                <w:sz w:val="18"/>
                <w:szCs w:val="18"/>
              </w:rPr>
              <w:t>第一阶段估计结果</w:t>
            </w:r>
          </w:p>
        </w:tc>
      </w:tr>
      <w:tr w:rsidR="00A24AEE" w:rsidRPr="003F4470" w14:paraId="7994E5EC" w14:textId="77777777" w:rsidTr="000F797C">
        <w:trPr>
          <w:jc w:val="center"/>
        </w:trPr>
        <w:tc>
          <w:tcPr>
            <w:tcW w:w="0" w:type="auto"/>
            <w:tcBorders>
              <w:top w:val="single" w:sz="4" w:space="0" w:color="auto"/>
              <w:left w:val="nil"/>
              <w:right w:val="nil"/>
              <w:tl2br w:val="nil"/>
              <w:tr2bl w:val="nil"/>
            </w:tcBorders>
          </w:tcPr>
          <w:p w14:paraId="548C0F8C" w14:textId="77777777" w:rsidR="00A24AEE" w:rsidRPr="003F4470" w:rsidRDefault="00A24AEE" w:rsidP="000F797C">
            <w:pPr>
              <w:jc w:val="left"/>
              <w:rPr>
                <w:rFonts w:ascii="Times New Roman" w:eastAsia="宋体" w:hAnsi="Times New Roman" w:cs="Times New Roman"/>
                <w:color w:val="000000" w:themeColor="text1"/>
                <w:sz w:val="18"/>
                <w:szCs w:val="18"/>
              </w:rPr>
            </w:pPr>
          </w:p>
        </w:tc>
        <w:tc>
          <w:tcPr>
            <w:tcW w:w="0" w:type="auto"/>
            <w:gridSpan w:val="6"/>
            <w:tcBorders>
              <w:top w:val="single" w:sz="4" w:space="0" w:color="auto"/>
              <w:left w:val="nil"/>
              <w:tl2br w:val="nil"/>
              <w:tr2bl w:val="nil"/>
            </w:tcBorders>
          </w:tcPr>
          <w:p w14:paraId="1C3D5FE7" w14:textId="77777777" w:rsidR="00A24AEE" w:rsidRPr="003F4470" w:rsidRDefault="00A24AEE" w:rsidP="003F4470">
            <w:pPr>
              <w:ind w:firstLineChars="600" w:firstLine="1080"/>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是否升学（是</w:t>
            </w:r>
            <w:r w:rsidRPr="003F4470">
              <w:rPr>
                <w:rFonts w:ascii="Times New Roman" w:eastAsia="宋体" w:hAnsi="Times New Roman" w:cs="Times New Roman"/>
                <w:color w:val="000000" w:themeColor="text1"/>
                <w:sz w:val="18"/>
                <w:szCs w:val="18"/>
              </w:rPr>
              <w:t>=1</w:t>
            </w:r>
            <w:r w:rsidRPr="003F4470">
              <w:rPr>
                <w:rFonts w:ascii="Times New Roman" w:eastAsia="宋体" w:hAnsi="Times New Roman" w:cs="Times New Roman"/>
                <w:color w:val="000000" w:themeColor="text1"/>
                <w:sz w:val="18"/>
                <w:szCs w:val="18"/>
              </w:rPr>
              <w:t>，否</w:t>
            </w:r>
            <w:r w:rsidRPr="003F4470">
              <w:rPr>
                <w:rFonts w:ascii="Times New Roman" w:eastAsia="宋体" w:hAnsi="Times New Roman" w:cs="Times New Roman"/>
                <w:color w:val="000000" w:themeColor="text1"/>
                <w:sz w:val="18"/>
                <w:szCs w:val="18"/>
              </w:rPr>
              <w:t>=0</w:t>
            </w:r>
            <w:r w:rsidRPr="003F4470">
              <w:rPr>
                <w:rFonts w:ascii="Times New Roman" w:eastAsia="宋体" w:hAnsi="Times New Roman" w:cs="Times New Roman"/>
                <w:color w:val="000000" w:themeColor="text1"/>
                <w:sz w:val="18"/>
                <w:szCs w:val="18"/>
              </w:rPr>
              <w:t>）</w:t>
            </w:r>
          </w:p>
        </w:tc>
      </w:tr>
      <w:tr w:rsidR="00A24AEE" w:rsidRPr="003F4470" w14:paraId="4EE09CA3" w14:textId="77777777" w:rsidTr="000F797C">
        <w:trPr>
          <w:jc w:val="center"/>
        </w:trPr>
        <w:tc>
          <w:tcPr>
            <w:tcW w:w="0" w:type="auto"/>
            <w:vMerge w:val="restart"/>
            <w:tcBorders>
              <w:top w:val="single" w:sz="4" w:space="0" w:color="auto"/>
              <w:left w:val="nil"/>
              <w:right w:val="nil"/>
              <w:tl2br w:val="nil"/>
              <w:tr2bl w:val="nil"/>
            </w:tcBorders>
          </w:tcPr>
          <w:p w14:paraId="60459A19"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地级市在校学生</w:t>
            </w:r>
            <w:proofErr w:type="gramStart"/>
            <w:r w:rsidRPr="003F4470">
              <w:rPr>
                <w:rFonts w:ascii="Times New Roman" w:eastAsia="宋体" w:hAnsi="Times New Roman" w:cs="Times New Roman"/>
                <w:color w:val="000000" w:themeColor="text1"/>
                <w:sz w:val="18"/>
                <w:szCs w:val="18"/>
              </w:rPr>
              <w:t>数占省在校生</w:t>
            </w:r>
            <w:proofErr w:type="gramEnd"/>
            <w:r w:rsidRPr="003F4470">
              <w:rPr>
                <w:rFonts w:ascii="Times New Roman" w:eastAsia="宋体" w:hAnsi="Times New Roman" w:cs="Times New Roman"/>
                <w:color w:val="000000" w:themeColor="text1"/>
                <w:sz w:val="18"/>
                <w:szCs w:val="18"/>
              </w:rPr>
              <w:t>数比例</w:t>
            </w:r>
          </w:p>
        </w:tc>
        <w:tc>
          <w:tcPr>
            <w:tcW w:w="0" w:type="auto"/>
            <w:tcBorders>
              <w:top w:val="single" w:sz="4" w:space="0" w:color="auto"/>
              <w:left w:val="nil"/>
              <w:right w:val="nil"/>
              <w:tl2br w:val="nil"/>
              <w:tr2bl w:val="nil"/>
            </w:tcBorders>
          </w:tcPr>
          <w:p w14:paraId="6935AB96"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-1.1320***</w:t>
            </w:r>
          </w:p>
        </w:tc>
        <w:tc>
          <w:tcPr>
            <w:tcW w:w="0" w:type="auto"/>
            <w:tcBorders>
              <w:top w:val="single" w:sz="4" w:space="0" w:color="auto"/>
              <w:left w:val="nil"/>
              <w:right w:val="nil"/>
              <w:tl2br w:val="nil"/>
              <w:tr2bl w:val="nil"/>
            </w:tcBorders>
          </w:tcPr>
          <w:p w14:paraId="4B049905"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-1.1070***</w:t>
            </w:r>
          </w:p>
        </w:tc>
        <w:tc>
          <w:tcPr>
            <w:tcW w:w="0" w:type="auto"/>
            <w:tcBorders>
              <w:top w:val="single" w:sz="4" w:space="0" w:color="auto"/>
              <w:left w:val="nil"/>
              <w:right w:val="nil"/>
              <w:tl2br w:val="nil"/>
              <w:tr2bl w:val="nil"/>
            </w:tcBorders>
          </w:tcPr>
          <w:p w14:paraId="0A6F3481" w14:textId="77777777" w:rsidR="00A24AEE" w:rsidRPr="003F4470" w:rsidRDefault="00A24AEE" w:rsidP="000F797C">
            <w:pPr>
              <w:jc w:val="center"/>
              <w:rPr>
                <w:rFonts w:ascii="Times New Roman" w:eastAsia="宋体" w:hAnsi="Times New Roman" w:cs="Times New Roman"/>
                <w:b/>
                <w:bCs/>
                <w:color w:val="000000" w:themeColor="text1"/>
                <w:sz w:val="18"/>
                <w:szCs w:val="18"/>
              </w:rPr>
            </w:pPr>
            <w:r w:rsidRPr="003F4470">
              <w:rPr>
                <w:rFonts w:ascii="Times New Roman" w:eastAsia="宋体" w:hAnsi="Times New Roman" w:cs="Times New Roman"/>
                <w:color w:val="000000" w:themeColor="text1"/>
                <w:sz w:val="18"/>
                <w:szCs w:val="18"/>
              </w:rPr>
              <w:t>-1.1320***</w:t>
            </w:r>
          </w:p>
        </w:tc>
        <w:tc>
          <w:tcPr>
            <w:tcW w:w="0" w:type="auto"/>
            <w:tcBorders>
              <w:top w:val="single" w:sz="4" w:space="0" w:color="auto"/>
              <w:left w:val="nil"/>
              <w:right w:val="nil"/>
              <w:tl2br w:val="nil"/>
              <w:tr2bl w:val="nil"/>
            </w:tcBorders>
          </w:tcPr>
          <w:p w14:paraId="673DEA9D"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-1.1440***</w:t>
            </w:r>
          </w:p>
        </w:tc>
        <w:tc>
          <w:tcPr>
            <w:tcW w:w="0" w:type="auto"/>
            <w:tcBorders>
              <w:top w:val="single" w:sz="4" w:space="0" w:color="auto"/>
              <w:left w:val="nil"/>
              <w:right w:val="nil"/>
              <w:tl2br w:val="nil"/>
              <w:tr2bl w:val="nil"/>
            </w:tcBorders>
          </w:tcPr>
          <w:p w14:paraId="4D5E7A40"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-0.9630***</w:t>
            </w:r>
          </w:p>
        </w:tc>
        <w:tc>
          <w:tcPr>
            <w:tcW w:w="0" w:type="auto"/>
            <w:tcBorders>
              <w:top w:val="single" w:sz="4" w:space="0" w:color="auto"/>
              <w:left w:val="nil"/>
              <w:right w:val="nil"/>
              <w:tl2br w:val="nil"/>
              <w:tr2bl w:val="nil"/>
            </w:tcBorders>
          </w:tcPr>
          <w:p w14:paraId="3C84D4B3"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-1.1440***</w:t>
            </w:r>
          </w:p>
        </w:tc>
      </w:tr>
      <w:tr w:rsidR="00A24AEE" w:rsidRPr="003F4470" w14:paraId="4BC8F2C7" w14:textId="77777777" w:rsidTr="000F797C">
        <w:trPr>
          <w:jc w:val="center"/>
        </w:trPr>
        <w:tc>
          <w:tcPr>
            <w:tcW w:w="0" w:type="auto"/>
            <w:vMerge/>
            <w:tcBorders>
              <w:left w:val="nil"/>
              <w:right w:val="nil"/>
              <w:tl2br w:val="nil"/>
              <w:tr2bl w:val="nil"/>
            </w:tcBorders>
          </w:tcPr>
          <w:p w14:paraId="19E5E93E" w14:textId="77777777" w:rsidR="00A24AEE" w:rsidRPr="003F4470" w:rsidRDefault="00A24AEE" w:rsidP="000F797C">
            <w:pPr>
              <w:jc w:val="center"/>
              <w:rPr>
                <w:rFonts w:ascii="Times New Roman" w:eastAsia="宋体" w:hAnsi="Times New Roman" w:cs="Times New Roman"/>
                <w:color w:val="000000" w:themeColor="text1"/>
                <w:sz w:val="18"/>
                <w:szCs w:val="18"/>
              </w:rPr>
            </w:pPr>
          </w:p>
        </w:tc>
        <w:tc>
          <w:tcPr>
            <w:tcW w:w="0" w:type="auto"/>
            <w:tcBorders>
              <w:left w:val="nil"/>
              <w:right w:val="nil"/>
              <w:tl2br w:val="nil"/>
              <w:tr2bl w:val="nil"/>
            </w:tcBorders>
          </w:tcPr>
          <w:p w14:paraId="2431A2B4" w14:textId="2D9EC916" w:rsidR="00A24AEE" w:rsidRPr="003F4470" w:rsidRDefault="007438F4" w:rsidP="000F797C">
            <w:pPr>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w:t>
            </w:r>
            <w:r w:rsidR="00A24AEE" w:rsidRPr="003F4470">
              <w:rPr>
                <w:rFonts w:ascii="Times New Roman" w:eastAsia="宋体" w:hAnsi="Times New Roman" w:cs="Times New Roman"/>
                <w:color w:val="000000" w:themeColor="text1"/>
                <w:sz w:val="18"/>
                <w:szCs w:val="18"/>
              </w:rPr>
              <w:t>0.1280</w:t>
            </w:r>
            <w:r>
              <w:rPr>
                <w:rFonts w:ascii="Times New Roman" w:eastAsia="宋体" w:hAnsi="Times New Roman" w:cs="Times New Roman"/>
                <w:color w:val="000000" w:themeColor="text1"/>
                <w:sz w:val="18"/>
                <w:szCs w:val="18"/>
              </w:rPr>
              <w:t>）</w:t>
            </w:r>
          </w:p>
        </w:tc>
        <w:tc>
          <w:tcPr>
            <w:tcW w:w="0" w:type="auto"/>
            <w:tcBorders>
              <w:left w:val="nil"/>
              <w:right w:val="nil"/>
              <w:tl2br w:val="nil"/>
              <w:tr2bl w:val="nil"/>
            </w:tcBorders>
          </w:tcPr>
          <w:p w14:paraId="1F3B8931" w14:textId="53F2F497" w:rsidR="00A24AEE" w:rsidRPr="003F4470" w:rsidRDefault="007438F4" w:rsidP="000F797C">
            <w:pPr>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w:t>
            </w:r>
            <w:r w:rsidR="00A24AEE" w:rsidRPr="003F4470">
              <w:rPr>
                <w:rFonts w:ascii="Times New Roman" w:eastAsia="宋体" w:hAnsi="Times New Roman" w:cs="Times New Roman"/>
                <w:color w:val="000000" w:themeColor="text1"/>
                <w:sz w:val="18"/>
                <w:szCs w:val="18"/>
              </w:rPr>
              <w:t>0.1360</w:t>
            </w:r>
            <w:r>
              <w:rPr>
                <w:rFonts w:ascii="Times New Roman" w:eastAsia="宋体" w:hAnsi="Times New Roman" w:cs="Times New Roman"/>
                <w:color w:val="000000" w:themeColor="text1"/>
                <w:sz w:val="18"/>
                <w:szCs w:val="18"/>
              </w:rPr>
              <w:t>）</w:t>
            </w:r>
          </w:p>
        </w:tc>
        <w:tc>
          <w:tcPr>
            <w:tcW w:w="0" w:type="auto"/>
            <w:tcBorders>
              <w:left w:val="nil"/>
              <w:right w:val="nil"/>
              <w:tl2br w:val="nil"/>
              <w:tr2bl w:val="nil"/>
            </w:tcBorders>
          </w:tcPr>
          <w:p w14:paraId="4A0AE050" w14:textId="11B2C5D1" w:rsidR="00A24AEE" w:rsidRPr="003F4470" w:rsidRDefault="007438F4" w:rsidP="000F797C">
            <w:pPr>
              <w:jc w:val="center"/>
              <w:rPr>
                <w:rFonts w:ascii="Times New Roman" w:eastAsia="宋体" w:hAnsi="Times New Roman" w:cs="Times New Roman"/>
                <w:b/>
                <w:bCs/>
                <w:color w:val="000000" w:themeColor="text1"/>
                <w:sz w:val="18"/>
                <w:szCs w:val="18"/>
              </w:rPr>
            </w:pPr>
            <w:r>
              <w:rPr>
                <w:rFonts w:ascii="Times New Roman" w:eastAsia="宋体" w:hAnsi="Times New Roman" w:cs="Times New Roman"/>
                <w:color w:val="000000" w:themeColor="text1"/>
                <w:sz w:val="18"/>
                <w:szCs w:val="18"/>
              </w:rPr>
              <w:t>（</w:t>
            </w:r>
            <w:r w:rsidR="00A24AEE" w:rsidRPr="003F4470">
              <w:rPr>
                <w:rFonts w:ascii="Times New Roman" w:eastAsia="宋体" w:hAnsi="Times New Roman" w:cs="Times New Roman"/>
                <w:color w:val="000000" w:themeColor="text1"/>
                <w:sz w:val="18"/>
                <w:szCs w:val="18"/>
              </w:rPr>
              <w:t>0.1280</w:t>
            </w:r>
            <w:r>
              <w:rPr>
                <w:rFonts w:ascii="Times New Roman" w:eastAsia="宋体" w:hAnsi="Times New Roman" w:cs="Times New Roman"/>
                <w:color w:val="000000" w:themeColor="text1"/>
                <w:sz w:val="18"/>
                <w:szCs w:val="18"/>
              </w:rPr>
              <w:t>）</w:t>
            </w:r>
          </w:p>
        </w:tc>
        <w:tc>
          <w:tcPr>
            <w:tcW w:w="0" w:type="auto"/>
            <w:tcBorders>
              <w:left w:val="nil"/>
              <w:right w:val="nil"/>
              <w:tl2br w:val="nil"/>
              <w:tr2bl w:val="nil"/>
            </w:tcBorders>
          </w:tcPr>
          <w:p w14:paraId="1E4C29CB" w14:textId="624ED4EE" w:rsidR="00A24AEE" w:rsidRPr="003F4470" w:rsidRDefault="007438F4" w:rsidP="000F797C">
            <w:pPr>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w:t>
            </w:r>
            <w:r w:rsidR="00A24AEE" w:rsidRPr="003F4470">
              <w:rPr>
                <w:rFonts w:ascii="Times New Roman" w:eastAsia="宋体" w:hAnsi="Times New Roman" w:cs="Times New Roman"/>
                <w:color w:val="000000" w:themeColor="text1"/>
                <w:sz w:val="18"/>
                <w:szCs w:val="18"/>
              </w:rPr>
              <w:t>0.1290</w:t>
            </w:r>
            <w:r>
              <w:rPr>
                <w:rFonts w:ascii="Times New Roman" w:eastAsia="宋体" w:hAnsi="Times New Roman" w:cs="Times New Roman"/>
                <w:color w:val="000000" w:themeColor="text1"/>
                <w:sz w:val="18"/>
                <w:szCs w:val="18"/>
              </w:rPr>
              <w:t>）</w:t>
            </w:r>
          </w:p>
        </w:tc>
        <w:tc>
          <w:tcPr>
            <w:tcW w:w="0" w:type="auto"/>
            <w:tcBorders>
              <w:left w:val="nil"/>
              <w:right w:val="nil"/>
              <w:tl2br w:val="nil"/>
              <w:tr2bl w:val="nil"/>
            </w:tcBorders>
          </w:tcPr>
          <w:p w14:paraId="6AEC0438" w14:textId="3D8AC5B7" w:rsidR="00A24AEE" w:rsidRPr="003F4470" w:rsidRDefault="007438F4" w:rsidP="000F797C">
            <w:pPr>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w:t>
            </w:r>
            <w:r w:rsidR="00A24AEE" w:rsidRPr="003F4470">
              <w:rPr>
                <w:rFonts w:ascii="Times New Roman" w:eastAsia="宋体" w:hAnsi="Times New Roman" w:cs="Times New Roman"/>
                <w:color w:val="000000" w:themeColor="text1"/>
                <w:sz w:val="18"/>
                <w:szCs w:val="18"/>
              </w:rPr>
              <w:t>0.1580</w:t>
            </w:r>
            <w:r>
              <w:rPr>
                <w:rFonts w:ascii="Times New Roman" w:eastAsia="宋体" w:hAnsi="Times New Roman" w:cs="Times New Roman"/>
                <w:color w:val="000000" w:themeColor="text1"/>
                <w:sz w:val="18"/>
                <w:szCs w:val="18"/>
              </w:rPr>
              <w:t>）</w:t>
            </w:r>
          </w:p>
        </w:tc>
        <w:tc>
          <w:tcPr>
            <w:tcW w:w="0" w:type="auto"/>
            <w:tcBorders>
              <w:left w:val="nil"/>
              <w:right w:val="nil"/>
              <w:tl2br w:val="nil"/>
              <w:tr2bl w:val="nil"/>
            </w:tcBorders>
          </w:tcPr>
          <w:p w14:paraId="7B6AD060" w14:textId="31D509DC" w:rsidR="00A24AEE" w:rsidRPr="003F4470" w:rsidRDefault="007438F4" w:rsidP="000F797C">
            <w:pPr>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w:t>
            </w:r>
            <w:r w:rsidR="00A24AEE" w:rsidRPr="003F4470">
              <w:rPr>
                <w:rFonts w:ascii="Times New Roman" w:eastAsia="宋体" w:hAnsi="Times New Roman" w:cs="Times New Roman"/>
                <w:color w:val="000000" w:themeColor="text1"/>
                <w:sz w:val="18"/>
                <w:szCs w:val="18"/>
              </w:rPr>
              <w:t>0.1290</w:t>
            </w:r>
            <w:r>
              <w:rPr>
                <w:rFonts w:ascii="Times New Roman" w:eastAsia="宋体" w:hAnsi="Times New Roman" w:cs="Times New Roman"/>
                <w:color w:val="000000" w:themeColor="text1"/>
                <w:sz w:val="18"/>
                <w:szCs w:val="18"/>
              </w:rPr>
              <w:t>）</w:t>
            </w:r>
          </w:p>
        </w:tc>
      </w:tr>
      <w:tr w:rsidR="00A24AEE" w:rsidRPr="003F4470" w14:paraId="1379C008" w14:textId="77777777" w:rsidTr="000F797C">
        <w:trPr>
          <w:jc w:val="center"/>
        </w:trPr>
        <w:tc>
          <w:tcPr>
            <w:tcW w:w="0" w:type="auto"/>
            <w:tcBorders>
              <w:top w:val="single" w:sz="4" w:space="0" w:color="auto"/>
              <w:left w:val="nil"/>
              <w:bottom w:val="single" w:sz="4" w:space="0" w:color="auto"/>
              <w:right w:val="nil"/>
              <w:tl2br w:val="nil"/>
              <w:tr2bl w:val="nil"/>
            </w:tcBorders>
          </w:tcPr>
          <w:p w14:paraId="77169887"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 xml:space="preserve">KP RK LM </w:t>
            </w:r>
            <w:r w:rsidRPr="003F4470">
              <w:rPr>
                <w:rFonts w:ascii="Times New Roman" w:eastAsia="宋体" w:hAnsi="Times New Roman" w:cs="Times New Roman"/>
                <w:color w:val="000000" w:themeColor="text1"/>
                <w:sz w:val="18"/>
                <w:szCs w:val="18"/>
              </w:rPr>
              <w:t>统计值</w:t>
            </w:r>
          </w:p>
        </w:tc>
        <w:tc>
          <w:tcPr>
            <w:tcW w:w="0" w:type="auto"/>
            <w:tcBorders>
              <w:top w:val="single" w:sz="4" w:space="0" w:color="auto"/>
              <w:left w:val="nil"/>
              <w:bottom w:val="single" w:sz="4" w:space="0" w:color="auto"/>
              <w:right w:val="nil"/>
              <w:tl2br w:val="nil"/>
              <w:tr2bl w:val="nil"/>
            </w:tcBorders>
          </w:tcPr>
          <w:p w14:paraId="38E663E3"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55.631</w:t>
            </w:r>
          </w:p>
        </w:tc>
        <w:tc>
          <w:tcPr>
            <w:tcW w:w="0" w:type="auto"/>
            <w:tcBorders>
              <w:top w:val="single" w:sz="4" w:space="0" w:color="auto"/>
              <w:left w:val="nil"/>
              <w:bottom w:val="single" w:sz="4" w:space="0" w:color="auto"/>
              <w:right w:val="nil"/>
              <w:tl2br w:val="nil"/>
              <w:tr2bl w:val="nil"/>
            </w:tcBorders>
          </w:tcPr>
          <w:p w14:paraId="7992C438"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55.664</w:t>
            </w:r>
          </w:p>
        </w:tc>
        <w:tc>
          <w:tcPr>
            <w:tcW w:w="0" w:type="auto"/>
            <w:tcBorders>
              <w:top w:val="single" w:sz="4" w:space="0" w:color="auto"/>
              <w:left w:val="nil"/>
              <w:bottom w:val="single" w:sz="4" w:space="0" w:color="auto"/>
              <w:right w:val="nil"/>
              <w:tl2br w:val="nil"/>
              <w:tr2bl w:val="nil"/>
            </w:tcBorders>
          </w:tcPr>
          <w:p w14:paraId="0E7E807F"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46.171</w:t>
            </w:r>
          </w:p>
        </w:tc>
        <w:tc>
          <w:tcPr>
            <w:tcW w:w="0" w:type="auto"/>
            <w:tcBorders>
              <w:top w:val="single" w:sz="4" w:space="0" w:color="auto"/>
              <w:left w:val="nil"/>
              <w:bottom w:val="single" w:sz="4" w:space="0" w:color="auto"/>
              <w:right w:val="nil"/>
              <w:tl2br w:val="nil"/>
              <w:tr2bl w:val="nil"/>
            </w:tcBorders>
          </w:tcPr>
          <w:p w14:paraId="26144E32"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36.712</w:t>
            </w:r>
          </w:p>
        </w:tc>
        <w:tc>
          <w:tcPr>
            <w:tcW w:w="0" w:type="auto"/>
            <w:tcBorders>
              <w:top w:val="single" w:sz="4" w:space="0" w:color="auto"/>
              <w:left w:val="nil"/>
              <w:bottom w:val="single" w:sz="4" w:space="0" w:color="auto"/>
              <w:right w:val="nil"/>
              <w:tl2br w:val="nil"/>
              <w:tr2bl w:val="nil"/>
            </w:tcBorders>
          </w:tcPr>
          <w:p w14:paraId="7408A7A2"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55.631</w:t>
            </w:r>
          </w:p>
        </w:tc>
        <w:tc>
          <w:tcPr>
            <w:tcW w:w="0" w:type="auto"/>
            <w:tcBorders>
              <w:top w:val="single" w:sz="4" w:space="0" w:color="auto"/>
              <w:left w:val="nil"/>
              <w:bottom w:val="single" w:sz="4" w:space="0" w:color="auto"/>
              <w:right w:val="nil"/>
              <w:tl2br w:val="nil"/>
              <w:tr2bl w:val="nil"/>
            </w:tcBorders>
          </w:tcPr>
          <w:p w14:paraId="0B13D908"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55.644</w:t>
            </w:r>
          </w:p>
        </w:tc>
      </w:tr>
      <w:tr w:rsidR="00A24AEE" w:rsidRPr="003F4470" w14:paraId="5A87A342" w14:textId="77777777" w:rsidTr="000F797C">
        <w:trPr>
          <w:jc w:val="center"/>
        </w:trPr>
        <w:tc>
          <w:tcPr>
            <w:tcW w:w="0" w:type="auto"/>
            <w:tcBorders>
              <w:top w:val="single" w:sz="4" w:space="0" w:color="auto"/>
              <w:left w:val="nil"/>
              <w:bottom w:val="single" w:sz="4" w:space="0" w:color="auto"/>
              <w:right w:val="nil"/>
              <w:tl2br w:val="nil"/>
              <w:tr2bl w:val="nil"/>
            </w:tcBorders>
          </w:tcPr>
          <w:p w14:paraId="40C8A841"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 xml:space="preserve">CD Wald F </w:t>
            </w:r>
            <w:r w:rsidRPr="003F4470">
              <w:rPr>
                <w:rFonts w:ascii="Times New Roman" w:eastAsia="宋体" w:hAnsi="Times New Roman" w:cs="Times New Roman"/>
                <w:color w:val="000000" w:themeColor="text1"/>
                <w:sz w:val="18"/>
                <w:szCs w:val="18"/>
              </w:rPr>
              <w:t>统计值</w:t>
            </w:r>
          </w:p>
        </w:tc>
        <w:tc>
          <w:tcPr>
            <w:tcW w:w="0" w:type="auto"/>
            <w:tcBorders>
              <w:top w:val="single" w:sz="4" w:space="0" w:color="auto"/>
              <w:left w:val="nil"/>
              <w:bottom w:val="single" w:sz="4" w:space="0" w:color="auto"/>
              <w:right w:val="nil"/>
              <w:tl2br w:val="nil"/>
              <w:tr2bl w:val="nil"/>
            </w:tcBorders>
          </w:tcPr>
          <w:p w14:paraId="6CEBAC0A"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55.284</w:t>
            </w:r>
          </w:p>
        </w:tc>
        <w:tc>
          <w:tcPr>
            <w:tcW w:w="0" w:type="auto"/>
            <w:tcBorders>
              <w:top w:val="single" w:sz="4" w:space="0" w:color="auto"/>
              <w:left w:val="nil"/>
              <w:bottom w:val="single" w:sz="4" w:space="0" w:color="auto"/>
              <w:right w:val="nil"/>
              <w:tl2br w:val="nil"/>
              <w:tr2bl w:val="nil"/>
            </w:tcBorders>
          </w:tcPr>
          <w:p w14:paraId="2833E116"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55.276</w:t>
            </w:r>
          </w:p>
        </w:tc>
        <w:tc>
          <w:tcPr>
            <w:tcW w:w="0" w:type="auto"/>
            <w:tcBorders>
              <w:top w:val="single" w:sz="4" w:space="0" w:color="auto"/>
              <w:left w:val="nil"/>
              <w:bottom w:val="single" w:sz="4" w:space="0" w:color="auto"/>
              <w:right w:val="nil"/>
              <w:tl2br w:val="nil"/>
              <w:tr2bl w:val="nil"/>
            </w:tcBorders>
          </w:tcPr>
          <w:p w14:paraId="694EE0BB"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46.21</w:t>
            </w:r>
          </w:p>
        </w:tc>
        <w:tc>
          <w:tcPr>
            <w:tcW w:w="0" w:type="auto"/>
            <w:tcBorders>
              <w:top w:val="single" w:sz="4" w:space="0" w:color="auto"/>
              <w:left w:val="nil"/>
              <w:bottom w:val="single" w:sz="4" w:space="0" w:color="auto"/>
              <w:right w:val="nil"/>
              <w:tl2br w:val="nil"/>
              <w:tr2bl w:val="nil"/>
            </w:tcBorders>
          </w:tcPr>
          <w:p w14:paraId="12105AAD"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36.754</w:t>
            </w:r>
          </w:p>
        </w:tc>
        <w:tc>
          <w:tcPr>
            <w:tcW w:w="0" w:type="auto"/>
            <w:tcBorders>
              <w:top w:val="single" w:sz="4" w:space="0" w:color="auto"/>
              <w:left w:val="nil"/>
              <w:bottom w:val="single" w:sz="4" w:space="0" w:color="auto"/>
              <w:right w:val="nil"/>
              <w:tl2br w:val="nil"/>
              <w:tr2bl w:val="nil"/>
            </w:tcBorders>
          </w:tcPr>
          <w:p w14:paraId="1873522D"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55.284</w:t>
            </w:r>
          </w:p>
        </w:tc>
        <w:tc>
          <w:tcPr>
            <w:tcW w:w="0" w:type="auto"/>
            <w:tcBorders>
              <w:top w:val="single" w:sz="4" w:space="0" w:color="auto"/>
              <w:left w:val="nil"/>
              <w:bottom w:val="single" w:sz="4" w:space="0" w:color="auto"/>
              <w:right w:val="nil"/>
              <w:tl2br w:val="nil"/>
              <w:tr2bl w:val="nil"/>
            </w:tcBorders>
          </w:tcPr>
          <w:p w14:paraId="1B244C16"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55.276</w:t>
            </w:r>
          </w:p>
        </w:tc>
      </w:tr>
      <w:tr w:rsidR="00A24AEE" w:rsidRPr="003F4470" w14:paraId="42F625DE" w14:textId="77777777" w:rsidTr="000F797C">
        <w:trPr>
          <w:jc w:val="center"/>
        </w:trPr>
        <w:tc>
          <w:tcPr>
            <w:tcW w:w="0" w:type="auto"/>
            <w:tcBorders>
              <w:top w:val="single" w:sz="4" w:space="0" w:color="auto"/>
              <w:left w:val="nil"/>
              <w:bottom w:val="single" w:sz="4" w:space="0" w:color="auto"/>
              <w:right w:val="nil"/>
              <w:tl2br w:val="nil"/>
              <w:tr2bl w:val="nil"/>
            </w:tcBorders>
          </w:tcPr>
          <w:p w14:paraId="208F0ED1"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DWH</w:t>
            </w:r>
            <w:r w:rsidRPr="003F4470">
              <w:rPr>
                <w:rFonts w:ascii="Times New Roman" w:eastAsia="宋体" w:hAnsi="Times New Roman" w:cs="Times New Roman"/>
                <w:color w:val="000000" w:themeColor="text1"/>
                <w:sz w:val="18"/>
                <w:szCs w:val="18"/>
              </w:rPr>
              <w:t>检验</w:t>
            </w:r>
          </w:p>
        </w:tc>
        <w:tc>
          <w:tcPr>
            <w:tcW w:w="0" w:type="auto"/>
            <w:tcBorders>
              <w:top w:val="single" w:sz="4" w:space="0" w:color="auto"/>
              <w:left w:val="nil"/>
              <w:bottom w:val="single" w:sz="4" w:space="0" w:color="auto"/>
              <w:right w:val="nil"/>
              <w:tl2br w:val="nil"/>
              <w:tr2bl w:val="nil"/>
            </w:tcBorders>
          </w:tcPr>
          <w:p w14:paraId="2B383AB9"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0.4473</w:t>
            </w:r>
          </w:p>
        </w:tc>
        <w:tc>
          <w:tcPr>
            <w:tcW w:w="0" w:type="auto"/>
            <w:tcBorders>
              <w:top w:val="single" w:sz="4" w:space="0" w:color="auto"/>
              <w:left w:val="nil"/>
              <w:bottom w:val="single" w:sz="4" w:space="0" w:color="auto"/>
              <w:right w:val="nil"/>
              <w:tl2br w:val="nil"/>
              <w:tr2bl w:val="nil"/>
            </w:tcBorders>
          </w:tcPr>
          <w:p w14:paraId="27319A09"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0.5094</w:t>
            </w:r>
          </w:p>
        </w:tc>
        <w:tc>
          <w:tcPr>
            <w:tcW w:w="0" w:type="auto"/>
            <w:tcBorders>
              <w:top w:val="single" w:sz="4" w:space="0" w:color="auto"/>
              <w:left w:val="nil"/>
              <w:bottom w:val="single" w:sz="4" w:space="0" w:color="auto"/>
              <w:right w:val="nil"/>
              <w:tl2br w:val="nil"/>
              <w:tr2bl w:val="nil"/>
            </w:tcBorders>
          </w:tcPr>
          <w:p w14:paraId="34EF020B"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0.5871</w:t>
            </w:r>
          </w:p>
        </w:tc>
        <w:tc>
          <w:tcPr>
            <w:tcW w:w="0" w:type="auto"/>
            <w:tcBorders>
              <w:top w:val="single" w:sz="4" w:space="0" w:color="auto"/>
              <w:left w:val="nil"/>
              <w:bottom w:val="single" w:sz="4" w:space="0" w:color="auto"/>
              <w:right w:val="nil"/>
              <w:tl2br w:val="nil"/>
              <w:tr2bl w:val="nil"/>
            </w:tcBorders>
          </w:tcPr>
          <w:p w14:paraId="502E315E"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0.7364</w:t>
            </w:r>
          </w:p>
        </w:tc>
        <w:tc>
          <w:tcPr>
            <w:tcW w:w="0" w:type="auto"/>
            <w:tcBorders>
              <w:top w:val="single" w:sz="4" w:space="0" w:color="auto"/>
              <w:left w:val="nil"/>
              <w:bottom w:val="single" w:sz="4" w:space="0" w:color="auto"/>
              <w:right w:val="nil"/>
              <w:tl2br w:val="nil"/>
              <w:tr2bl w:val="nil"/>
            </w:tcBorders>
          </w:tcPr>
          <w:p w14:paraId="1728C708"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0.8618</w:t>
            </w:r>
          </w:p>
        </w:tc>
        <w:tc>
          <w:tcPr>
            <w:tcW w:w="0" w:type="auto"/>
            <w:tcBorders>
              <w:top w:val="single" w:sz="4" w:space="0" w:color="auto"/>
              <w:left w:val="nil"/>
              <w:bottom w:val="single" w:sz="4" w:space="0" w:color="auto"/>
              <w:right w:val="nil"/>
              <w:tl2br w:val="nil"/>
              <w:tr2bl w:val="nil"/>
            </w:tcBorders>
          </w:tcPr>
          <w:p w14:paraId="12683641"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0.8378</w:t>
            </w:r>
          </w:p>
        </w:tc>
      </w:tr>
      <w:tr w:rsidR="00A24AEE" w:rsidRPr="003F4470" w14:paraId="663BCF69" w14:textId="77777777" w:rsidTr="000F797C">
        <w:trPr>
          <w:jc w:val="center"/>
        </w:trPr>
        <w:tc>
          <w:tcPr>
            <w:tcW w:w="0" w:type="auto"/>
            <w:tcBorders>
              <w:top w:val="single" w:sz="4" w:space="0" w:color="auto"/>
              <w:left w:val="nil"/>
              <w:bottom w:val="single" w:sz="4" w:space="0" w:color="auto"/>
              <w:right w:val="nil"/>
              <w:tl2br w:val="nil"/>
              <w:tr2bl w:val="nil"/>
            </w:tcBorders>
          </w:tcPr>
          <w:p w14:paraId="78178FB6"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豪斯曼检验</w:t>
            </w:r>
            <w:r w:rsidRPr="003F4470">
              <w:rPr>
                <w:rFonts w:ascii="Times New Roman" w:eastAsia="宋体" w:hAnsi="Times New Roman" w:cs="Times New Roman"/>
                <w:color w:val="000000" w:themeColor="text1"/>
                <w:sz w:val="18"/>
                <w:szCs w:val="18"/>
              </w:rPr>
              <w:t>Chi</w:t>
            </w:r>
            <w:r w:rsidRPr="003F4470">
              <w:rPr>
                <w:rFonts w:ascii="Times New Roman" w:eastAsia="宋体" w:hAnsi="Times New Roman" w:cs="Times New Roman"/>
                <w:color w:val="000000" w:themeColor="text1"/>
                <w:sz w:val="18"/>
                <w:szCs w:val="18"/>
                <w:vertAlign w:val="superscript"/>
              </w:rPr>
              <w:t>2</w:t>
            </w:r>
            <w:r w:rsidRPr="003F4470">
              <w:rPr>
                <w:rFonts w:ascii="Times New Roman" w:eastAsia="宋体" w:hAnsi="Times New Roman" w:cs="Times New Roman"/>
                <w:color w:val="000000" w:themeColor="text1"/>
                <w:sz w:val="18"/>
                <w:szCs w:val="18"/>
              </w:rPr>
              <w:t>值</w:t>
            </w:r>
          </w:p>
        </w:tc>
        <w:tc>
          <w:tcPr>
            <w:tcW w:w="0" w:type="auto"/>
            <w:tcBorders>
              <w:top w:val="single" w:sz="4" w:space="0" w:color="auto"/>
              <w:left w:val="nil"/>
              <w:bottom w:val="single" w:sz="4" w:space="0" w:color="auto"/>
              <w:right w:val="nil"/>
              <w:tl2br w:val="nil"/>
              <w:tr2bl w:val="nil"/>
            </w:tcBorders>
          </w:tcPr>
          <w:p w14:paraId="3AF11FB2"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17.50</w:t>
            </w:r>
          </w:p>
        </w:tc>
        <w:tc>
          <w:tcPr>
            <w:tcW w:w="0" w:type="auto"/>
            <w:tcBorders>
              <w:top w:val="single" w:sz="4" w:space="0" w:color="auto"/>
              <w:left w:val="nil"/>
              <w:bottom w:val="single" w:sz="4" w:space="0" w:color="auto"/>
              <w:right w:val="nil"/>
              <w:tl2br w:val="nil"/>
              <w:tr2bl w:val="nil"/>
            </w:tcBorders>
          </w:tcPr>
          <w:p w14:paraId="4F59BCC4"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21.80</w:t>
            </w:r>
          </w:p>
        </w:tc>
        <w:tc>
          <w:tcPr>
            <w:tcW w:w="0" w:type="auto"/>
            <w:tcBorders>
              <w:top w:val="single" w:sz="4" w:space="0" w:color="auto"/>
              <w:left w:val="nil"/>
              <w:bottom w:val="single" w:sz="4" w:space="0" w:color="auto"/>
              <w:right w:val="nil"/>
              <w:tl2br w:val="nil"/>
              <w:tr2bl w:val="nil"/>
            </w:tcBorders>
          </w:tcPr>
          <w:p w14:paraId="40AB8185"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5.41</w:t>
            </w:r>
          </w:p>
        </w:tc>
        <w:tc>
          <w:tcPr>
            <w:tcW w:w="0" w:type="auto"/>
            <w:tcBorders>
              <w:top w:val="single" w:sz="4" w:space="0" w:color="auto"/>
              <w:left w:val="nil"/>
              <w:bottom w:val="single" w:sz="4" w:space="0" w:color="auto"/>
              <w:right w:val="nil"/>
              <w:tl2br w:val="nil"/>
              <w:tr2bl w:val="nil"/>
            </w:tcBorders>
          </w:tcPr>
          <w:p w14:paraId="0E94AEC0"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1.06</w:t>
            </w:r>
          </w:p>
        </w:tc>
        <w:tc>
          <w:tcPr>
            <w:tcW w:w="0" w:type="auto"/>
            <w:tcBorders>
              <w:top w:val="single" w:sz="4" w:space="0" w:color="auto"/>
              <w:left w:val="nil"/>
              <w:bottom w:val="single" w:sz="4" w:space="0" w:color="auto"/>
              <w:right w:val="nil"/>
              <w:tl2br w:val="nil"/>
              <w:tr2bl w:val="nil"/>
            </w:tcBorders>
          </w:tcPr>
          <w:p w14:paraId="7900B0A5"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11.82</w:t>
            </w:r>
          </w:p>
        </w:tc>
        <w:tc>
          <w:tcPr>
            <w:tcW w:w="0" w:type="auto"/>
            <w:tcBorders>
              <w:top w:val="single" w:sz="4" w:space="0" w:color="auto"/>
              <w:left w:val="nil"/>
              <w:bottom w:val="single" w:sz="4" w:space="0" w:color="auto"/>
              <w:right w:val="nil"/>
              <w:tl2br w:val="nil"/>
              <w:tr2bl w:val="nil"/>
            </w:tcBorders>
          </w:tcPr>
          <w:p w14:paraId="2A85B349"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16.17</w:t>
            </w:r>
          </w:p>
        </w:tc>
      </w:tr>
      <w:tr w:rsidR="00A24AEE" w:rsidRPr="003F4470" w14:paraId="25DBB88B" w14:textId="77777777" w:rsidTr="000F797C">
        <w:trPr>
          <w:jc w:val="center"/>
        </w:trPr>
        <w:tc>
          <w:tcPr>
            <w:tcW w:w="0" w:type="auto"/>
            <w:tcBorders>
              <w:top w:val="single" w:sz="4" w:space="0" w:color="auto"/>
              <w:left w:val="nil"/>
              <w:bottom w:val="single" w:sz="4" w:space="0" w:color="auto"/>
              <w:right w:val="nil"/>
              <w:tl2br w:val="nil"/>
              <w:tr2bl w:val="nil"/>
            </w:tcBorders>
          </w:tcPr>
          <w:p w14:paraId="1F90CB75"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豪斯曼检验</w:t>
            </w:r>
            <w:r w:rsidRPr="003F4470">
              <w:rPr>
                <w:rFonts w:ascii="Times New Roman" w:eastAsia="宋体" w:hAnsi="Times New Roman" w:cs="Times New Roman"/>
                <w:color w:val="000000" w:themeColor="text1"/>
                <w:sz w:val="18"/>
                <w:szCs w:val="18"/>
              </w:rPr>
              <w:t>P</w:t>
            </w:r>
            <w:r w:rsidRPr="003F4470">
              <w:rPr>
                <w:rFonts w:ascii="Times New Roman" w:eastAsia="宋体" w:hAnsi="Times New Roman" w:cs="Times New Roman"/>
                <w:color w:val="000000" w:themeColor="text1"/>
                <w:sz w:val="18"/>
                <w:szCs w:val="18"/>
              </w:rPr>
              <w:t>值</w:t>
            </w:r>
          </w:p>
        </w:tc>
        <w:tc>
          <w:tcPr>
            <w:tcW w:w="0" w:type="auto"/>
            <w:tcBorders>
              <w:top w:val="single" w:sz="4" w:space="0" w:color="auto"/>
              <w:left w:val="nil"/>
              <w:bottom w:val="single" w:sz="4" w:space="0" w:color="auto"/>
              <w:right w:val="nil"/>
              <w:tl2br w:val="nil"/>
              <w:tr2bl w:val="nil"/>
            </w:tcBorders>
          </w:tcPr>
          <w:p w14:paraId="10DA18F4"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0.4888</w:t>
            </w:r>
          </w:p>
        </w:tc>
        <w:tc>
          <w:tcPr>
            <w:tcW w:w="0" w:type="auto"/>
            <w:tcBorders>
              <w:top w:val="single" w:sz="4" w:space="0" w:color="auto"/>
              <w:left w:val="nil"/>
              <w:bottom w:val="single" w:sz="4" w:space="0" w:color="auto"/>
              <w:right w:val="nil"/>
              <w:tl2br w:val="nil"/>
              <w:tr2bl w:val="nil"/>
            </w:tcBorders>
          </w:tcPr>
          <w:p w14:paraId="19FC0D21"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0.2411</w:t>
            </w:r>
          </w:p>
        </w:tc>
        <w:tc>
          <w:tcPr>
            <w:tcW w:w="0" w:type="auto"/>
            <w:tcBorders>
              <w:top w:val="single" w:sz="4" w:space="0" w:color="auto"/>
              <w:left w:val="nil"/>
              <w:bottom w:val="single" w:sz="4" w:space="0" w:color="auto"/>
              <w:right w:val="nil"/>
              <w:tl2br w:val="nil"/>
              <w:tr2bl w:val="nil"/>
            </w:tcBorders>
          </w:tcPr>
          <w:p w14:paraId="75905F36"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0.9649</w:t>
            </w:r>
          </w:p>
        </w:tc>
        <w:tc>
          <w:tcPr>
            <w:tcW w:w="0" w:type="auto"/>
            <w:tcBorders>
              <w:top w:val="single" w:sz="4" w:space="0" w:color="auto"/>
              <w:left w:val="nil"/>
              <w:bottom w:val="single" w:sz="4" w:space="0" w:color="auto"/>
              <w:right w:val="nil"/>
              <w:tl2br w:val="nil"/>
              <w:tr2bl w:val="nil"/>
            </w:tcBorders>
          </w:tcPr>
          <w:p w14:paraId="3EA18B9C"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0.5871</w:t>
            </w:r>
          </w:p>
        </w:tc>
        <w:tc>
          <w:tcPr>
            <w:tcW w:w="0" w:type="auto"/>
            <w:tcBorders>
              <w:top w:val="single" w:sz="4" w:space="0" w:color="auto"/>
              <w:left w:val="nil"/>
              <w:bottom w:val="single" w:sz="4" w:space="0" w:color="auto"/>
              <w:right w:val="nil"/>
              <w:tl2br w:val="nil"/>
              <w:tr2bl w:val="nil"/>
            </w:tcBorders>
          </w:tcPr>
          <w:p w14:paraId="5675B637"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0.8110</w:t>
            </w:r>
          </w:p>
        </w:tc>
        <w:tc>
          <w:tcPr>
            <w:tcW w:w="0" w:type="auto"/>
            <w:tcBorders>
              <w:top w:val="single" w:sz="4" w:space="0" w:color="auto"/>
              <w:left w:val="nil"/>
              <w:bottom w:val="single" w:sz="4" w:space="0" w:color="auto"/>
              <w:right w:val="nil"/>
              <w:tl2br w:val="nil"/>
              <w:tr2bl w:val="nil"/>
            </w:tcBorders>
          </w:tcPr>
          <w:p w14:paraId="7CDC2DF3"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0.5809</w:t>
            </w:r>
          </w:p>
        </w:tc>
      </w:tr>
      <w:tr w:rsidR="00A24AEE" w:rsidRPr="003F4470" w14:paraId="6B081B38" w14:textId="77777777" w:rsidTr="000F797C">
        <w:trPr>
          <w:jc w:val="center"/>
        </w:trPr>
        <w:tc>
          <w:tcPr>
            <w:tcW w:w="0" w:type="auto"/>
            <w:tcBorders>
              <w:top w:val="single" w:sz="4" w:space="0" w:color="auto"/>
              <w:left w:val="nil"/>
              <w:bottom w:val="single" w:sz="4" w:space="0" w:color="auto"/>
              <w:right w:val="nil"/>
              <w:tl2br w:val="nil"/>
              <w:tr2bl w:val="nil"/>
            </w:tcBorders>
          </w:tcPr>
          <w:p w14:paraId="79436A4F"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样本量</w:t>
            </w:r>
          </w:p>
        </w:tc>
        <w:tc>
          <w:tcPr>
            <w:tcW w:w="0" w:type="auto"/>
            <w:tcBorders>
              <w:top w:val="single" w:sz="4" w:space="0" w:color="auto"/>
              <w:left w:val="nil"/>
              <w:bottom w:val="single" w:sz="4" w:space="0" w:color="auto"/>
              <w:right w:val="nil"/>
              <w:tl2br w:val="nil"/>
              <w:tr2bl w:val="nil"/>
            </w:tcBorders>
          </w:tcPr>
          <w:p w14:paraId="2A525349"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762</w:t>
            </w:r>
          </w:p>
        </w:tc>
        <w:tc>
          <w:tcPr>
            <w:tcW w:w="0" w:type="auto"/>
            <w:tcBorders>
              <w:top w:val="single" w:sz="4" w:space="0" w:color="auto"/>
              <w:left w:val="nil"/>
              <w:bottom w:val="single" w:sz="4" w:space="0" w:color="auto"/>
              <w:right w:val="nil"/>
              <w:tl2br w:val="nil"/>
              <w:tr2bl w:val="nil"/>
            </w:tcBorders>
          </w:tcPr>
          <w:p w14:paraId="3351D14A"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896</w:t>
            </w:r>
          </w:p>
        </w:tc>
        <w:tc>
          <w:tcPr>
            <w:tcW w:w="0" w:type="auto"/>
            <w:tcBorders>
              <w:top w:val="single" w:sz="4" w:space="0" w:color="auto"/>
              <w:left w:val="nil"/>
              <w:bottom w:val="single" w:sz="4" w:space="0" w:color="auto"/>
              <w:right w:val="nil"/>
              <w:tl2br w:val="nil"/>
              <w:tr2bl w:val="nil"/>
            </w:tcBorders>
          </w:tcPr>
          <w:p w14:paraId="64D6DF71"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1005</w:t>
            </w:r>
          </w:p>
        </w:tc>
        <w:tc>
          <w:tcPr>
            <w:tcW w:w="0" w:type="auto"/>
            <w:tcBorders>
              <w:top w:val="single" w:sz="4" w:space="0" w:color="auto"/>
              <w:left w:val="nil"/>
              <w:bottom w:val="single" w:sz="4" w:space="0" w:color="auto"/>
              <w:right w:val="nil"/>
              <w:tl2br w:val="nil"/>
              <w:tr2bl w:val="nil"/>
            </w:tcBorders>
          </w:tcPr>
          <w:p w14:paraId="2246F0E8"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881</w:t>
            </w:r>
          </w:p>
        </w:tc>
        <w:tc>
          <w:tcPr>
            <w:tcW w:w="0" w:type="auto"/>
            <w:tcBorders>
              <w:top w:val="single" w:sz="4" w:space="0" w:color="auto"/>
              <w:left w:val="nil"/>
              <w:bottom w:val="single" w:sz="4" w:space="0" w:color="auto"/>
              <w:right w:val="nil"/>
              <w:tl2br w:val="nil"/>
              <w:tr2bl w:val="nil"/>
            </w:tcBorders>
          </w:tcPr>
          <w:p w14:paraId="1694BB9E"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705</w:t>
            </w:r>
          </w:p>
        </w:tc>
        <w:tc>
          <w:tcPr>
            <w:tcW w:w="0" w:type="auto"/>
            <w:tcBorders>
              <w:top w:val="single" w:sz="4" w:space="0" w:color="auto"/>
              <w:left w:val="nil"/>
              <w:bottom w:val="single" w:sz="4" w:space="0" w:color="auto"/>
              <w:right w:val="nil"/>
              <w:tl2br w:val="nil"/>
              <w:tr2bl w:val="nil"/>
            </w:tcBorders>
          </w:tcPr>
          <w:p w14:paraId="62EE4CE0" w14:textId="77777777" w:rsidR="00A24AEE" w:rsidRPr="003F4470" w:rsidRDefault="00A24AEE" w:rsidP="000F797C">
            <w:pPr>
              <w:jc w:val="center"/>
              <w:rPr>
                <w:rFonts w:ascii="Times New Roman" w:eastAsia="宋体" w:hAnsi="Times New Roman" w:cs="Times New Roman"/>
                <w:color w:val="000000" w:themeColor="text1"/>
                <w:sz w:val="18"/>
                <w:szCs w:val="18"/>
              </w:rPr>
            </w:pPr>
            <w:r w:rsidRPr="003F4470">
              <w:rPr>
                <w:rFonts w:ascii="Times New Roman" w:eastAsia="宋体" w:hAnsi="Times New Roman" w:cs="Times New Roman"/>
                <w:color w:val="000000" w:themeColor="text1"/>
                <w:sz w:val="18"/>
                <w:szCs w:val="18"/>
              </w:rPr>
              <w:t>1005</w:t>
            </w:r>
          </w:p>
        </w:tc>
      </w:tr>
    </w:tbl>
    <w:p w14:paraId="586D1015" w14:textId="26B89D8A" w:rsidR="00BC6B93" w:rsidRPr="00A22110" w:rsidRDefault="00BC6B93" w:rsidP="00A22110">
      <w:pPr>
        <w:spacing w:line="360" w:lineRule="auto"/>
        <w:ind w:firstLineChars="200" w:firstLine="300"/>
        <w:rPr>
          <w:rFonts w:ascii="Times New Roman" w:eastAsia="KaiTi" w:hAnsi="Times New Roman" w:cs="Times New Roman"/>
          <w:color w:val="000000" w:themeColor="text1"/>
          <w:sz w:val="15"/>
          <w:szCs w:val="15"/>
          <w:shd w:val="clear" w:color="auto" w:fill="FFFFFF"/>
        </w:rPr>
      </w:pPr>
      <w:r w:rsidRPr="00A22110">
        <w:rPr>
          <w:rFonts w:ascii="Times New Roman" w:eastAsia="KaiTi" w:hAnsi="Times New Roman" w:cs="Times New Roman"/>
          <w:color w:val="000000" w:themeColor="text1"/>
          <w:sz w:val="15"/>
          <w:szCs w:val="15"/>
          <w:shd w:val="clear" w:color="auto" w:fill="FFFFFF"/>
        </w:rPr>
        <w:t>注</w:t>
      </w:r>
      <w:r w:rsidRPr="00A22110">
        <w:rPr>
          <w:rFonts w:ascii="Times New Roman" w:eastAsia="KaiTi" w:hAnsi="Times New Roman" w:cs="Times New Roman"/>
          <w:color w:val="000000" w:themeColor="text1"/>
          <w:sz w:val="15"/>
          <w:szCs w:val="15"/>
          <w:shd w:val="clear" w:color="auto" w:fill="FFFFFF"/>
        </w:rPr>
        <w:t>:</w:t>
      </w:r>
      <w:r w:rsidRPr="00A22110">
        <w:rPr>
          <w:rFonts w:ascii="Times New Roman" w:eastAsia="KaiTi" w:hAnsi="Times New Roman" w:cs="Times New Roman"/>
          <w:color w:val="000000" w:themeColor="text1"/>
          <w:sz w:val="15"/>
          <w:szCs w:val="15"/>
          <w:shd w:val="clear" w:color="auto" w:fill="FFFFFF"/>
        </w:rPr>
        <w:t>（</w:t>
      </w:r>
      <w:r w:rsidRPr="00A22110">
        <w:rPr>
          <w:rFonts w:ascii="Times New Roman" w:eastAsia="KaiTi" w:hAnsi="Times New Roman" w:cs="Times New Roman"/>
          <w:color w:val="000000" w:themeColor="text1"/>
          <w:sz w:val="15"/>
          <w:szCs w:val="15"/>
          <w:shd w:val="clear" w:color="auto" w:fill="FFFFFF"/>
        </w:rPr>
        <w:t>1</w:t>
      </w:r>
      <w:r w:rsidRPr="00A22110">
        <w:rPr>
          <w:rFonts w:ascii="Times New Roman" w:eastAsia="KaiTi" w:hAnsi="Times New Roman" w:cs="Times New Roman"/>
          <w:color w:val="000000" w:themeColor="text1"/>
          <w:sz w:val="15"/>
          <w:szCs w:val="15"/>
          <w:shd w:val="clear" w:color="auto" w:fill="FFFFFF"/>
        </w:rPr>
        <w:t>）回归中控制了同基准回归中相同的控制变量和城市固定效应，但具体估计系数没有报告。（</w:t>
      </w:r>
      <w:r w:rsidRPr="00A22110">
        <w:rPr>
          <w:rFonts w:ascii="Times New Roman" w:eastAsia="KaiTi" w:hAnsi="Times New Roman" w:cs="Times New Roman"/>
          <w:color w:val="000000" w:themeColor="text1"/>
          <w:sz w:val="15"/>
          <w:szCs w:val="15"/>
          <w:shd w:val="clear" w:color="auto" w:fill="FFFFFF"/>
        </w:rPr>
        <w:t>2</w:t>
      </w:r>
      <w:r w:rsidRPr="00A22110">
        <w:rPr>
          <w:rFonts w:ascii="Times New Roman" w:eastAsia="KaiTi" w:hAnsi="Times New Roman" w:cs="Times New Roman"/>
          <w:color w:val="000000" w:themeColor="text1"/>
          <w:sz w:val="15"/>
          <w:szCs w:val="15"/>
          <w:shd w:val="clear" w:color="auto" w:fill="FFFFFF"/>
        </w:rPr>
        <w:t>）括号内报告了估计的标准误。（</w:t>
      </w:r>
      <w:r w:rsidRPr="00A22110">
        <w:rPr>
          <w:rFonts w:ascii="Times New Roman" w:eastAsia="KaiTi" w:hAnsi="Times New Roman" w:cs="Times New Roman"/>
          <w:color w:val="000000" w:themeColor="text1"/>
          <w:sz w:val="15"/>
          <w:szCs w:val="15"/>
          <w:shd w:val="clear" w:color="auto" w:fill="FFFFFF"/>
        </w:rPr>
        <w:t>3</w:t>
      </w:r>
      <w:r w:rsidRPr="00A22110">
        <w:rPr>
          <w:rFonts w:ascii="Times New Roman" w:eastAsia="KaiTi" w:hAnsi="Times New Roman" w:cs="Times New Roman"/>
          <w:color w:val="000000" w:themeColor="text1"/>
          <w:sz w:val="15"/>
          <w:szCs w:val="15"/>
          <w:shd w:val="clear" w:color="auto" w:fill="FFFFFF"/>
        </w:rPr>
        <w:t>）</w:t>
      </w:r>
      <w:r w:rsidRPr="00A22110">
        <w:rPr>
          <w:rFonts w:ascii="Times New Roman" w:eastAsia="KaiTi" w:hAnsi="Times New Roman" w:cs="Times New Roman"/>
          <w:color w:val="000000" w:themeColor="text1"/>
          <w:sz w:val="15"/>
          <w:szCs w:val="15"/>
          <w:shd w:val="clear" w:color="auto" w:fill="FFFFFF"/>
        </w:rPr>
        <w:t>*</w:t>
      </w:r>
      <w:r w:rsidRPr="00A22110">
        <w:rPr>
          <w:rFonts w:ascii="Times New Roman" w:eastAsia="KaiTi" w:hAnsi="Times New Roman" w:cs="Times New Roman"/>
          <w:color w:val="000000" w:themeColor="text1"/>
          <w:sz w:val="15"/>
          <w:szCs w:val="15"/>
          <w:shd w:val="clear" w:color="auto" w:fill="FFFFFF"/>
        </w:rPr>
        <w:t>、</w:t>
      </w:r>
      <w:r w:rsidRPr="00A22110">
        <w:rPr>
          <w:rFonts w:ascii="Times New Roman" w:eastAsia="KaiTi" w:hAnsi="Times New Roman" w:cs="Times New Roman"/>
          <w:color w:val="000000" w:themeColor="text1"/>
          <w:sz w:val="15"/>
          <w:szCs w:val="15"/>
          <w:shd w:val="clear" w:color="auto" w:fill="FFFFFF"/>
        </w:rPr>
        <w:t>**</w:t>
      </w:r>
      <w:r w:rsidRPr="00A22110">
        <w:rPr>
          <w:rFonts w:ascii="Times New Roman" w:eastAsia="KaiTi" w:hAnsi="Times New Roman" w:cs="Times New Roman"/>
          <w:color w:val="000000" w:themeColor="text1"/>
          <w:sz w:val="15"/>
          <w:szCs w:val="15"/>
          <w:shd w:val="clear" w:color="auto" w:fill="FFFFFF"/>
        </w:rPr>
        <w:t>、</w:t>
      </w:r>
      <w:r w:rsidRPr="00A22110">
        <w:rPr>
          <w:rFonts w:ascii="Times New Roman" w:eastAsia="KaiTi" w:hAnsi="Times New Roman" w:cs="Times New Roman"/>
          <w:color w:val="000000" w:themeColor="text1"/>
          <w:sz w:val="15"/>
          <w:szCs w:val="15"/>
          <w:shd w:val="clear" w:color="auto" w:fill="FFFFFF"/>
        </w:rPr>
        <w:t>***</w:t>
      </w:r>
      <w:r w:rsidRPr="00A22110">
        <w:rPr>
          <w:rFonts w:ascii="Times New Roman" w:eastAsia="KaiTi" w:hAnsi="Times New Roman" w:cs="Times New Roman"/>
          <w:color w:val="000000" w:themeColor="text1"/>
          <w:sz w:val="15"/>
          <w:szCs w:val="15"/>
          <w:shd w:val="clear" w:color="auto" w:fill="FFFFFF"/>
        </w:rPr>
        <w:t>分别表示在</w:t>
      </w:r>
      <w:r w:rsidRPr="00A22110">
        <w:rPr>
          <w:rFonts w:ascii="Times New Roman" w:eastAsia="KaiTi" w:hAnsi="Times New Roman" w:cs="Times New Roman"/>
          <w:color w:val="000000" w:themeColor="text1"/>
          <w:sz w:val="15"/>
          <w:szCs w:val="15"/>
          <w:shd w:val="clear" w:color="auto" w:fill="FFFFFF"/>
        </w:rPr>
        <w:t>10%</w:t>
      </w:r>
      <w:r w:rsidRPr="00A22110">
        <w:rPr>
          <w:rFonts w:ascii="Times New Roman" w:eastAsia="KaiTi" w:hAnsi="Times New Roman" w:cs="Times New Roman"/>
          <w:color w:val="000000" w:themeColor="text1"/>
          <w:sz w:val="15"/>
          <w:szCs w:val="15"/>
          <w:shd w:val="clear" w:color="auto" w:fill="FFFFFF"/>
        </w:rPr>
        <w:t>、</w:t>
      </w:r>
      <w:r w:rsidRPr="00A22110">
        <w:rPr>
          <w:rFonts w:ascii="Times New Roman" w:eastAsia="KaiTi" w:hAnsi="Times New Roman" w:cs="Times New Roman"/>
          <w:color w:val="000000" w:themeColor="text1"/>
          <w:sz w:val="15"/>
          <w:szCs w:val="15"/>
          <w:shd w:val="clear" w:color="auto" w:fill="FFFFFF"/>
        </w:rPr>
        <w:t>5%</w:t>
      </w:r>
      <w:r w:rsidRPr="00A22110">
        <w:rPr>
          <w:rFonts w:ascii="Times New Roman" w:eastAsia="KaiTi" w:hAnsi="Times New Roman" w:cs="Times New Roman"/>
          <w:color w:val="000000" w:themeColor="text1"/>
          <w:sz w:val="15"/>
          <w:szCs w:val="15"/>
          <w:shd w:val="clear" w:color="auto" w:fill="FFFFFF"/>
        </w:rPr>
        <w:t>和</w:t>
      </w:r>
      <w:r w:rsidRPr="00A22110">
        <w:rPr>
          <w:rFonts w:ascii="Times New Roman" w:eastAsia="KaiTi" w:hAnsi="Times New Roman" w:cs="Times New Roman"/>
          <w:color w:val="000000" w:themeColor="text1"/>
          <w:sz w:val="15"/>
          <w:szCs w:val="15"/>
          <w:shd w:val="clear" w:color="auto" w:fill="FFFFFF"/>
        </w:rPr>
        <w:t>1%</w:t>
      </w:r>
      <w:r w:rsidRPr="00A22110">
        <w:rPr>
          <w:rFonts w:ascii="Times New Roman" w:eastAsia="KaiTi" w:hAnsi="Times New Roman" w:cs="Times New Roman"/>
          <w:color w:val="000000" w:themeColor="text1"/>
          <w:sz w:val="15"/>
          <w:szCs w:val="15"/>
          <w:shd w:val="clear" w:color="auto" w:fill="FFFFFF"/>
        </w:rPr>
        <w:t>的显著水平下显著。</w:t>
      </w:r>
    </w:p>
    <w:p w14:paraId="32F7B7BB" w14:textId="41DCC4EE" w:rsidR="00BC6B93" w:rsidRPr="00DA7EDC" w:rsidRDefault="00BC6B93" w:rsidP="00BC6B93">
      <w:pPr>
        <w:spacing w:line="360" w:lineRule="auto"/>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ab/>
      </w:r>
      <w:r w:rsidRPr="00DA7EDC">
        <w:rPr>
          <w:rFonts w:ascii="Times New Roman" w:eastAsia="宋体" w:hAnsi="Times New Roman" w:cs="Times New Roman"/>
          <w:color w:val="000000" w:themeColor="text1"/>
          <w:szCs w:val="21"/>
          <w:shd w:val="clear" w:color="auto" w:fill="FFFFFF"/>
        </w:rPr>
        <w:t>表</w:t>
      </w:r>
      <w:r w:rsidRPr="00DA7EDC">
        <w:rPr>
          <w:rFonts w:ascii="Times New Roman" w:eastAsia="宋体" w:hAnsi="Times New Roman" w:cs="Times New Roman"/>
          <w:color w:val="000000" w:themeColor="text1"/>
          <w:szCs w:val="21"/>
          <w:shd w:val="clear" w:color="auto" w:fill="FFFFFF"/>
        </w:rPr>
        <w:t>6</w:t>
      </w:r>
      <w:r w:rsidRPr="00DA7EDC">
        <w:rPr>
          <w:rFonts w:ascii="Times New Roman" w:eastAsia="宋体" w:hAnsi="Times New Roman" w:cs="Times New Roman"/>
          <w:color w:val="000000" w:themeColor="text1"/>
          <w:szCs w:val="21"/>
          <w:shd w:val="clear" w:color="auto" w:fill="FFFFFF"/>
        </w:rPr>
        <w:t>中第一阶段估计显示地级市在校学生</w:t>
      </w:r>
      <w:proofErr w:type="gramStart"/>
      <w:r w:rsidRPr="00DA7EDC">
        <w:rPr>
          <w:rFonts w:ascii="Times New Roman" w:eastAsia="宋体" w:hAnsi="Times New Roman" w:cs="Times New Roman"/>
          <w:color w:val="000000" w:themeColor="text1"/>
          <w:szCs w:val="21"/>
          <w:shd w:val="clear" w:color="auto" w:fill="FFFFFF"/>
        </w:rPr>
        <w:t>数占省在校生</w:t>
      </w:r>
      <w:proofErr w:type="gramEnd"/>
      <w:r w:rsidRPr="00DA7EDC">
        <w:rPr>
          <w:rFonts w:ascii="Times New Roman" w:eastAsia="宋体" w:hAnsi="Times New Roman" w:cs="Times New Roman"/>
          <w:color w:val="000000" w:themeColor="text1"/>
          <w:szCs w:val="21"/>
          <w:shd w:val="clear" w:color="auto" w:fill="FFFFFF"/>
        </w:rPr>
        <w:t>数比例会降低升学概率越</w:t>
      </w:r>
      <w:r w:rsidRPr="00DA7EDC">
        <w:rPr>
          <w:rFonts w:ascii="Times New Roman" w:eastAsia="宋体" w:hAnsi="Times New Roman" w:cs="Times New Roman"/>
          <w:color w:val="000000" w:themeColor="text1"/>
          <w:szCs w:val="21"/>
          <w:shd w:val="clear" w:color="auto" w:fill="FFFFFF"/>
        </w:rPr>
        <w:t>60%</w:t>
      </w:r>
      <w:r w:rsidRPr="00DA7EDC">
        <w:rPr>
          <w:rFonts w:ascii="Times New Roman" w:eastAsia="宋体" w:hAnsi="Times New Roman" w:cs="Times New Roman"/>
          <w:color w:val="000000" w:themeColor="text1"/>
          <w:szCs w:val="21"/>
          <w:shd w:val="clear" w:color="auto" w:fill="FFFFFF"/>
        </w:rPr>
        <w:t>，这表明如果该地级市中在校生越多，子女升学的概率也越低，表明工具变量和核心自变量之间的相关性较好，第一阶段估计的</w:t>
      </w:r>
      <w:r w:rsidRPr="00DA7EDC">
        <w:rPr>
          <w:rFonts w:ascii="Times New Roman" w:eastAsia="宋体" w:hAnsi="Times New Roman" w:cs="Times New Roman"/>
          <w:color w:val="000000" w:themeColor="text1"/>
          <w:szCs w:val="21"/>
          <w:shd w:val="clear" w:color="auto" w:fill="FFFFFF"/>
        </w:rPr>
        <w:t>F</w:t>
      </w:r>
      <w:r w:rsidRPr="00DA7EDC">
        <w:rPr>
          <w:rFonts w:ascii="Times New Roman" w:eastAsia="宋体" w:hAnsi="Times New Roman" w:cs="Times New Roman"/>
          <w:color w:val="000000" w:themeColor="text1"/>
          <w:szCs w:val="21"/>
          <w:shd w:val="clear" w:color="auto" w:fill="FFFFFF"/>
        </w:rPr>
        <w:t>值均大于</w:t>
      </w:r>
      <w:r w:rsidRPr="00DA7EDC">
        <w:rPr>
          <w:rFonts w:ascii="Times New Roman" w:eastAsia="宋体" w:hAnsi="Times New Roman" w:cs="Times New Roman"/>
          <w:color w:val="000000" w:themeColor="text1"/>
          <w:szCs w:val="21"/>
          <w:shd w:val="clear" w:color="auto" w:fill="FFFFFF"/>
        </w:rPr>
        <w:t>10</w:t>
      </w:r>
      <w:r w:rsidRPr="00DA7EDC">
        <w:rPr>
          <w:rFonts w:ascii="Times New Roman" w:eastAsia="宋体" w:hAnsi="Times New Roman" w:cs="Times New Roman"/>
          <w:color w:val="000000" w:themeColor="text1"/>
          <w:szCs w:val="21"/>
          <w:shd w:val="clear" w:color="auto" w:fill="FFFFFF"/>
        </w:rPr>
        <w:t>，表明本文选取的工具变量不是</w:t>
      </w:r>
      <w:proofErr w:type="gramStart"/>
      <w:r w:rsidRPr="00DA7EDC">
        <w:rPr>
          <w:rFonts w:ascii="Times New Roman" w:eastAsia="宋体" w:hAnsi="Times New Roman" w:cs="Times New Roman"/>
          <w:color w:val="000000" w:themeColor="text1"/>
          <w:szCs w:val="21"/>
          <w:shd w:val="clear" w:color="auto" w:fill="FFFFFF"/>
        </w:rPr>
        <w:t>弱工具</w:t>
      </w:r>
      <w:proofErr w:type="gramEnd"/>
      <w:r w:rsidRPr="00DA7EDC">
        <w:rPr>
          <w:rFonts w:ascii="Times New Roman" w:eastAsia="宋体" w:hAnsi="Times New Roman" w:cs="Times New Roman"/>
          <w:color w:val="000000" w:themeColor="text1"/>
          <w:szCs w:val="21"/>
          <w:shd w:val="clear" w:color="auto" w:fill="FFFFFF"/>
        </w:rPr>
        <w:t>变量。第二阶段的回归结果显示子女是否升学会分别减少父母劳动参与率</w:t>
      </w:r>
      <w:r w:rsidRPr="00DA7EDC">
        <w:rPr>
          <w:rFonts w:ascii="Times New Roman" w:eastAsia="宋体" w:hAnsi="Times New Roman" w:cs="Times New Roman"/>
          <w:color w:val="000000" w:themeColor="text1"/>
          <w:szCs w:val="21"/>
          <w:shd w:val="clear" w:color="auto" w:fill="FFFFFF"/>
        </w:rPr>
        <w:t>10.23%</w:t>
      </w:r>
      <w:r w:rsidRPr="00DA7EDC">
        <w:rPr>
          <w:rFonts w:ascii="Times New Roman" w:eastAsia="宋体" w:hAnsi="Times New Roman" w:cs="Times New Roman"/>
          <w:color w:val="000000" w:themeColor="text1"/>
          <w:szCs w:val="21"/>
          <w:shd w:val="clear" w:color="auto" w:fill="FFFFFF"/>
        </w:rPr>
        <w:t>和</w:t>
      </w:r>
      <w:r w:rsidRPr="00DA7EDC">
        <w:rPr>
          <w:rFonts w:ascii="Times New Roman" w:eastAsia="宋体" w:hAnsi="Times New Roman" w:cs="Times New Roman"/>
          <w:color w:val="000000" w:themeColor="text1"/>
          <w:szCs w:val="21"/>
          <w:shd w:val="clear" w:color="auto" w:fill="FFFFFF"/>
        </w:rPr>
        <w:t>11.66%</w:t>
      </w:r>
      <w:r w:rsidRPr="00DA7EDC">
        <w:rPr>
          <w:rFonts w:ascii="Times New Roman" w:eastAsia="宋体" w:hAnsi="Times New Roman" w:cs="Times New Roman"/>
          <w:color w:val="000000" w:themeColor="text1"/>
          <w:szCs w:val="21"/>
          <w:shd w:val="clear" w:color="auto" w:fill="FFFFFF"/>
        </w:rPr>
        <w:t>，降低有酬劳动时间</w:t>
      </w:r>
      <w:r w:rsidRPr="00DA7EDC">
        <w:rPr>
          <w:rFonts w:ascii="Times New Roman" w:eastAsia="宋体" w:hAnsi="Times New Roman" w:cs="Times New Roman"/>
          <w:color w:val="000000" w:themeColor="text1"/>
          <w:szCs w:val="21"/>
          <w:shd w:val="clear" w:color="auto" w:fill="FFFFFF"/>
        </w:rPr>
        <w:t>1.1333</w:t>
      </w:r>
      <w:r w:rsidRPr="00DA7EDC">
        <w:rPr>
          <w:rFonts w:ascii="Times New Roman" w:eastAsia="宋体" w:hAnsi="Times New Roman" w:cs="Times New Roman"/>
          <w:color w:val="000000" w:themeColor="text1"/>
          <w:szCs w:val="21"/>
          <w:shd w:val="clear" w:color="auto" w:fill="FFFFFF"/>
        </w:rPr>
        <w:t>小时和</w:t>
      </w:r>
      <w:r w:rsidRPr="00DA7EDC">
        <w:rPr>
          <w:rFonts w:ascii="Times New Roman" w:eastAsia="宋体" w:hAnsi="Times New Roman" w:cs="Times New Roman"/>
          <w:color w:val="000000" w:themeColor="text1"/>
          <w:szCs w:val="21"/>
          <w:shd w:val="clear" w:color="auto" w:fill="FFFFFF"/>
        </w:rPr>
        <w:t>0.9759</w:t>
      </w:r>
      <w:r w:rsidRPr="00DA7EDC">
        <w:rPr>
          <w:rFonts w:ascii="Times New Roman" w:eastAsia="宋体" w:hAnsi="Times New Roman" w:cs="Times New Roman"/>
          <w:color w:val="000000" w:themeColor="text1"/>
          <w:szCs w:val="21"/>
          <w:shd w:val="clear" w:color="auto" w:fill="FFFFFF"/>
        </w:rPr>
        <w:t>小时，降低父亲无酬劳动时间</w:t>
      </w:r>
      <w:r w:rsidRPr="00DA7EDC">
        <w:rPr>
          <w:rFonts w:ascii="Times New Roman" w:eastAsia="宋体" w:hAnsi="Times New Roman" w:cs="Times New Roman"/>
          <w:color w:val="000000" w:themeColor="text1"/>
          <w:szCs w:val="21"/>
          <w:shd w:val="clear" w:color="auto" w:fill="FFFFFF"/>
        </w:rPr>
        <w:t>0.1612</w:t>
      </w:r>
      <w:r w:rsidRPr="00DA7EDC">
        <w:rPr>
          <w:rFonts w:ascii="Times New Roman" w:eastAsia="宋体" w:hAnsi="Times New Roman" w:cs="Times New Roman"/>
          <w:color w:val="000000" w:themeColor="text1"/>
          <w:szCs w:val="21"/>
          <w:shd w:val="clear" w:color="auto" w:fill="FFFFFF"/>
        </w:rPr>
        <w:t>小时增加母亲无酬劳动时间</w:t>
      </w:r>
      <w:r w:rsidRPr="00DA7EDC">
        <w:rPr>
          <w:rFonts w:ascii="Times New Roman" w:eastAsia="宋体" w:hAnsi="Times New Roman" w:cs="Times New Roman"/>
          <w:color w:val="000000" w:themeColor="text1"/>
          <w:szCs w:val="21"/>
          <w:shd w:val="clear" w:color="auto" w:fill="FFFFFF"/>
        </w:rPr>
        <w:t>2.4870</w:t>
      </w:r>
      <w:r w:rsidRPr="00DA7EDC">
        <w:rPr>
          <w:rFonts w:ascii="Times New Roman" w:eastAsia="宋体" w:hAnsi="Times New Roman" w:cs="Times New Roman"/>
          <w:color w:val="000000" w:themeColor="text1"/>
          <w:szCs w:val="21"/>
          <w:shd w:val="clear" w:color="auto" w:fill="FFFFFF"/>
        </w:rPr>
        <w:t>小时，但在统计学上都不显著。</w:t>
      </w:r>
      <w:r w:rsidRPr="00DA7EDC">
        <w:rPr>
          <w:rFonts w:ascii="Times New Roman" w:eastAsia="宋体" w:hAnsi="Times New Roman" w:cs="Times New Roman"/>
          <w:color w:val="000000" w:themeColor="text1"/>
          <w:szCs w:val="21"/>
          <w:shd w:val="clear" w:color="auto" w:fill="FFFFFF"/>
        </w:rPr>
        <w:t>KP RK LM</w:t>
      </w:r>
      <w:r w:rsidRPr="00DA7EDC">
        <w:rPr>
          <w:rFonts w:ascii="Times New Roman" w:eastAsia="宋体" w:hAnsi="Times New Roman" w:cs="Times New Roman"/>
          <w:color w:val="000000" w:themeColor="text1"/>
          <w:szCs w:val="21"/>
          <w:shd w:val="clear" w:color="auto" w:fill="FFFFFF"/>
        </w:rPr>
        <w:t>和</w:t>
      </w:r>
      <w:r w:rsidRPr="00DA7EDC">
        <w:rPr>
          <w:rFonts w:ascii="Times New Roman" w:eastAsia="宋体" w:hAnsi="Times New Roman" w:cs="Times New Roman"/>
          <w:color w:val="000000" w:themeColor="text1"/>
          <w:szCs w:val="21"/>
          <w:shd w:val="clear" w:color="auto" w:fill="FFFFFF"/>
        </w:rPr>
        <w:t>CD Wald F</w:t>
      </w:r>
      <w:r w:rsidRPr="00DA7EDC">
        <w:rPr>
          <w:rFonts w:ascii="Times New Roman" w:eastAsia="宋体" w:hAnsi="Times New Roman" w:cs="Times New Roman"/>
          <w:color w:val="000000" w:themeColor="text1"/>
          <w:szCs w:val="21"/>
          <w:shd w:val="clear" w:color="auto" w:fill="FFFFFF"/>
        </w:rPr>
        <w:t>检验都高于</w:t>
      </w:r>
      <w:r w:rsidRPr="00DA7EDC">
        <w:rPr>
          <w:rFonts w:ascii="Times New Roman" w:eastAsia="宋体" w:hAnsi="Times New Roman" w:cs="Times New Roman"/>
          <w:color w:val="000000" w:themeColor="text1"/>
          <w:szCs w:val="21"/>
          <w:shd w:val="clear" w:color="auto" w:fill="FFFFFF"/>
        </w:rPr>
        <w:t>1%</w:t>
      </w:r>
      <w:r w:rsidRPr="00DA7EDC">
        <w:rPr>
          <w:rFonts w:ascii="Times New Roman" w:eastAsia="宋体" w:hAnsi="Times New Roman" w:cs="Times New Roman"/>
          <w:color w:val="000000" w:themeColor="text1"/>
          <w:szCs w:val="21"/>
          <w:shd w:val="clear" w:color="auto" w:fill="FFFFFF"/>
        </w:rPr>
        <w:t>水平下的临界值，</w:t>
      </w:r>
      <w:r w:rsidRPr="00DA7EDC">
        <w:rPr>
          <w:rFonts w:ascii="Times New Roman" w:eastAsia="宋体" w:hAnsi="Times New Roman" w:cs="Times New Roman"/>
          <w:color w:val="000000" w:themeColor="text1"/>
          <w:szCs w:val="21"/>
          <w:shd w:val="clear" w:color="auto" w:fill="FFFFFF"/>
        </w:rPr>
        <w:t>DWH</w:t>
      </w:r>
      <w:r w:rsidRPr="00DA7EDC">
        <w:rPr>
          <w:rFonts w:ascii="Times New Roman" w:eastAsia="宋体" w:hAnsi="Times New Roman" w:cs="Times New Roman"/>
          <w:color w:val="000000" w:themeColor="text1"/>
          <w:szCs w:val="21"/>
          <w:shd w:val="clear" w:color="auto" w:fill="FFFFFF"/>
        </w:rPr>
        <w:t>统计量均大于</w:t>
      </w:r>
      <w:r w:rsidRPr="00DA7EDC">
        <w:rPr>
          <w:rFonts w:ascii="Times New Roman" w:eastAsia="宋体" w:hAnsi="Times New Roman" w:cs="Times New Roman"/>
          <w:color w:val="000000" w:themeColor="text1"/>
          <w:szCs w:val="21"/>
          <w:shd w:val="clear" w:color="auto" w:fill="FFFFFF"/>
        </w:rPr>
        <w:t>0.1</w:t>
      </w:r>
      <w:r w:rsidRPr="00DA7EDC">
        <w:rPr>
          <w:rFonts w:ascii="Times New Roman" w:eastAsia="宋体" w:hAnsi="Times New Roman" w:cs="Times New Roman"/>
          <w:color w:val="000000" w:themeColor="text1"/>
          <w:szCs w:val="21"/>
          <w:shd w:val="clear" w:color="auto" w:fill="FFFFFF"/>
        </w:rPr>
        <w:t>，表明工具变量满足外生性假设，豪斯曼检验的</w:t>
      </w:r>
      <w:r w:rsidRPr="00DA7EDC">
        <w:rPr>
          <w:rFonts w:ascii="Times New Roman" w:eastAsia="宋体" w:hAnsi="Times New Roman" w:cs="Times New Roman"/>
          <w:color w:val="000000" w:themeColor="text1"/>
          <w:szCs w:val="21"/>
          <w:shd w:val="clear" w:color="auto" w:fill="FFFFFF"/>
        </w:rPr>
        <w:t>Chi</w:t>
      </w:r>
      <w:r w:rsidRPr="003F4470">
        <w:rPr>
          <w:rFonts w:ascii="Times New Roman" w:eastAsia="宋体" w:hAnsi="Times New Roman" w:cs="Times New Roman"/>
          <w:color w:val="000000" w:themeColor="text1"/>
          <w:szCs w:val="21"/>
          <w:shd w:val="clear" w:color="auto" w:fill="FFFFFF"/>
          <w:vertAlign w:val="superscript"/>
        </w:rPr>
        <w:t>2</w:t>
      </w:r>
      <w:r w:rsidRPr="00DA7EDC">
        <w:rPr>
          <w:rFonts w:ascii="Times New Roman" w:eastAsia="宋体" w:hAnsi="Times New Roman" w:cs="Times New Roman"/>
          <w:color w:val="000000" w:themeColor="text1"/>
          <w:szCs w:val="21"/>
          <w:shd w:val="clear" w:color="auto" w:fill="FFFFFF"/>
        </w:rPr>
        <w:t>值较大，豪斯曼检验的</w:t>
      </w:r>
      <w:r w:rsidRPr="00DA7EDC">
        <w:rPr>
          <w:rFonts w:ascii="Times New Roman" w:eastAsia="宋体" w:hAnsi="Times New Roman" w:cs="Times New Roman"/>
          <w:color w:val="000000" w:themeColor="text1"/>
          <w:szCs w:val="21"/>
          <w:shd w:val="clear" w:color="auto" w:fill="FFFFFF"/>
        </w:rPr>
        <w:t>P</w:t>
      </w:r>
      <w:r w:rsidRPr="00DA7EDC">
        <w:rPr>
          <w:rFonts w:ascii="Times New Roman" w:eastAsia="宋体" w:hAnsi="Times New Roman" w:cs="Times New Roman"/>
          <w:color w:val="000000" w:themeColor="text1"/>
          <w:szCs w:val="21"/>
          <w:shd w:val="clear" w:color="auto" w:fill="FFFFFF"/>
        </w:rPr>
        <w:t>值均大于</w:t>
      </w:r>
      <w:r w:rsidRPr="00DA7EDC">
        <w:rPr>
          <w:rFonts w:ascii="Times New Roman" w:eastAsia="宋体" w:hAnsi="Times New Roman" w:cs="Times New Roman"/>
          <w:color w:val="000000" w:themeColor="text1"/>
          <w:szCs w:val="21"/>
          <w:shd w:val="clear" w:color="auto" w:fill="FFFFFF"/>
        </w:rPr>
        <w:t>0.1</w:t>
      </w:r>
      <w:r w:rsidRPr="00DA7EDC">
        <w:rPr>
          <w:rFonts w:ascii="Times New Roman" w:eastAsia="宋体" w:hAnsi="Times New Roman" w:cs="Times New Roman"/>
          <w:color w:val="000000" w:themeColor="text1"/>
          <w:szCs w:val="21"/>
          <w:shd w:val="clear" w:color="auto" w:fill="FFFFFF"/>
        </w:rPr>
        <w:t>，表明由潜在不可观测因素产生的内生性对本文估计结果的影响较小，本文基准估计结果的系数可信。</w:t>
      </w:r>
    </w:p>
    <w:p w14:paraId="1D5C7E06" w14:textId="20513D04" w:rsidR="00BC6B93" w:rsidRPr="00DA7EDC" w:rsidRDefault="00BC6B93" w:rsidP="00BC6B93">
      <w:pPr>
        <w:spacing w:line="360" w:lineRule="auto"/>
        <w:ind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另一个潜在影响本文估计结果可靠性的问题是选择偏误，升学家庭和非升学家庭在家庭特征方面（如收入、父母受教育水平等特征）可能存在显著差异，为了缓解选择性偏误对本文估计结果的影响，本文使用倾向得分匹配（</w:t>
      </w:r>
      <w:r w:rsidRPr="00DA7EDC">
        <w:rPr>
          <w:rFonts w:ascii="Times New Roman" w:eastAsia="宋体" w:hAnsi="Times New Roman" w:cs="Times New Roman"/>
          <w:color w:val="000000" w:themeColor="text1"/>
          <w:szCs w:val="21"/>
          <w:shd w:val="clear" w:color="auto" w:fill="FFFFFF"/>
        </w:rPr>
        <w:t>PSM</w:t>
      </w:r>
      <w:r w:rsidRPr="00DA7EDC">
        <w:rPr>
          <w:rFonts w:ascii="Times New Roman" w:eastAsia="宋体" w:hAnsi="Times New Roman" w:cs="Times New Roman"/>
          <w:color w:val="000000" w:themeColor="text1"/>
          <w:szCs w:val="21"/>
          <w:shd w:val="clear" w:color="auto" w:fill="FFFFFF"/>
        </w:rPr>
        <w:t>）法为升学</w:t>
      </w:r>
      <w:proofErr w:type="gramStart"/>
      <w:r w:rsidRPr="00DA7EDC">
        <w:rPr>
          <w:rFonts w:ascii="Times New Roman" w:eastAsia="宋体" w:hAnsi="Times New Roman" w:cs="Times New Roman"/>
          <w:color w:val="000000" w:themeColor="text1"/>
          <w:szCs w:val="21"/>
          <w:shd w:val="clear" w:color="auto" w:fill="FFFFFF"/>
        </w:rPr>
        <w:t>期家庭匹配出特征</w:t>
      </w:r>
      <w:proofErr w:type="gramEnd"/>
      <w:r w:rsidRPr="00DA7EDC">
        <w:rPr>
          <w:rFonts w:ascii="Times New Roman" w:eastAsia="宋体" w:hAnsi="Times New Roman" w:cs="Times New Roman"/>
          <w:color w:val="000000" w:themeColor="text1"/>
          <w:szCs w:val="21"/>
          <w:shd w:val="clear" w:color="auto" w:fill="FFFFFF"/>
        </w:rPr>
        <w:t>邻近的对照组家庭，并使用匹配上的样本重新估计子女升学对父母劳动供给的影响。具体匹配方法为：首先使用搜寻法确定影响子女升学的函数形式，然后使用</w:t>
      </w:r>
      <w:r w:rsidRPr="00DA7EDC">
        <w:rPr>
          <w:rFonts w:ascii="Times New Roman" w:eastAsia="宋体" w:hAnsi="Times New Roman" w:cs="Times New Roman"/>
          <w:color w:val="000000" w:themeColor="text1"/>
          <w:szCs w:val="21"/>
          <w:shd w:val="clear" w:color="auto" w:fill="FFFFFF"/>
        </w:rPr>
        <w:t>1</w:t>
      </w:r>
      <w:r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1</w:t>
      </w:r>
      <w:r w:rsidRPr="00DA7EDC">
        <w:rPr>
          <w:rFonts w:ascii="Times New Roman" w:eastAsia="宋体" w:hAnsi="Times New Roman" w:cs="Times New Roman"/>
          <w:color w:val="000000" w:themeColor="text1"/>
          <w:szCs w:val="21"/>
          <w:shd w:val="clear" w:color="auto" w:fill="FFFFFF"/>
        </w:rPr>
        <w:t>核匹配方法为升学</w:t>
      </w:r>
      <w:proofErr w:type="gramStart"/>
      <w:r w:rsidRPr="00DA7EDC">
        <w:rPr>
          <w:rFonts w:ascii="Times New Roman" w:eastAsia="宋体" w:hAnsi="Times New Roman" w:cs="Times New Roman"/>
          <w:color w:val="000000" w:themeColor="text1"/>
          <w:szCs w:val="21"/>
          <w:shd w:val="clear" w:color="auto" w:fill="FFFFFF"/>
        </w:rPr>
        <w:t>期家庭</w:t>
      </w:r>
      <w:proofErr w:type="gramEnd"/>
      <w:r w:rsidRPr="00DA7EDC">
        <w:rPr>
          <w:rFonts w:ascii="Times New Roman" w:eastAsia="宋体" w:hAnsi="Times New Roman" w:cs="Times New Roman"/>
          <w:color w:val="000000" w:themeColor="text1"/>
          <w:szCs w:val="21"/>
          <w:shd w:val="clear" w:color="auto" w:fill="FFFFFF"/>
        </w:rPr>
        <w:t>父母匹配特征相近的控制组父母，并检验匹配前后升学期父母和非升学期父母的特征差异。最后使用匹配上的样本进行估计，求得处理组平均处理效应（</w:t>
      </w:r>
      <w:r w:rsidRPr="00DA7EDC">
        <w:rPr>
          <w:rFonts w:ascii="Times New Roman" w:eastAsia="宋体" w:hAnsi="Times New Roman" w:cs="Times New Roman"/>
          <w:color w:val="000000" w:themeColor="text1"/>
          <w:szCs w:val="21"/>
          <w:shd w:val="clear" w:color="auto" w:fill="FFFFFF"/>
        </w:rPr>
        <w:t>ATE</w:t>
      </w:r>
      <w:r w:rsidRPr="00DA7EDC">
        <w:rPr>
          <w:rFonts w:ascii="Times New Roman" w:eastAsia="宋体" w:hAnsi="Times New Roman" w:cs="Times New Roman"/>
          <w:color w:val="000000" w:themeColor="text1"/>
          <w:szCs w:val="21"/>
          <w:shd w:val="clear" w:color="auto" w:fill="FFFFFF"/>
        </w:rPr>
        <w:t>）。表</w:t>
      </w:r>
      <w:r w:rsidRPr="00DA7EDC">
        <w:rPr>
          <w:rFonts w:ascii="Times New Roman" w:eastAsia="宋体" w:hAnsi="Times New Roman" w:cs="Times New Roman"/>
          <w:color w:val="000000" w:themeColor="text1"/>
          <w:szCs w:val="21"/>
          <w:shd w:val="clear" w:color="auto" w:fill="FFFFFF"/>
        </w:rPr>
        <w:t>6.10</w:t>
      </w:r>
      <w:r w:rsidRPr="00DA7EDC">
        <w:rPr>
          <w:rFonts w:ascii="Times New Roman" w:eastAsia="宋体" w:hAnsi="Times New Roman" w:cs="Times New Roman"/>
          <w:color w:val="000000" w:themeColor="text1"/>
          <w:szCs w:val="21"/>
          <w:shd w:val="clear" w:color="auto" w:fill="FFFFFF"/>
        </w:rPr>
        <w:t>报告了匹配前后的均衡性检验结果。经过筛选用于</w:t>
      </w:r>
      <w:r w:rsidRPr="00DA7EDC">
        <w:rPr>
          <w:rFonts w:ascii="Times New Roman" w:eastAsia="宋体" w:hAnsi="Times New Roman" w:cs="Times New Roman"/>
          <w:color w:val="000000" w:themeColor="text1"/>
          <w:szCs w:val="21"/>
          <w:shd w:val="clear" w:color="auto" w:fill="FFFFFF"/>
        </w:rPr>
        <w:t>PSM</w:t>
      </w:r>
      <w:r w:rsidRPr="00DA7EDC">
        <w:rPr>
          <w:rFonts w:ascii="Times New Roman" w:eastAsia="宋体" w:hAnsi="Times New Roman" w:cs="Times New Roman"/>
          <w:color w:val="000000" w:themeColor="text1"/>
          <w:szCs w:val="21"/>
          <w:shd w:val="clear" w:color="auto" w:fill="FFFFFF"/>
        </w:rPr>
        <w:t>的协变量有：在学子女个数、在学子女性别、在学子女健康情况、年龄、受教育年限、健康情况、工作行业、配偶健康情况、配偶受教育年限、配偶工作行业、家庭总收入、家庭教育支出、家庭是否有隔代参与照料、居住地与学校距离、地级市财政教育支出。</w:t>
      </w:r>
    </w:p>
    <w:p w14:paraId="005B6701" w14:textId="19A0BB7A" w:rsidR="00BC6B93" w:rsidRPr="004953C8" w:rsidRDefault="00BC6B93" w:rsidP="00BC6B93">
      <w:pPr>
        <w:pStyle w:val="af8"/>
        <w:jc w:val="center"/>
        <w:rPr>
          <w:rFonts w:ascii="Times New Roman" w:eastAsia="KaiTi" w:hAnsi="Times New Roman" w:cs="Times New Roman"/>
          <w:color w:val="000000" w:themeColor="text1"/>
          <w:sz w:val="21"/>
          <w:szCs w:val="21"/>
          <w:shd w:val="clear" w:color="auto" w:fill="FFFFFF"/>
        </w:rPr>
      </w:pPr>
      <w:bookmarkStart w:id="31" w:name="_Toc69815586"/>
      <w:r w:rsidRPr="004953C8">
        <w:rPr>
          <w:rFonts w:ascii="Times New Roman" w:eastAsia="KaiTi" w:hAnsi="Times New Roman" w:cs="Times New Roman"/>
          <w:color w:val="000000" w:themeColor="text1"/>
          <w:sz w:val="21"/>
          <w:szCs w:val="21"/>
          <w:shd w:val="clear" w:color="auto" w:fill="FFFFFF"/>
        </w:rPr>
        <w:t>表</w:t>
      </w:r>
      <w:r w:rsidR="00A24AEE" w:rsidRPr="004953C8">
        <w:rPr>
          <w:rFonts w:ascii="Times New Roman" w:eastAsia="KaiTi" w:hAnsi="Times New Roman" w:cs="Times New Roman"/>
          <w:color w:val="000000" w:themeColor="text1"/>
          <w:sz w:val="21"/>
          <w:szCs w:val="21"/>
          <w:shd w:val="clear" w:color="auto" w:fill="FFFFFF"/>
        </w:rPr>
        <w:t xml:space="preserve">7  </w:t>
      </w:r>
      <w:r w:rsidRPr="004953C8">
        <w:rPr>
          <w:rFonts w:ascii="Times New Roman" w:eastAsia="KaiTi" w:hAnsi="Times New Roman" w:cs="Times New Roman"/>
          <w:color w:val="000000" w:themeColor="text1"/>
          <w:sz w:val="21"/>
          <w:szCs w:val="21"/>
          <w:shd w:val="clear" w:color="auto" w:fill="FFFFFF"/>
        </w:rPr>
        <w:t>倾向得分匹配均衡性检验</w:t>
      </w:r>
      <w:bookmarkEnd w:id="31"/>
    </w:p>
    <w:tbl>
      <w:tblPr>
        <w:tblW w:w="5000" w:type="pct"/>
        <w:tblCellMar>
          <w:left w:w="0" w:type="dxa"/>
          <w:right w:w="0" w:type="dxa"/>
        </w:tblCellMar>
        <w:tblLook w:val="04A0" w:firstRow="1" w:lastRow="0" w:firstColumn="1" w:lastColumn="0" w:noHBand="0" w:noVBand="1"/>
      </w:tblPr>
      <w:tblGrid>
        <w:gridCol w:w="3513"/>
        <w:gridCol w:w="846"/>
        <w:gridCol w:w="853"/>
        <w:gridCol w:w="808"/>
        <w:gridCol w:w="451"/>
        <w:gridCol w:w="400"/>
        <w:gridCol w:w="846"/>
        <w:gridCol w:w="595"/>
      </w:tblGrid>
      <w:tr w:rsidR="00BC6B93" w:rsidRPr="004953C8" w14:paraId="43245856" w14:textId="77777777" w:rsidTr="00A24AEE">
        <w:trPr>
          <w:trHeight w:val="238"/>
        </w:trPr>
        <w:tc>
          <w:tcPr>
            <w:tcW w:w="3885" w:type="pct"/>
            <w:gridSpan w:val="5"/>
            <w:tcBorders>
              <w:top w:val="single" w:sz="4" w:space="0" w:color="auto"/>
              <w:bottom w:val="single" w:sz="4" w:space="0" w:color="auto"/>
            </w:tcBorders>
            <w:tcMar>
              <w:top w:w="15" w:type="dxa"/>
              <w:left w:w="15" w:type="dxa"/>
              <w:right w:w="15" w:type="dxa"/>
            </w:tcMar>
          </w:tcPr>
          <w:p w14:paraId="707E3910" w14:textId="77777777" w:rsidR="00BC6B93" w:rsidRPr="004953C8" w:rsidRDefault="00BC6B93" w:rsidP="000F797C">
            <w:pPr>
              <w:widowControl/>
              <w:spacing w:line="360" w:lineRule="auto"/>
              <w:jc w:val="center"/>
              <w:textAlignment w:val="top"/>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 xml:space="preserve">                               </w:t>
            </w:r>
            <w:r w:rsidRPr="004953C8">
              <w:rPr>
                <w:rFonts w:ascii="Times New Roman" w:eastAsia="宋体" w:hAnsi="Times New Roman" w:cs="Times New Roman"/>
                <w:color w:val="000000" w:themeColor="text1"/>
                <w:szCs w:val="21"/>
                <w:shd w:val="clear" w:color="auto" w:fill="FFFFFF"/>
              </w:rPr>
              <w:t>匹配前</w:t>
            </w:r>
          </w:p>
        </w:tc>
        <w:tc>
          <w:tcPr>
            <w:tcW w:w="1115" w:type="pct"/>
            <w:gridSpan w:val="3"/>
            <w:tcBorders>
              <w:top w:val="single" w:sz="4" w:space="0" w:color="auto"/>
              <w:bottom w:val="single" w:sz="4" w:space="0" w:color="auto"/>
            </w:tcBorders>
            <w:tcMar>
              <w:top w:w="15" w:type="dxa"/>
              <w:left w:w="15" w:type="dxa"/>
              <w:right w:w="15" w:type="dxa"/>
            </w:tcMar>
          </w:tcPr>
          <w:p w14:paraId="35601C24" w14:textId="77777777" w:rsidR="00BC6B93" w:rsidRPr="004953C8" w:rsidRDefault="00BC6B93" w:rsidP="000F797C">
            <w:pPr>
              <w:widowControl/>
              <w:spacing w:line="360" w:lineRule="auto"/>
              <w:jc w:val="center"/>
              <w:textAlignment w:val="top"/>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匹配后</w:t>
            </w:r>
          </w:p>
        </w:tc>
      </w:tr>
      <w:tr w:rsidR="00BC6B93" w:rsidRPr="004953C8" w14:paraId="68DF8C39" w14:textId="77777777" w:rsidTr="00A24AEE">
        <w:tblPrEx>
          <w:tblCellMar>
            <w:left w:w="108" w:type="dxa"/>
            <w:right w:w="108" w:type="dxa"/>
          </w:tblCellMar>
        </w:tblPrEx>
        <w:trPr>
          <w:trHeight w:val="80"/>
        </w:trPr>
        <w:tc>
          <w:tcPr>
            <w:tcW w:w="2113" w:type="pct"/>
            <w:tcBorders>
              <w:top w:val="nil"/>
              <w:left w:val="nil"/>
              <w:bottom w:val="single" w:sz="4" w:space="0" w:color="auto"/>
              <w:right w:val="nil"/>
            </w:tcBorders>
            <w:shd w:val="clear" w:color="auto" w:fill="auto"/>
            <w:noWrap/>
            <w:vAlign w:val="center"/>
          </w:tcPr>
          <w:p w14:paraId="645DAB1D" w14:textId="77777777" w:rsidR="00BC6B93" w:rsidRPr="004953C8" w:rsidRDefault="00BC6B93" w:rsidP="000F797C">
            <w:pPr>
              <w:widowControl/>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变量及定义</w:t>
            </w:r>
          </w:p>
        </w:tc>
        <w:tc>
          <w:tcPr>
            <w:tcW w:w="509" w:type="pct"/>
            <w:tcBorders>
              <w:top w:val="nil"/>
              <w:left w:val="nil"/>
              <w:bottom w:val="single" w:sz="4" w:space="0" w:color="auto"/>
              <w:right w:val="nil"/>
            </w:tcBorders>
            <w:shd w:val="clear" w:color="auto" w:fill="auto"/>
            <w:noWrap/>
            <w:vAlign w:val="center"/>
          </w:tcPr>
          <w:p w14:paraId="787A697F" w14:textId="77777777" w:rsidR="00BC6B93" w:rsidRPr="004953C8" w:rsidRDefault="00BC6B93" w:rsidP="000F797C">
            <w:pPr>
              <w:spacing w:line="360" w:lineRule="auto"/>
              <w:ind w:right="180"/>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升学</w:t>
            </w:r>
          </w:p>
        </w:tc>
        <w:tc>
          <w:tcPr>
            <w:tcW w:w="513" w:type="pct"/>
            <w:tcBorders>
              <w:top w:val="nil"/>
              <w:left w:val="nil"/>
              <w:bottom w:val="single" w:sz="4" w:space="0" w:color="auto"/>
              <w:right w:val="nil"/>
            </w:tcBorders>
            <w:shd w:val="clear" w:color="auto" w:fill="auto"/>
            <w:noWrap/>
            <w:vAlign w:val="center"/>
          </w:tcPr>
          <w:p w14:paraId="0B2E37E8"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非升学</w:t>
            </w:r>
          </w:p>
        </w:tc>
        <w:tc>
          <w:tcPr>
            <w:tcW w:w="486" w:type="pct"/>
            <w:tcBorders>
              <w:top w:val="nil"/>
              <w:left w:val="nil"/>
              <w:bottom w:val="single" w:sz="4" w:space="0" w:color="auto"/>
              <w:right w:val="nil"/>
            </w:tcBorders>
            <w:shd w:val="clear" w:color="auto" w:fill="auto"/>
            <w:noWrap/>
            <w:vAlign w:val="center"/>
          </w:tcPr>
          <w:p w14:paraId="0723820C"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T</w:t>
            </w:r>
            <w:r w:rsidRPr="004953C8">
              <w:rPr>
                <w:rFonts w:ascii="Times New Roman" w:eastAsia="宋体" w:hAnsi="Times New Roman" w:cs="Times New Roman"/>
                <w:color w:val="000000" w:themeColor="text1"/>
                <w:szCs w:val="21"/>
                <w:shd w:val="clear" w:color="auto" w:fill="FFFFFF"/>
              </w:rPr>
              <w:t>值</w:t>
            </w:r>
          </w:p>
        </w:tc>
        <w:tc>
          <w:tcPr>
            <w:tcW w:w="512" w:type="pct"/>
            <w:gridSpan w:val="2"/>
            <w:tcBorders>
              <w:top w:val="nil"/>
              <w:left w:val="nil"/>
              <w:bottom w:val="single" w:sz="4" w:space="0" w:color="auto"/>
              <w:right w:val="nil"/>
            </w:tcBorders>
            <w:shd w:val="clear" w:color="auto" w:fill="auto"/>
            <w:noWrap/>
            <w:vAlign w:val="center"/>
          </w:tcPr>
          <w:p w14:paraId="7840B3C3"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升学</w:t>
            </w:r>
          </w:p>
        </w:tc>
        <w:tc>
          <w:tcPr>
            <w:tcW w:w="509" w:type="pct"/>
            <w:tcBorders>
              <w:top w:val="nil"/>
              <w:left w:val="nil"/>
              <w:bottom w:val="single" w:sz="4" w:space="0" w:color="auto"/>
              <w:right w:val="nil"/>
            </w:tcBorders>
            <w:shd w:val="clear" w:color="auto" w:fill="auto"/>
            <w:noWrap/>
            <w:vAlign w:val="center"/>
          </w:tcPr>
          <w:p w14:paraId="653D42E3"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非升学</w:t>
            </w:r>
          </w:p>
        </w:tc>
        <w:tc>
          <w:tcPr>
            <w:tcW w:w="358" w:type="pct"/>
            <w:tcBorders>
              <w:top w:val="nil"/>
              <w:left w:val="nil"/>
              <w:bottom w:val="single" w:sz="4" w:space="0" w:color="auto"/>
              <w:right w:val="nil"/>
            </w:tcBorders>
            <w:shd w:val="clear" w:color="auto" w:fill="auto"/>
            <w:noWrap/>
            <w:vAlign w:val="center"/>
          </w:tcPr>
          <w:p w14:paraId="7A3BF2D3"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T</w:t>
            </w:r>
            <w:r w:rsidRPr="004953C8">
              <w:rPr>
                <w:rFonts w:ascii="Times New Roman" w:eastAsia="宋体" w:hAnsi="Times New Roman" w:cs="Times New Roman"/>
                <w:color w:val="000000" w:themeColor="text1"/>
                <w:szCs w:val="21"/>
                <w:shd w:val="clear" w:color="auto" w:fill="FFFFFF"/>
              </w:rPr>
              <w:lastRenderedPageBreak/>
              <w:t>值</w:t>
            </w:r>
          </w:p>
        </w:tc>
      </w:tr>
      <w:tr w:rsidR="00BC6B93" w:rsidRPr="004953C8" w14:paraId="6633BA4B" w14:textId="77777777" w:rsidTr="00A24AEE">
        <w:tblPrEx>
          <w:tblCellMar>
            <w:left w:w="108" w:type="dxa"/>
            <w:right w:w="108" w:type="dxa"/>
          </w:tblCellMar>
        </w:tblPrEx>
        <w:trPr>
          <w:trHeight w:val="288"/>
        </w:trPr>
        <w:tc>
          <w:tcPr>
            <w:tcW w:w="2113" w:type="pct"/>
            <w:tcBorders>
              <w:top w:val="single" w:sz="4" w:space="0" w:color="auto"/>
              <w:left w:val="nil"/>
              <w:bottom w:val="nil"/>
              <w:right w:val="nil"/>
            </w:tcBorders>
            <w:shd w:val="clear" w:color="auto" w:fill="auto"/>
            <w:noWrap/>
            <w:vAlign w:val="center"/>
          </w:tcPr>
          <w:p w14:paraId="63136569" w14:textId="77777777" w:rsidR="00BC6B93" w:rsidRPr="004953C8" w:rsidRDefault="00BC6B93" w:rsidP="000F797C">
            <w:pPr>
              <w:widowControl/>
              <w:spacing w:line="360" w:lineRule="auto"/>
              <w:jc w:val="left"/>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lastRenderedPageBreak/>
              <w:t>在学子女个数</w:t>
            </w:r>
          </w:p>
        </w:tc>
        <w:tc>
          <w:tcPr>
            <w:tcW w:w="509" w:type="pct"/>
            <w:tcBorders>
              <w:top w:val="single" w:sz="4" w:space="0" w:color="auto"/>
              <w:left w:val="nil"/>
              <w:bottom w:val="nil"/>
              <w:right w:val="nil"/>
            </w:tcBorders>
            <w:shd w:val="clear" w:color="auto" w:fill="auto"/>
            <w:noWrap/>
            <w:vAlign w:val="center"/>
          </w:tcPr>
          <w:p w14:paraId="7A264CE6"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1.2323</w:t>
            </w:r>
          </w:p>
        </w:tc>
        <w:tc>
          <w:tcPr>
            <w:tcW w:w="513" w:type="pct"/>
            <w:tcBorders>
              <w:top w:val="single" w:sz="4" w:space="0" w:color="auto"/>
              <w:left w:val="nil"/>
              <w:bottom w:val="nil"/>
              <w:right w:val="nil"/>
            </w:tcBorders>
            <w:shd w:val="clear" w:color="auto" w:fill="auto"/>
            <w:noWrap/>
            <w:vAlign w:val="center"/>
          </w:tcPr>
          <w:p w14:paraId="2A611901"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1.1241</w:t>
            </w:r>
          </w:p>
        </w:tc>
        <w:tc>
          <w:tcPr>
            <w:tcW w:w="486" w:type="pct"/>
            <w:tcBorders>
              <w:top w:val="single" w:sz="4" w:space="0" w:color="auto"/>
              <w:left w:val="nil"/>
              <w:bottom w:val="nil"/>
              <w:right w:val="nil"/>
            </w:tcBorders>
            <w:shd w:val="clear" w:color="auto" w:fill="auto"/>
            <w:noWrap/>
            <w:vAlign w:val="center"/>
          </w:tcPr>
          <w:p w14:paraId="6A09022B"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4.86***</w:t>
            </w:r>
          </w:p>
        </w:tc>
        <w:tc>
          <w:tcPr>
            <w:tcW w:w="512" w:type="pct"/>
            <w:gridSpan w:val="2"/>
            <w:tcBorders>
              <w:top w:val="single" w:sz="4" w:space="0" w:color="auto"/>
              <w:left w:val="nil"/>
              <w:bottom w:val="nil"/>
              <w:right w:val="nil"/>
            </w:tcBorders>
            <w:shd w:val="clear" w:color="auto" w:fill="auto"/>
            <w:noWrap/>
            <w:vAlign w:val="center"/>
          </w:tcPr>
          <w:p w14:paraId="76A51E69"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1.232</w:t>
            </w:r>
          </w:p>
        </w:tc>
        <w:tc>
          <w:tcPr>
            <w:tcW w:w="509" w:type="pct"/>
            <w:tcBorders>
              <w:top w:val="single" w:sz="4" w:space="0" w:color="auto"/>
              <w:left w:val="nil"/>
              <w:bottom w:val="nil"/>
              <w:right w:val="nil"/>
            </w:tcBorders>
            <w:shd w:val="clear" w:color="auto" w:fill="auto"/>
            <w:noWrap/>
            <w:vAlign w:val="center"/>
          </w:tcPr>
          <w:p w14:paraId="378C8679"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1.192</w:t>
            </w:r>
          </w:p>
        </w:tc>
        <w:tc>
          <w:tcPr>
            <w:tcW w:w="358" w:type="pct"/>
            <w:tcBorders>
              <w:top w:val="single" w:sz="4" w:space="0" w:color="auto"/>
              <w:left w:val="nil"/>
              <w:bottom w:val="nil"/>
              <w:right w:val="nil"/>
            </w:tcBorders>
            <w:shd w:val="clear" w:color="auto" w:fill="auto"/>
            <w:noWrap/>
            <w:vAlign w:val="center"/>
          </w:tcPr>
          <w:p w14:paraId="250FB231"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1.24</w:t>
            </w:r>
          </w:p>
        </w:tc>
      </w:tr>
      <w:tr w:rsidR="00BC6B93" w:rsidRPr="004953C8" w14:paraId="5482D288" w14:textId="77777777" w:rsidTr="00A24AEE">
        <w:tblPrEx>
          <w:tblCellMar>
            <w:left w:w="108" w:type="dxa"/>
            <w:right w:w="108" w:type="dxa"/>
          </w:tblCellMar>
        </w:tblPrEx>
        <w:trPr>
          <w:trHeight w:val="145"/>
        </w:trPr>
        <w:tc>
          <w:tcPr>
            <w:tcW w:w="2113" w:type="pct"/>
            <w:tcBorders>
              <w:top w:val="nil"/>
              <w:left w:val="nil"/>
              <w:right w:val="nil"/>
            </w:tcBorders>
            <w:shd w:val="clear" w:color="auto" w:fill="auto"/>
            <w:noWrap/>
            <w:vAlign w:val="center"/>
          </w:tcPr>
          <w:p w14:paraId="697ECDCC" w14:textId="77777777" w:rsidR="00BC6B93" w:rsidRPr="004953C8" w:rsidRDefault="00BC6B93" w:rsidP="000F797C">
            <w:pPr>
              <w:spacing w:line="360" w:lineRule="auto"/>
              <w:jc w:val="left"/>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在学子女性别（男</w:t>
            </w:r>
            <w:r w:rsidRPr="004953C8">
              <w:rPr>
                <w:rFonts w:ascii="Times New Roman" w:eastAsia="宋体" w:hAnsi="Times New Roman" w:cs="Times New Roman"/>
                <w:color w:val="000000" w:themeColor="text1"/>
                <w:szCs w:val="21"/>
                <w:shd w:val="clear" w:color="auto" w:fill="FFFFFF"/>
              </w:rPr>
              <w:t>=1</w:t>
            </w:r>
            <w:r w:rsidRPr="004953C8">
              <w:rPr>
                <w:rFonts w:ascii="Times New Roman" w:eastAsia="宋体" w:hAnsi="Times New Roman" w:cs="Times New Roman"/>
                <w:color w:val="000000" w:themeColor="text1"/>
                <w:szCs w:val="21"/>
                <w:shd w:val="clear" w:color="auto" w:fill="FFFFFF"/>
              </w:rPr>
              <w:t>，女性</w:t>
            </w:r>
            <w:r w:rsidRPr="004953C8">
              <w:rPr>
                <w:rFonts w:ascii="Times New Roman" w:eastAsia="宋体" w:hAnsi="Times New Roman" w:cs="Times New Roman"/>
                <w:color w:val="000000" w:themeColor="text1"/>
                <w:szCs w:val="21"/>
                <w:shd w:val="clear" w:color="auto" w:fill="FFFFFF"/>
              </w:rPr>
              <w:t>=0</w:t>
            </w:r>
            <w:r w:rsidRPr="004953C8">
              <w:rPr>
                <w:rFonts w:ascii="Times New Roman" w:eastAsia="宋体" w:hAnsi="Times New Roman" w:cs="Times New Roman"/>
                <w:color w:val="000000" w:themeColor="text1"/>
                <w:szCs w:val="21"/>
                <w:shd w:val="clear" w:color="auto" w:fill="FFFFFF"/>
              </w:rPr>
              <w:t>）</w:t>
            </w:r>
          </w:p>
        </w:tc>
        <w:tc>
          <w:tcPr>
            <w:tcW w:w="509" w:type="pct"/>
            <w:tcBorders>
              <w:top w:val="nil"/>
              <w:left w:val="nil"/>
              <w:right w:val="nil"/>
            </w:tcBorders>
            <w:shd w:val="clear" w:color="auto" w:fill="auto"/>
            <w:noWrap/>
            <w:vAlign w:val="center"/>
          </w:tcPr>
          <w:p w14:paraId="40AA034B"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0.626</w:t>
            </w:r>
          </w:p>
        </w:tc>
        <w:tc>
          <w:tcPr>
            <w:tcW w:w="513" w:type="pct"/>
            <w:tcBorders>
              <w:top w:val="nil"/>
              <w:left w:val="nil"/>
              <w:right w:val="nil"/>
            </w:tcBorders>
            <w:shd w:val="clear" w:color="auto" w:fill="auto"/>
            <w:noWrap/>
            <w:vAlign w:val="center"/>
          </w:tcPr>
          <w:p w14:paraId="554D3B92"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0.568</w:t>
            </w:r>
          </w:p>
        </w:tc>
        <w:tc>
          <w:tcPr>
            <w:tcW w:w="486" w:type="pct"/>
            <w:tcBorders>
              <w:top w:val="nil"/>
              <w:left w:val="nil"/>
              <w:right w:val="nil"/>
            </w:tcBorders>
            <w:shd w:val="clear" w:color="auto" w:fill="auto"/>
            <w:noWrap/>
            <w:vAlign w:val="center"/>
          </w:tcPr>
          <w:p w14:paraId="0EF33C64"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2.12**</w:t>
            </w:r>
          </w:p>
        </w:tc>
        <w:tc>
          <w:tcPr>
            <w:tcW w:w="512" w:type="pct"/>
            <w:gridSpan w:val="2"/>
            <w:tcBorders>
              <w:top w:val="nil"/>
              <w:left w:val="nil"/>
              <w:right w:val="nil"/>
            </w:tcBorders>
            <w:shd w:val="clear" w:color="auto" w:fill="auto"/>
            <w:noWrap/>
            <w:vAlign w:val="center"/>
          </w:tcPr>
          <w:p w14:paraId="24606E78"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0.626</w:t>
            </w:r>
          </w:p>
        </w:tc>
        <w:tc>
          <w:tcPr>
            <w:tcW w:w="509" w:type="pct"/>
            <w:tcBorders>
              <w:top w:val="nil"/>
              <w:left w:val="nil"/>
              <w:right w:val="nil"/>
            </w:tcBorders>
            <w:shd w:val="clear" w:color="auto" w:fill="auto"/>
            <w:noWrap/>
            <w:vAlign w:val="center"/>
          </w:tcPr>
          <w:p w14:paraId="227AB688"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0.612</w:t>
            </w:r>
          </w:p>
        </w:tc>
        <w:tc>
          <w:tcPr>
            <w:tcW w:w="358" w:type="pct"/>
            <w:tcBorders>
              <w:top w:val="nil"/>
              <w:left w:val="nil"/>
              <w:right w:val="nil"/>
            </w:tcBorders>
            <w:shd w:val="clear" w:color="auto" w:fill="auto"/>
            <w:noWrap/>
            <w:vAlign w:val="center"/>
          </w:tcPr>
          <w:p w14:paraId="58B93714"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0.43</w:t>
            </w:r>
          </w:p>
        </w:tc>
      </w:tr>
      <w:tr w:rsidR="00BC6B93" w:rsidRPr="004953C8" w14:paraId="0422B52A" w14:textId="77777777" w:rsidTr="00A24AEE">
        <w:tblPrEx>
          <w:tblCellMar>
            <w:left w:w="108" w:type="dxa"/>
            <w:right w:w="108" w:type="dxa"/>
          </w:tblCellMar>
        </w:tblPrEx>
        <w:trPr>
          <w:trHeight w:val="288"/>
        </w:trPr>
        <w:tc>
          <w:tcPr>
            <w:tcW w:w="2113" w:type="pct"/>
            <w:tcBorders>
              <w:left w:val="nil"/>
              <w:bottom w:val="nil"/>
              <w:right w:val="nil"/>
            </w:tcBorders>
            <w:shd w:val="clear" w:color="auto" w:fill="auto"/>
            <w:noWrap/>
            <w:vAlign w:val="center"/>
          </w:tcPr>
          <w:p w14:paraId="39D38432" w14:textId="77777777" w:rsidR="00BC6B93" w:rsidRPr="004953C8" w:rsidRDefault="00BC6B93" w:rsidP="000F797C">
            <w:pPr>
              <w:widowControl/>
              <w:spacing w:line="360" w:lineRule="auto"/>
              <w:jc w:val="left"/>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在学子女健康情况</w:t>
            </w:r>
          </w:p>
          <w:p w14:paraId="02835560" w14:textId="77777777" w:rsidR="00BC6B93" w:rsidRPr="004953C8" w:rsidRDefault="00BC6B93" w:rsidP="000F797C">
            <w:pPr>
              <w:widowControl/>
              <w:spacing w:line="360" w:lineRule="auto"/>
              <w:jc w:val="left"/>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（自评健康好、良好</w:t>
            </w:r>
            <w:r w:rsidRPr="004953C8">
              <w:rPr>
                <w:rFonts w:ascii="Times New Roman" w:eastAsia="宋体" w:hAnsi="Times New Roman" w:cs="Times New Roman"/>
                <w:color w:val="000000" w:themeColor="text1"/>
                <w:szCs w:val="21"/>
                <w:shd w:val="clear" w:color="auto" w:fill="FFFFFF"/>
              </w:rPr>
              <w:t>=1</w:t>
            </w:r>
            <w:r w:rsidRPr="004953C8">
              <w:rPr>
                <w:rFonts w:ascii="Times New Roman" w:eastAsia="宋体" w:hAnsi="Times New Roman" w:cs="Times New Roman"/>
                <w:color w:val="000000" w:themeColor="text1"/>
                <w:szCs w:val="21"/>
                <w:shd w:val="clear" w:color="auto" w:fill="FFFFFF"/>
              </w:rPr>
              <w:t>，否则</w:t>
            </w:r>
            <w:r w:rsidRPr="004953C8">
              <w:rPr>
                <w:rFonts w:ascii="Times New Roman" w:eastAsia="宋体" w:hAnsi="Times New Roman" w:cs="Times New Roman"/>
                <w:color w:val="000000" w:themeColor="text1"/>
                <w:szCs w:val="21"/>
                <w:shd w:val="clear" w:color="auto" w:fill="FFFFFF"/>
              </w:rPr>
              <w:t>=0</w:t>
            </w:r>
            <w:r w:rsidRPr="004953C8">
              <w:rPr>
                <w:rFonts w:ascii="Times New Roman" w:eastAsia="宋体" w:hAnsi="Times New Roman" w:cs="Times New Roman"/>
                <w:color w:val="000000" w:themeColor="text1"/>
                <w:szCs w:val="21"/>
                <w:shd w:val="clear" w:color="auto" w:fill="FFFFFF"/>
              </w:rPr>
              <w:t>）</w:t>
            </w:r>
          </w:p>
        </w:tc>
        <w:tc>
          <w:tcPr>
            <w:tcW w:w="509" w:type="pct"/>
            <w:tcBorders>
              <w:left w:val="nil"/>
              <w:bottom w:val="nil"/>
              <w:right w:val="nil"/>
            </w:tcBorders>
            <w:shd w:val="clear" w:color="auto" w:fill="auto"/>
            <w:noWrap/>
            <w:vAlign w:val="center"/>
          </w:tcPr>
          <w:p w14:paraId="036EE3E0"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0.895</w:t>
            </w:r>
          </w:p>
        </w:tc>
        <w:tc>
          <w:tcPr>
            <w:tcW w:w="513" w:type="pct"/>
            <w:tcBorders>
              <w:left w:val="nil"/>
              <w:bottom w:val="nil"/>
              <w:right w:val="nil"/>
            </w:tcBorders>
            <w:shd w:val="clear" w:color="auto" w:fill="auto"/>
            <w:noWrap/>
            <w:vAlign w:val="center"/>
          </w:tcPr>
          <w:p w14:paraId="5028AAFE"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0.881</w:t>
            </w:r>
          </w:p>
        </w:tc>
        <w:tc>
          <w:tcPr>
            <w:tcW w:w="486" w:type="pct"/>
            <w:tcBorders>
              <w:left w:val="nil"/>
              <w:bottom w:val="nil"/>
              <w:right w:val="nil"/>
            </w:tcBorders>
            <w:shd w:val="clear" w:color="auto" w:fill="auto"/>
            <w:noWrap/>
            <w:vAlign w:val="center"/>
          </w:tcPr>
          <w:p w14:paraId="4334BFF6"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0.74</w:t>
            </w:r>
          </w:p>
        </w:tc>
        <w:tc>
          <w:tcPr>
            <w:tcW w:w="512" w:type="pct"/>
            <w:gridSpan w:val="2"/>
            <w:tcBorders>
              <w:left w:val="nil"/>
              <w:bottom w:val="nil"/>
              <w:right w:val="nil"/>
            </w:tcBorders>
            <w:shd w:val="clear" w:color="auto" w:fill="auto"/>
            <w:noWrap/>
            <w:vAlign w:val="center"/>
          </w:tcPr>
          <w:p w14:paraId="59B507EC"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0.895</w:t>
            </w:r>
          </w:p>
        </w:tc>
        <w:tc>
          <w:tcPr>
            <w:tcW w:w="509" w:type="pct"/>
            <w:tcBorders>
              <w:left w:val="nil"/>
              <w:bottom w:val="nil"/>
              <w:right w:val="nil"/>
            </w:tcBorders>
            <w:shd w:val="clear" w:color="auto" w:fill="auto"/>
            <w:noWrap/>
            <w:vAlign w:val="center"/>
          </w:tcPr>
          <w:p w14:paraId="10FDD47C"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0.899</w:t>
            </w:r>
          </w:p>
        </w:tc>
        <w:tc>
          <w:tcPr>
            <w:tcW w:w="358" w:type="pct"/>
            <w:tcBorders>
              <w:left w:val="nil"/>
              <w:bottom w:val="nil"/>
              <w:right w:val="nil"/>
            </w:tcBorders>
            <w:shd w:val="clear" w:color="auto" w:fill="auto"/>
            <w:noWrap/>
            <w:vAlign w:val="center"/>
          </w:tcPr>
          <w:p w14:paraId="74CD542A"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-0.19</w:t>
            </w:r>
          </w:p>
        </w:tc>
      </w:tr>
      <w:tr w:rsidR="00BC6B93" w:rsidRPr="004953C8" w14:paraId="69A77A56" w14:textId="77777777" w:rsidTr="00A24AEE">
        <w:tblPrEx>
          <w:tblCellMar>
            <w:left w:w="108" w:type="dxa"/>
            <w:right w:w="108" w:type="dxa"/>
          </w:tblCellMar>
        </w:tblPrEx>
        <w:trPr>
          <w:trHeight w:val="192"/>
        </w:trPr>
        <w:tc>
          <w:tcPr>
            <w:tcW w:w="2113" w:type="pct"/>
            <w:tcBorders>
              <w:top w:val="nil"/>
              <w:left w:val="nil"/>
              <w:bottom w:val="nil"/>
              <w:right w:val="nil"/>
            </w:tcBorders>
            <w:shd w:val="clear" w:color="auto" w:fill="auto"/>
            <w:noWrap/>
            <w:vAlign w:val="center"/>
          </w:tcPr>
          <w:p w14:paraId="428CC0EF" w14:textId="77777777" w:rsidR="00BC6B93" w:rsidRPr="004953C8" w:rsidRDefault="00BC6B93" w:rsidP="000F797C">
            <w:pPr>
              <w:spacing w:line="360" w:lineRule="auto"/>
              <w:jc w:val="left"/>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年龄（周岁）</w:t>
            </w:r>
          </w:p>
        </w:tc>
        <w:tc>
          <w:tcPr>
            <w:tcW w:w="509" w:type="pct"/>
            <w:tcBorders>
              <w:top w:val="nil"/>
              <w:left w:val="nil"/>
              <w:bottom w:val="nil"/>
              <w:right w:val="nil"/>
            </w:tcBorders>
            <w:shd w:val="clear" w:color="auto" w:fill="auto"/>
            <w:noWrap/>
            <w:vAlign w:val="center"/>
          </w:tcPr>
          <w:p w14:paraId="2CD25EE7"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41.761</w:t>
            </w:r>
          </w:p>
        </w:tc>
        <w:tc>
          <w:tcPr>
            <w:tcW w:w="513" w:type="pct"/>
            <w:tcBorders>
              <w:top w:val="nil"/>
              <w:left w:val="nil"/>
              <w:bottom w:val="nil"/>
              <w:right w:val="nil"/>
            </w:tcBorders>
            <w:shd w:val="clear" w:color="auto" w:fill="auto"/>
            <w:noWrap/>
            <w:vAlign w:val="center"/>
          </w:tcPr>
          <w:p w14:paraId="1D8F81BC"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40.326</w:t>
            </w:r>
          </w:p>
        </w:tc>
        <w:tc>
          <w:tcPr>
            <w:tcW w:w="486" w:type="pct"/>
            <w:tcBorders>
              <w:top w:val="nil"/>
              <w:left w:val="nil"/>
              <w:bottom w:val="nil"/>
              <w:right w:val="nil"/>
            </w:tcBorders>
            <w:shd w:val="clear" w:color="auto" w:fill="auto"/>
            <w:noWrap/>
            <w:vAlign w:val="center"/>
          </w:tcPr>
          <w:p w14:paraId="2570DD85"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4.7***</w:t>
            </w:r>
          </w:p>
        </w:tc>
        <w:tc>
          <w:tcPr>
            <w:tcW w:w="512" w:type="pct"/>
            <w:gridSpan w:val="2"/>
            <w:tcBorders>
              <w:top w:val="nil"/>
              <w:left w:val="nil"/>
              <w:bottom w:val="nil"/>
              <w:right w:val="nil"/>
            </w:tcBorders>
            <w:shd w:val="clear" w:color="auto" w:fill="auto"/>
            <w:noWrap/>
            <w:vAlign w:val="center"/>
          </w:tcPr>
          <w:p w14:paraId="75EEF115"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41.761</w:t>
            </w:r>
          </w:p>
        </w:tc>
        <w:tc>
          <w:tcPr>
            <w:tcW w:w="509" w:type="pct"/>
            <w:tcBorders>
              <w:top w:val="nil"/>
              <w:left w:val="nil"/>
              <w:bottom w:val="nil"/>
              <w:right w:val="nil"/>
            </w:tcBorders>
            <w:shd w:val="clear" w:color="auto" w:fill="auto"/>
            <w:noWrap/>
            <w:vAlign w:val="center"/>
          </w:tcPr>
          <w:p w14:paraId="6AA3B48D"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41.782</w:t>
            </w:r>
          </w:p>
        </w:tc>
        <w:tc>
          <w:tcPr>
            <w:tcW w:w="358" w:type="pct"/>
            <w:tcBorders>
              <w:top w:val="nil"/>
              <w:left w:val="nil"/>
              <w:bottom w:val="nil"/>
              <w:right w:val="nil"/>
            </w:tcBorders>
            <w:shd w:val="clear" w:color="auto" w:fill="auto"/>
            <w:noWrap/>
            <w:vAlign w:val="center"/>
          </w:tcPr>
          <w:p w14:paraId="2552843A"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-0.04</w:t>
            </w:r>
          </w:p>
        </w:tc>
      </w:tr>
      <w:tr w:rsidR="00BC6B93" w:rsidRPr="004953C8" w14:paraId="41ED0BB3" w14:textId="77777777" w:rsidTr="00A24AEE">
        <w:tblPrEx>
          <w:tblCellMar>
            <w:left w:w="108" w:type="dxa"/>
            <w:right w:w="108" w:type="dxa"/>
          </w:tblCellMar>
        </w:tblPrEx>
        <w:trPr>
          <w:trHeight w:val="192"/>
        </w:trPr>
        <w:tc>
          <w:tcPr>
            <w:tcW w:w="2113" w:type="pct"/>
            <w:tcBorders>
              <w:top w:val="nil"/>
              <w:left w:val="nil"/>
              <w:bottom w:val="nil"/>
              <w:right w:val="nil"/>
            </w:tcBorders>
            <w:shd w:val="clear" w:color="auto" w:fill="auto"/>
            <w:noWrap/>
            <w:vAlign w:val="center"/>
          </w:tcPr>
          <w:p w14:paraId="590D2A34" w14:textId="77777777" w:rsidR="00BC6B93" w:rsidRPr="004953C8" w:rsidRDefault="00BC6B93" w:rsidP="000F797C">
            <w:pPr>
              <w:spacing w:line="360" w:lineRule="auto"/>
              <w:jc w:val="left"/>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受教育年限（年）</w:t>
            </w:r>
          </w:p>
        </w:tc>
        <w:tc>
          <w:tcPr>
            <w:tcW w:w="509" w:type="pct"/>
            <w:tcBorders>
              <w:top w:val="nil"/>
              <w:left w:val="nil"/>
              <w:bottom w:val="nil"/>
              <w:right w:val="nil"/>
            </w:tcBorders>
            <w:shd w:val="clear" w:color="auto" w:fill="auto"/>
            <w:noWrap/>
            <w:vAlign w:val="center"/>
          </w:tcPr>
          <w:p w14:paraId="6918FB7C"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10.485</w:t>
            </w:r>
          </w:p>
        </w:tc>
        <w:tc>
          <w:tcPr>
            <w:tcW w:w="513" w:type="pct"/>
            <w:tcBorders>
              <w:top w:val="nil"/>
              <w:left w:val="nil"/>
              <w:bottom w:val="nil"/>
              <w:right w:val="nil"/>
            </w:tcBorders>
            <w:shd w:val="clear" w:color="auto" w:fill="auto"/>
            <w:noWrap/>
            <w:vAlign w:val="center"/>
          </w:tcPr>
          <w:p w14:paraId="7E74A1C7"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10.818</w:t>
            </w:r>
          </w:p>
        </w:tc>
        <w:tc>
          <w:tcPr>
            <w:tcW w:w="486" w:type="pct"/>
            <w:tcBorders>
              <w:top w:val="nil"/>
              <w:left w:val="nil"/>
              <w:bottom w:val="nil"/>
              <w:right w:val="nil"/>
            </w:tcBorders>
            <w:shd w:val="clear" w:color="auto" w:fill="auto"/>
            <w:noWrap/>
            <w:vAlign w:val="center"/>
          </w:tcPr>
          <w:p w14:paraId="5B6F5869"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-1.74*</w:t>
            </w:r>
          </w:p>
        </w:tc>
        <w:tc>
          <w:tcPr>
            <w:tcW w:w="512" w:type="pct"/>
            <w:gridSpan w:val="2"/>
            <w:tcBorders>
              <w:top w:val="nil"/>
              <w:left w:val="nil"/>
              <w:bottom w:val="nil"/>
              <w:right w:val="nil"/>
            </w:tcBorders>
            <w:shd w:val="clear" w:color="auto" w:fill="auto"/>
            <w:noWrap/>
            <w:vAlign w:val="center"/>
          </w:tcPr>
          <w:p w14:paraId="599F9D91"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10.485</w:t>
            </w:r>
          </w:p>
        </w:tc>
        <w:tc>
          <w:tcPr>
            <w:tcW w:w="509" w:type="pct"/>
            <w:tcBorders>
              <w:top w:val="nil"/>
              <w:left w:val="nil"/>
              <w:bottom w:val="nil"/>
              <w:right w:val="nil"/>
            </w:tcBorders>
            <w:shd w:val="clear" w:color="auto" w:fill="auto"/>
            <w:noWrap/>
            <w:vAlign w:val="center"/>
          </w:tcPr>
          <w:p w14:paraId="5B6CB351"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10.583</w:t>
            </w:r>
          </w:p>
        </w:tc>
        <w:tc>
          <w:tcPr>
            <w:tcW w:w="358" w:type="pct"/>
            <w:tcBorders>
              <w:top w:val="nil"/>
              <w:left w:val="nil"/>
              <w:bottom w:val="nil"/>
              <w:right w:val="nil"/>
            </w:tcBorders>
            <w:shd w:val="clear" w:color="auto" w:fill="auto"/>
            <w:noWrap/>
            <w:vAlign w:val="center"/>
          </w:tcPr>
          <w:p w14:paraId="74281CFD"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-0.42</w:t>
            </w:r>
          </w:p>
        </w:tc>
      </w:tr>
      <w:tr w:rsidR="00BC6B93" w:rsidRPr="004953C8" w14:paraId="29AA69C2" w14:textId="77777777" w:rsidTr="00A24AEE">
        <w:tblPrEx>
          <w:tblCellMar>
            <w:left w:w="108" w:type="dxa"/>
            <w:right w:w="108" w:type="dxa"/>
          </w:tblCellMar>
        </w:tblPrEx>
        <w:trPr>
          <w:trHeight w:val="192"/>
        </w:trPr>
        <w:tc>
          <w:tcPr>
            <w:tcW w:w="2113" w:type="pct"/>
            <w:tcBorders>
              <w:top w:val="nil"/>
              <w:left w:val="nil"/>
              <w:bottom w:val="nil"/>
              <w:right w:val="nil"/>
            </w:tcBorders>
            <w:shd w:val="clear" w:color="auto" w:fill="auto"/>
            <w:noWrap/>
            <w:vAlign w:val="center"/>
          </w:tcPr>
          <w:p w14:paraId="3DE69A2F" w14:textId="77777777" w:rsidR="00BC6B93" w:rsidRPr="004953C8" w:rsidRDefault="00BC6B93" w:rsidP="000F797C">
            <w:pPr>
              <w:spacing w:line="360" w:lineRule="auto"/>
              <w:jc w:val="left"/>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健康情况</w:t>
            </w:r>
          </w:p>
          <w:p w14:paraId="52B5D3D7" w14:textId="77777777" w:rsidR="00BC6B93" w:rsidRPr="004953C8" w:rsidRDefault="00BC6B93" w:rsidP="000F797C">
            <w:pPr>
              <w:spacing w:line="360" w:lineRule="auto"/>
              <w:jc w:val="left"/>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（自评健康好、良好</w:t>
            </w:r>
            <w:r w:rsidRPr="004953C8">
              <w:rPr>
                <w:rFonts w:ascii="Times New Roman" w:eastAsia="宋体" w:hAnsi="Times New Roman" w:cs="Times New Roman"/>
                <w:color w:val="000000" w:themeColor="text1"/>
                <w:szCs w:val="21"/>
                <w:shd w:val="clear" w:color="auto" w:fill="FFFFFF"/>
              </w:rPr>
              <w:t>=1</w:t>
            </w:r>
            <w:r w:rsidRPr="004953C8">
              <w:rPr>
                <w:rFonts w:ascii="Times New Roman" w:eastAsia="宋体" w:hAnsi="Times New Roman" w:cs="Times New Roman"/>
                <w:color w:val="000000" w:themeColor="text1"/>
                <w:szCs w:val="21"/>
                <w:shd w:val="clear" w:color="auto" w:fill="FFFFFF"/>
              </w:rPr>
              <w:t>，否则</w:t>
            </w:r>
            <w:r w:rsidRPr="004953C8">
              <w:rPr>
                <w:rFonts w:ascii="Times New Roman" w:eastAsia="宋体" w:hAnsi="Times New Roman" w:cs="Times New Roman"/>
                <w:color w:val="000000" w:themeColor="text1"/>
                <w:szCs w:val="21"/>
                <w:shd w:val="clear" w:color="auto" w:fill="FFFFFF"/>
              </w:rPr>
              <w:t>=0</w:t>
            </w:r>
            <w:r w:rsidRPr="004953C8">
              <w:rPr>
                <w:rFonts w:ascii="Times New Roman" w:eastAsia="宋体" w:hAnsi="Times New Roman" w:cs="Times New Roman"/>
                <w:color w:val="000000" w:themeColor="text1"/>
                <w:szCs w:val="21"/>
                <w:shd w:val="clear" w:color="auto" w:fill="FFFFFF"/>
              </w:rPr>
              <w:t>）</w:t>
            </w:r>
          </w:p>
        </w:tc>
        <w:tc>
          <w:tcPr>
            <w:tcW w:w="509" w:type="pct"/>
            <w:tcBorders>
              <w:top w:val="nil"/>
              <w:left w:val="nil"/>
              <w:bottom w:val="nil"/>
              <w:right w:val="nil"/>
            </w:tcBorders>
            <w:shd w:val="clear" w:color="auto" w:fill="auto"/>
            <w:noWrap/>
            <w:vAlign w:val="center"/>
          </w:tcPr>
          <w:p w14:paraId="248CC5FC"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0.671</w:t>
            </w:r>
          </w:p>
        </w:tc>
        <w:tc>
          <w:tcPr>
            <w:tcW w:w="513" w:type="pct"/>
            <w:tcBorders>
              <w:top w:val="nil"/>
              <w:left w:val="nil"/>
              <w:bottom w:val="nil"/>
              <w:right w:val="nil"/>
            </w:tcBorders>
            <w:shd w:val="clear" w:color="auto" w:fill="auto"/>
            <w:noWrap/>
            <w:vAlign w:val="center"/>
          </w:tcPr>
          <w:p w14:paraId="47941715"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0.648</w:t>
            </w:r>
          </w:p>
        </w:tc>
        <w:tc>
          <w:tcPr>
            <w:tcW w:w="486" w:type="pct"/>
            <w:tcBorders>
              <w:top w:val="nil"/>
              <w:left w:val="nil"/>
              <w:bottom w:val="nil"/>
              <w:right w:val="nil"/>
            </w:tcBorders>
            <w:shd w:val="clear" w:color="auto" w:fill="auto"/>
            <w:noWrap/>
            <w:vAlign w:val="center"/>
          </w:tcPr>
          <w:p w14:paraId="174665DC"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0.92</w:t>
            </w:r>
          </w:p>
        </w:tc>
        <w:tc>
          <w:tcPr>
            <w:tcW w:w="512" w:type="pct"/>
            <w:gridSpan w:val="2"/>
            <w:tcBorders>
              <w:top w:val="nil"/>
              <w:left w:val="nil"/>
              <w:bottom w:val="nil"/>
              <w:right w:val="nil"/>
            </w:tcBorders>
            <w:shd w:val="clear" w:color="auto" w:fill="auto"/>
            <w:noWrap/>
            <w:vAlign w:val="center"/>
          </w:tcPr>
          <w:p w14:paraId="02BE6B9D"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0.671</w:t>
            </w:r>
          </w:p>
        </w:tc>
        <w:tc>
          <w:tcPr>
            <w:tcW w:w="509" w:type="pct"/>
            <w:tcBorders>
              <w:top w:val="nil"/>
              <w:left w:val="nil"/>
              <w:bottom w:val="nil"/>
              <w:right w:val="nil"/>
            </w:tcBorders>
            <w:shd w:val="clear" w:color="auto" w:fill="auto"/>
            <w:noWrap/>
            <w:vAlign w:val="center"/>
          </w:tcPr>
          <w:p w14:paraId="5E330C79"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0.675</w:t>
            </w:r>
          </w:p>
        </w:tc>
        <w:tc>
          <w:tcPr>
            <w:tcW w:w="358" w:type="pct"/>
            <w:tcBorders>
              <w:top w:val="nil"/>
              <w:left w:val="nil"/>
              <w:bottom w:val="nil"/>
              <w:right w:val="nil"/>
            </w:tcBorders>
            <w:shd w:val="clear" w:color="auto" w:fill="auto"/>
            <w:noWrap/>
            <w:vAlign w:val="center"/>
          </w:tcPr>
          <w:p w14:paraId="67725EC4"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-0.09</w:t>
            </w:r>
          </w:p>
        </w:tc>
      </w:tr>
      <w:tr w:rsidR="00BC6B93" w:rsidRPr="004953C8" w14:paraId="147F2BC6" w14:textId="77777777" w:rsidTr="00A24AEE">
        <w:tblPrEx>
          <w:tblCellMar>
            <w:left w:w="108" w:type="dxa"/>
            <w:right w:w="108" w:type="dxa"/>
          </w:tblCellMar>
        </w:tblPrEx>
        <w:trPr>
          <w:trHeight w:val="288"/>
        </w:trPr>
        <w:tc>
          <w:tcPr>
            <w:tcW w:w="2113" w:type="pct"/>
            <w:tcBorders>
              <w:top w:val="nil"/>
              <w:left w:val="nil"/>
              <w:bottom w:val="nil"/>
              <w:right w:val="nil"/>
            </w:tcBorders>
            <w:shd w:val="clear" w:color="auto" w:fill="auto"/>
            <w:noWrap/>
            <w:vAlign w:val="center"/>
          </w:tcPr>
          <w:p w14:paraId="09A8082E" w14:textId="77777777" w:rsidR="00BC6B93" w:rsidRPr="004953C8" w:rsidRDefault="00BC6B93" w:rsidP="000F797C">
            <w:pPr>
              <w:spacing w:line="360" w:lineRule="auto"/>
              <w:jc w:val="left"/>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工作行业</w:t>
            </w:r>
          </w:p>
          <w:p w14:paraId="0E4E71E1" w14:textId="77777777" w:rsidR="00BC6B93" w:rsidRPr="004953C8" w:rsidRDefault="00BC6B93" w:rsidP="000F797C">
            <w:pPr>
              <w:spacing w:line="360" w:lineRule="auto"/>
              <w:jc w:val="left"/>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（机关事业单位、国有企业</w:t>
            </w:r>
            <w:r w:rsidRPr="004953C8">
              <w:rPr>
                <w:rFonts w:ascii="Times New Roman" w:eastAsia="宋体" w:hAnsi="Times New Roman" w:cs="Times New Roman"/>
                <w:color w:val="000000" w:themeColor="text1"/>
                <w:szCs w:val="21"/>
                <w:shd w:val="clear" w:color="auto" w:fill="FFFFFF"/>
              </w:rPr>
              <w:t>=1</w:t>
            </w:r>
            <w:r w:rsidRPr="004953C8">
              <w:rPr>
                <w:rFonts w:ascii="Times New Roman" w:eastAsia="宋体" w:hAnsi="Times New Roman" w:cs="Times New Roman"/>
                <w:color w:val="000000" w:themeColor="text1"/>
                <w:szCs w:val="21"/>
                <w:shd w:val="clear" w:color="auto" w:fill="FFFFFF"/>
              </w:rPr>
              <w:t>，否则</w:t>
            </w:r>
            <w:r w:rsidRPr="004953C8">
              <w:rPr>
                <w:rFonts w:ascii="Times New Roman" w:eastAsia="宋体" w:hAnsi="Times New Roman" w:cs="Times New Roman"/>
                <w:color w:val="000000" w:themeColor="text1"/>
                <w:szCs w:val="21"/>
                <w:shd w:val="clear" w:color="auto" w:fill="FFFFFF"/>
              </w:rPr>
              <w:t>=0</w:t>
            </w:r>
            <w:r w:rsidRPr="004953C8">
              <w:rPr>
                <w:rFonts w:ascii="Times New Roman" w:eastAsia="宋体" w:hAnsi="Times New Roman" w:cs="Times New Roman"/>
                <w:color w:val="000000" w:themeColor="text1"/>
                <w:szCs w:val="21"/>
                <w:shd w:val="clear" w:color="auto" w:fill="FFFFFF"/>
              </w:rPr>
              <w:t>）</w:t>
            </w:r>
          </w:p>
        </w:tc>
        <w:tc>
          <w:tcPr>
            <w:tcW w:w="509" w:type="pct"/>
            <w:tcBorders>
              <w:top w:val="nil"/>
              <w:left w:val="nil"/>
              <w:bottom w:val="nil"/>
              <w:right w:val="nil"/>
            </w:tcBorders>
            <w:shd w:val="clear" w:color="auto" w:fill="auto"/>
            <w:noWrap/>
            <w:vAlign w:val="center"/>
          </w:tcPr>
          <w:p w14:paraId="72737BCF"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0.209</w:t>
            </w:r>
          </w:p>
        </w:tc>
        <w:tc>
          <w:tcPr>
            <w:tcW w:w="513" w:type="pct"/>
            <w:tcBorders>
              <w:top w:val="nil"/>
              <w:left w:val="nil"/>
              <w:bottom w:val="nil"/>
              <w:right w:val="nil"/>
            </w:tcBorders>
            <w:shd w:val="clear" w:color="auto" w:fill="auto"/>
            <w:noWrap/>
            <w:vAlign w:val="center"/>
          </w:tcPr>
          <w:p w14:paraId="5361A172"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0.249</w:t>
            </w:r>
          </w:p>
        </w:tc>
        <w:tc>
          <w:tcPr>
            <w:tcW w:w="486" w:type="pct"/>
            <w:tcBorders>
              <w:top w:val="nil"/>
              <w:left w:val="nil"/>
              <w:bottom w:val="nil"/>
              <w:right w:val="nil"/>
            </w:tcBorders>
            <w:shd w:val="clear" w:color="auto" w:fill="auto"/>
            <w:noWrap/>
            <w:vAlign w:val="center"/>
          </w:tcPr>
          <w:p w14:paraId="637B65F5"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-1.68*</w:t>
            </w:r>
          </w:p>
        </w:tc>
        <w:tc>
          <w:tcPr>
            <w:tcW w:w="512" w:type="pct"/>
            <w:gridSpan w:val="2"/>
            <w:tcBorders>
              <w:top w:val="nil"/>
              <w:left w:val="nil"/>
              <w:bottom w:val="nil"/>
              <w:right w:val="nil"/>
            </w:tcBorders>
            <w:shd w:val="clear" w:color="auto" w:fill="auto"/>
            <w:noWrap/>
            <w:vAlign w:val="center"/>
          </w:tcPr>
          <w:p w14:paraId="10035627"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0.209</w:t>
            </w:r>
          </w:p>
        </w:tc>
        <w:tc>
          <w:tcPr>
            <w:tcW w:w="509" w:type="pct"/>
            <w:tcBorders>
              <w:top w:val="nil"/>
              <w:left w:val="nil"/>
              <w:bottom w:val="nil"/>
              <w:right w:val="nil"/>
            </w:tcBorders>
            <w:shd w:val="clear" w:color="auto" w:fill="auto"/>
            <w:noWrap/>
            <w:vAlign w:val="center"/>
          </w:tcPr>
          <w:p w14:paraId="6B0CCA17"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0.216</w:t>
            </w:r>
          </w:p>
        </w:tc>
        <w:tc>
          <w:tcPr>
            <w:tcW w:w="358" w:type="pct"/>
            <w:tcBorders>
              <w:top w:val="nil"/>
              <w:left w:val="nil"/>
              <w:bottom w:val="nil"/>
              <w:right w:val="nil"/>
            </w:tcBorders>
            <w:shd w:val="clear" w:color="auto" w:fill="auto"/>
            <w:noWrap/>
            <w:vAlign w:val="center"/>
          </w:tcPr>
          <w:p w14:paraId="64B1CFD6"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-0.25</w:t>
            </w:r>
          </w:p>
        </w:tc>
      </w:tr>
      <w:tr w:rsidR="00BC6B93" w:rsidRPr="004953C8" w14:paraId="2E353D82" w14:textId="77777777" w:rsidTr="00A24AEE">
        <w:tblPrEx>
          <w:tblCellMar>
            <w:left w:w="108" w:type="dxa"/>
            <w:right w:w="108" w:type="dxa"/>
          </w:tblCellMar>
        </w:tblPrEx>
        <w:trPr>
          <w:trHeight w:val="288"/>
        </w:trPr>
        <w:tc>
          <w:tcPr>
            <w:tcW w:w="2113" w:type="pct"/>
            <w:tcBorders>
              <w:top w:val="nil"/>
              <w:left w:val="nil"/>
              <w:bottom w:val="nil"/>
              <w:right w:val="nil"/>
            </w:tcBorders>
            <w:shd w:val="clear" w:color="auto" w:fill="auto"/>
            <w:noWrap/>
            <w:vAlign w:val="center"/>
          </w:tcPr>
          <w:p w14:paraId="6DBEF509" w14:textId="77777777" w:rsidR="00BC6B93" w:rsidRPr="004953C8" w:rsidRDefault="00BC6B93" w:rsidP="000F797C">
            <w:pPr>
              <w:spacing w:line="360" w:lineRule="auto"/>
              <w:jc w:val="left"/>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配偶健康情况</w:t>
            </w:r>
          </w:p>
          <w:p w14:paraId="51CB5D9E" w14:textId="77777777" w:rsidR="00BC6B93" w:rsidRPr="004953C8" w:rsidRDefault="00BC6B93" w:rsidP="000F797C">
            <w:pPr>
              <w:spacing w:line="360" w:lineRule="auto"/>
              <w:jc w:val="left"/>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（自评健康好、良好</w:t>
            </w:r>
            <w:r w:rsidRPr="004953C8">
              <w:rPr>
                <w:rFonts w:ascii="Times New Roman" w:eastAsia="宋体" w:hAnsi="Times New Roman" w:cs="Times New Roman"/>
                <w:color w:val="000000" w:themeColor="text1"/>
                <w:szCs w:val="21"/>
                <w:shd w:val="clear" w:color="auto" w:fill="FFFFFF"/>
              </w:rPr>
              <w:t>=1</w:t>
            </w:r>
            <w:r w:rsidRPr="004953C8">
              <w:rPr>
                <w:rFonts w:ascii="Times New Roman" w:eastAsia="宋体" w:hAnsi="Times New Roman" w:cs="Times New Roman"/>
                <w:color w:val="000000" w:themeColor="text1"/>
                <w:szCs w:val="21"/>
                <w:shd w:val="clear" w:color="auto" w:fill="FFFFFF"/>
              </w:rPr>
              <w:t>，否则</w:t>
            </w:r>
            <w:r w:rsidRPr="004953C8">
              <w:rPr>
                <w:rFonts w:ascii="Times New Roman" w:eastAsia="宋体" w:hAnsi="Times New Roman" w:cs="Times New Roman"/>
                <w:color w:val="000000" w:themeColor="text1"/>
                <w:szCs w:val="21"/>
                <w:shd w:val="clear" w:color="auto" w:fill="FFFFFF"/>
              </w:rPr>
              <w:t>=0</w:t>
            </w:r>
            <w:r w:rsidRPr="004953C8">
              <w:rPr>
                <w:rFonts w:ascii="Times New Roman" w:eastAsia="宋体" w:hAnsi="Times New Roman" w:cs="Times New Roman"/>
                <w:color w:val="000000" w:themeColor="text1"/>
                <w:szCs w:val="21"/>
                <w:shd w:val="clear" w:color="auto" w:fill="FFFFFF"/>
              </w:rPr>
              <w:t>）</w:t>
            </w:r>
          </w:p>
        </w:tc>
        <w:tc>
          <w:tcPr>
            <w:tcW w:w="509" w:type="pct"/>
            <w:tcBorders>
              <w:top w:val="nil"/>
              <w:left w:val="nil"/>
              <w:bottom w:val="nil"/>
              <w:right w:val="nil"/>
            </w:tcBorders>
            <w:shd w:val="clear" w:color="auto" w:fill="auto"/>
            <w:noWrap/>
            <w:vAlign w:val="center"/>
          </w:tcPr>
          <w:p w14:paraId="01D36047"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0.667</w:t>
            </w:r>
          </w:p>
        </w:tc>
        <w:tc>
          <w:tcPr>
            <w:tcW w:w="513" w:type="pct"/>
            <w:tcBorders>
              <w:top w:val="nil"/>
              <w:left w:val="nil"/>
              <w:bottom w:val="nil"/>
              <w:right w:val="nil"/>
            </w:tcBorders>
            <w:shd w:val="clear" w:color="auto" w:fill="auto"/>
            <w:noWrap/>
            <w:vAlign w:val="center"/>
          </w:tcPr>
          <w:p w14:paraId="25212A29"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0.645</w:t>
            </w:r>
          </w:p>
        </w:tc>
        <w:tc>
          <w:tcPr>
            <w:tcW w:w="486" w:type="pct"/>
            <w:tcBorders>
              <w:top w:val="nil"/>
              <w:left w:val="nil"/>
              <w:bottom w:val="nil"/>
              <w:right w:val="nil"/>
            </w:tcBorders>
            <w:shd w:val="clear" w:color="auto" w:fill="auto"/>
            <w:noWrap/>
            <w:vAlign w:val="center"/>
          </w:tcPr>
          <w:p w14:paraId="045B1A60"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0.85</w:t>
            </w:r>
          </w:p>
        </w:tc>
        <w:tc>
          <w:tcPr>
            <w:tcW w:w="512" w:type="pct"/>
            <w:gridSpan w:val="2"/>
            <w:tcBorders>
              <w:top w:val="nil"/>
              <w:left w:val="nil"/>
              <w:bottom w:val="nil"/>
              <w:right w:val="nil"/>
            </w:tcBorders>
            <w:shd w:val="clear" w:color="auto" w:fill="auto"/>
            <w:noWrap/>
            <w:vAlign w:val="center"/>
          </w:tcPr>
          <w:p w14:paraId="360F9730"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0.667</w:t>
            </w:r>
          </w:p>
        </w:tc>
        <w:tc>
          <w:tcPr>
            <w:tcW w:w="509" w:type="pct"/>
            <w:tcBorders>
              <w:top w:val="nil"/>
              <w:left w:val="nil"/>
              <w:bottom w:val="nil"/>
              <w:right w:val="nil"/>
            </w:tcBorders>
            <w:shd w:val="clear" w:color="auto" w:fill="auto"/>
            <w:noWrap/>
            <w:vAlign w:val="center"/>
          </w:tcPr>
          <w:p w14:paraId="0F27DCC4"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0.671</w:t>
            </w:r>
          </w:p>
        </w:tc>
        <w:tc>
          <w:tcPr>
            <w:tcW w:w="358" w:type="pct"/>
            <w:tcBorders>
              <w:top w:val="nil"/>
              <w:left w:val="nil"/>
              <w:bottom w:val="nil"/>
              <w:right w:val="nil"/>
            </w:tcBorders>
            <w:shd w:val="clear" w:color="auto" w:fill="auto"/>
            <w:noWrap/>
            <w:vAlign w:val="center"/>
          </w:tcPr>
          <w:p w14:paraId="074CF3E5"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-0.12</w:t>
            </w:r>
          </w:p>
        </w:tc>
      </w:tr>
      <w:tr w:rsidR="00BC6B93" w:rsidRPr="004953C8" w14:paraId="7C44FB2D" w14:textId="77777777" w:rsidTr="00A24AEE">
        <w:tblPrEx>
          <w:tblCellMar>
            <w:left w:w="108" w:type="dxa"/>
            <w:right w:w="108" w:type="dxa"/>
          </w:tblCellMar>
        </w:tblPrEx>
        <w:trPr>
          <w:trHeight w:val="288"/>
        </w:trPr>
        <w:tc>
          <w:tcPr>
            <w:tcW w:w="2113" w:type="pct"/>
            <w:tcBorders>
              <w:top w:val="nil"/>
              <w:left w:val="nil"/>
              <w:bottom w:val="nil"/>
              <w:right w:val="nil"/>
            </w:tcBorders>
            <w:shd w:val="clear" w:color="auto" w:fill="auto"/>
            <w:noWrap/>
            <w:vAlign w:val="center"/>
          </w:tcPr>
          <w:p w14:paraId="4B85693C" w14:textId="77777777" w:rsidR="00BC6B93" w:rsidRPr="004953C8" w:rsidRDefault="00BC6B93" w:rsidP="000F797C">
            <w:pPr>
              <w:spacing w:line="360" w:lineRule="auto"/>
              <w:jc w:val="left"/>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配偶受教育年限（年）</w:t>
            </w:r>
          </w:p>
        </w:tc>
        <w:tc>
          <w:tcPr>
            <w:tcW w:w="509" w:type="pct"/>
            <w:tcBorders>
              <w:top w:val="nil"/>
              <w:left w:val="nil"/>
              <w:bottom w:val="nil"/>
              <w:right w:val="nil"/>
            </w:tcBorders>
            <w:shd w:val="clear" w:color="auto" w:fill="auto"/>
            <w:noWrap/>
            <w:vAlign w:val="center"/>
          </w:tcPr>
          <w:p w14:paraId="582307CD"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10.51</w:t>
            </w:r>
          </w:p>
        </w:tc>
        <w:tc>
          <w:tcPr>
            <w:tcW w:w="513" w:type="pct"/>
            <w:tcBorders>
              <w:top w:val="nil"/>
              <w:left w:val="nil"/>
              <w:bottom w:val="nil"/>
              <w:right w:val="nil"/>
            </w:tcBorders>
            <w:shd w:val="clear" w:color="auto" w:fill="auto"/>
            <w:noWrap/>
            <w:vAlign w:val="center"/>
          </w:tcPr>
          <w:p w14:paraId="52EF179E"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11.021</w:t>
            </w:r>
          </w:p>
        </w:tc>
        <w:tc>
          <w:tcPr>
            <w:tcW w:w="486" w:type="pct"/>
            <w:tcBorders>
              <w:top w:val="nil"/>
              <w:left w:val="nil"/>
              <w:bottom w:val="nil"/>
              <w:right w:val="nil"/>
            </w:tcBorders>
            <w:shd w:val="clear" w:color="auto" w:fill="auto"/>
            <w:noWrap/>
            <w:vAlign w:val="center"/>
          </w:tcPr>
          <w:p w14:paraId="3969E190"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-2.28**</w:t>
            </w:r>
          </w:p>
        </w:tc>
        <w:tc>
          <w:tcPr>
            <w:tcW w:w="512" w:type="pct"/>
            <w:gridSpan w:val="2"/>
            <w:tcBorders>
              <w:top w:val="nil"/>
              <w:left w:val="nil"/>
              <w:bottom w:val="nil"/>
              <w:right w:val="nil"/>
            </w:tcBorders>
            <w:shd w:val="clear" w:color="auto" w:fill="auto"/>
            <w:noWrap/>
            <w:vAlign w:val="center"/>
          </w:tcPr>
          <w:p w14:paraId="2DFF30FF"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10.51</w:t>
            </w:r>
          </w:p>
        </w:tc>
        <w:tc>
          <w:tcPr>
            <w:tcW w:w="509" w:type="pct"/>
            <w:tcBorders>
              <w:top w:val="nil"/>
              <w:left w:val="nil"/>
              <w:bottom w:val="nil"/>
              <w:right w:val="nil"/>
            </w:tcBorders>
            <w:shd w:val="clear" w:color="auto" w:fill="auto"/>
            <w:noWrap/>
            <w:vAlign w:val="center"/>
          </w:tcPr>
          <w:p w14:paraId="32077EC1"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10.613</w:t>
            </w:r>
          </w:p>
        </w:tc>
        <w:tc>
          <w:tcPr>
            <w:tcW w:w="358" w:type="pct"/>
            <w:tcBorders>
              <w:top w:val="nil"/>
              <w:left w:val="nil"/>
              <w:bottom w:val="nil"/>
              <w:right w:val="nil"/>
            </w:tcBorders>
            <w:shd w:val="clear" w:color="auto" w:fill="auto"/>
            <w:noWrap/>
            <w:vAlign w:val="center"/>
          </w:tcPr>
          <w:p w14:paraId="64967CF7"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-0.37</w:t>
            </w:r>
          </w:p>
        </w:tc>
      </w:tr>
      <w:tr w:rsidR="00BC6B93" w:rsidRPr="004953C8" w14:paraId="336E98F9" w14:textId="77777777" w:rsidTr="00A24AEE">
        <w:tblPrEx>
          <w:tblCellMar>
            <w:left w:w="108" w:type="dxa"/>
            <w:right w:w="108" w:type="dxa"/>
          </w:tblCellMar>
        </w:tblPrEx>
        <w:trPr>
          <w:trHeight w:val="288"/>
        </w:trPr>
        <w:tc>
          <w:tcPr>
            <w:tcW w:w="2113" w:type="pct"/>
            <w:tcBorders>
              <w:top w:val="nil"/>
              <w:left w:val="nil"/>
              <w:bottom w:val="nil"/>
              <w:right w:val="nil"/>
            </w:tcBorders>
            <w:shd w:val="clear" w:color="auto" w:fill="auto"/>
            <w:noWrap/>
            <w:vAlign w:val="center"/>
          </w:tcPr>
          <w:p w14:paraId="7D64D951" w14:textId="77777777" w:rsidR="00BC6B93" w:rsidRPr="004953C8" w:rsidRDefault="00BC6B93" w:rsidP="000F797C">
            <w:pPr>
              <w:spacing w:line="360" w:lineRule="auto"/>
              <w:jc w:val="left"/>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配偶工作行业</w:t>
            </w:r>
          </w:p>
          <w:p w14:paraId="20F1EEE4" w14:textId="77777777" w:rsidR="00BC6B93" w:rsidRPr="004953C8" w:rsidRDefault="00BC6B93" w:rsidP="000F797C">
            <w:pPr>
              <w:spacing w:line="360" w:lineRule="auto"/>
              <w:jc w:val="left"/>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（机关事业单位、国有企业</w:t>
            </w:r>
            <w:r w:rsidRPr="004953C8">
              <w:rPr>
                <w:rFonts w:ascii="Times New Roman" w:eastAsia="宋体" w:hAnsi="Times New Roman" w:cs="Times New Roman"/>
                <w:color w:val="000000" w:themeColor="text1"/>
                <w:szCs w:val="21"/>
                <w:shd w:val="clear" w:color="auto" w:fill="FFFFFF"/>
              </w:rPr>
              <w:t>=1</w:t>
            </w:r>
            <w:r w:rsidRPr="004953C8">
              <w:rPr>
                <w:rFonts w:ascii="Times New Roman" w:eastAsia="宋体" w:hAnsi="Times New Roman" w:cs="Times New Roman"/>
                <w:color w:val="000000" w:themeColor="text1"/>
                <w:szCs w:val="21"/>
                <w:shd w:val="clear" w:color="auto" w:fill="FFFFFF"/>
              </w:rPr>
              <w:t>，否则</w:t>
            </w:r>
            <w:r w:rsidRPr="004953C8">
              <w:rPr>
                <w:rFonts w:ascii="Times New Roman" w:eastAsia="宋体" w:hAnsi="Times New Roman" w:cs="Times New Roman"/>
                <w:color w:val="000000" w:themeColor="text1"/>
                <w:szCs w:val="21"/>
                <w:shd w:val="clear" w:color="auto" w:fill="FFFFFF"/>
              </w:rPr>
              <w:t>=0</w:t>
            </w:r>
            <w:r w:rsidRPr="004953C8">
              <w:rPr>
                <w:rFonts w:ascii="Times New Roman" w:eastAsia="宋体" w:hAnsi="Times New Roman" w:cs="Times New Roman"/>
                <w:color w:val="000000" w:themeColor="text1"/>
                <w:szCs w:val="21"/>
                <w:shd w:val="clear" w:color="auto" w:fill="FFFFFF"/>
              </w:rPr>
              <w:t>）</w:t>
            </w:r>
          </w:p>
        </w:tc>
        <w:tc>
          <w:tcPr>
            <w:tcW w:w="509" w:type="pct"/>
            <w:tcBorders>
              <w:top w:val="nil"/>
              <w:left w:val="nil"/>
              <w:bottom w:val="nil"/>
              <w:right w:val="nil"/>
            </w:tcBorders>
            <w:shd w:val="clear" w:color="auto" w:fill="auto"/>
            <w:noWrap/>
            <w:vAlign w:val="center"/>
          </w:tcPr>
          <w:p w14:paraId="7C665B0B"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0.207</w:t>
            </w:r>
          </w:p>
        </w:tc>
        <w:tc>
          <w:tcPr>
            <w:tcW w:w="513" w:type="pct"/>
            <w:tcBorders>
              <w:top w:val="nil"/>
              <w:left w:val="nil"/>
              <w:bottom w:val="nil"/>
              <w:right w:val="nil"/>
            </w:tcBorders>
            <w:shd w:val="clear" w:color="auto" w:fill="auto"/>
            <w:noWrap/>
            <w:vAlign w:val="center"/>
          </w:tcPr>
          <w:p w14:paraId="7DBFBA5D"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0.248</w:t>
            </w:r>
          </w:p>
        </w:tc>
        <w:tc>
          <w:tcPr>
            <w:tcW w:w="486" w:type="pct"/>
            <w:tcBorders>
              <w:top w:val="nil"/>
              <w:left w:val="nil"/>
              <w:bottom w:val="nil"/>
              <w:right w:val="nil"/>
            </w:tcBorders>
            <w:shd w:val="clear" w:color="auto" w:fill="auto"/>
            <w:noWrap/>
            <w:vAlign w:val="center"/>
          </w:tcPr>
          <w:p w14:paraId="3F5D8E47"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-1.75*</w:t>
            </w:r>
          </w:p>
        </w:tc>
        <w:tc>
          <w:tcPr>
            <w:tcW w:w="512" w:type="pct"/>
            <w:gridSpan w:val="2"/>
            <w:tcBorders>
              <w:top w:val="nil"/>
              <w:left w:val="nil"/>
              <w:bottom w:val="nil"/>
              <w:right w:val="nil"/>
            </w:tcBorders>
            <w:shd w:val="clear" w:color="auto" w:fill="auto"/>
            <w:noWrap/>
            <w:vAlign w:val="center"/>
          </w:tcPr>
          <w:p w14:paraId="03280374"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0.207</w:t>
            </w:r>
          </w:p>
        </w:tc>
        <w:tc>
          <w:tcPr>
            <w:tcW w:w="509" w:type="pct"/>
            <w:tcBorders>
              <w:top w:val="nil"/>
              <w:left w:val="nil"/>
              <w:bottom w:val="nil"/>
              <w:right w:val="nil"/>
            </w:tcBorders>
            <w:shd w:val="clear" w:color="auto" w:fill="auto"/>
            <w:noWrap/>
            <w:vAlign w:val="center"/>
          </w:tcPr>
          <w:p w14:paraId="31191B76"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0.212</w:t>
            </w:r>
          </w:p>
        </w:tc>
        <w:tc>
          <w:tcPr>
            <w:tcW w:w="358" w:type="pct"/>
            <w:tcBorders>
              <w:top w:val="nil"/>
              <w:left w:val="nil"/>
              <w:bottom w:val="nil"/>
              <w:right w:val="nil"/>
            </w:tcBorders>
            <w:shd w:val="clear" w:color="auto" w:fill="auto"/>
            <w:noWrap/>
            <w:vAlign w:val="center"/>
          </w:tcPr>
          <w:p w14:paraId="2B3F38B1"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-0.19</w:t>
            </w:r>
          </w:p>
        </w:tc>
      </w:tr>
      <w:tr w:rsidR="00BC6B93" w:rsidRPr="004953C8" w14:paraId="7EEB971C" w14:textId="77777777" w:rsidTr="00A24AEE">
        <w:tblPrEx>
          <w:tblCellMar>
            <w:left w:w="108" w:type="dxa"/>
            <w:right w:w="108" w:type="dxa"/>
          </w:tblCellMar>
        </w:tblPrEx>
        <w:trPr>
          <w:trHeight w:val="288"/>
        </w:trPr>
        <w:tc>
          <w:tcPr>
            <w:tcW w:w="2113" w:type="pct"/>
            <w:tcBorders>
              <w:top w:val="nil"/>
              <w:left w:val="nil"/>
              <w:bottom w:val="nil"/>
              <w:right w:val="nil"/>
            </w:tcBorders>
            <w:shd w:val="clear" w:color="auto" w:fill="auto"/>
            <w:noWrap/>
            <w:vAlign w:val="center"/>
          </w:tcPr>
          <w:p w14:paraId="34EF448D" w14:textId="77777777" w:rsidR="00BC6B93" w:rsidRPr="004953C8" w:rsidRDefault="00BC6B93" w:rsidP="000F797C">
            <w:pPr>
              <w:spacing w:line="360" w:lineRule="auto"/>
              <w:jc w:val="left"/>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家庭总收入（元）</w:t>
            </w:r>
          </w:p>
        </w:tc>
        <w:tc>
          <w:tcPr>
            <w:tcW w:w="509" w:type="pct"/>
            <w:tcBorders>
              <w:top w:val="nil"/>
              <w:left w:val="nil"/>
              <w:bottom w:val="nil"/>
              <w:right w:val="nil"/>
            </w:tcBorders>
            <w:shd w:val="clear" w:color="auto" w:fill="auto"/>
            <w:noWrap/>
            <w:vAlign w:val="center"/>
          </w:tcPr>
          <w:p w14:paraId="5A25A29F"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120000</w:t>
            </w:r>
          </w:p>
        </w:tc>
        <w:tc>
          <w:tcPr>
            <w:tcW w:w="513" w:type="pct"/>
            <w:tcBorders>
              <w:top w:val="nil"/>
              <w:left w:val="nil"/>
              <w:bottom w:val="nil"/>
              <w:right w:val="nil"/>
            </w:tcBorders>
            <w:shd w:val="clear" w:color="auto" w:fill="auto"/>
            <w:noWrap/>
            <w:vAlign w:val="center"/>
          </w:tcPr>
          <w:p w14:paraId="70DC9FF3"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13000</w:t>
            </w:r>
          </w:p>
        </w:tc>
        <w:tc>
          <w:tcPr>
            <w:tcW w:w="486" w:type="pct"/>
            <w:tcBorders>
              <w:top w:val="nil"/>
              <w:left w:val="nil"/>
              <w:bottom w:val="nil"/>
              <w:right w:val="nil"/>
            </w:tcBorders>
            <w:shd w:val="clear" w:color="auto" w:fill="auto"/>
            <w:noWrap/>
            <w:vAlign w:val="center"/>
          </w:tcPr>
          <w:p w14:paraId="5AF12696"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-0.51</w:t>
            </w:r>
          </w:p>
        </w:tc>
        <w:tc>
          <w:tcPr>
            <w:tcW w:w="512" w:type="pct"/>
            <w:gridSpan w:val="2"/>
            <w:tcBorders>
              <w:top w:val="nil"/>
              <w:left w:val="nil"/>
              <w:bottom w:val="nil"/>
              <w:right w:val="nil"/>
            </w:tcBorders>
            <w:shd w:val="clear" w:color="auto" w:fill="auto"/>
            <w:noWrap/>
            <w:vAlign w:val="center"/>
          </w:tcPr>
          <w:p w14:paraId="70622553"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120000</w:t>
            </w:r>
          </w:p>
        </w:tc>
        <w:tc>
          <w:tcPr>
            <w:tcW w:w="509" w:type="pct"/>
            <w:tcBorders>
              <w:top w:val="nil"/>
              <w:left w:val="nil"/>
              <w:bottom w:val="nil"/>
              <w:right w:val="nil"/>
            </w:tcBorders>
            <w:shd w:val="clear" w:color="auto" w:fill="auto"/>
            <w:noWrap/>
            <w:vAlign w:val="center"/>
          </w:tcPr>
          <w:p w14:paraId="003EE362"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120000</w:t>
            </w:r>
          </w:p>
        </w:tc>
        <w:tc>
          <w:tcPr>
            <w:tcW w:w="358" w:type="pct"/>
            <w:tcBorders>
              <w:top w:val="nil"/>
              <w:left w:val="nil"/>
              <w:bottom w:val="nil"/>
              <w:right w:val="nil"/>
            </w:tcBorders>
            <w:shd w:val="clear" w:color="auto" w:fill="auto"/>
            <w:noWrap/>
            <w:vAlign w:val="center"/>
          </w:tcPr>
          <w:p w14:paraId="07A5CE64"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0.06</w:t>
            </w:r>
          </w:p>
        </w:tc>
      </w:tr>
      <w:tr w:rsidR="00BC6B93" w:rsidRPr="004953C8" w14:paraId="4ACDC9FE" w14:textId="77777777" w:rsidTr="00A24AEE">
        <w:tblPrEx>
          <w:tblCellMar>
            <w:left w:w="108" w:type="dxa"/>
            <w:right w:w="108" w:type="dxa"/>
          </w:tblCellMar>
        </w:tblPrEx>
        <w:trPr>
          <w:trHeight w:val="288"/>
        </w:trPr>
        <w:tc>
          <w:tcPr>
            <w:tcW w:w="2113" w:type="pct"/>
            <w:tcBorders>
              <w:top w:val="nil"/>
              <w:left w:val="nil"/>
              <w:right w:val="nil"/>
            </w:tcBorders>
            <w:shd w:val="clear" w:color="auto" w:fill="auto"/>
            <w:noWrap/>
            <w:vAlign w:val="center"/>
          </w:tcPr>
          <w:p w14:paraId="2F111203" w14:textId="77777777" w:rsidR="00BC6B93" w:rsidRPr="004953C8" w:rsidRDefault="00BC6B93" w:rsidP="000F797C">
            <w:pPr>
              <w:spacing w:line="360" w:lineRule="auto"/>
              <w:jc w:val="left"/>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家庭教育支出（元）</w:t>
            </w:r>
          </w:p>
        </w:tc>
        <w:tc>
          <w:tcPr>
            <w:tcW w:w="509" w:type="pct"/>
            <w:tcBorders>
              <w:top w:val="nil"/>
              <w:left w:val="nil"/>
              <w:right w:val="nil"/>
            </w:tcBorders>
            <w:shd w:val="clear" w:color="auto" w:fill="auto"/>
            <w:noWrap/>
            <w:vAlign w:val="center"/>
          </w:tcPr>
          <w:p w14:paraId="3CECC998"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8554.2</w:t>
            </w:r>
          </w:p>
        </w:tc>
        <w:tc>
          <w:tcPr>
            <w:tcW w:w="513" w:type="pct"/>
            <w:tcBorders>
              <w:top w:val="nil"/>
              <w:left w:val="nil"/>
              <w:right w:val="nil"/>
            </w:tcBorders>
            <w:shd w:val="clear" w:color="auto" w:fill="auto"/>
            <w:noWrap/>
            <w:vAlign w:val="center"/>
          </w:tcPr>
          <w:p w14:paraId="62FE9127"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8587.4</w:t>
            </w:r>
          </w:p>
        </w:tc>
        <w:tc>
          <w:tcPr>
            <w:tcW w:w="486" w:type="pct"/>
            <w:tcBorders>
              <w:top w:val="nil"/>
              <w:left w:val="nil"/>
              <w:right w:val="nil"/>
            </w:tcBorders>
            <w:shd w:val="clear" w:color="auto" w:fill="auto"/>
            <w:noWrap/>
            <w:vAlign w:val="center"/>
          </w:tcPr>
          <w:p w14:paraId="5B136334"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-0.05</w:t>
            </w:r>
          </w:p>
        </w:tc>
        <w:tc>
          <w:tcPr>
            <w:tcW w:w="512" w:type="pct"/>
            <w:gridSpan w:val="2"/>
            <w:tcBorders>
              <w:top w:val="nil"/>
              <w:left w:val="nil"/>
              <w:right w:val="nil"/>
            </w:tcBorders>
            <w:shd w:val="clear" w:color="auto" w:fill="auto"/>
            <w:noWrap/>
            <w:vAlign w:val="center"/>
          </w:tcPr>
          <w:p w14:paraId="11D19A29"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8554.2</w:t>
            </w:r>
          </w:p>
        </w:tc>
        <w:tc>
          <w:tcPr>
            <w:tcW w:w="509" w:type="pct"/>
            <w:tcBorders>
              <w:top w:val="nil"/>
              <w:left w:val="nil"/>
              <w:right w:val="nil"/>
            </w:tcBorders>
            <w:shd w:val="clear" w:color="auto" w:fill="auto"/>
            <w:noWrap/>
            <w:vAlign w:val="center"/>
          </w:tcPr>
          <w:p w14:paraId="3113C953"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8606.9</w:t>
            </w:r>
          </w:p>
        </w:tc>
        <w:tc>
          <w:tcPr>
            <w:tcW w:w="358" w:type="pct"/>
            <w:tcBorders>
              <w:top w:val="nil"/>
              <w:left w:val="nil"/>
              <w:right w:val="nil"/>
            </w:tcBorders>
            <w:shd w:val="clear" w:color="auto" w:fill="auto"/>
            <w:noWrap/>
            <w:vAlign w:val="center"/>
          </w:tcPr>
          <w:p w14:paraId="5F1F31FE"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-0.07</w:t>
            </w:r>
          </w:p>
        </w:tc>
      </w:tr>
      <w:tr w:rsidR="00BC6B93" w:rsidRPr="004953C8" w14:paraId="33729AB7" w14:textId="77777777" w:rsidTr="00A24AEE">
        <w:tblPrEx>
          <w:tblCellMar>
            <w:left w:w="108" w:type="dxa"/>
            <w:right w:w="108" w:type="dxa"/>
          </w:tblCellMar>
        </w:tblPrEx>
        <w:trPr>
          <w:trHeight w:val="288"/>
        </w:trPr>
        <w:tc>
          <w:tcPr>
            <w:tcW w:w="2113" w:type="pct"/>
            <w:tcBorders>
              <w:top w:val="nil"/>
              <w:left w:val="nil"/>
              <w:bottom w:val="nil"/>
              <w:right w:val="nil"/>
            </w:tcBorders>
            <w:shd w:val="clear" w:color="auto" w:fill="auto"/>
            <w:noWrap/>
            <w:vAlign w:val="center"/>
          </w:tcPr>
          <w:p w14:paraId="53CB049E" w14:textId="77777777" w:rsidR="00BC6B93" w:rsidRPr="004953C8" w:rsidRDefault="00BC6B93" w:rsidP="000F797C">
            <w:pPr>
              <w:spacing w:line="360" w:lineRule="auto"/>
              <w:jc w:val="left"/>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家庭是否有隔代参与照料（是</w:t>
            </w:r>
            <w:r w:rsidRPr="004953C8">
              <w:rPr>
                <w:rFonts w:ascii="Times New Roman" w:eastAsia="宋体" w:hAnsi="Times New Roman" w:cs="Times New Roman"/>
                <w:color w:val="000000" w:themeColor="text1"/>
                <w:szCs w:val="21"/>
                <w:shd w:val="clear" w:color="auto" w:fill="FFFFFF"/>
              </w:rPr>
              <w:t>=1</w:t>
            </w:r>
            <w:r w:rsidRPr="004953C8">
              <w:rPr>
                <w:rFonts w:ascii="Times New Roman" w:eastAsia="宋体" w:hAnsi="Times New Roman" w:cs="Times New Roman"/>
                <w:color w:val="000000" w:themeColor="text1"/>
                <w:szCs w:val="21"/>
                <w:shd w:val="clear" w:color="auto" w:fill="FFFFFF"/>
              </w:rPr>
              <w:t>，否</w:t>
            </w:r>
            <w:r w:rsidRPr="004953C8">
              <w:rPr>
                <w:rFonts w:ascii="Times New Roman" w:eastAsia="宋体" w:hAnsi="Times New Roman" w:cs="Times New Roman"/>
                <w:color w:val="000000" w:themeColor="text1"/>
                <w:szCs w:val="21"/>
                <w:shd w:val="clear" w:color="auto" w:fill="FFFFFF"/>
              </w:rPr>
              <w:t>=0</w:t>
            </w:r>
            <w:r w:rsidRPr="004953C8">
              <w:rPr>
                <w:rFonts w:ascii="Times New Roman" w:eastAsia="宋体" w:hAnsi="Times New Roman" w:cs="Times New Roman"/>
                <w:color w:val="000000" w:themeColor="text1"/>
                <w:szCs w:val="21"/>
                <w:shd w:val="clear" w:color="auto" w:fill="FFFFFF"/>
              </w:rPr>
              <w:t>）</w:t>
            </w:r>
          </w:p>
        </w:tc>
        <w:tc>
          <w:tcPr>
            <w:tcW w:w="509" w:type="pct"/>
            <w:tcBorders>
              <w:top w:val="nil"/>
              <w:left w:val="nil"/>
              <w:bottom w:val="nil"/>
              <w:right w:val="nil"/>
            </w:tcBorders>
            <w:shd w:val="clear" w:color="auto" w:fill="auto"/>
            <w:noWrap/>
            <w:vAlign w:val="center"/>
          </w:tcPr>
          <w:p w14:paraId="2E7CF818"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0.261</w:t>
            </w:r>
          </w:p>
        </w:tc>
        <w:tc>
          <w:tcPr>
            <w:tcW w:w="513" w:type="pct"/>
            <w:tcBorders>
              <w:top w:val="nil"/>
              <w:left w:val="nil"/>
              <w:bottom w:val="nil"/>
              <w:right w:val="nil"/>
            </w:tcBorders>
            <w:shd w:val="clear" w:color="auto" w:fill="auto"/>
            <w:noWrap/>
            <w:vAlign w:val="center"/>
          </w:tcPr>
          <w:p w14:paraId="0B466A44"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0.318</w:t>
            </w:r>
          </w:p>
        </w:tc>
        <w:tc>
          <w:tcPr>
            <w:tcW w:w="486" w:type="pct"/>
            <w:tcBorders>
              <w:top w:val="nil"/>
              <w:left w:val="nil"/>
              <w:bottom w:val="nil"/>
              <w:right w:val="nil"/>
            </w:tcBorders>
            <w:shd w:val="clear" w:color="auto" w:fill="auto"/>
            <w:noWrap/>
            <w:vAlign w:val="center"/>
          </w:tcPr>
          <w:p w14:paraId="2767795D"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-2.29**</w:t>
            </w:r>
          </w:p>
        </w:tc>
        <w:tc>
          <w:tcPr>
            <w:tcW w:w="512" w:type="pct"/>
            <w:gridSpan w:val="2"/>
            <w:tcBorders>
              <w:top w:val="nil"/>
              <w:left w:val="nil"/>
              <w:bottom w:val="nil"/>
              <w:right w:val="nil"/>
            </w:tcBorders>
            <w:shd w:val="clear" w:color="auto" w:fill="auto"/>
            <w:noWrap/>
            <w:vAlign w:val="center"/>
          </w:tcPr>
          <w:p w14:paraId="47A7A346"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0.261</w:t>
            </w:r>
          </w:p>
        </w:tc>
        <w:tc>
          <w:tcPr>
            <w:tcW w:w="509" w:type="pct"/>
            <w:tcBorders>
              <w:top w:val="nil"/>
              <w:left w:val="nil"/>
              <w:bottom w:val="nil"/>
              <w:right w:val="nil"/>
            </w:tcBorders>
            <w:shd w:val="clear" w:color="auto" w:fill="auto"/>
            <w:noWrap/>
            <w:vAlign w:val="center"/>
          </w:tcPr>
          <w:p w14:paraId="052FA101"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0.255</w:t>
            </w:r>
          </w:p>
        </w:tc>
        <w:tc>
          <w:tcPr>
            <w:tcW w:w="358" w:type="pct"/>
            <w:tcBorders>
              <w:top w:val="nil"/>
              <w:left w:val="nil"/>
              <w:bottom w:val="nil"/>
              <w:right w:val="nil"/>
            </w:tcBorders>
            <w:shd w:val="clear" w:color="auto" w:fill="auto"/>
            <w:noWrap/>
            <w:vAlign w:val="center"/>
          </w:tcPr>
          <w:p w14:paraId="0F405E69"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0.21</w:t>
            </w:r>
          </w:p>
        </w:tc>
      </w:tr>
      <w:tr w:rsidR="00BC6B93" w:rsidRPr="004953C8" w14:paraId="73BE0C2E" w14:textId="77777777" w:rsidTr="00A24AEE">
        <w:tblPrEx>
          <w:tblCellMar>
            <w:left w:w="108" w:type="dxa"/>
            <w:right w:w="108" w:type="dxa"/>
          </w:tblCellMar>
        </w:tblPrEx>
        <w:trPr>
          <w:trHeight w:val="288"/>
        </w:trPr>
        <w:tc>
          <w:tcPr>
            <w:tcW w:w="2113" w:type="pct"/>
            <w:tcBorders>
              <w:top w:val="nil"/>
              <w:left w:val="nil"/>
              <w:right w:val="nil"/>
            </w:tcBorders>
            <w:shd w:val="clear" w:color="auto" w:fill="auto"/>
            <w:noWrap/>
            <w:vAlign w:val="center"/>
          </w:tcPr>
          <w:p w14:paraId="4EA63DA4" w14:textId="77777777" w:rsidR="00BC6B93" w:rsidRPr="004953C8" w:rsidRDefault="00BC6B93" w:rsidP="000F797C">
            <w:pPr>
              <w:spacing w:line="360" w:lineRule="auto"/>
              <w:jc w:val="left"/>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居住地与学校距离（千米）</w:t>
            </w:r>
          </w:p>
        </w:tc>
        <w:tc>
          <w:tcPr>
            <w:tcW w:w="509" w:type="pct"/>
            <w:tcBorders>
              <w:top w:val="nil"/>
              <w:left w:val="nil"/>
              <w:right w:val="nil"/>
            </w:tcBorders>
            <w:shd w:val="clear" w:color="auto" w:fill="auto"/>
            <w:noWrap/>
            <w:vAlign w:val="center"/>
          </w:tcPr>
          <w:p w14:paraId="5A978A47"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7.4215</w:t>
            </w:r>
          </w:p>
        </w:tc>
        <w:tc>
          <w:tcPr>
            <w:tcW w:w="513" w:type="pct"/>
            <w:tcBorders>
              <w:top w:val="nil"/>
              <w:left w:val="nil"/>
              <w:right w:val="nil"/>
            </w:tcBorders>
            <w:shd w:val="clear" w:color="auto" w:fill="auto"/>
            <w:noWrap/>
            <w:vAlign w:val="center"/>
          </w:tcPr>
          <w:p w14:paraId="02A0AD7F"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10.445</w:t>
            </w:r>
          </w:p>
        </w:tc>
        <w:tc>
          <w:tcPr>
            <w:tcW w:w="486" w:type="pct"/>
            <w:tcBorders>
              <w:top w:val="nil"/>
              <w:left w:val="nil"/>
              <w:right w:val="nil"/>
            </w:tcBorders>
            <w:shd w:val="clear" w:color="auto" w:fill="auto"/>
            <w:noWrap/>
            <w:vAlign w:val="center"/>
          </w:tcPr>
          <w:p w14:paraId="692CA399"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-0.99</w:t>
            </w:r>
          </w:p>
        </w:tc>
        <w:tc>
          <w:tcPr>
            <w:tcW w:w="512" w:type="pct"/>
            <w:gridSpan w:val="2"/>
            <w:tcBorders>
              <w:top w:val="nil"/>
              <w:left w:val="nil"/>
              <w:right w:val="nil"/>
            </w:tcBorders>
            <w:shd w:val="clear" w:color="auto" w:fill="auto"/>
            <w:noWrap/>
            <w:vAlign w:val="center"/>
          </w:tcPr>
          <w:p w14:paraId="708D02D7"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7.421</w:t>
            </w:r>
          </w:p>
        </w:tc>
        <w:tc>
          <w:tcPr>
            <w:tcW w:w="509" w:type="pct"/>
            <w:tcBorders>
              <w:top w:val="nil"/>
              <w:left w:val="nil"/>
              <w:right w:val="nil"/>
            </w:tcBorders>
            <w:shd w:val="clear" w:color="auto" w:fill="auto"/>
            <w:noWrap/>
            <w:vAlign w:val="center"/>
          </w:tcPr>
          <w:p w14:paraId="6CB2F647"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10.831</w:t>
            </w:r>
          </w:p>
        </w:tc>
        <w:tc>
          <w:tcPr>
            <w:tcW w:w="358" w:type="pct"/>
            <w:tcBorders>
              <w:top w:val="nil"/>
              <w:left w:val="nil"/>
              <w:right w:val="nil"/>
            </w:tcBorders>
            <w:shd w:val="clear" w:color="auto" w:fill="auto"/>
            <w:noWrap/>
            <w:vAlign w:val="center"/>
          </w:tcPr>
          <w:p w14:paraId="289EEB85"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-0.98</w:t>
            </w:r>
          </w:p>
        </w:tc>
      </w:tr>
      <w:tr w:rsidR="00BC6B93" w:rsidRPr="004953C8" w14:paraId="52197DAC" w14:textId="77777777" w:rsidTr="00A24AEE">
        <w:tblPrEx>
          <w:tblCellMar>
            <w:left w:w="108" w:type="dxa"/>
            <w:right w:w="108" w:type="dxa"/>
          </w:tblCellMar>
        </w:tblPrEx>
        <w:trPr>
          <w:trHeight w:val="288"/>
        </w:trPr>
        <w:tc>
          <w:tcPr>
            <w:tcW w:w="2113" w:type="pct"/>
            <w:tcBorders>
              <w:top w:val="nil"/>
              <w:left w:val="nil"/>
              <w:bottom w:val="single" w:sz="4" w:space="0" w:color="auto"/>
              <w:right w:val="nil"/>
            </w:tcBorders>
            <w:shd w:val="clear" w:color="auto" w:fill="auto"/>
            <w:noWrap/>
            <w:vAlign w:val="center"/>
          </w:tcPr>
          <w:p w14:paraId="5CE629C2" w14:textId="77777777" w:rsidR="00BC6B93" w:rsidRPr="004953C8" w:rsidRDefault="00BC6B93" w:rsidP="000F797C">
            <w:pPr>
              <w:spacing w:line="360" w:lineRule="auto"/>
              <w:jc w:val="left"/>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地级市财政教育支出（万元）</w:t>
            </w:r>
          </w:p>
        </w:tc>
        <w:tc>
          <w:tcPr>
            <w:tcW w:w="509" w:type="pct"/>
            <w:tcBorders>
              <w:top w:val="nil"/>
              <w:left w:val="nil"/>
              <w:bottom w:val="single" w:sz="4" w:space="0" w:color="auto"/>
              <w:right w:val="nil"/>
            </w:tcBorders>
            <w:shd w:val="clear" w:color="auto" w:fill="auto"/>
            <w:noWrap/>
            <w:vAlign w:val="center"/>
          </w:tcPr>
          <w:p w14:paraId="04DCEACC"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1100000</w:t>
            </w:r>
          </w:p>
        </w:tc>
        <w:tc>
          <w:tcPr>
            <w:tcW w:w="513" w:type="pct"/>
            <w:tcBorders>
              <w:top w:val="nil"/>
              <w:left w:val="nil"/>
              <w:bottom w:val="single" w:sz="4" w:space="0" w:color="auto"/>
              <w:right w:val="nil"/>
            </w:tcBorders>
            <w:shd w:val="clear" w:color="auto" w:fill="auto"/>
            <w:noWrap/>
            <w:vAlign w:val="center"/>
          </w:tcPr>
          <w:p w14:paraId="2A283621"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1300000</w:t>
            </w:r>
          </w:p>
        </w:tc>
        <w:tc>
          <w:tcPr>
            <w:tcW w:w="486" w:type="pct"/>
            <w:tcBorders>
              <w:top w:val="nil"/>
              <w:left w:val="nil"/>
              <w:bottom w:val="single" w:sz="4" w:space="0" w:color="auto"/>
              <w:right w:val="nil"/>
            </w:tcBorders>
            <w:shd w:val="clear" w:color="auto" w:fill="auto"/>
            <w:noWrap/>
            <w:vAlign w:val="center"/>
          </w:tcPr>
          <w:p w14:paraId="63B1554C"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-1.34</w:t>
            </w:r>
          </w:p>
        </w:tc>
        <w:tc>
          <w:tcPr>
            <w:tcW w:w="512" w:type="pct"/>
            <w:gridSpan w:val="2"/>
            <w:tcBorders>
              <w:top w:val="nil"/>
              <w:left w:val="nil"/>
              <w:bottom w:val="single" w:sz="4" w:space="0" w:color="auto"/>
              <w:right w:val="nil"/>
            </w:tcBorders>
            <w:shd w:val="clear" w:color="auto" w:fill="auto"/>
            <w:noWrap/>
            <w:vAlign w:val="center"/>
          </w:tcPr>
          <w:p w14:paraId="25221F20"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1100000</w:t>
            </w:r>
          </w:p>
        </w:tc>
        <w:tc>
          <w:tcPr>
            <w:tcW w:w="509" w:type="pct"/>
            <w:tcBorders>
              <w:top w:val="nil"/>
              <w:left w:val="nil"/>
              <w:bottom w:val="single" w:sz="4" w:space="0" w:color="auto"/>
              <w:right w:val="nil"/>
            </w:tcBorders>
            <w:shd w:val="clear" w:color="auto" w:fill="auto"/>
            <w:noWrap/>
            <w:vAlign w:val="center"/>
          </w:tcPr>
          <w:p w14:paraId="2910D249"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1100000</w:t>
            </w:r>
          </w:p>
        </w:tc>
        <w:tc>
          <w:tcPr>
            <w:tcW w:w="358" w:type="pct"/>
            <w:tcBorders>
              <w:top w:val="nil"/>
              <w:left w:val="nil"/>
              <w:bottom w:val="single" w:sz="4" w:space="0" w:color="auto"/>
              <w:right w:val="nil"/>
            </w:tcBorders>
            <w:shd w:val="clear" w:color="auto" w:fill="auto"/>
            <w:noWrap/>
            <w:vAlign w:val="center"/>
          </w:tcPr>
          <w:p w14:paraId="05601530" w14:textId="77777777" w:rsidR="00BC6B93" w:rsidRPr="004953C8" w:rsidRDefault="00BC6B93" w:rsidP="000F797C">
            <w:pPr>
              <w:spacing w:line="360" w:lineRule="auto"/>
              <w:jc w:val="center"/>
              <w:rPr>
                <w:rFonts w:ascii="Times New Roman" w:eastAsia="宋体" w:hAnsi="Times New Roman" w:cs="Times New Roman"/>
                <w:color w:val="000000" w:themeColor="text1"/>
                <w:szCs w:val="21"/>
                <w:shd w:val="clear" w:color="auto" w:fill="FFFFFF"/>
              </w:rPr>
            </w:pPr>
            <w:r w:rsidRPr="004953C8">
              <w:rPr>
                <w:rFonts w:ascii="Times New Roman" w:eastAsia="宋体" w:hAnsi="Times New Roman" w:cs="Times New Roman"/>
                <w:color w:val="000000" w:themeColor="text1"/>
                <w:szCs w:val="21"/>
                <w:shd w:val="clear" w:color="auto" w:fill="FFFFFF"/>
              </w:rPr>
              <w:t>0.24</w:t>
            </w:r>
          </w:p>
        </w:tc>
      </w:tr>
    </w:tbl>
    <w:p w14:paraId="36F701E8" w14:textId="77777777" w:rsidR="00BC6B93" w:rsidRPr="00A22110" w:rsidRDefault="00BC6B93" w:rsidP="00A22110">
      <w:pPr>
        <w:spacing w:line="360" w:lineRule="auto"/>
        <w:ind w:firstLineChars="200" w:firstLine="300"/>
        <w:rPr>
          <w:rFonts w:ascii="Times New Roman" w:eastAsia="KaiTi" w:hAnsi="Times New Roman" w:cs="Times New Roman"/>
          <w:color w:val="000000" w:themeColor="text1"/>
          <w:sz w:val="15"/>
          <w:szCs w:val="15"/>
          <w:shd w:val="clear" w:color="auto" w:fill="FFFFFF"/>
        </w:rPr>
      </w:pPr>
      <w:r w:rsidRPr="00A22110">
        <w:rPr>
          <w:rFonts w:ascii="Times New Roman" w:eastAsia="KaiTi" w:hAnsi="Times New Roman" w:cs="Times New Roman"/>
          <w:color w:val="000000" w:themeColor="text1"/>
          <w:sz w:val="15"/>
          <w:szCs w:val="15"/>
          <w:shd w:val="clear" w:color="auto" w:fill="FFFFFF"/>
        </w:rPr>
        <w:t>注：</w:t>
      </w:r>
      <w:r w:rsidRPr="00A22110">
        <w:rPr>
          <w:rFonts w:ascii="Times New Roman" w:eastAsia="KaiTi" w:hAnsi="Times New Roman" w:cs="Times New Roman"/>
          <w:color w:val="000000" w:themeColor="text1"/>
          <w:sz w:val="15"/>
          <w:szCs w:val="15"/>
          <w:shd w:val="clear" w:color="auto" w:fill="FFFFFF"/>
        </w:rPr>
        <w:t>*</w:t>
      </w:r>
      <w:r w:rsidRPr="00A22110">
        <w:rPr>
          <w:rFonts w:ascii="Times New Roman" w:eastAsia="KaiTi" w:hAnsi="Times New Roman" w:cs="Times New Roman"/>
          <w:color w:val="000000" w:themeColor="text1"/>
          <w:sz w:val="15"/>
          <w:szCs w:val="15"/>
          <w:shd w:val="clear" w:color="auto" w:fill="FFFFFF"/>
        </w:rPr>
        <w:t>、</w:t>
      </w:r>
      <w:r w:rsidRPr="00A22110">
        <w:rPr>
          <w:rFonts w:ascii="Times New Roman" w:eastAsia="KaiTi" w:hAnsi="Times New Roman" w:cs="Times New Roman"/>
          <w:color w:val="000000" w:themeColor="text1"/>
          <w:sz w:val="15"/>
          <w:szCs w:val="15"/>
          <w:shd w:val="clear" w:color="auto" w:fill="FFFFFF"/>
        </w:rPr>
        <w:t>**</w:t>
      </w:r>
      <w:r w:rsidRPr="00A22110">
        <w:rPr>
          <w:rFonts w:ascii="Times New Roman" w:eastAsia="KaiTi" w:hAnsi="Times New Roman" w:cs="Times New Roman"/>
          <w:color w:val="000000" w:themeColor="text1"/>
          <w:sz w:val="15"/>
          <w:szCs w:val="15"/>
          <w:shd w:val="clear" w:color="auto" w:fill="FFFFFF"/>
        </w:rPr>
        <w:t>、</w:t>
      </w:r>
      <w:r w:rsidRPr="00A22110">
        <w:rPr>
          <w:rFonts w:ascii="Times New Roman" w:eastAsia="KaiTi" w:hAnsi="Times New Roman" w:cs="Times New Roman"/>
          <w:color w:val="000000" w:themeColor="text1"/>
          <w:sz w:val="15"/>
          <w:szCs w:val="15"/>
          <w:shd w:val="clear" w:color="auto" w:fill="FFFFFF"/>
        </w:rPr>
        <w:t>***</w:t>
      </w:r>
      <w:r w:rsidRPr="00A22110">
        <w:rPr>
          <w:rFonts w:ascii="Times New Roman" w:eastAsia="KaiTi" w:hAnsi="Times New Roman" w:cs="Times New Roman"/>
          <w:color w:val="000000" w:themeColor="text1"/>
          <w:sz w:val="15"/>
          <w:szCs w:val="15"/>
          <w:shd w:val="clear" w:color="auto" w:fill="FFFFFF"/>
        </w:rPr>
        <w:t>分别表示在</w:t>
      </w:r>
      <w:r w:rsidRPr="00A22110">
        <w:rPr>
          <w:rFonts w:ascii="Times New Roman" w:eastAsia="KaiTi" w:hAnsi="Times New Roman" w:cs="Times New Roman"/>
          <w:color w:val="000000" w:themeColor="text1"/>
          <w:sz w:val="15"/>
          <w:szCs w:val="15"/>
          <w:shd w:val="clear" w:color="auto" w:fill="FFFFFF"/>
        </w:rPr>
        <w:t>10%</w:t>
      </w:r>
      <w:r w:rsidRPr="00A22110">
        <w:rPr>
          <w:rFonts w:ascii="Times New Roman" w:eastAsia="KaiTi" w:hAnsi="Times New Roman" w:cs="Times New Roman"/>
          <w:color w:val="000000" w:themeColor="text1"/>
          <w:sz w:val="15"/>
          <w:szCs w:val="15"/>
          <w:shd w:val="clear" w:color="auto" w:fill="FFFFFF"/>
        </w:rPr>
        <w:t>、</w:t>
      </w:r>
      <w:r w:rsidRPr="00A22110">
        <w:rPr>
          <w:rFonts w:ascii="Times New Roman" w:eastAsia="KaiTi" w:hAnsi="Times New Roman" w:cs="Times New Roman"/>
          <w:color w:val="000000" w:themeColor="text1"/>
          <w:sz w:val="15"/>
          <w:szCs w:val="15"/>
          <w:shd w:val="clear" w:color="auto" w:fill="FFFFFF"/>
        </w:rPr>
        <w:t>5%</w:t>
      </w:r>
      <w:r w:rsidRPr="00A22110">
        <w:rPr>
          <w:rFonts w:ascii="Times New Roman" w:eastAsia="KaiTi" w:hAnsi="Times New Roman" w:cs="Times New Roman"/>
          <w:color w:val="000000" w:themeColor="text1"/>
          <w:sz w:val="15"/>
          <w:szCs w:val="15"/>
          <w:shd w:val="clear" w:color="auto" w:fill="FFFFFF"/>
        </w:rPr>
        <w:t>和</w:t>
      </w:r>
      <w:r w:rsidRPr="00A22110">
        <w:rPr>
          <w:rFonts w:ascii="Times New Roman" w:eastAsia="KaiTi" w:hAnsi="Times New Roman" w:cs="Times New Roman"/>
          <w:color w:val="000000" w:themeColor="text1"/>
          <w:sz w:val="15"/>
          <w:szCs w:val="15"/>
          <w:shd w:val="clear" w:color="auto" w:fill="FFFFFF"/>
        </w:rPr>
        <w:t>1%</w:t>
      </w:r>
      <w:r w:rsidRPr="00A22110">
        <w:rPr>
          <w:rFonts w:ascii="Times New Roman" w:eastAsia="KaiTi" w:hAnsi="Times New Roman" w:cs="Times New Roman"/>
          <w:color w:val="000000" w:themeColor="text1"/>
          <w:sz w:val="15"/>
          <w:szCs w:val="15"/>
          <w:shd w:val="clear" w:color="auto" w:fill="FFFFFF"/>
        </w:rPr>
        <w:t>的显著水平下显著。</w:t>
      </w:r>
    </w:p>
    <w:p w14:paraId="4E5F32DE" w14:textId="7BB22852" w:rsidR="00BC6B93" w:rsidRPr="00DA7EDC" w:rsidRDefault="00BC6B93" w:rsidP="00BC6B93">
      <w:pPr>
        <w:spacing w:line="360" w:lineRule="auto"/>
        <w:ind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表</w:t>
      </w:r>
      <w:r w:rsidR="00A24AEE" w:rsidRPr="00DA7EDC">
        <w:rPr>
          <w:rFonts w:ascii="Times New Roman" w:eastAsia="宋体" w:hAnsi="Times New Roman" w:cs="Times New Roman"/>
          <w:color w:val="000000" w:themeColor="text1"/>
          <w:szCs w:val="21"/>
          <w:shd w:val="clear" w:color="auto" w:fill="FFFFFF"/>
        </w:rPr>
        <w:t>8</w:t>
      </w:r>
      <w:r w:rsidRPr="00DA7EDC">
        <w:rPr>
          <w:rFonts w:ascii="Times New Roman" w:eastAsia="宋体" w:hAnsi="Times New Roman" w:cs="Times New Roman"/>
          <w:color w:val="000000" w:themeColor="text1"/>
          <w:szCs w:val="21"/>
          <w:shd w:val="clear" w:color="auto" w:fill="FFFFFF"/>
        </w:rPr>
        <w:t>的结果发现在进行倾向得分匹配之前，升学家庭和非升学家庭在在学子女数量、在学子女性别、年龄、受教育年限、工作行业、配偶受教育年限和家庭是否有隔代参与照料等特征存在显著差异，在匹配后升学家庭和非升学家庭所有相关特征均没有显著差异，表明倾向得分匹配之后的数据没有显著的组间差异，下面使用匹配后的数据进行加权最小</w:t>
      </w:r>
      <w:r w:rsidRPr="00DA7EDC">
        <w:rPr>
          <w:rFonts w:ascii="Times New Roman" w:eastAsia="宋体" w:hAnsi="Times New Roman" w:cs="Times New Roman"/>
          <w:color w:val="000000" w:themeColor="text1"/>
          <w:szCs w:val="21"/>
          <w:shd w:val="clear" w:color="auto" w:fill="FFFFFF"/>
        </w:rPr>
        <w:lastRenderedPageBreak/>
        <w:t>二乘估计（</w:t>
      </w:r>
      <w:r w:rsidRPr="00DA7EDC">
        <w:rPr>
          <w:rFonts w:ascii="Times New Roman" w:eastAsia="宋体" w:hAnsi="Times New Roman" w:cs="Times New Roman"/>
          <w:color w:val="000000" w:themeColor="text1"/>
          <w:szCs w:val="21"/>
          <w:shd w:val="clear" w:color="auto" w:fill="FFFFFF"/>
        </w:rPr>
        <w:t>WLS</w:t>
      </w:r>
      <w:r w:rsidRPr="00DA7EDC">
        <w:rPr>
          <w:rFonts w:ascii="Times New Roman" w:eastAsia="宋体" w:hAnsi="Times New Roman" w:cs="Times New Roman"/>
          <w:color w:val="000000" w:themeColor="text1"/>
          <w:szCs w:val="21"/>
          <w:shd w:val="clear" w:color="auto" w:fill="FFFFFF"/>
        </w:rPr>
        <w:t>）估计结果见表</w:t>
      </w:r>
      <w:r w:rsidR="00463FB0" w:rsidRPr="00DA7EDC">
        <w:rPr>
          <w:rFonts w:ascii="Times New Roman" w:eastAsia="宋体" w:hAnsi="Times New Roman" w:cs="Times New Roman"/>
          <w:color w:val="000000" w:themeColor="text1"/>
          <w:szCs w:val="21"/>
          <w:shd w:val="clear" w:color="auto" w:fill="FFFFFF"/>
        </w:rPr>
        <w:t>9</w:t>
      </w:r>
      <w:r w:rsidRPr="00DA7EDC">
        <w:rPr>
          <w:rFonts w:ascii="Times New Roman" w:eastAsia="宋体" w:hAnsi="Times New Roman" w:cs="Times New Roman"/>
          <w:color w:val="000000" w:themeColor="text1"/>
          <w:szCs w:val="21"/>
          <w:shd w:val="clear" w:color="auto" w:fill="FFFFFF"/>
        </w:rPr>
        <w:t>。</w:t>
      </w:r>
    </w:p>
    <w:p w14:paraId="707006ED" w14:textId="1366F0EA" w:rsidR="00BC6B93" w:rsidRPr="004953C8" w:rsidRDefault="00BC6B93" w:rsidP="00A24AEE">
      <w:pPr>
        <w:ind w:firstLine="420"/>
        <w:jc w:val="center"/>
        <w:rPr>
          <w:rFonts w:ascii="Times New Roman" w:eastAsia="KaiTi" w:hAnsi="Times New Roman" w:cs="Times New Roman"/>
          <w:color w:val="000000" w:themeColor="text1"/>
          <w:sz w:val="18"/>
          <w:szCs w:val="18"/>
          <w:shd w:val="clear" w:color="auto" w:fill="FFFFFF"/>
        </w:rPr>
      </w:pPr>
      <w:bookmarkStart w:id="32" w:name="_Toc69815587"/>
      <w:r w:rsidRPr="004953C8">
        <w:rPr>
          <w:rFonts w:ascii="Times New Roman" w:eastAsia="KaiTi" w:hAnsi="Times New Roman" w:cs="Times New Roman"/>
          <w:color w:val="000000" w:themeColor="text1"/>
          <w:sz w:val="18"/>
          <w:szCs w:val="18"/>
          <w:shd w:val="clear" w:color="auto" w:fill="FFFFFF"/>
        </w:rPr>
        <w:t>表</w:t>
      </w:r>
      <w:r w:rsidR="00A24AEE" w:rsidRPr="004953C8">
        <w:rPr>
          <w:rFonts w:ascii="Times New Roman" w:eastAsia="KaiTi" w:hAnsi="Times New Roman" w:cs="Times New Roman"/>
          <w:color w:val="000000" w:themeColor="text1"/>
          <w:sz w:val="18"/>
          <w:szCs w:val="18"/>
          <w:shd w:val="clear" w:color="auto" w:fill="FFFFFF"/>
        </w:rPr>
        <w:t>9</w:t>
      </w:r>
      <w:r w:rsidRPr="004953C8">
        <w:rPr>
          <w:rFonts w:ascii="Times New Roman" w:eastAsia="KaiTi" w:hAnsi="Times New Roman" w:cs="Times New Roman"/>
          <w:color w:val="000000" w:themeColor="text1"/>
          <w:sz w:val="18"/>
          <w:szCs w:val="18"/>
          <w:shd w:val="clear" w:color="auto" w:fill="FFFFFF"/>
        </w:rPr>
        <w:t xml:space="preserve"> </w:t>
      </w:r>
      <w:r w:rsidR="00A22110">
        <w:rPr>
          <w:rFonts w:ascii="Times New Roman" w:eastAsia="KaiTi" w:hAnsi="Times New Roman" w:cs="Times New Roman"/>
          <w:color w:val="000000" w:themeColor="text1"/>
          <w:sz w:val="18"/>
          <w:szCs w:val="18"/>
          <w:shd w:val="clear" w:color="auto" w:fill="FFFFFF"/>
        </w:rPr>
        <w:t xml:space="preserve"> </w:t>
      </w:r>
      <w:r w:rsidRPr="004953C8">
        <w:rPr>
          <w:rFonts w:ascii="Times New Roman" w:eastAsia="KaiTi" w:hAnsi="Times New Roman" w:cs="Times New Roman"/>
          <w:color w:val="000000" w:themeColor="text1"/>
          <w:sz w:val="18"/>
          <w:szCs w:val="18"/>
          <w:shd w:val="clear" w:color="auto" w:fill="FFFFFF"/>
        </w:rPr>
        <w:t>子女升学对父母劳动供给的影响：</w:t>
      </w:r>
      <w:r w:rsidRPr="004953C8">
        <w:rPr>
          <w:rFonts w:ascii="Times New Roman" w:eastAsia="KaiTi" w:hAnsi="Times New Roman" w:cs="Times New Roman"/>
          <w:color w:val="000000" w:themeColor="text1"/>
          <w:sz w:val="18"/>
          <w:szCs w:val="18"/>
          <w:shd w:val="clear" w:color="auto" w:fill="FFFFFF"/>
        </w:rPr>
        <w:t>PSM</w:t>
      </w:r>
      <w:r w:rsidRPr="004953C8">
        <w:rPr>
          <w:rFonts w:ascii="Times New Roman" w:eastAsia="KaiTi" w:hAnsi="Times New Roman" w:cs="Times New Roman"/>
          <w:color w:val="000000" w:themeColor="text1"/>
          <w:sz w:val="18"/>
          <w:szCs w:val="18"/>
          <w:shd w:val="clear" w:color="auto" w:fill="FFFFFF"/>
        </w:rPr>
        <w:t>后的加权最小二乘估计结果</w:t>
      </w:r>
      <w:bookmarkEnd w:id="32"/>
    </w:p>
    <w:tbl>
      <w:tblPr>
        <w:tblW w:w="0" w:type="auto"/>
        <w:jc w:val="center"/>
        <w:tblLook w:val="04A0" w:firstRow="1" w:lastRow="0" w:firstColumn="1" w:lastColumn="0" w:noHBand="0" w:noVBand="1"/>
      </w:tblPr>
      <w:tblGrid>
        <w:gridCol w:w="1478"/>
        <w:gridCol w:w="1071"/>
        <w:gridCol w:w="1173"/>
        <w:gridCol w:w="1173"/>
        <w:gridCol w:w="1071"/>
        <w:gridCol w:w="1173"/>
        <w:gridCol w:w="1173"/>
      </w:tblGrid>
      <w:tr w:rsidR="00A24AEE" w:rsidRPr="00DA7EDC" w14:paraId="3C4D723E" w14:textId="77777777" w:rsidTr="00A24AEE">
        <w:trPr>
          <w:jc w:val="center"/>
        </w:trPr>
        <w:tc>
          <w:tcPr>
            <w:tcW w:w="0" w:type="auto"/>
            <w:tcBorders>
              <w:top w:val="single" w:sz="4" w:space="0" w:color="auto"/>
              <w:left w:val="nil"/>
              <w:bottom w:val="single" w:sz="4" w:space="0" w:color="auto"/>
              <w:right w:val="nil"/>
              <w:tl2br w:val="nil"/>
              <w:tr2bl w:val="nil"/>
            </w:tcBorders>
          </w:tcPr>
          <w:p w14:paraId="4B9EACE8" w14:textId="77777777" w:rsidR="00A24AEE" w:rsidRPr="00DA7EDC" w:rsidRDefault="00A24AEE" w:rsidP="000F797C">
            <w:pPr>
              <w:spacing w:line="360" w:lineRule="auto"/>
              <w:jc w:val="left"/>
              <w:rPr>
                <w:rFonts w:ascii="Times New Roman" w:eastAsia="宋体" w:hAnsi="Times New Roman" w:cs="Times New Roman"/>
                <w:sz w:val="18"/>
                <w:szCs w:val="18"/>
              </w:rPr>
            </w:pPr>
          </w:p>
        </w:tc>
        <w:tc>
          <w:tcPr>
            <w:tcW w:w="0" w:type="auto"/>
            <w:gridSpan w:val="3"/>
            <w:tcBorders>
              <w:top w:val="single" w:sz="4" w:space="0" w:color="auto"/>
              <w:left w:val="nil"/>
              <w:bottom w:val="single" w:sz="4" w:space="0" w:color="auto"/>
              <w:right w:val="nil"/>
              <w:tl2br w:val="nil"/>
              <w:tr2bl w:val="nil"/>
            </w:tcBorders>
          </w:tcPr>
          <w:p w14:paraId="215C11E1" w14:textId="77777777" w:rsidR="00A24AEE" w:rsidRPr="00DA7EDC" w:rsidRDefault="00A24AEE" w:rsidP="000F797C">
            <w:pPr>
              <w:spacing w:line="360" w:lineRule="auto"/>
              <w:jc w:val="center"/>
              <w:rPr>
                <w:rFonts w:ascii="Times New Roman" w:eastAsia="宋体" w:hAnsi="Times New Roman" w:cs="Times New Roman"/>
                <w:sz w:val="18"/>
                <w:szCs w:val="18"/>
              </w:rPr>
            </w:pPr>
            <w:r w:rsidRPr="00DA7EDC">
              <w:rPr>
                <w:rFonts w:ascii="Times New Roman" w:eastAsia="宋体" w:hAnsi="Times New Roman" w:cs="Times New Roman"/>
                <w:sz w:val="18"/>
                <w:szCs w:val="18"/>
              </w:rPr>
              <w:t>父亲</w:t>
            </w:r>
          </w:p>
        </w:tc>
        <w:tc>
          <w:tcPr>
            <w:tcW w:w="0" w:type="auto"/>
            <w:gridSpan w:val="3"/>
            <w:tcBorders>
              <w:top w:val="single" w:sz="4" w:space="0" w:color="auto"/>
              <w:left w:val="nil"/>
              <w:bottom w:val="single" w:sz="4" w:space="0" w:color="auto"/>
              <w:right w:val="nil"/>
              <w:tl2br w:val="nil"/>
              <w:tr2bl w:val="nil"/>
            </w:tcBorders>
          </w:tcPr>
          <w:p w14:paraId="6426B728" w14:textId="77777777" w:rsidR="00A24AEE" w:rsidRPr="00DA7EDC" w:rsidRDefault="00A24AEE" w:rsidP="000F797C">
            <w:pPr>
              <w:spacing w:line="360" w:lineRule="auto"/>
              <w:jc w:val="center"/>
              <w:rPr>
                <w:rFonts w:ascii="Times New Roman" w:eastAsia="宋体" w:hAnsi="Times New Roman" w:cs="Times New Roman"/>
                <w:sz w:val="18"/>
                <w:szCs w:val="18"/>
              </w:rPr>
            </w:pPr>
            <w:r w:rsidRPr="00DA7EDC">
              <w:rPr>
                <w:rFonts w:ascii="Times New Roman" w:eastAsia="宋体" w:hAnsi="Times New Roman" w:cs="Times New Roman"/>
                <w:sz w:val="18"/>
                <w:szCs w:val="18"/>
              </w:rPr>
              <w:t>母亲</w:t>
            </w:r>
          </w:p>
        </w:tc>
      </w:tr>
      <w:tr w:rsidR="00A24AEE" w:rsidRPr="00DA7EDC" w14:paraId="3E6F7628" w14:textId="77777777" w:rsidTr="00A24AEE">
        <w:trPr>
          <w:jc w:val="center"/>
        </w:trPr>
        <w:tc>
          <w:tcPr>
            <w:tcW w:w="0" w:type="auto"/>
            <w:tcBorders>
              <w:top w:val="single" w:sz="4" w:space="0" w:color="auto"/>
              <w:left w:val="nil"/>
              <w:bottom w:val="single" w:sz="4" w:space="0" w:color="auto"/>
              <w:right w:val="nil"/>
              <w:tl2br w:val="nil"/>
              <w:tr2bl w:val="nil"/>
            </w:tcBorders>
          </w:tcPr>
          <w:p w14:paraId="02247FE8" w14:textId="77777777" w:rsidR="00A24AEE" w:rsidRPr="00DA7EDC" w:rsidRDefault="00A24AEE" w:rsidP="000F797C">
            <w:pPr>
              <w:spacing w:line="360" w:lineRule="auto"/>
              <w:jc w:val="left"/>
              <w:rPr>
                <w:rFonts w:ascii="Times New Roman" w:eastAsia="宋体" w:hAnsi="Times New Roman" w:cs="Times New Roman"/>
                <w:sz w:val="13"/>
                <w:szCs w:val="13"/>
              </w:rPr>
            </w:pPr>
          </w:p>
        </w:tc>
        <w:tc>
          <w:tcPr>
            <w:tcW w:w="0" w:type="auto"/>
            <w:tcBorders>
              <w:top w:val="single" w:sz="4" w:space="0" w:color="auto"/>
              <w:left w:val="nil"/>
              <w:bottom w:val="single" w:sz="4" w:space="0" w:color="auto"/>
              <w:right w:val="nil"/>
              <w:tl2br w:val="nil"/>
              <w:tr2bl w:val="nil"/>
            </w:tcBorders>
          </w:tcPr>
          <w:p w14:paraId="4D4B906B" w14:textId="77777777" w:rsidR="00A24AEE" w:rsidRPr="00DA7EDC" w:rsidRDefault="00A24AEE" w:rsidP="000F797C">
            <w:pPr>
              <w:spacing w:line="360" w:lineRule="auto"/>
              <w:jc w:val="left"/>
              <w:rPr>
                <w:rFonts w:ascii="Times New Roman" w:eastAsia="宋体" w:hAnsi="Times New Roman" w:cs="Times New Roman"/>
                <w:sz w:val="16"/>
                <w:szCs w:val="16"/>
              </w:rPr>
            </w:pPr>
            <w:r w:rsidRPr="00DA7EDC">
              <w:rPr>
                <w:rFonts w:ascii="Times New Roman" w:eastAsia="宋体" w:hAnsi="Times New Roman" w:cs="Times New Roman"/>
                <w:sz w:val="16"/>
                <w:szCs w:val="16"/>
              </w:rPr>
              <w:t>劳动参与率</w:t>
            </w:r>
          </w:p>
        </w:tc>
        <w:tc>
          <w:tcPr>
            <w:tcW w:w="0" w:type="auto"/>
            <w:tcBorders>
              <w:top w:val="single" w:sz="4" w:space="0" w:color="auto"/>
              <w:left w:val="nil"/>
              <w:bottom w:val="single" w:sz="4" w:space="0" w:color="auto"/>
              <w:right w:val="nil"/>
              <w:tl2br w:val="nil"/>
              <w:tr2bl w:val="nil"/>
            </w:tcBorders>
          </w:tcPr>
          <w:p w14:paraId="66F027FF" w14:textId="77777777" w:rsidR="00A24AEE" w:rsidRPr="00DA7EDC" w:rsidRDefault="00A24AEE" w:rsidP="000F797C">
            <w:pPr>
              <w:spacing w:line="360" w:lineRule="auto"/>
              <w:jc w:val="center"/>
              <w:rPr>
                <w:rFonts w:ascii="Times New Roman" w:eastAsia="宋体" w:hAnsi="Times New Roman" w:cs="Times New Roman"/>
                <w:sz w:val="16"/>
                <w:szCs w:val="16"/>
              </w:rPr>
            </w:pPr>
            <w:r w:rsidRPr="00DA7EDC">
              <w:rPr>
                <w:rFonts w:ascii="Times New Roman" w:eastAsia="宋体" w:hAnsi="Times New Roman" w:cs="Times New Roman"/>
                <w:sz w:val="16"/>
                <w:szCs w:val="16"/>
              </w:rPr>
              <w:t>有酬劳动时间</w:t>
            </w:r>
          </w:p>
        </w:tc>
        <w:tc>
          <w:tcPr>
            <w:tcW w:w="0" w:type="auto"/>
            <w:tcBorders>
              <w:top w:val="single" w:sz="4" w:space="0" w:color="auto"/>
              <w:left w:val="nil"/>
              <w:bottom w:val="single" w:sz="4" w:space="0" w:color="auto"/>
              <w:right w:val="nil"/>
              <w:tl2br w:val="nil"/>
              <w:tr2bl w:val="nil"/>
            </w:tcBorders>
          </w:tcPr>
          <w:p w14:paraId="263B4B4A" w14:textId="77777777" w:rsidR="00A24AEE" w:rsidRPr="00DA7EDC" w:rsidRDefault="00A24AEE" w:rsidP="000F797C">
            <w:pPr>
              <w:spacing w:line="360" w:lineRule="auto"/>
              <w:jc w:val="center"/>
              <w:rPr>
                <w:rFonts w:ascii="Times New Roman" w:eastAsia="宋体" w:hAnsi="Times New Roman" w:cs="Times New Roman"/>
                <w:sz w:val="16"/>
                <w:szCs w:val="16"/>
              </w:rPr>
            </w:pPr>
            <w:r w:rsidRPr="00DA7EDC">
              <w:rPr>
                <w:rFonts w:ascii="Times New Roman" w:eastAsia="宋体" w:hAnsi="Times New Roman" w:cs="Times New Roman"/>
                <w:sz w:val="16"/>
                <w:szCs w:val="16"/>
              </w:rPr>
              <w:t>无酬劳动时间</w:t>
            </w:r>
          </w:p>
        </w:tc>
        <w:tc>
          <w:tcPr>
            <w:tcW w:w="0" w:type="auto"/>
            <w:tcBorders>
              <w:top w:val="single" w:sz="4" w:space="0" w:color="auto"/>
              <w:left w:val="nil"/>
              <w:bottom w:val="single" w:sz="4" w:space="0" w:color="auto"/>
              <w:right w:val="nil"/>
              <w:tl2br w:val="nil"/>
              <w:tr2bl w:val="nil"/>
            </w:tcBorders>
          </w:tcPr>
          <w:p w14:paraId="4BC40DB4" w14:textId="77777777" w:rsidR="00A24AEE" w:rsidRPr="00DA7EDC" w:rsidRDefault="00A24AEE" w:rsidP="000F797C">
            <w:pPr>
              <w:spacing w:line="360" w:lineRule="auto"/>
              <w:jc w:val="center"/>
              <w:rPr>
                <w:rFonts w:ascii="Times New Roman" w:eastAsia="宋体" w:hAnsi="Times New Roman" w:cs="Times New Roman"/>
                <w:sz w:val="16"/>
                <w:szCs w:val="16"/>
              </w:rPr>
            </w:pPr>
            <w:r w:rsidRPr="00DA7EDC">
              <w:rPr>
                <w:rFonts w:ascii="Times New Roman" w:eastAsia="宋体" w:hAnsi="Times New Roman" w:cs="Times New Roman"/>
                <w:sz w:val="16"/>
                <w:szCs w:val="16"/>
              </w:rPr>
              <w:t>劳动参与率</w:t>
            </w:r>
          </w:p>
        </w:tc>
        <w:tc>
          <w:tcPr>
            <w:tcW w:w="0" w:type="auto"/>
            <w:tcBorders>
              <w:top w:val="single" w:sz="4" w:space="0" w:color="auto"/>
              <w:left w:val="nil"/>
              <w:bottom w:val="single" w:sz="4" w:space="0" w:color="auto"/>
              <w:right w:val="nil"/>
              <w:tl2br w:val="nil"/>
              <w:tr2bl w:val="nil"/>
            </w:tcBorders>
          </w:tcPr>
          <w:p w14:paraId="3B4E9898" w14:textId="77777777" w:rsidR="00A24AEE" w:rsidRPr="00DA7EDC" w:rsidRDefault="00A24AEE" w:rsidP="000F797C">
            <w:pPr>
              <w:spacing w:line="360" w:lineRule="auto"/>
              <w:jc w:val="center"/>
              <w:rPr>
                <w:rFonts w:ascii="Times New Roman" w:eastAsia="宋体" w:hAnsi="Times New Roman" w:cs="Times New Roman"/>
                <w:sz w:val="16"/>
                <w:szCs w:val="16"/>
              </w:rPr>
            </w:pPr>
            <w:r w:rsidRPr="00DA7EDC">
              <w:rPr>
                <w:rFonts w:ascii="Times New Roman" w:eastAsia="宋体" w:hAnsi="Times New Roman" w:cs="Times New Roman"/>
                <w:sz w:val="16"/>
                <w:szCs w:val="16"/>
              </w:rPr>
              <w:t>有酬劳动时间</w:t>
            </w:r>
          </w:p>
        </w:tc>
        <w:tc>
          <w:tcPr>
            <w:tcW w:w="0" w:type="auto"/>
            <w:tcBorders>
              <w:top w:val="single" w:sz="4" w:space="0" w:color="auto"/>
              <w:left w:val="nil"/>
              <w:bottom w:val="single" w:sz="4" w:space="0" w:color="auto"/>
              <w:right w:val="nil"/>
              <w:tl2br w:val="nil"/>
              <w:tr2bl w:val="nil"/>
            </w:tcBorders>
          </w:tcPr>
          <w:p w14:paraId="5140CFC4" w14:textId="77777777" w:rsidR="00A24AEE" w:rsidRPr="00DA7EDC" w:rsidRDefault="00A24AEE" w:rsidP="000F797C">
            <w:pPr>
              <w:spacing w:line="360" w:lineRule="auto"/>
              <w:jc w:val="center"/>
              <w:rPr>
                <w:rFonts w:ascii="Times New Roman" w:eastAsia="宋体" w:hAnsi="Times New Roman" w:cs="Times New Roman"/>
                <w:sz w:val="16"/>
                <w:szCs w:val="16"/>
              </w:rPr>
            </w:pPr>
            <w:r w:rsidRPr="00DA7EDC">
              <w:rPr>
                <w:rFonts w:ascii="Times New Roman" w:eastAsia="宋体" w:hAnsi="Times New Roman" w:cs="Times New Roman"/>
                <w:sz w:val="16"/>
                <w:szCs w:val="16"/>
              </w:rPr>
              <w:t>无酬劳动时间</w:t>
            </w:r>
          </w:p>
        </w:tc>
      </w:tr>
      <w:tr w:rsidR="00A24AEE" w:rsidRPr="00DA7EDC" w14:paraId="615D97F0" w14:textId="77777777" w:rsidTr="00A24AEE">
        <w:trPr>
          <w:jc w:val="center"/>
        </w:trPr>
        <w:tc>
          <w:tcPr>
            <w:tcW w:w="0" w:type="auto"/>
            <w:tcBorders>
              <w:top w:val="nil"/>
              <w:left w:val="nil"/>
              <w:bottom w:val="single" w:sz="4" w:space="0" w:color="auto"/>
              <w:right w:val="nil"/>
              <w:tl2br w:val="nil"/>
              <w:tr2bl w:val="nil"/>
            </w:tcBorders>
          </w:tcPr>
          <w:p w14:paraId="5514C235" w14:textId="77777777" w:rsidR="00A24AEE" w:rsidRPr="00DA7EDC" w:rsidRDefault="00A24AEE" w:rsidP="000F797C">
            <w:pPr>
              <w:spacing w:line="360" w:lineRule="auto"/>
              <w:jc w:val="left"/>
              <w:rPr>
                <w:rFonts w:ascii="Times New Roman" w:eastAsia="宋体" w:hAnsi="Times New Roman" w:cs="Times New Roman"/>
                <w:sz w:val="18"/>
                <w:szCs w:val="18"/>
              </w:rPr>
            </w:pPr>
          </w:p>
        </w:tc>
        <w:tc>
          <w:tcPr>
            <w:tcW w:w="0" w:type="auto"/>
            <w:tcBorders>
              <w:top w:val="nil"/>
              <w:left w:val="nil"/>
              <w:bottom w:val="single" w:sz="4" w:space="0" w:color="auto"/>
              <w:right w:val="nil"/>
              <w:tl2br w:val="nil"/>
              <w:tr2bl w:val="nil"/>
            </w:tcBorders>
          </w:tcPr>
          <w:p w14:paraId="186B57C1" w14:textId="675381C9" w:rsidR="00A24AEE" w:rsidRPr="00DA7EDC" w:rsidRDefault="007438F4" w:rsidP="000F797C">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w:t>
            </w:r>
            <w:r w:rsidR="00A24AEE" w:rsidRPr="00DA7EDC">
              <w:rPr>
                <w:rFonts w:ascii="Times New Roman" w:eastAsia="宋体" w:hAnsi="Times New Roman" w:cs="Times New Roman"/>
                <w:sz w:val="18"/>
                <w:szCs w:val="18"/>
              </w:rPr>
              <w:t>1</w:t>
            </w:r>
            <w:r>
              <w:rPr>
                <w:rFonts w:ascii="Times New Roman" w:eastAsia="宋体" w:hAnsi="Times New Roman" w:cs="Times New Roman"/>
                <w:sz w:val="18"/>
                <w:szCs w:val="18"/>
              </w:rPr>
              <w:t>）</w:t>
            </w:r>
          </w:p>
        </w:tc>
        <w:tc>
          <w:tcPr>
            <w:tcW w:w="0" w:type="auto"/>
            <w:tcBorders>
              <w:top w:val="nil"/>
              <w:left w:val="nil"/>
              <w:bottom w:val="single" w:sz="4" w:space="0" w:color="auto"/>
              <w:right w:val="nil"/>
              <w:tl2br w:val="nil"/>
              <w:tr2bl w:val="nil"/>
            </w:tcBorders>
          </w:tcPr>
          <w:p w14:paraId="69123B30" w14:textId="62B74FF3" w:rsidR="00A24AEE" w:rsidRPr="00DA7EDC" w:rsidRDefault="007438F4" w:rsidP="000F797C">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w:t>
            </w:r>
            <w:r w:rsidR="00A24AEE" w:rsidRPr="00DA7EDC">
              <w:rPr>
                <w:rFonts w:ascii="Times New Roman" w:eastAsia="宋体" w:hAnsi="Times New Roman" w:cs="Times New Roman"/>
                <w:sz w:val="18"/>
                <w:szCs w:val="18"/>
              </w:rPr>
              <w:t>2</w:t>
            </w:r>
            <w:r>
              <w:rPr>
                <w:rFonts w:ascii="Times New Roman" w:eastAsia="宋体" w:hAnsi="Times New Roman" w:cs="Times New Roman"/>
                <w:sz w:val="18"/>
                <w:szCs w:val="18"/>
              </w:rPr>
              <w:t>）</w:t>
            </w:r>
          </w:p>
        </w:tc>
        <w:tc>
          <w:tcPr>
            <w:tcW w:w="0" w:type="auto"/>
            <w:tcBorders>
              <w:top w:val="nil"/>
              <w:left w:val="nil"/>
              <w:bottom w:val="single" w:sz="4" w:space="0" w:color="auto"/>
              <w:right w:val="nil"/>
              <w:tl2br w:val="nil"/>
              <w:tr2bl w:val="nil"/>
            </w:tcBorders>
          </w:tcPr>
          <w:p w14:paraId="7B75837D" w14:textId="193FD2AB" w:rsidR="00A24AEE" w:rsidRPr="00DA7EDC" w:rsidRDefault="007438F4" w:rsidP="000F797C">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w:t>
            </w:r>
            <w:r w:rsidR="00A24AEE" w:rsidRPr="00DA7EDC">
              <w:rPr>
                <w:rFonts w:ascii="Times New Roman" w:eastAsia="宋体" w:hAnsi="Times New Roman" w:cs="Times New Roman"/>
                <w:sz w:val="18"/>
                <w:szCs w:val="18"/>
              </w:rPr>
              <w:t>3</w:t>
            </w:r>
            <w:r>
              <w:rPr>
                <w:rFonts w:ascii="Times New Roman" w:eastAsia="宋体" w:hAnsi="Times New Roman" w:cs="Times New Roman"/>
                <w:sz w:val="18"/>
                <w:szCs w:val="18"/>
              </w:rPr>
              <w:t>）</w:t>
            </w:r>
          </w:p>
        </w:tc>
        <w:tc>
          <w:tcPr>
            <w:tcW w:w="0" w:type="auto"/>
            <w:tcBorders>
              <w:top w:val="nil"/>
              <w:left w:val="nil"/>
              <w:bottom w:val="single" w:sz="4" w:space="0" w:color="auto"/>
              <w:right w:val="nil"/>
              <w:tl2br w:val="nil"/>
              <w:tr2bl w:val="nil"/>
            </w:tcBorders>
          </w:tcPr>
          <w:p w14:paraId="6642578E" w14:textId="4BAF5867" w:rsidR="00A24AEE" w:rsidRPr="00DA7EDC" w:rsidRDefault="007438F4" w:rsidP="000F797C">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w:t>
            </w:r>
            <w:r w:rsidR="00A24AEE" w:rsidRPr="00DA7EDC">
              <w:rPr>
                <w:rFonts w:ascii="Times New Roman" w:eastAsia="宋体" w:hAnsi="Times New Roman" w:cs="Times New Roman"/>
                <w:sz w:val="18"/>
                <w:szCs w:val="18"/>
              </w:rPr>
              <w:t>4</w:t>
            </w:r>
            <w:r>
              <w:rPr>
                <w:rFonts w:ascii="Times New Roman" w:eastAsia="宋体" w:hAnsi="Times New Roman" w:cs="Times New Roman"/>
                <w:sz w:val="18"/>
                <w:szCs w:val="18"/>
              </w:rPr>
              <w:t>）</w:t>
            </w:r>
          </w:p>
        </w:tc>
        <w:tc>
          <w:tcPr>
            <w:tcW w:w="0" w:type="auto"/>
            <w:tcBorders>
              <w:top w:val="nil"/>
              <w:left w:val="nil"/>
              <w:bottom w:val="single" w:sz="4" w:space="0" w:color="auto"/>
              <w:right w:val="nil"/>
              <w:tl2br w:val="nil"/>
              <w:tr2bl w:val="nil"/>
            </w:tcBorders>
          </w:tcPr>
          <w:p w14:paraId="1A25DA40" w14:textId="313BC29D" w:rsidR="00A24AEE" w:rsidRPr="00DA7EDC" w:rsidRDefault="007438F4" w:rsidP="000F797C">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w:t>
            </w:r>
            <w:r w:rsidR="00A24AEE" w:rsidRPr="00DA7EDC">
              <w:rPr>
                <w:rFonts w:ascii="Times New Roman" w:eastAsia="宋体" w:hAnsi="Times New Roman" w:cs="Times New Roman"/>
                <w:sz w:val="18"/>
                <w:szCs w:val="18"/>
              </w:rPr>
              <w:t>5</w:t>
            </w:r>
            <w:r>
              <w:rPr>
                <w:rFonts w:ascii="Times New Roman" w:eastAsia="宋体" w:hAnsi="Times New Roman" w:cs="Times New Roman"/>
                <w:sz w:val="18"/>
                <w:szCs w:val="18"/>
              </w:rPr>
              <w:t>）</w:t>
            </w:r>
          </w:p>
        </w:tc>
        <w:tc>
          <w:tcPr>
            <w:tcW w:w="0" w:type="auto"/>
            <w:tcBorders>
              <w:top w:val="nil"/>
              <w:left w:val="nil"/>
              <w:bottom w:val="single" w:sz="4" w:space="0" w:color="auto"/>
              <w:right w:val="nil"/>
              <w:tl2br w:val="nil"/>
              <w:tr2bl w:val="nil"/>
            </w:tcBorders>
          </w:tcPr>
          <w:p w14:paraId="39327FCC" w14:textId="5FE1EB08" w:rsidR="00A24AEE" w:rsidRPr="00DA7EDC" w:rsidRDefault="007438F4" w:rsidP="000F797C">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w:t>
            </w:r>
            <w:r w:rsidR="00A24AEE" w:rsidRPr="00DA7EDC">
              <w:rPr>
                <w:rFonts w:ascii="Times New Roman" w:eastAsia="宋体" w:hAnsi="Times New Roman" w:cs="Times New Roman"/>
                <w:sz w:val="18"/>
                <w:szCs w:val="18"/>
              </w:rPr>
              <w:t>6</w:t>
            </w:r>
            <w:r>
              <w:rPr>
                <w:rFonts w:ascii="Times New Roman" w:eastAsia="宋体" w:hAnsi="Times New Roman" w:cs="Times New Roman"/>
                <w:sz w:val="18"/>
                <w:szCs w:val="18"/>
              </w:rPr>
              <w:t>）</w:t>
            </w:r>
          </w:p>
        </w:tc>
      </w:tr>
      <w:tr w:rsidR="00A24AEE" w:rsidRPr="00DA7EDC" w14:paraId="14715B15" w14:textId="77777777" w:rsidTr="00A24AEE">
        <w:trPr>
          <w:jc w:val="center"/>
        </w:trPr>
        <w:tc>
          <w:tcPr>
            <w:tcW w:w="0" w:type="auto"/>
            <w:vMerge w:val="restart"/>
            <w:tcBorders>
              <w:top w:val="single" w:sz="4" w:space="0" w:color="auto"/>
              <w:left w:val="nil"/>
              <w:tl2br w:val="nil"/>
              <w:tr2bl w:val="nil"/>
            </w:tcBorders>
          </w:tcPr>
          <w:p w14:paraId="5E9AC26E" w14:textId="77777777" w:rsidR="00A24AEE" w:rsidRPr="00DA7EDC" w:rsidRDefault="00A24AEE" w:rsidP="000F797C">
            <w:pPr>
              <w:spacing w:line="360" w:lineRule="auto"/>
              <w:jc w:val="center"/>
              <w:rPr>
                <w:rFonts w:ascii="Times New Roman" w:eastAsia="宋体" w:hAnsi="Times New Roman" w:cs="Times New Roman"/>
                <w:sz w:val="18"/>
                <w:szCs w:val="18"/>
              </w:rPr>
            </w:pPr>
            <w:r w:rsidRPr="00DA7EDC">
              <w:rPr>
                <w:rFonts w:ascii="Times New Roman" w:eastAsia="宋体" w:hAnsi="Times New Roman" w:cs="Times New Roman"/>
                <w:sz w:val="18"/>
                <w:szCs w:val="18"/>
              </w:rPr>
              <w:t>子女是否升学</w:t>
            </w:r>
          </w:p>
          <w:p w14:paraId="7221D38B" w14:textId="77777777" w:rsidR="00A24AEE" w:rsidRPr="00DA7EDC" w:rsidRDefault="00A24AEE" w:rsidP="000F797C">
            <w:pPr>
              <w:spacing w:line="360" w:lineRule="auto"/>
              <w:jc w:val="center"/>
              <w:rPr>
                <w:rFonts w:ascii="Times New Roman" w:eastAsia="宋体" w:hAnsi="Times New Roman" w:cs="Times New Roman"/>
                <w:sz w:val="18"/>
                <w:szCs w:val="18"/>
              </w:rPr>
            </w:pPr>
            <w:r w:rsidRPr="00DA7EDC">
              <w:rPr>
                <w:rFonts w:ascii="Times New Roman" w:eastAsia="宋体" w:hAnsi="Times New Roman" w:cs="Times New Roman"/>
                <w:sz w:val="18"/>
                <w:szCs w:val="18"/>
              </w:rPr>
              <w:t>（是</w:t>
            </w:r>
            <w:r w:rsidRPr="00DA7EDC">
              <w:rPr>
                <w:rFonts w:ascii="Times New Roman" w:eastAsia="宋体" w:hAnsi="Times New Roman" w:cs="Times New Roman"/>
                <w:sz w:val="18"/>
                <w:szCs w:val="18"/>
              </w:rPr>
              <w:t>=1</w:t>
            </w:r>
            <w:r w:rsidRPr="00DA7EDC">
              <w:rPr>
                <w:rFonts w:ascii="Times New Roman" w:eastAsia="宋体" w:hAnsi="Times New Roman" w:cs="Times New Roman"/>
                <w:sz w:val="18"/>
                <w:szCs w:val="18"/>
              </w:rPr>
              <w:t>，否</w:t>
            </w:r>
            <w:r w:rsidRPr="00DA7EDC">
              <w:rPr>
                <w:rFonts w:ascii="Times New Roman" w:eastAsia="宋体" w:hAnsi="Times New Roman" w:cs="Times New Roman"/>
                <w:sz w:val="18"/>
                <w:szCs w:val="18"/>
              </w:rPr>
              <w:t>=0</w:t>
            </w:r>
            <w:r w:rsidRPr="00DA7EDC">
              <w:rPr>
                <w:rFonts w:ascii="Times New Roman" w:eastAsia="宋体" w:hAnsi="Times New Roman" w:cs="Times New Roman"/>
                <w:sz w:val="18"/>
                <w:szCs w:val="18"/>
              </w:rPr>
              <w:t>）</w:t>
            </w:r>
          </w:p>
        </w:tc>
        <w:tc>
          <w:tcPr>
            <w:tcW w:w="0" w:type="auto"/>
            <w:tcBorders>
              <w:top w:val="single" w:sz="4" w:space="0" w:color="auto"/>
              <w:left w:val="nil"/>
              <w:bottom w:val="nil"/>
              <w:right w:val="nil"/>
              <w:tl2br w:val="nil"/>
              <w:tr2bl w:val="nil"/>
            </w:tcBorders>
          </w:tcPr>
          <w:p w14:paraId="16BD76AE" w14:textId="77777777" w:rsidR="00A24AEE" w:rsidRPr="00DA7EDC" w:rsidRDefault="00A24AEE" w:rsidP="000F797C">
            <w:pPr>
              <w:spacing w:line="360" w:lineRule="auto"/>
              <w:jc w:val="center"/>
              <w:rPr>
                <w:rFonts w:ascii="Times New Roman" w:eastAsia="宋体" w:hAnsi="Times New Roman" w:cs="Times New Roman"/>
                <w:sz w:val="18"/>
                <w:szCs w:val="18"/>
              </w:rPr>
            </w:pPr>
            <w:r w:rsidRPr="00DA7EDC">
              <w:rPr>
                <w:rFonts w:ascii="Times New Roman" w:eastAsia="宋体" w:hAnsi="Times New Roman" w:cs="Times New Roman"/>
                <w:sz w:val="18"/>
                <w:szCs w:val="18"/>
              </w:rPr>
              <w:t>-0.0315</w:t>
            </w:r>
          </w:p>
        </w:tc>
        <w:tc>
          <w:tcPr>
            <w:tcW w:w="0" w:type="auto"/>
            <w:tcBorders>
              <w:top w:val="single" w:sz="4" w:space="0" w:color="auto"/>
              <w:left w:val="nil"/>
              <w:bottom w:val="nil"/>
              <w:right w:val="nil"/>
              <w:tl2br w:val="nil"/>
              <w:tr2bl w:val="nil"/>
            </w:tcBorders>
          </w:tcPr>
          <w:p w14:paraId="7D7EBC5C" w14:textId="77777777" w:rsidR="00A24AEE" w:rsidRPr="00DA7EDC" w:rsidRDefault="00A24AEE" w:rsidP="000F797C">
            <w:pPr>
              <w:spacing w:line="360" w:lineRule="auto"/>
              <w:jc w:val="center"/>
              <w:rPr>
                <w:rFonts w:ascii="Times New Roman" w:eastAsia="宋体" w:hAnsi="Times New Roman" w:cs="Times New Roman"/>
                <w:sz w:val="18"/>
                <w:szCs w:val="18"/>
              </w:rPr>
            </w:pPr>
            <w:r w:rsidRPr="00DA7EDC">
              <w:rPr>
                <w:rFonts w:ascii="Times New Roman" w:eastAsia="宋体" w:hAnsi="Times New Roman" w:cs="Times New Roman"/>
                <w:sz w:val="18"/>
                <w:szCs w:val="18"/>
              </w:rPr>
              <w:t>-0.5051**</w:t>
            </w:r>
          </w:p>
        </w:tc>
        <w:tc>
          <w:tcPr>
            <w:tcW w:w="0" w:type="auto"/>
            <w:tcBorders>
              <w:top w:val="single" w:sz="4" w:space="0" w:color="auto"/>
              <w:left w:val="nil"/>
              <w:bottom w:val="nil"/>
              <w:right w:val="nil"/>
              <w:tl2br w:val="nil"/>
              <w:tr2bl w:val="nil"/>
            </w:tcBorders>
          </w:tcPr>
          <w:p w14:paraId="020D1CBF" w14:textId="77777777" w:rsidR="00A24AEE" w:rsidRPr="00DA7EDC" w:rsidRDefault="00A24AEE" w:rsidP="000F797C">
            <w:pPr>
              <w:spacing w:line="360" w:lineRule="auto"/>
              <w:jc w:val="center"/>
              <w:rPr>
                <w:rFonts w:ascii="Times New Roman" w:eastAsia="宋体" w:hAnsi="Times New Roman" w:cs="Times New Roman"/>
                <w:sz w:val="18"/>
                <w:szCs w:val="18"/>
              </w:rPr>
            </w:pPr>
            <w:r w:rsidRPr="00DA7EDC">
              <w:rPr>
                <w:rFonts w:ascii="Times New Roman" w:eastAsia="宋体" w:hAnsi="Times New Roman" w:cs="Times New Roman"/>
                <w:sz w:val="18"/>
                <w:szCs w:val="18"/>
              </w:rPr>
              <w:t>0.1453</w:t>
            </w:r>
          </w:p>
        </w:tc>
        <w:tc>
          <w:tcPr>
            <w:tcW w:w="0" w:type="auto"/>
            <w:tcBorders>
              <w:top w:val="single" w:sz="4" w:space="0" w:color="auto"/>
              <w:left w:val="nil"/>
              <w:bottom w:val="nil"/>
              <w:right w:val="nil"/>
              <w:tl2br w:val="nil"/>
              <w:tr2bl w:val="nil"/>
            </w:tcBorders>
          </w:tcPr>
          <w:p w14:paraId="4C1480A9" w14:textId="77777777" w:rsidR="00A24AEE" w:rsidRPr="00DA7EDC" w:rsidRDefault="00A24AEE" w:rsidP="000F797C">
            <w:pPr>
              <w:spacing w:line="360" w:lineRule="auto"/>
              <w:jc w:val="center"/>
              <w:rPr>
                <w:rFonts w:ascii="Times New Roman" w:eastAsia="宋体" w:hAnsi="Times New Roman" w:cs="Times New Roman"/>
                <w:sz w:val="18"/>
                <w:szCs w:val="18"/>
              </w:rPr>
            </w:pPr>
            <w:r w:rsidRPr="00DA7EDC">
              <w:rPr>
                <w:rFonts w:ascii="Times New Roman" w:eastAsia="宋体" w:hAnsi="Times New Roman" w:cs="Times New Roman"/>
                <w:sz w:val="18"/>
                <w:szCs w:val="18"/>
              </w:rPr>
              <w:t>-0.0671*</w:t>
            </w:r>
          </w:p>
        </w:tc>
        <w:tc>
          <w:tcPr>
            <w:tcW w:w="0" w:type="auto"/>
            <w:tcBorders>
              <w:top w:val="single" w:sz="4" w:space="0" w:color="auto"/>
              <w:left w:val="nil"/>
              <w:bottom w:val="nil"/>
              <w:right w:val="nil"/>
              <w:tl2br w:val="nil"/>
              <w:tr2bl w:val="nil"/>
            </w:tcBorders>
          </w:tcPr>
          <w:p w14:paraId="4998B2DB" w14:textId="77777777" w:rsidR="00A24AEE" w:rsidRPr="00DA7EDC" w:rsidRDefault="00A24AEE" w:rsidP="000F797C">
            <w:pPr>
              <w:spacing w:line="360" w:lineRule="auto"/>
              <w:jc w:val="center"/>
              <w:rPr>
                <w:rFonts w:ascii="Times New Roman" w:eastAsia="宋体" w:hAnsi="Times New Roman" w:cs="Times New Roman"/>
                <w:sz w:val="18"/>
                <w:szCs w:val="18"/>
              </w:rPr>
            </w:pPr>
            <w:r w:rsidRPr="00DA7EDC">
              <w:rPr>
                <w:rFonts w:ascii="Times New Roman" w:eastAsia="宋体" w:hAnsi="Times New Roman" w:cs="Times New Roman"/>
                <w:sz w:val="18"/>
                <w:szCs w:val="18"/>
              </w:rPr>
              <w:t>0.2013</w:t>
            </w:r>
          </w:p>
        </w:tc>
        <w:tc>
          <w:tcPr>
            <w:tcW w:w="0" w:type="auto"/>
            <w:tcBorders>
              <w:top w:val="single" w:sz="4" w:space="0" w:color="auto"/>
              <w:left w:val="nil"/>
              <w:bottom w:val="nil"/>
              <w:right w:val="nil"/>
              <w:tl2br w:val="nil"/>
              <w:tr2bl w:val="nil"/>
            </w:tcBorders>
          </w:tcPr>
          <w:p w14:paraId="021255C7" w14:textId="77777777" w:rsidR="00A24AEE" w:rsidRPr="00DA7EDC" w:rsidRDefault="00A24AEE" w:rsidP="000F797C">
            <w:pPr>
              <w:spacing w:line="360" w:lineRule="auto"/>
              <w:jc w:val="center"/>
              <w:rPr>
                <w:rFonts w:ascii="Times New Roman" w:eastAsia="宋体" w:hAnsi="Times New Roman" w:cs="Times New Roman"/>
                <w:sz w:val="18"/>
                <w:szCs w:val="18"/>
              </w:rPr>
            </w:pPr>
            <w:r w:rsidRPr="00DA7EDC">
              <w:rPr>
                <w:rFonts w:ascii="Times New Roman" w:eastAsia="宋体" w:hAnsi="Times New Roman" w:cs="Times New Roman"/>
                <w:sz w:val="18"/>
                <w:szCs w:val="18"/>
              </w:rPr>
              <w:t>0.2991*</w:t>
            </w:r>
          </w:p>
        </w:tc>
      </w:tr>
      <w:tr w:rsidR="00A24AEE" w:rsidRPr="00DA7EDC" w14:paraId="5576DCA5" w14:textId="77777777" w:rsidTr="00A24AEE">
        <w:trPr>
          <w:jc w:val="center"/>
        </w:trPr>
        <w:tc>
          <w:tcPr>
            <w:tcW w:w="0" w:type="auto"/>
            <w:vMerge/>
            <w:tcBorders>
              <w:left w:val="nil"/>
              <w:bottom w:val="nil"/>
              <w:tl2br w:val="nil"/>
              <w:tr2bl w:val="nil"/>
            </w:tcBorders>
          </w:tcPr>
          <w:p w14:paraId="5BBFF96A" w14:textId="77777777" w:rsidR="00A24AEE" w:rsidRPr="00DA7EDC" w:rsidRDefault="00A24AEE" w:rsidP="000F797C">
            <w:pPr>
              <w:spacing w:line="360" w:lineRule="auto"/>
              <w:jc w:val="center"/>
              <w:rPr>
                <w:rFonts w:ascii="Times New Roman" w:eastAsia="宋体" w:hAnsi="Times New Roman" w:cs="Times New Roman"/>
                <w:sz w:val="18"/>
                <w:szCs w:val="18"/>
              </w:rPr>
            </w:pPr>
          </w:p>
        </w:tc>
        <w:tc>
          <w:tcPr>
            <w:tcW w:w="0" w:type="auto"/>
            <w:tcBorders>
              <w:top w:val="nil"/>
              <w:bottom w:val="nil"/>
              <w:right w:val="nil"/>
              <w:tl2br w:val="nil"/>
              <w:tr2bl w:val="nil"/>
            </w:tcBorders>
          </w:tcPr>
          <w:p w14:paraId="6ED03E9B" w14:textId="6E5C3F81" w:rsidR="00A24AEE" w:rsidRPr="00DA7EDC" w:rsidRDefault="007438F4" w:rsidP="000F797C">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w:t>
            </w:r>
            <w:r w:rsidR="00A24AEE" w:rsidRPr="00DA7EDC">
              <w:rPr>
                <w:rFonts w:ascii="Times New Roman" w:eastAsia="宋体" w:hAnsi="Times New Roman" w:cs="Times New Roman"/>
                <w:sz w:val="18"/>
                <w:szCs w:val="18"/>
              </w:rPr>
              <w:t>0.0272</w:t>
            </w:r>
            <w:r>
              <w:rPr>
                <w:rFonts w:ascii="Times New Roman" w:eastAsia="宋体" w:hAnsi="Times New Roman" w:cs="Times New Roman"/>
                <w:sz w:val="18"/>
                <w:szCs w:val="18"/>
              </w:rPr>
              <w:t>）</w:t>
            </w:r>
          </w:p>
        </w:tc>
        <w:tc>
          <w:tcPr>
            <w:tcW w:w="0" w:type="auto"/>
            <w:tcBorders>
              <w:top w:val="nil"/>
              <w:left w:val="nil"/>
              <w:bottom w:val="nil"/>
              <w:right w:val="nil"/>
              <w:tl2br w:val="nil"/>
              <w:tr2bl w:val="nil"/>
            </w:tcBorders>
          </w:tcPr>
          <w:p w14:paraId="45FEBE1D" w14:textId="0001681B" w:rsidR="00A24AEE" w:rsidRPr="00DA7EDC" w:rsidRDefault="007438F4" w:rsidP="000F797C">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w:t>
            </w:r>
            <w:r w:rsidR="00A24AEE" w:rsidRPr="00DA7EDC">
              <w:rPr>
                <w:rFonts w:ascii="Times New Roman" w:eastAsia="宋体" w:hAnsi="Times New Roman" w:cs="Times New Roman"/>
                <w:sz w:val="18"/>
                <w:szCs w:val="18"/>
              </w:rPr>
              <w:t>0.2312</w:t>
            </w:r>
            <w:r>
              <w:rPr>
                <w:rFonts w:ascii="Times New Roman" w:eastAsia="宋体" w:hAnsi="Times New Roman" w:cs="Times New Roman"/>
                <w:sz w:val="18"/>
                <w:szCs w:val="18"/>
              </w:rPr>
              <w:t>）</w:t>
            </w:r>
          </w:p>
        </w:tc>
        <w:tc>
          <w:tcPr>
            <w:tcW w:w="0" w:type="auto"/>
            <w:tcBorders>
              <w:top w:val="nil"/>
              <w:left w:val="nil"/>
              <w:bottom w:val="nil"/>
              <w:right w:val="nil"/>
              <w:tl2br w:val="nil"/>
              <w:tr2bl w:val="nil"/>
            </w:tcBorders>
          </w:tcPr>
          <w:p w14:paraId="58D03779" w14:textId="0E8C7727" w:rsidR="00A24AEE" w:rsidRPr="00DA7EDC" w:rsidRDefault="007438F4" w:rsidP="000F797C">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w:t>
            </w:r>
            <w:r w:rsidR="00A24AEE" w:rsidRPr="00DA7EDC">
              <w:rPr>
                <w:rFonts w:ascii="Times New Roman" w:eastAsia="宋体" w:hAnsi="Times New Roman" w:cs="Times New Roman"/>
                <w:sz w:val="18"/>
                <w:szCs w:val="18"/>
              </w:rPr>
              <w:t>0.1212</w:t>
            </w:r>
            <w:r>
              <w:rPr>
                <w:rFonts w:ascii="Times New Roman" w:eastAsia="宋体" w:hAnsi="Times New Roman" w:cs="Times New Roman"/>
                <w:sz w:val="18"/>
                <w:szCs w:val="18"/>
              </w:rPr>
              <w:t>）</w:t>
            </w:r>
          </w:p>
        </w:tc>
        <w:tc>
          <w:tcPr>
            <w:tcW w:w="0" w:type="auto"/>
            <w:tcBorders>
              <w:top w:val="nil"/>
              <w:left w:val="nil"/>
              <w:bottom w:val="nil"/>
              <w:right w:val="nil"/>
              <w:tl2br w:val="nil"/>
              <w:tr2bl w:val="nil"/>
            </w:tcBorders>
          </w:tcPr>
          <w:p w14:paraId="46ED0E19" w14:textId="1E3A907D" w:rsidR="00A24AEE" w:rsidRPr="00DA7EDC" w:rsidRDefault="007438F4" w:rsidP="000F797C">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w:t>
            </w:r>
            <w:r w:rsidR="00A24AEE" w:rsidRPr="00DA7EDC">
              <w:rPr>
                <w:rFonts w:ascii="Times New Roman" w:eastAsia="宋体" w:hAnsi="Times New Roman" w:cs="Times New Roman"/>
                <w:sz w:val="18"/>
                <w:szCs w:val="18"/>
              </w:rPr>
              <w:t>0.0382</w:t>
            </w:r>
            <w:r>
              <w:rPr>
                <w:rFonts w:ascii="Times New Roman" w:eastAsia="宋体" w:hAnsi="Times New Roman" w:cs="Times New Roman"/>
                <w:sz w:val="18"/>
                <w:szCs w:val="18"/>
              </w:rPr>
              <w:t>）</w:t>
            </w:r>
          </w:p>
        </w:tc>
        <w:tc>
          <w:tcPr>
            <w:tcW w:w="0" w:type="auto"/>
            <w:tcBorders>
              <w:top w:val="nil"/>
              <w:left w:val="nil"/>
              <w:bottom w:val="nil"/>
              <w:right w:val="nil"/>
              <w:tl2br w:val="nil"/>
              <w:tr2bl w:val="nil"/>
            </w:tcBorders>
          </w:tcPr>
          <w:p w14:paraId="0F42B990" w14:textId="0CFBA54E" w:rsidR="00A24AEE" w:rsidRPr="00DA7EDC" w:rsidRDefault="007438F4" w:rsidP="000F797C">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w:t>
            </w:r>
            <w:r w:rsidR="00A24AEE" w:rsidRPr="00DA7EDC">
              <w:rPr>
                <w:rFonts w:ascii="Times New Roman" w:eastAsia="宋体" w:hAnsi="Times New Roman" w:cs="Times New Roman"/>
                <w:sz w:val="18"/>
                <w:szCs w:val="18"/>
              </w:rPr>
              <w:t>0.2712</w:t>
            </w:r>
            <w:r>
              <w:rPr>
                <w:rFonts w:ascii="Times New Roman" w:eastAsia="宋体" w:hAnsi="Times New Roman" w:cs="Times New Roman"/>
                <w:sz w:val="18"/>
                <w:szCs w:val="18"/>
              </w:rPr>
              <w:t>）</w:t>
            </w:r>
          </w:p>
        </w:tc>
        <w:tc>
          <w:tcPr>
            <w:tcW w:w="0" w:type="auto"/>
            <w:tcBorders>
              <w:top w:val="nil"/>
              <w:left w:val="nil"/>
              <w:bottom w:val="nil"/>
              <w:right w:val="nil"/>
              <w:tl2br w:val="nil"/>
              <w:tr2bl w:val="nil"/>
            </w:tcBorders>
          </w:tcPr>
          <w:p w14:paraId="0DD5930C" w14:textId="29A92402" w:rsidR="00A24AEE" w:rsidRPr="00DA7EDC" w:rsidRDefault="007438F4" w:rsidP="000F797C">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w:t>
            </w:r>
            <w:r w:rsidR="00A24AEE" w:rsidRPr="00DA7EDC">
              <w:rPr>
                <w:rFonts w:ascii="Times New Roman" w:eastAsia="宋体" w:hAnsi="Times New Roman" w:cs="Times New Roman"/>
                <w:sz w:val="18"/>
                <w:szCs w:val="18"/>
              </w:rPr>
              <w:t>0.0423</w:t>
            </w:r>
            <w:r>
              <w:rPr>
                <w:rFonts w:ascii="Times New Roman" w:eastAsia="宋体" w:hAnsi="Times New Roman" w:cs="Times New Roman"/>
                <w:sz w:val="18"/>
                <w:szCs w:val="18"/>
              </w:rPr>
              <w:t>）</w:t>
            </w:r>
          </w:p>
        </w:tc>
      </w:tr>
      <w:tr w:rsidR="00A24AEE" w:rsidRPr="00DA7EDC" w14:paraId="3CEEBCB5" w14:textId="77777777" w:rsidTr="00A24AEE">
        <w:trPr>
          <w:jc w:val="center"/>
        </w:trPr>
        <w:tc>
          <w:tcPr>
            <w:tcW w:w="0" w:type="auto"/>
            <w:tcBorders>
              <w:top w:val="nil"/>
              <w:left w:val="nil"/>
              <w:bottom w:val="single" w:sz="4" w:space="0" w:color="auto"/>
              <w:right w:val="nil"/>
              <w:tl2br w:val="nil"/>
              <w:tr2bl w:val="nil"/>
            </w:tcBorders>
          </w:tcPr>
          <w:p w14:paraId="4BFB8300" w14:textId="77777777" w:rsidR="00A24AEE" w:rsidRPr="00DA7EDC" w:rsidRDefault="00A24AEE" w:rsidP="000F797C">
            <w:pPr>
              <w:spacing w:line="360" w:lineRule="auto"/>
              <w:jc w:val="center"/>
              <w:rPr>
                <w:rFonts w:ascii="Times New Roman" w:eastAsia="宋体" w:hAnsi="Times New Roman" w:cs="Times New Roman"/>
                <w:sz w:val="18"/>
                <w:szCs w:val="18"/>
              </w:rPr>
            </w:pPr>
            <w:r w:rsidRPr="00DA7EDC">
              <w:rPr>
                <w:rFonts w:ascii="Times New Roman" w:eastAsia="宋体" w:hAnsi="Times New Roman" w:cs="Times New Roman"/>
                <w:sz w:val="18"/>
                <w:szCs w:val="18"/>
              </w:rPr>
              <w:t>样本量</w:t>
            </w:r>
          </w:p>
        </w:tc>
        <w:tc>
          <w:tcPr>
            <w:tcW w:w="0" w:type="auto"/>
            <w:tcBorders>
              <w:top w:val="nil"/>
              <w:left w:val="nil"/>
              <w:bottom w:val="single" w:sz="4" w:space="0" w:color="auto"/>
              <w:right w:val="nil"/>
              <w:tl2br w:val="nil"/>
              <w:tr2bl w:val="nil"/>
            </w:tcBorders>
          </w:tcPr>
          <w:p w14:paraId="0ADD87C5" w14:textId="77777777" w:rsidR="00A24AEE" w:rsidRPr="00DA7EDC" w:rsidRDefault="00A24AEE" w:rsidP="000F797C">
            <w:pPr>
              <w:spacing w:line="360" w:lineRule="auto"/>
              <w:jc w:val="center"/>
              <w:rPr>
                <w:rFonts w:ascii="Times New Roman" w:eastAsia="宋体" w:hAnsi="Times New Roman" w:cs="Times New Roman"/>
                <w:sz w:val="18"/>
                <w:szCs w:val="18"/>
              </w:rPr>
            </w:pPr>
            <w:r w:rsidRPr="00DA7EDC">
              <w:rPr>
                <w:rFonts w:ascii="Times New Roman" w:eastAsia="宋体" w:hAnsi="Times New Roman" w:cs="Times New Roman"/>
                <w:sz w:val="18"/>
                <w:szCs w:val="18"/>
              </w:rPr>
              <w:t>890</w:t>
            </w:r>
          </w:p>
        </w:tc>
        <w:tc>
          <w:tcPr>
            <w:tcW w:w="0" w:type="auto"/>
            <w:tcBorders>
              <w:top w:val="nil"/>
              <w:left w:val="nil"/>
              <w:bottom w:val="single" w:sz="4" w:space="0" w:color="auto"/>
              <w:right w:val="nil"/>
              <w:tl2br w:val="nil"/>
              <w:tr2bl w:val="nil"/>
            </w:tcBorders>
          </w:tcPr>
          <w:p w14:paraId="6FAE5233" w14:textId="77777777" w:rsidR="00A24AEE" w:rsidRPr="00DA7EDC" w:rsidRDefault="00A24AEE" w:rsidP="000F797C">
            <w:pPr>
              <w:spacing w:line="360" w:lineRule="auto"/>
              <w:jc w:val="center"/>
              <w:rPr>
                <w:rFonts w:ascii="Times New Roman" w:eastAsia="宋体" w:hAnsi="Times New Roman" w:cs="Times New Roman"/>
                <w:sz w:val="18"/>
                <w:szCs w:val="18"/>
              </w:rPr>
            </w:pPr>
            <w:r w:rsidRPr="00DA7EDC">
              <w:rPr>
                <w:rFonts w:ascii="Times New Roman" w:eastAsia="宋体" w:hAnsi="Times New Roman" w:cs="Times New Roman"/>
                <w:sz w:val="18"/>
                <w:szCs w:val="18"/>
              </w:rPr>
              <w:t>766</w:t>
            </w:r>
          </w:p>
        </w:tc>
        <w:tc>
          <w:tcPr>
            <w:tcW w:w="0" w:type="auto"/>
            <w:tcBorders>
              <w:top w:val="nil"/>
              <w:left w:val="nil"/>
              <w:bottom w:val="single" w:sz="4" w:space="0" w:color="auto"/>
              <w:right w:val="nil"/>
              <w:tl2br w:val="nil"/>
              <w:tr2bl w:val="nil"/>
            </w:tcBorders>
          </w:tcPr>
          <w:p w14:paraId="0D94733B" w14:textId="77777777" w:rsidR="00A24AEE" w:rsidRPr="00DA7EDC" w:rsidRDefault="00A24AEE" w:rsidP="000F797C">
            <w:pPr>
              <w:spacing w:line="360" w:lineRule="auto"/>
              <w:jc w:val="center"/>
              <w:rPr>
                <w:rFonts w:ascii="Times New Roman" w:eastAsia="宋体" w:hAnsi="Times New Roman" w:cs="Times New Roman"/>
                <w:sz w:val="18"/>
                <w:szCs w:val="18"/>
              </w:rPr>
            </w:pPr>
            <w:r w:rsidRPr="00DA7EDC">
              <w:rPr>
                <w:rFonts w:ascii="Times New Roman" w:eastAsia="宋体" w:hAnsi="Times New Roman" w:cs="Times New Roman"/>
                <w:sz w:val="18"/>
                <w:szCs w:val="18"/>
              </w:rPr>
              <w:t>890</w:t>
            </w:r>
          </w:p>
        </w:tc>
        <w:tc>
          <w:tcPr>
            <w:tcW w:w="0" w:type="auto"/>
            <w:tcBorders>
              <w:top w:val="nil"/>
              <w:left w:val="nil"/>
              <w:bottom w:val="single" w:sz="4" w:space="0" w:color="auto"/>
              <w:right w:val="nil"/>
              <w:tl2br w:val="nil"/>
              <w:tr2bl w:val="nil"/>
            </w:tcBorders>
          </w:tcPr>
          <w:p w14:paraId="131545ED" w14:textId="77777777" w:rsidR="00A24AEE" w:rsidRPr="00DA7EDC" w:rsidRDefault="00A24AEE" w:rsidP="000F797C">
            <w:pPr>
              <w:spacing w:line="360" w:lineRule="auto"/>
              <w:jc w:val="center"/>
              <w:rPr>
                <w:rFonts w:ascii="Times New Roman" w:eastAsia="宋体" w:hAnsi="Times New Roman" w:cs="Times New Roman"/>
                <w:sz w:val="18"/>
                <w:szCs w:val="18"/>
              </w:rPr>
            </w:pPr>
            <w:r w:rsidRPr="00DA7EDC">
              <w:rPr>
                <w:rFonts w:ascii="Times New Roman" w:eastAsia="宋体" w:hAnsi="Times New Roman" w:cs="Times New Roman"/>
                <w:sz w:val="18"/>
                <w:szCs w:val="18"/>
              </w:rPr>
              <w:t>890</w:t>
            </w:r>
          </w:p>
        </w:tc>
        <w:tc>
          <w:tcPr>
            <w:tcW w:w="0" w:type="auto"/>
            <w:tcBorders>
              <w:top w:val="nil"/>
              <w:left w:val="nil"/>
              <w:bottom w:val="single" w:sz="4" w:space="0" w:color="auto"/>
              <w:right w:val="nil"/>
              <w:tl2br w:val="nil"/>
              <w:tr2bl w:val="nil"/>
            </w:tcBorders>
          </w:tcPr>
          <w:p w14:paraId="32283E02" w14:textId="77777777" w:rsidR="00A24AEE" w:rsidRPr="00DA7EDC" w:rsidRDefault="00A24AEE" w:rsidP="000F797C">
            <w:pPr>
              <w:spacing w:line="360" w:lineRule="auto"/>
              <w:jc w:val="center"/>
              <w:rPr>
                <w:rFonts w:ascii="Times New Roman" w:eastAsia="宋体" w:hAnsi="Times New Roman" w:cs="Times New Roman"/>
                <w:sz w:val="18"/>
                <w:szCs w:val="18"/>
              </w:rPr>
            </w:pPr>
            <w:r w:rsidRPr="00DA7EDC">
              <w:rPr>
                <w:rFonts w:ascii="Times New Roman" w:eastAsia="宋体" w:hAnsi="Times New Roman" w:cs="Times New Roman"/>
                <w:sz w:val="18"/>
                <w:szCs w:val="18"/>
              </w:rPr>
              <w:t>629</w:t>
            </w:r>
          </w:p>
        </w:tc>
        <w:tc>
          <w:tcPr>
            <w:tcW w:w="0" w:type="auto"/>
            <w:tcBorders>
              <w:top w:val="nil"/>
              <w:left w:val="nil"/>
              <w:bottom w:val="single" w:sz="4" w:space="0" w:color="auto"/>
              <w:right w:val="nil"/>
              <w:tl2br w:val="nil"/>
              <w:tr2bl w:val="nil"/>
            </w:tcBorders>
          </w:tcPr>
          <w:p w14:paraId="4CDFB34F" w14:textId="77777777" w:rsidR="00A24AEE" w:rsidRPr="00DA7EDC" w:rsidRDefault="00A24AEE" w:rsidP="000F797C">
            <w:pPr>
              <w:spacing w:line="360" w:lineRule="auto"/>
              <w:jc w:val="center"/>
              <w:rPr>
                <w:rFonts w:ascii="Times New Roman" w:eastAsia="宋体" w:hAnsi="Times New Roman" w:cs="Times New Roman"/>
                <w:sz w:val="18"/>
                <w:szCs w:val="18"/>
              </w:rPr>
            </w:pPr>
            <w:r w:rsidRPr="00DA7EDC">
              <w:rPr>
                <w:rFonts w:ascii="Times New Roman" w:eastAsia="宋体" w:hAnsi="Times New Roman" w:cs="Times New Roman"/>
                <w:sz w:val="18"/>
                <w:szCs w:val="18"/>
              </w:rPr>
              <w:t>890</w:t>
            </w:r>
          </w:p>
        </w:tc>
      </w:tr>
    </w:tbl>
    <w:p w14:paraId="7893C5FD" w14:textId="44606190" w:rsidR="00BC6B93" w:rsidRPr="00A22110" w:rsidRDefault="00BC6B93" w:rsidP="00BC6B93">
      <w:pPr>
        <w:spacing w:line="360" w:lineRule="auto"/>
        <w:ind w:firstLineChars="200" w:firstLine="300"/>
        <w:rPr>
          <w:rFonts w:ascii="Times New Roman" w:eastAsia="KaiTi" w:hAnsi="Times New Roman" w:cs="Times New Roman"/>
          <w:color w:val="000000" w:themeColor="text1"/>
          <w:sz w:val="15"/>
          <w:szCs w:val="15"/>
          <w:shd w:val="clear" w:color="auto" w:fill="FFFFFF"/>
        </w:rPr>
      </w:pPr>
      <w:r w:rsidRPr="00A22110">
        <w:rPr>
          <w:rFonts w:ascii="Times New Roman" w:eastAsia="KaiTi" w:hAnsi="Times New Roman" w:cs="Times New Roman"/>
          <w:color w:val="000000" w:themeColor="text1"/>
          <w:sz w:val="15"/>
          <w:szCs w:val="15"/>
          <w:shd w:val="clear" w:color="auto" w:fill="FFFFFF"/>
        </w:rPr>
        <w:t>注</w:t>
      </w:r>
      <w:r w:rsidRPr="00A22110">
        <w:rPr>
          <w:rFonts w:ascii="Times New Roman" w:eastAsia="KaiTi" w:hAnsi="Times New Roman" w:cs="Times New Roman"/>
          <w:color w:val="000000" w:themeColor="text1"/>
          <w:sz w:val="15"/>
          <w:szCs w:val="15"/>
          <w:shd w:val="clear" w:color="auto" w:fill="FFFFFF"/>
        </w:rPr>
        <w:t>:</w:t>
      </w:r>
      <w:r w:rsidRPr="00A22110">
        <w:rPr>
          <w:rFonts w:ascii="Times New Roman" w:eastAsia="KaiTi" w:hAnsi="Times New Roman" w:cs="Times New Roman"/>
          <w:color w:val="000000" w:themeColor="text1"/>
          <w:sz w:val="15"/>
          <w:szCs w:val="15"/>
          <w:shd w:val="clear" w:color="auto" w:fill="FFFFFF"/>
        </w:rPr>
        <w:t>（</w:t>
      </w:r>
      <w:r w:rsidRPr="00A22110">
        <w:rPr>
          <w:rFonts w:ascii="Times New Roman" w:eastAsia="KaiTi" w:hAnsi="Times New Roman" w:cs="Times New Roman"/>
          <w:color w:val="000000" w:themeColor="text1"/>
          <w:sz w:val="15"/>
          <w:szCs w:val="15"/>
          <w:shd w:val="clear" w:color="auto" w:fill="FFFFFF"/>
        </w:rPr>
        <w:t>1</w:t>
      </w:r>
      <w:r w:rsidRPr="00A22110">
        <w:rPr>
          <w:rFonts w:ascii="Times New Roman" w:eastAsia="KaiTi" w:hAnsi="Times New Roman" w:cs="Times New Roman"/>
          <w:color w:val="000000" w:themeColor="text1"/>
          <w:sz w:val="15"/>
          <w:szCs w:val="15"/>
          <w:shd w:val="clear" w:color="auto" w:fill="FFFFFF"/>
        </w:rPr>
        <w:t>）回归中控制了同基准回归中相同的控制变量和城市固定效应，但具体估计系数没有报告。（</w:t>
      </w:r>
      <w:r w:rsidRPr="00A22110">
        <w:rPr>
          <w:rFonts w:ascii="Times New Roman" w:eastAsia="KaiTi" w:hAnsi="Times New Roman" w:cs="Times New Roman"/>
          <w:color w:val="000000" w:themeColor="text1"/>
          <w:sz w:val="15"/>
          <w:szCs w:val="15"/>
          <w:shd w:val="clear" w:color="auto" w:fill="FFFFFF"/>
        </w:rPr>
        <w:t>2</w:t>
      </w:r>
      <w:r w:rsidRPr="00A22110">
        <w:rPr>
          <w:rFonts w:ascii="Times New Roman" w:eastAsia="KaiTi" w:hAnsi="Times New Roman" w:cs="Times New Roman"/>
          <w:color w:val="000000" w:themeColor="text1"/>
          <w:sz w:val="15"/>
          <w:szCs w:val="15"/>
          <w:shd w:val="clear" w:color="auto" w:fill="FFFFFF"/>
        </w:rPr>
        <w:t>）括号内报告了估计的标准误。（</w:t>
      </w:r>
      <w:r w:rsidRPr="00A22110">
        <w:rPr>
          <w:rFonts w:ascii="Times New Roman" w:eastAsia="KaiTi" w:hAnsi="Times New Roman" w:cs="Times New Roman"/>
          <w:color w:val="000000" w:themeColor="text1"/>
          <w:sz w:val="15"/>
          <w:szCs w:val="15"/>
          <w:shd w:val="clear" w:color="auto" w:fill="FFFFFF"/>
        </w:rPr>
        <w:t>3</w:t>
      </w:r>
      <w:r w:rsidRPr="00A22110">
        <w:rPr>
          <w:rFonts w:ascii="Times New Roman" w:eastAsia="KaiTi" w:hAnsi="Times New Roman" w:cs="Times New Roman"/>
          <w:color w:val="000000" w:themeColor="text1"/>
          <w:sz w:val="15"/>
          <w:szCs w:val="15"/>
          <w:shd w:val="clear" w:color="auto" w:fill="FFFFFF"/>
        </w:rPr>
        <w:t>）</w:t>
      </w:r>
      <w:r w:rsidRPr="00A22110">
        <w:rPr>
          <w:rFonts w:ascii="Times New Roman" w:eastAsia="KaiTi" w:hAnsi="Times New Roman" w:cs="Times New Roman"/>
          <w:color w:val="000000" w:themeColor="text1"/>
          <w:sz w:val="15"/>
          <w:szCs w:val="15"/>
          <w:shd w:val="clear" w:color="auto" w:fill="FFFFFF"/>
        </w:rPr>
        <w:t>*</w:t>
      </w:r>
      <w:r w:rsidRPr="00A22110">
        <w:rPr>
          <w:rFonts w:ascii="Times New Roman" w:eastAsia="KaiTi" w:hAnsi="Times New Roman" w:cs="Times New Roman"/>
          <w:color w:val="000000" w:themeColor="text1"/>
          <w:sz w:val="15"/>
          <w:szCs w:val="15"/>
          <w:shd w:val="clear" w:color="auto" w:fill="FFFFFF"/>
        </w:rPr>
        <w:t>、</w:t>
      </w:r>
      <w:r w:rsidRPr="00A22110">
        <w:rPr>
          <w:rFonts w:ascii="Times New Roman" w:eastAsia="KaiTi" w:hAnsi="Times New Roman" w:cs="Times New Roman"/>
          <w:color w:val="000000" w:themeColor="text1"/>
          <w:sz w:val="15"/>
          <w:szCs w:val="15"/>
          <w:shd w:val="clear" w:color="auto" w:fill="FFFFFF"/>
        </w:rPr>
        <w:t>**</w:t>
      </w:r>
      <w:r w:rsidRPr="00A22110">
        <w:rPr>
          <w:rFonts w:ascii="Times New Roman" w:eastAsia="KaiTi" w:hAnsi="Times New Roman" w:cs="Times New Roman"/>
          <w:color w:val="000000" w:themeColor="text1"/>
          <w:sz w:val="15"/>
          <w:szCs w:val="15"/>
          <w:shd w:val="clear" w:color="auto" w:fill="FFFFFF"/>
        </w:rPr>
        <w:t>、</w:t>
      </w:r>
      <w:r w:rsidRPr="00A22110">
        <w:rPr>
          <w:rFonts w:ascii="Times New Roman" w:eastAsia="KaiTi" w:hAnsi="Times New Roman" w:cs="Times New Roman"/>
          <w:color w:val="000000" w:themeColor="text1"/>
          <w:sz w:val="15"/>
          <w:szCs w:val="15"/>
          <w:shd w:val="clear" w:color="auto" w:fill="FFFFFF"/>
        </w:rPr>
        <w:t>***</w:t>
      </w:r>
      <w:r w:rsidRPr="00A22110">
        <w:rPr>
          <w:rFonts w:ascii="Times New Roman" w:eastAsia="KaiTi" w:hAnsi="Times New Roman" w:cs="Times New Roman"/>
          <w:color w:val="000000" w:themeColor="text1"/>
          <w:sz w:val="15"/>
          <w:szCs w:val="15"/>
          <w:shd w:val="clear" w:color="auto" w:fill="FFFFFF"/>
        </w:rPr>
        <w:t>分别表示在</w:t>
      </w:r>
      <w:r w:rsidRPr="00A22110">
        <w:rPr>
          <w:rFonts w:ascii="Times New Roman" w:eastAsia="KaiTi" w:hAnsi="Times New Roman" w:cs="Times New Roman"/>
          <w:color w:val="000000" w:themeColor="text1"/>
          <w:sz w:val="15"/>
          <w:szCs w:val="15"/>
          <w:shd w:val="clear" w:color="auto" w:fill="FFFFFF"/>
        </w:rPr>
        <w:t>10%</w:t>
      </w:r>
      <w:r w:rsidRPr="00A22110">
        <w:rPr>
          <w:rFonts w:ascii="Times New Roman" w:eastAsia="KaiTi" w:hAnsi="Times New Roman" w:cs="Times New Roman"/>
          <w:color w:val="000000" w:themeColor="text1"/>
          <w:sz w:val="15"/>
          <w:szCs w:val="15"/>
          <w:shd w:val="clear" w:color="auto" w:fill="FFFFFF"/>
        </w:rPr>
        <w:t>、</w:t>
      </w:r>
      <w:r w:rsidRPr="00A22110">
        <w:rPr>
          <w:rFonts w:ascii="Times New Roman" w:eastAsia="KaiTi" w:hAnsi="Times New Roman" w:cs="Times New Roman"/>
          <w:color w:val="000000" w:themeColor="text1"/>
          <w:sz w:val="15"/>
          <w:szCs w:val="15"/>
          <w:shd w:val="clear" w:color="auto" w:fill="FFFFFF"/>
        </w:rPr>
        <w:t>5%</w:t>
      </w:r>
      <w:r w:rsidRPr="00A22110">
        <w:rPr>
          <w:rFonts w:ascii="Times New Roman" w:eastAsia="KaiTi" w:hAnsi="Times New Roman" w:cs="Times New Roman"/>
          <w:color w:val="000000" w:themeColor="text1"/>
          <w:sz w:val="15"/>
          <w:szCs w:val="15"/>
          <w:shd w:val="clear" w:color="auto" w:fill="FFFFFF"/>
        </w:rPr>
        <w:t>和</w:t>
      </w:r>
      <w:r w:rsidRPr="00A22110">
        <w:rPr>
          <w:rFonts w:ascii="Times New Roman" w:eastAsia="KaiTi" w:hAnsi="Times New Roman" w:cs="Times New Roman"/>
          <w:color w:val="000000" w:themeColor="text1"/>
          <w:sz w:val="15"/>
          <w:szCs w:val="15"/>
          <w:shd w:val="clear" w:color="auto" w:fill="FFFFFF"/>
        </w:rPr>
        <w:t>1%</w:t>
      </w:r>
      <w:r w:rsidRPr="00A22110">
        <w:rPr>
          <w:rFonts w:ascii="Times New Roman" w:eastAsia="KaiTi" w:hAnsi="Times New Roman" w:cs="Times New Roman"/>
          <w:color w:val="000000" w:themeColor="text1"/>
          <w:sz w:val="15"/>
          <w:szCs w:val="15"/>
          <w:shd w:val="clear" w:color="auto" w:fill="FFFFFF"/>
        </w:rPr>
        <w:t>的显著水平下显著。</w:t>
      </w:r>
    </w:p>
    <w:p w14:paraId="4A303FCD" w14:textId="7CC1D97B" w:rsidR="00BC6B93" w:rsidRPr="00DA7EDC" w:rsidRDefault="00BC6B93" w:rsidP="00BC6B93">
      <w:pPr>
        <w:spacing w:line="360" w:lineRule="auto"/>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 xml:space="preserve"> </w:t>
      </w:r>
      <w:r w:rsidR="00463FB0" w:rsidRPr="00DA7EDC">
        <w:rPr>
          <w:rFonts w:ascii="Times New Roman" w:eastAsia="宋体" w:hAnsi="Times New Roman" w:cs="Times New Roman"/>
          <w:color w:val="000000" w:themeColor="text1"/>
          <w:szCs w:val="21"/>
          <w:shd w:val="clear" w:color="auto" w:fill="FFFFFF"/>
        </w:rPr>
        <w:t xml:space="preserve"> </w:t>
      </w:r>
      <w:r w:rsidRPr="00DA7EDC">
        <w:rPr>
          <w:rFonts w:ascii="Times New Roman" w:eastAsia="宋体" w:hAnsi="Times New Roman" w:cs="Times New Roman"/>
          <w:color w:val="000000" w:themeColor="text1"/>
          <w:szCs w:val="21"/>
          <w:shd w:val="clear" w:color="auto" w:fill="FFFFFF"/>
        </w:rPr>
        <w:t xml:space="preserve"> </w:t>
      </w:r>
      <w:r w:rsidRPr="00DA7EDC">
        <w:rPr>
          <w:rFonts w:ascii="Times New Roman" w:eastAsia="宋体" w:hAnsi="Times New Roman" w:cs="Times New Roman"/>
          <w:color w:val="000000" w:themeColor="text1"/>
          <w:szCs w:val="21"/>
          <w:shd w:val="clear" w:color="auto" w:fill="FFFFFF"/>
        </w:rPr>
        <w:t>表</w:t>
      </w:r>
      <w:r w:rsidR="00A24AEE" w:rsidRPr="00DA7EDC">
        <w:rPr>
          <w:rFonts w:ascii="Times New Roman" w:eastAsia="宋体" w:hAnsi="Times New Roman" w:cs="Times New Roman"/>
          <w:color w:val="000000" w:themeColor="text1"/>
          <w:szCs w:val="21"/>
          <w:shd w:val="clear" w:color="auto" w:fill="FFFFFF"/>
        </w:rPr>
        <w:t>9</w:t>
      </w:r>
      <w:r w:rsidRPr="00DA7EDC">
        <w:rPr>
          <w:rFonts w:ascii="Times New Roman" w:eastAsia="宋体" w:hAnsi="Times New Roman" w:cs="Times New Roman"/>
          <w:color w:val="000000" w:themeColor="text1"/>
          <w:szCs w:val="21"/>
          <w:shd w:val="clear" w:color="auto" w:fill="FFFFFF"/>
        </w:rPr>
        <w:t>报告了使用</w:t>
      </w:r>
      <w:r w:rsidRPr="00DA7EDC">
        <w:rPr>
          <w:rFonts w:ascii="Times New Roman" w:eastAsia="宋体" w:hAnsi="Times New Roman" w:cs="Times New Roman"/>
          <w:color w:val="000000" w:themeColor="text1"/>
          <w:szCs w:val="21"/>
          <w:shd w:val="clear" w:color="auto" w:fill="FFFFFF"/>
        </w:rPr>
        <w:t>PSM</w:t>
      </w:r>
      <w:r w:rsidRPr="00DA7EDC">
        <w:rPr>
          <w:rFonts w:ascii="Times New Roman" w:eastAsia="宋体" w:hAnsi="Times New Roman" w:cs="Times New Roman"/>
          <w:color w:val="000000" w:themeColor="text1"/>
          <w:szCs w:val="21"/>
          <w:shd w:val="clear" w:color="auto" w:fill="FFFFFF"/>
        </w:rPr>
        <w:t>之后使用匹配上的样本进行加权最小二乘估计的估计结果，可以发现，使用</w:t>
      </w:r>
      <w:r w:rsidRPr="00DA7EDC">
        <w:rPr>
          <w:rFonts w:ascii="Times New Roman" w:eastAsia="宋体" w:hAnsi="Times New Roman" w:cs="Times New Roman"/>
          <w:color w:val="000000" w:themeColor="text1"/>
          <w:szCs w:val="21"/>
          <w:shd w:val="clear" w:color="auto" w:fill="FFFFFF"/>
        </w:rPr>
        <w:t>PSM</w:t>
      </w:r>
      <w:r w:rsidRPr="00DA7EDC">
        <w:rPr>
          <w:rFonts w:ascii="Times New Roman" w:eastAsia="宋体" w:hAnsi="Times New Roman" w:cs="Times New Roman"/>
          <w:color w:val="000000" w:themeColor="text1"/>
          <w:szCs w:val="21"/>
          <w:shd w:val="clear" w:color="auto" w:fill="FFFFFF"/>
        </w:rPr>
        <w:t>缓解</w:t>
      </w:r>
      <w:proofErr w:type="gramStart"/>
      <w:r w:rsidRPr="00DA7EDC">
        <w:rPr>
          <w:rFonts w:ascii="Times New Roman" w:eastAsia="宋体" w:hAnsi="Times New Roman" w:cs="Times New Roman"/>
          <w:color w:val="000000" w:themeColor="text1"/>
          <w:szCs w:val="21"/>
          <w:shd w:val="clear" w:color="auto" w:fill="FFFFFF"/>
        </w:rPr>
        <w:t>自选择</w:t>
      </w:r>
      <w:proofErr w:type="gramEnd"/>
      <w:r w:rsidRPr="00DA7EDC">
        <w:rPr>
          <w:rFonts w:ascii="Times New Roman" w:eastAsia="宋体" w:hAnsi="Times New Roman" w:cs="Times New Roman"/>
          <w:color w:val="000000" w:themeColor="text1"/>
          <w:szCs w:val="21"/>
          <w:shd w:val="clear" w:color="auto" w:fill="FFFFFF"/>
        </w:rPr>
        <w:t>偏误后子女升学仍会对父母劳动供给产生影响，且同基准估计有相同的性别差异，表明选择偏误不影响本文估计结果，本文的估计结果稳健。</w:t>
      </w:r>
    </w:p>
    <w:p w14:paraId="380C8738" w14:textId="2996E27E" w:rsidR="00BC6B93" w:rsidRPr="003F4470" w:rsidRDefault="00BC6B93" w:rsidP="00BC6B93">
      <w:pPr>
        <w:spacing w:line="360" w:lineRule="auto"/>
        <w:ind w:firstLine="420"/>
        <w:rPr>
          <w:rFonts w:ascii="Times New Roman" w:eastAsia="宋体" w:hAnsi="Times New Roman" w:cs="Times New Roman"/>
          <w:color w:val="000000" w:themeColor="text1"/>
          <w:sz w:val="18"/>
          <w:szCs w:val="18"/>
          <w:shd w:val="clear" w:color="auto" w:fill="FFFFFF"/>
        </w:rPr>
      </w:pPr>
      <w:r w:rsidRPr="00DA7EDC">
        <w:rPr>
          <w:rFonts w:ascii="Times New Roman" w:eastAsia="宋体" w:hAnsi="Times New Roman" w:cs="Times New Roman"/>
          <w:color w:val="000000" w:themeColor="text1"/>
          <w:szCs w:val="21"/>
          <w:shd w:val="clear" w:color="auto" w:fill="FFFFFF"/>
        </w:rPr>
        <w:t>除此之外，本文还更换估计方法对基准估计的系数和显著性的稳健性进行检验。具体而言，使用</w:t>
      </w:r>
      <w:r w:rsidRPr="00DA7EDC">
        <w:rPr>
          <w:rFonts w:ascii="Times New Roman" w:eastAsia="宋体" w:hAnsi="Times New Roman" w:cs="Times New Roman"/>
          <w:color w:val="000000" w:themeColor="text1"/>
          <w:szCs w:val="21"/>
          <w:shd w:val="clear" w:color="auto" w:fill="FFFFFF"/>
        </w:rPr>
        <w:t>Logit</w:t>
      </w:r>
      <w:r w:rsidRPr="00DA7EDC">
        <w:rPr>
          <w:rFonts w:ascii="Times New Roman" w:eastAsia="宋体" w:hAnsi="Times New Roman" w:cs="Times New Roman"/>
          <w:color w:val="000000" w:themeColor="text1"/>
          <w:szCs w:val="21"/>
          <w:shd w:val="clear" w:color="auto" w:fill="FFFFFF"/>
        </w:rPr>
        <w:t>和</w:t>
      </w:r>
      <w:r w:rsidRPr="00DA7EDC">
        <w:rPr>
          <w:rFonts w:ascii="Times New Roman" w:eastAsia="宋体" w:hAnsi="Times New Roman" w:cs="Times New Roman"/>
          <w:color w:val="000000" w:themeColor="text1"/>
          <w:szCs w:val="21"/>
          <w:shd w:val="clear" w:color="auto" w:fill="FFFFFF"/>
        </w:rPr>
        <w:t>OLS</w:t>
      </w:r>
      <w:r w:rsidRPr="00DA7EDC">
        <w:rPr>
          <w:rFonts w:ascii="Times New Roman" w:eastAsia="宋体" w:hAnsi="Times New Roman" w:cs="Times New Roman"/>
          <w:color w:val="000000" w:themeColor="text1"/>
          <w:szCs w:val="21"/>
          <w:shd w:val="clear" w:color="auto" w:fill="FFFFFF"/>
        </w:rPr>
        <w:t>方法估计子女升学对父母劳动参与率的影响，使用</w:t>
      </w:r>
      <w:r w:rsidRPr="00DA7EDC">
        <w:rPr>
          <w:rFonts w:ascii="Times New Roman" w:eastAsia="宋体" w:hAnsi="Times New Roman" w:cs="Times New Roman"/>
          <w:color w:val="000000" w:themeColor="text1"/>
          <w:szCs w:val="21"/>
          <w:shd w:val="clear" w:color="auto" w:fill="FFFFFF"/>
        </w:rPr>
        <w:t>OLS</w:t>
      </w:r>
      <w:r w:rsidRPr="00DA7EDC">
        <w:rPr>
          <w:rFonts w:ascii="Times New Roman" w:eastAsia="宋体" w:hAnsi="Times New Roman" w:cs="Times New Roman"/>
          <w:color w:val="000000" w:themeColor="text1"/>
          <w:szCs w:val="21"/>
          <w:shd w:val="clear" w:color="auto" w:fill="FFFFFF"/>
        </w:rPr>
        <w:t>估计子女升学对父母无酬劳动时间的影响。同时考虑到子女升学是一个取值为</w:t>
      </w:r>
      <w:r w:rsidRPr="00DA7EDC">
        <w:rPr>
          <w:rFonts w:ascii="Times New Roman" w:eastAsia="宋体" w:hAnsi="Times New Roman" w:cs="Times New Roman"/>
          <w:color w:val="000000" w:themeColor="text1"/>
          <w:szCs w:val="21"/>
          <w:shd w:val="clear" w:color="auto" w:fill="FFFFFF"/>
        </w:rPr>
        <w:t>0</w:t>
      </w:r>
      <w:r w:rsidR="00042AE1">
        <w:rPr>
          <w:rFonts w:ascii="Times New Roman" w:eastAsia="宋体" w:hAnsi="Times New Roman" w:cs="Times New Roman" w:hint="eastAsia"/>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1</w:t>
      </w:r>
      <w:r w:rsidRPr="00DA7EDC">
        <w:rPr>
          <w:rFonts w:ascii="Times New Roman" w:eastAsia="宋体" w:hAnsi="Times New Roman" w:cs="Times New Roman"/>
          <w:color w:val="000000" w:themeColor="text1"/>
          <w:szCs w:val="21"/>
          <w:shd w:val="clear" w:color="auto" w:fill="FFFFFF"/>
        </w:rPr>
        <w:t>的虚拟变量，本文还使用协变量匹配</w:t>
      </w:r>
      <w:r w:rsidR="00A24AEE" w:rsidRPr="00DA7EDC">
        <w:rPr>
          <w:rStyle w:val="af5"/>
          <w:rFonts w:ascii="Times New Roman" w:eastAsia="宋体" w:hAnsi="Times New Roman" w:cs="Times New Roman"/>
          <w:color w:val="000000" w:themeColor="text1"/>
          <w:szCs w:val="21"/>
          <w:shd w:val="clear" w:color="auto" w:fill="FFFFFF"/>
        </w:rPr>
        <w:footnoteReference w:id="26"/>
      </w:r>
      <w:r w:rsidRPr="00DA7EDC">
        <w:rPr>
          <w:rFonts w:ascii="Times New Roman" w:eastAsia="宋体" w:hAnsi="Times New Roman" w:cs="Times New Roman"/>
          <w:color w:val="000000" w:themeColor="text1"/>
          <w:szCs w:val="21"/>
          <w:shd w:val="clear" w:color="auto" w:fill="FFFFFF"/>
        </w:rPr>
        <w:t>的方法重新检验了子女升学对父母劳动供给的影响。表</w:t>
      </w:r>
      <w:r w:rsidR="00A24AEE" w:rsidRPr="00DA7EDC">
        <w:rPr>
          <w:rFonts w:ascii="Times New Roman" w:eastAsia="宋体" w:hAnsi="Times New Roman" w:cs="Times New Roman"/>
          <w:color w:val="000000" w:themeColor="text1"/>
          <w:szCs w:val="21"/>
          <w:shd w:val="clear" w:color="auto" w:fill="FFFFFF"/>
        </w:rPr>
        <w:t>10</w:t>
      </w:r>
      <w:r w:rsidRPr="00DA7EDC">
        <w:rPr>
          <w:rFonts w:ascii="Times New Roman" w:eastAsia="宋体" w:hAnsi="Times New Roman" w:cs="Times New Roman"/>
          <w:color w:val="000000" w:themeColor="text1"/>
          <w:szCs w:val="21"/>
          <w:shd w:val="clear" w:color="auto" w:fill="FFFFFF"/>
        </w:rPr>
        <w:t>中报告了稳健性检验的估计结果。</w:t>
      </w:r>
    </w:p>
    <w:p w14:paraId="1F7BE422" w14:textId="77777777" w:rsidR="00DF3636" w:rsidRPr="004953C8" w:rsidRDefault="00DF3636" w:rsidP="00DF3636">
      <w:pPr>
        <w:ind w:firstLine="420"/>
        <w:jc w:val="center"/>
        <w:rPr>
          <w:rFonts w:ascii="Times New Roman" w:eastAsia="KaiTi" w:hAnsi="Times New Roman" w:cs="Times New Roman"/>
          <w:color w:val="000000" w:themeColor="text1"/>
          <w:sz w:val="18"/>
          <w:szCs w:val="18"/>
          <w:shd w:val="clear" w:color="auto" w:fill="FFFFFF"/>
        </w:rPr>
      </w:pPr>
      <w:bookmarkStart w:id="33" w:name="_Toc69815588"/>
      <w:r w:rsidRPr="004953C8">
        <w:rPr>
          <w:rFonts w:ascii="Times New Roman" w:eastAsia="KaiTi" w:hAnsi="Times New Roman" w:cs="Times New Roman"/>
          <w:color w:val="000000" w:themeColor="text1"/>
          <w:szCs w:val="21"/>
          <w:shd w:val="clear" w:color="auto" w:fill="FFFFFF"/>
        </w:rPr>
        <w:t>表</w:t>
      </w:r>
      <w:r w:rsidRPr="004953C8">
        <w:rPr>
          <w:rFonts w:ascii="Times New Roman" w:eastAsia="KaiTi" w:hAnsi="Times New Roman" w:cs="Times New Roman"/>
          <w:color w:val="000000" w:themeColor="text1"/>
          <w:szCs w:val="21"/>
          <w:shd w:val="clear" w:color="auto" w:fill="FFFFFF"/>
        </w:rPr>
        <w:t xml:space="preserve">10 </w:t>
      </w:r>
      <w:r w:rsidRPr="004953C8">
        <w:rPr>
          <w:rFonts w:ascii="Times New Roman" w:eastAsia="KaiTi" w:hAnsi="Times New Roman" w:cs="Times New Roman"/>
          <w:color w:val="000000" w:themeColor="text1"/>
          <w:szCs w:val="21"/>
          <w:shd w:val="clear" w:color="auto" w:fill="FFFFFF"/>
        </w:rPr>
        <w:t>稳健性检验</w:t>
      </w:r>
      <w:bookmarkEnd w:id="33"/>
    </w:p>
    <w:tbl>
      <w:tblPr>
        <w:tblW w:w="0" w:type="auto"/>
        <w:jc w:val="center"/>
        <w:tblLayout w:type="fixed"/>
        <w:tblLook w:val="04A0" w:firstRow="1" w:lastRow="0" w:firstColumn="1" w:lastColumn="0" w:noHBand="0" w:noVBand="1"/>
      </w:tblPr>
      <w:tblGrid>
        <w:gridCol w:w="1242"/>
        <w:gridCol w:w="910"/>
        <w:gridCol w:w="910"/>
        <w:gridCol w:w="910"/>
        <w:gridCol w:w="910"/>
        <w:gridCol w:w="910"/>
        <w:gridCol w:w="910"/>
        <w:gridCol w:w="910"/>
        <w:gridCol w:w="910"/>
      </w:tblGrid>
      <w:tr w:rsidR="00DF3636" w:rsidRPr="00DA7EDC" w14:paraId="3EB4E272" w14:textId="77777777" w:rsidTr="00C8669A">
        <w:trPr>
          <w:jc w:val="center"/>
        </w:trPr>
        <w:tc>
          <w:tcPr>
            <w:tcW w:w="1242" w:type="dxa"/>
            <w:tcBorders>
              <w:top w:val="single" w:sz="4" w:space="0" w:color="auto"/>
              <w:left w:val="nil"/>
              <w:bottom w:val="nil"/>
              <w:right w:val="nil"/>
            </w:tcBorders>
          </w:tcPr>
          <w:p w14:paraId="6EEBA2AC" w14:textId="77777777" w:rsidR="00DF3636" w:rsidRPr="00DA7EDC" w:rsidRDefault="00DF3636" w:rsidP="00C8669A">
            <w:pPr>
              <w:jc w:val="left"/>
              <w:rPr>
                <w:rFonts w:ascii="Times New Roman" w:eastAsia="宋体" w:hAnsi="Times New Roman" w:cs="Times New Roman"/>
                <w:color w:val="000000" w:themeColor="text1"/>
                <w:sz w:val="16"/>
                <w:szCs w:val="16"/>
              </w:rPr>
            </w:pPr>
          </w:p>
        </w:tc>
        <w:tc>
          <w:tcPr>
            <w:tcW w:w="3640" w:type="dxa"/>
            <w:gridSpan w:val="4"/>
            <w:tcBorders>
              <w:top w:val="single" w:sz="4" w:space="0" w:color="auto"/>
              <w:left w:val="nil"/>
              <w:bottom w:val="single" w:sz="4" w:space="0" w:color="auto"/>
              <w:right w:val="nil"/>
            </w:tcBorders>
          </w:tcPr>
          <w:p w14:paraId="60CC94C5"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 xml:space="preserve">    </w:t>
            </w:r>
            <w:r w:rsidRPr="00DA7EDC">
              <w:rPr>
                <w:rFonts w:ascii="Times New Roman" w:eastAsia="宋体" w:hAnsi="Times New Roman" w:cs="Times New Roman"/>
                <w:color w:val="000000" w:themeColor="text1"/>
                <w:sz w:val="16"/>
                <w:szCs w:val="16"/>
              </w:rPr>
              <w:t>父亲</w:t>
            </w:r>
          </w:p>
        </w:tc>
        <w:tc>
          <w:tcPr>
            <w:tcW w:w="3640" w:type="dxa"/>
            <w:gridSpan w:val="4"/>
            <w:tcBorders>
              <w:top w:val="single" w:sz="4" w:space="0" w:color="auto"/>
              <w:left w:val="nil"/>
              <w:bottom w:val="single" w:sz="4" w:space="0" w:color="auto"/>
              <w:right w:val="nil"/>
            </w:tcBorders>
          </w:tcPr>
          <w:p w14:paraId="2374462D"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母亲</w:t>
            </w:r>
          </w:p>
        </w:tc>
      </w:tr>
      <w:tr w:rsidR="00DF3636" w:rsidRPr="00DA7EDC" w14:paraId="5F0804E4" w14:textId="77777777" w:rsidTr="00C8669A">
        <w:trPr>
          <w:jc w:val="center"/>
        </w:trPr>
        <w:tc>
          <w:tcPr>
            <w:tcW w:w="1242" w:type="dxa"/>
            <w:tcBorders>
              <w:top w:val="nil"/>
              <w:left w:val="nil"/>
              <w:bottom w:val="single" w:sz="4" w:space="0" w:color="auto"/>
              <w:right w:val="nil"/>
            </w:tcBorders>
          </w:tcPr>
          <w:p w14:paraId="3C600ECC" w14:textId="77777777" w:rsidR="00DF3636" w:rsidRPr="00DA7EDC" w:rsidRDefault="00DF3636" w:rsidP="00C8669A">
            <w:pPr>
              <w:jc w:val="left"/>
              <w:rPr>
                <w:rFonts w:ascii="Times New Roman" w:eastAsia="宋体" w:hAnsi="Times New Roman" w:cs="Times New Roman"/>
                <w:color w:val="000000" w:themeColor="text1"/>
                <w:sz w:val="16"/>
                <w:szCs w:val="16"/>
              </w:rPr>
            </w:pPr>
          </w:p>
        </w:tc>
        <w:tc>
          <w:tcPr>
            <w:tcW w:w="910" w:type="dxa"/>
            <w:tcBorders>
              <w:top w:val="single" w:sz="4" w:space="0" w:color="auto"/>
              <w:left w:val="nil"/>
              <w:bottom w:val="single" w:sz="4" w:space="0" w:color="auto"/>
              <w:right w:val="nil"/>
            </w:tcBorders>
          </w:tcPr>
          <w:p w14:paraId="4C248AB7"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w:t>
            </w:r>
            <w:r w:rsidRPr="00DA7EDC">
              <w:rPr>
                <w:rFonts w:ascii="Times New Roman" w:eastAsia="宋体" w:hAnsi="Times New Roman" w:cs="Times New Roman"/>
                <w:color w:val="000000" w:themeColor="text1"/>
                <w:sz w:val="16"/>
                <w:szCs w:val="16"/>
              </w:rPr>
              <w:t>1</w:t>
            </w:r>
            <w:r w:rsidRPr="00DA7EDC">
              <w:rPr>
                <w:rFonts w:ascii="Times New Roman" w:eastAsia="宋体" w:hAnsi="Times New Roman" w:cs="Times New Roman"/>
                <w:color w:val="000000" w:themeColor="text1"/>
                <w:sz w:val="16"/>
                <w:szCs w:val="16"/>
              </w:rPr>
              <w:t>）</w:t>
            </w:r>
          </w:p>
        </w:tc>
        <w:tc>
          <w:tcPr>
            <w:tcW w:w="910" w:type="dxa"/>
            <w:tcBorders>
              <w:top w:val="single" w:sz="4" w:space="0" w:color="auto"/>
              <w:left w:val="nil"/>
              <w:bottom w:val="single" w:sz="4" w:space="0" w:color="auto"/>
              <w:right w:val="nil"/>
            </w:tcBorders>
          </w:tcPr>
          <w:p w14:paraId="30EA69D2"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w:t>
            </w:r>
            <w:r w:rsidRPr="00DA7EDC">
              <w:rPr>
                <w:rFonts w:ascii="Times New Roman" w:eastAsia="宋体" w:hAnsi="Times New Roman" w:cs="Times New Roman"/>
                <w:color w:val="000000" w:themeColor="text1"/>
                <w:sz w:val="16"/>
                <w:szCs w:val="16"/>
              </w:rPr>
              <w:t>2</w:t>
            </w:r>
            <w:r w:rsidRPr="00DA7EDC">
              <w:rPr>
                <w:rFonts w:ascii="Times New Roman" w:eastAsia="宋体" w:hAnsi="Times New Roman" w:cs="Times New Roman"/>
                <w:color w:val="000000" w:themeColor="text1"/>
                <w:sz w:val="16"/>
                <w:szCs w:val="16"/>
              </w:rPr>
              <w:t>）</w:t>
            </w:r>
          </w:p>
        </w:tc>
        <w:tc>
          <w:tcPr>
            <w:tcW w:w="910" w:type="dxa"/>
            <w:tcBorders>
              <w:top w:val="single" w:sz="4" w:space="0" w:color="auto"/>
              <w:left w:val="nil"/>
              <w:bottom w:val="single" w:sz="4" w:space="0" w:color="auto"/>
              <w:right w:val="nil"/>
            </w:tcBorders>
          </w:tcPr>
          <w:p w14:paraId="2BEA60E0"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w:t>
            </w:r>
            <w:r w:rsidRPr="00DA7EDC">
              <w:rPr>
                <w:rFonts w:ascii="Times New Roman" w:eastAsia="宋体" w:hAnsi="Times New Roman" w:cs="Times New Roman"/>
                <w:color w:val="000000" w:themeColor="text1"/>
                <w:sz w:val="16"/>
                <w:szCs w:val="16"/>
              </w:rPr>
              <w:t>3</w:t>
            </w:r>
            <w:r w:rsidRPr="00DA7EDC">
              <w:rPr>
                <w:rFonts w:ascii="Times New Roman" w:eastAsia="宋体" w:hAnsi="Times New Roman" w:cs="Times New Roman"/>
                <w:color w:val="000000" w:themeColor="text1"/>
                <w:sz w:val="16"/>
                <w:szCs w:val="16"/>
              </w:rPr>
              <w:t>）</w:t>
            </w:r>
          </w:p>
        </w:tc>
        <w:tc>
          <w:tcPr>
            <w:tcW w:w="910" w:type="dxa"/>
            <w:tcBorders>
              <w:top w:val="single" w:sz="4" w:space="0" w:color="auto"/>
              <w:left w:val="nil"/>
              <w:bottom w:val="single" w:sz="4" w:space="0" w:color="auto"/>
              <w:right w:val="nil"/>
            </w:tcBorders>
          </w:tcPr>
          <w:p w14:paraId="59934512"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w:t>
            </w:r>
            <w:r w:rsidRPr="00DA7EDC">
              <w:rPr>
                <w:rFonts w:ascii="Times New Roman" w:eastAsia="宋体" w:hAnsi="Times New Roman" w:cs="Times New Roman"/>
                <w:color w:val="000000" w:themeColor="text1"/>
                <w:sz w:val="16"/>
                <w:szCs w:val="16"/>
              </w:rPr>
              <w:t>4</w:t>
            </w:r>
            <w:r w:rsidRPr="00DA7EDC">
              <w:rPr>
                <w:rFonts w:ascii="Times New Roman" w:eastAsia="宋体" w:hAnsi="Times New Roman" w:cs="Times New Roman"/>
                <w:color w:val="000000" w:themeColor="text1"/>
                <w:sz w:val="16"/>
                <w:szCs w:val="16"/>
              </w:rPr>
              <w:t>）</w:t>
            </w:r>
          </w:p>
        </w:tc>
        <w:tc>
          <w:tcPr>
            <w:tcW w:w="910" w:type="dxa"/>
            <w:tcBorders>
              <w:top w:val="single" w:sz="4" w:space="0" w:color="auto"/>
              <w:left w:val="nil"/>
              <w:bottom w:val="single" w:sz="4" w:space="0" w:color="auto"/>
              <w:right w:val="nil"/>
            </w:tcBorders>
          </w:tcPr>
          <w:p w14:paraId="01CD9943"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w:t>
            </w:r>
            <w:r w:rsidRPr="00DA7EDC">
              <w:rPr>
                <w:rFonts w:ascii="Times New Roman" w:eastAsia="宋体" w:hAnsi="Times New Roman" w:cs="Times New Roman"/>
                <w:color w:val="000000" w:themeColor="text1"/>
                <w:sz w:val="16"/>
                <w:szCs w:val="16"/>
              </w:rPr>
              <w:t>5</w:t>
            </w:r>
            <w:r w:rsidRPr="00DA7EDC">
              <w:rPr>
                <w:rFonts w:ascii="Times New Roman" w:eastAsia="宋体" w:hAnsi="Times New Roman" w:cs="Times New Roman"/>
                <w:color w:val="000000" w:themeColor="text1"/>
                <w:sz w:val="16"/>
                <w:szCs w:val="16"/>
              </w:rPr>
              <w:t>）</w:t>
            </w:r>
          </w:p>
        </w:tc>
        <w:tc>
          <w:tcPr>
            <w:tcW w:w="910" w:type="dxa"/>
            <w:tcBorders>
              <w:top w:val="single" w:sz="4" w:space="0" w:color="auto"/>
              <w:left w:val="nil"/>
              <w:bottom w:val="single" w:sz="4" w:space="0" w:color="auto"/>
              <w:right w:val="nil"/>
            </w:tcBorders>
          </w:tcPr>
          <w:p w14:paraId="477D4B06"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w:t>
            </w:r>
            <w:r w:rsidRPr="00DA7EDC">
              <w:rPr>
                <w:rFonts w:ascii="Times New Roman" w:eastAsia="宋体" w:hAnsi="Times New Roman" w:cs="Times New Roman"/>
                <w:color w:val="000000" w:themeColor="text1"/>
                <w:sz w:val="16"/>
                <w:szCs w:val="16"/>
              </w:rPr>
              <w:t>6</w:t>
            </w:r>
            <w:r w:rsidRPr="00DA7EDC">
              <w:rPr>
                <w:rFonts w:ascii="Times New Roman" w:eastAsia="宋体" w:hAnsi="Times New Roman" w:cs="Times New Roman"/>
                <w:color w:val="000000" w:themeColor="text1"/>
                <w:sz w:val="16"/>
                <w:szCs w:val="16"/>
              </w:rPr>
              <w:t>）</w:t>
            </w:r>
          </w:p>
        </w:tc>
        <w:tc>
          <w:tcPr>
            <w:tcW w:w="910" w:type="dxa"/>
            <w:tcBorders>
              <w:top w:val="single" w:sz="4" w:space="0" w:color="auto"/>
              <w:left w:val="nil"/>
              <w:bottom w:val="single" w:sz="4" w:space="0" w:color="auto"/>
              <w:right w:val="nil"/>
            </w:tcBorders>
          </w:tcPr>
          <w:p w14:paraId="2CB3FB0D"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w:t>
            </w:r>
            <w:r w:rsidRPr="00DA7EDC">
              <w:rPr>
                <w:rFonts w:ascii="Times New Roman" w:eastAsia="宋体" w:hAnsi="Times New Roman" w:cs="Times New Roman"/>
                <w:color w:val="000000" w:themeColor="text1"/>
                <w:sz w:val="16"/>
                <w:szCs w:val="16"/>
              </w:rPr>
              <w:t>7</w:t>
            </w:r>
            <w:r w:rsidRPr="00DA7EDC">
              <w:rPr>
                <w:rFonts w:ascii="Times New Roman" w:eastAsia="宋体" w:hAnsi="Times New Roman" w:cs="Times New Roman"/>
                <w:color w:val="000000" w:themeColor="text1"/>
                <w:sz w:val="16"/>
                <w:szCs w:val="16"/>
              </w:rPr>
              <w:t>）</w:t>
            </w:r>
          </w:p>
        </w:tc>
        <w:tc>
          <w:tcPr>
            <w:tcW w:w="910" w:type="dxa"/>
            <w:tcBorders>
              <w:top w:val="single" w:sz="4" w:space="0" w:color="auto"/>
              <w:left w:val="nil"/>
              <w:bottom w:val="single" w:sz="4" w:space="0" w:color="auto"/>
              <w:right w:val="nil"/>
            </w:tcBorders>
          </w:tcPr>
          <w:p w14:paraId="0FB2F259"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w:t>
            </w:r>
            <w:r w:rsidRPr="00DA7EDC">
              <w:rPr>
                <w:rFonts w:ascii="Times New Roman" w:eastAsia="宋体" w:hAnsi="Times New Roman" w:cs="Times New Roman"/>
                <w:color w:val="000000" w:themeColor="text1"/>
                <w:sz w:val="16"/>
                <w:szCs w:val="16"/>
              </w:rPr>
              <w:t>8</w:t>
            </w:r>
            <w:r w:rsidRPr="00DA7EDC">
              <w:rPr>
                <w:rFonts w:ascii="Times New Roman" w:eastAsia="宋体" w:hAnsi="Times New Roman" w:cs="Times New Roman"/>
                <w:color w:val="000000" w:themeColor="text1"/>
                <w:sz w:val="16"/>
                <w:szCs w:val="16"/>
              </w:rPr>
              <w:t>）</w:t>
            </w:r>
          </w:p>
        </w:tc>
      </w:tr>
      <w:tr w:rsidR="00DF3636" w:rsidRPr="00DA7EDC" w14:paraId="57FBB044" w14:textId="77777777" w:rsidTr="00C8669A">
        <w:trPr>
          <w:jc w:val="center"/>
        </w:trPr>
        <w:tc>
          <w:tcPr>
            <w:tcW w:w="1242" w:type="dxa"/>
            <w:tcBorders>
              <w:top w:val="nil"/>
              <w:left w:val="nil"/>
              <w:bottom w:val="single" w:sz="4" w:space="0" w:color="auto"/>
              <w:right w:val="nil"/>
            </w:tcBorders>
          </w:tcPr>
          <w:p w14:paraId="51B08062" w14:textId="77777777" w:rsidR="00DF3636" w:rsidRPr="00DA7EDC" w:rsidRDefault="00DF3636" w:rsidP="00C8669A">
            <w:pPr>
              <w:jc w:val="left"/>
              <w:rPr>
                <w:rFonts w:ascii="Times New Roman" w:eastAsia="宋体" w:hAnsi="Times New Roman" w:cs="Times New Roman"/>
                <w:color w:val="000000" w:themeColor="text1"/>
                <w:sz w:val="16"/>
                <w:szCs w:val="16"/>
              </w:rPr>
            </w:pPr>
          </w:p>
        </w:tc>
        <w:tc>
          <w:tcPr>
            <w:tcW w:w="910" w:type="dxa"/>
            <w:tcBorders>
              <w:top w:val="single" w:sz="4" w:space="0" w:color="auto"/>
              <w:left w:val="nil"/>
              <w:bottom w:val="single" w:sz="4" w:space="0" w:color="auto"/>
              <w:right w:val="nil"/>
            </w:tcBorders>
          </w:tcPr>
          <w:p w14:paraId="7B3A1C78"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Logit</w:t>
            </w:r>
          </w:p>
        </w:tc>
        <w:tc>
          <w:tcPr>
            <w:tcW w:w="910" w:type="dxa"/>
            <w:tcBorders>
              <w:top w:val="single" w:sz="4" w:space="0" w:color="auto"/>
              <w:left w:val="nil"/>
              <w:bottom w:val="single" w:sz="4" w:space="0" w:color="auto"/>
              <w:right w:val="nil"/>
            </w:tcBorders>
          </w:tcPr>
          <w:p w14:paraId="7F6324DF" w14:textId="77777777" w:rsidR="00DF3636" w:rsidRPr="00DA7EDC" w:rsidRDefault="00DF3636" w:rsidP="00C8669A">
            <w:pPr>
              <w:jc w:val="center"/>
              <w:rPr>
                <w:rFonts w:ascii="Times New Roman" w:eastAsia="宋体" w:hAnsi="Times New Roman" w:cs="Times New Roman"/>
                <w:color w:val="000000" w:themeColor="text1"/>
                <w:sz w:val="16"/>
                <w:szCs w:val="16"/>
              </w:rPr>
            </w:pPr>
            <w:proofErr w:type="spellStart"/>
            <w:r w:rsidRPr="00DA7EDC">
              <w:rPr>
                <w:rFonts w:ascii="Times New Roman" w:eastAsia="宋体" w:hAnsi="Times New Roman" w:cs="Times New Roman"/>
                <w:color w:val="000000" w:themeColor="text1"/>
                <w:sz w:val="16"/>
                <w:szCs w:val="16"/>
              </w:rPr>
              <w:t>Ols</w:t>
            </w:r>
            <w:proofErr w:type="spellEnd"/>
          </w:p>
        </w:tc>
        <w:tc>
          <w:tcPr>
            <w:tcW w:w="910" w:type="dxa"/>
            <w:tcBorders>
              <w:top w:val="single" w:sz="4" w:space="0" w:color="auto"/>
              <w:left w:val="nil"/>
              <w:bottom w:val="single" w:sz="4" w:space="0" w:color="auto"/>
              <w:right w:val="nil"/>
            </w:tcBorders>
          </w:tcPr>
          <w:p w14:paraId="198A73D4"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Tobit</w:t>
            </w:r>
          </w:p>
        </w:tc>
        <w:tc>
          <w:tcPr>
            <w:tcW w:w="910" w:type="dxa"/>
            <w:tcBorders>
              <w:top w:val="single" w:sz="4" w:space="0" w:color="auto"/>
              <w:left w:val="nil"/>
              <w:bottom w:val="single" w:sz="4" w:space="0" w:color="auto"/>
              <w:right w:val="nil"/>
            </w:tcBorders>
          </w:tcPr>
          <w:p w14:paraId="6F8A4662"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匹配</w:t>
            </w:r>
          </w:p>
        </w:tc>
        <w:tc>
          <w:tcPr>
            <w:tcW w:w="910" w:type="dxa"/>
            <w:tcBorders>
              <w:top w:val="single" w:sz="4" w:space="0" w:color="auto"/>
              <w:left w:val="nil"/>
              <w:bottom w:val="single" w:sz="4" w:space="0" w:color="auto"/>
              <w:right w:val="nil"/>
            </w:tcBorders>
          </w:tcPr>
          <w:p w14:paraId="26BB0A8D"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Logit</w:t>
            </w:r>
          </w:p>
        </w:tc>
        <w:tc>
          <w:tcPr>
            <w:tcW w:w="910" w:type="dxa"/>
            <w:tcBorders>
              <w:top w:val="single" w:sz="4" w:space="0" w:color="auto"/>
              <w:left w:val="nil"/>
              <w:bottom w:val="single" w:sz="4" w:space="0" w:color="auto"/>
              <w:right w:val="nil"/>
            </w:tcBorders>
          </w:tcPr>
          <w:p w14:paraId="70907AE4" w14:textId="77777777" w:rsidR="00DF3636" w:rsidRPr="00DA7EDC" w:rsidRDefault="00DF3636" w:rsidP="00C8669A">
            <w:pPr>
              <w:jc w:val="center"/>
              <w:rPr>
                <w:rFonts w:ascii="Times New Roman" w:eastAsia="宋体" w:hAnsi="Times New Roman" w:cs="Times New Roman"/>
                <w:color w:val="000000" w:themeColor="text1"/>
                <w:sz w:val="16"/>
                <w:szCs w:val="16"/>
              </w:rPr>
            </w:pPr>
            <w:proofErr w:type="spellStart"/>
            <w:r w:rsidRPr="00DA7EDC">
              <w:rPr>
                <w:rFonts w:ascii="Times New Roman" w:eastAsia="宋体" w:hAnsi="Times New Roman" w:cs="Times New Roman"/>
                <w:color w:val="000000" w:themeColor="text1"/>
                <w:sz w:val="16"/>
                <w:szCs w:val="16"/>
              </w:rPr>
              <w:t>Ols</w:t>
            </w:r>
            <w:proofErr w:type="spellEnd"/>
          </w:p>
        </w:tc>
        <w:tc>
          <w:tcPr>
            <w:tcW w:w="910" w:type="dxa"/>
            <w:tcBorders>
              <w:top w:val="single" w:sz="4" w:space="0" w:color="auto"/>
              <w:left w:val="nil"/>
              <w:bottom w:val="single" w:sz="4" w:space="0" w:color="auto"/>
              <w:right w:val="nil"/>
            </w:tcBorders>
          </w:tcPr>
          <w:p w14:paraId="71C77B74"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Tobit</w:t>
            </w:r>
          </w:p>
        </w:tc>
        <w:tc>
          <w:tcPr>
            <w:tcW w:w="910" w:type="dxa"/>
            <w:tcBorders>
              <w:top w:val="single" w:sz="4" w:space="0" w:color="auto"/>
              <w:left w:val="nil"/>
              <w:bottom w:val="single" w:sz="4" w:space="0" w:color="auto"/>
              <w:right w:val="nil"/>
            </w:tcBorders>
          </w:tcPr>
          <w:p w14:paraId="0CD81072"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匹配</w:t>
            </w:r>
          </w:p>
        </w:tc>
      </w:tr>
      <w:tr w:rsidR="00DF3636" w:rsidRPr="00DA7EDC" w14:paraId="56771764" w14:textId="77777777" w:rsidTr="00C8669A">
        <w:trPr>
          <w:jc w:val="center"/>
        </w:trPr>
        <w:tc>
          <w:tcPr>
            <w:tcW w:w="1242" w:type="dxa"/>
            <w:tcBorders>
              <w:top w:val="nil"/>
              <w:left w:val="nil"/>
              <w:bottom w:val="single" w:sz="4" w:space="0" w:color="auto"/>
              <w:right w:val="nil"/>
            </w:tcBorders>
          </w:tcPr>
          <w:p w14:paraId="6DA60C26" w14:textId="77777777" w:rsidR="00DF3636" w:rsidRPr="00DA7EDC" w:rsidRDefault="00DF3636" w:rsidP="00C8669A">
            <w:pPr>
              <w:jc w:val="left"/>
              <w:rPr>
                <w:rFonts w:ascii="Times New Roman" w:eastAsia="宋体" w:hAnsi="Times New Roman" w:cs="Times New Roman"/>
                <w:color w:val="000000" w:themeColor="text1"/>
                <w:sz w:val="16"/>
                <w:szCs w:val="16"/>
              </w:rPr>
            </w:pPr>
          </w:p>
        </w:tc>
        <w:tc>
          <w:tcPr>
            <w:tcW w:w="7280" w:type="dxa"/>
            <w:gridSpan w:val="8"/>
            <w:tcBorders>
              <w:top w:val="single" w:sz="4" w:space="0" w:color="auto"/>
              <w:left w:val="nil"/>
              <w:bottom w:val="single" w:sz="4" w:space="0" w:color="auto"/>
              <w:right w:val="nil"/>
            </w:tcBorders>
          </w:tcPr>
          <w:p w14:paraId="162CF9C7"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被解释变量：劳动参与率</w:t>
            </w:r>
          </w:p>
        </w:tc>
      </w:tr>
      <w:tr w:rsidR="00DF3636" w:rsidRPr="00DA7EDC" w14:paraId="51363805" w14:textId="77777777" w:rsidTr="00C8669A">
        <w:trPr>
          <w:jc w:val="center"/>
        </w:trPr>
        <w:tc>
          <w:tcPr>
            <w:tcW w:w="1242" w:type="dxa"/>
            <w:vMerge w:val="restart"/>
            <w:tcBorders>
              <w:top w:val="single" w:sz="4" w:space="0" w:color="auto"/>
              <w:left w:val="nil"/>
              <w:bottom w:val="nil"/>
              <w:right w:val="nil"/>
            </w:tcBorders>
          </w:tcPr>
          <w:p w14:paraId="31C937D6"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子女是否升学</w:t>
            </w:r>
          </w:p>
          <w:p w14:paraId="0F6FE4C9"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（是</w:t>
            </w:r>
            <w:r w:rsidRPr="00DA7EDC">
              <w:rPr>
                <w:rFonts w:ascii="Times New Roman" w:eastAsia="宋体" w:hAnsi="Times New Roman" w:cs="Times New Roman"/>
                <w:color w:val="000000" w:themeColor="text1"/>
                <w:sz w:val="16"/>
                <w:szCs w:val="16"/>
              </w:rPr>
              <w:t>=1</w:t>
            </w:r>
            <w:r w:rsidRPr="00DA7EDC">
              <w:rPr>
                <w:rFonts w:ascii="Times New Roman" w:eastAsia="宋体" w:hAnsi="Times New Roman" w:cs="Times New Roman"/>
                <w:color w:val="000000" w:themeColor="text1"/>
                <w:sz w:val="16"/>
                <w:szCs w:val="16"/>
              </w:rPr>
              <w:t>，否</w:t>
            </w:r>
            <w:r w:rsidRPr="00DA7EDC">
              <w:rPr>
                <w:rFonts w:ascii="Times New Roman" w:eastAsia="宋体" w:hAnsi="Times New Roman" w:cs="Times New Roman"/>
                <w:color w:val="000000" w:themeColor="text1"/>
                <w:sz w:val="16"/>
                <w:szCs w:val="16"/>
              </w:rPr>
              <w:t>=0</w:t>
            </w:r>
            <w:r w:rsidRPr="00DA7EDC">
              <w:rPr>
                <w:rFonts w:ascii="Times New Roman" w:eastAsia="宋体" w:hAnsi="Times New Roman" w:cs="Times New Roman"/>
                <w:color w:val="000000" w:themeColor="text1"/>
                <w:sz w:val="16"/>
                <w:szCs w:val="16"/>
              </w:rPr>
              <w:t>）</w:t>
            </w:r>
          </w:p>
        </w:tc>
        <w:tc>
          <w:tcPr>
            <w:tcW w:w="910" w:type="dxa"/>
            <w:tcBorders>
              <w:top w:val="single" w:sz="4" w:space="0" w:color="auto"/>
              <w:left w:val="nil"/>
              <w:bottom w:val="nil"/>
              <w:right w:val="nil"/>
            </w:tcBorders>
          </w:tcPr>
          <w:p w14:paraId="52A8B6E7" w14:textId="77777777" w:rsidR="00DF3636" w:rsidRPr="00DF3636" w:rsidRDefault="00DF3636" w:rsidP="00C8669A">
            <w:pPr>
              <w:jc w:val="center"/>
              <w:rPr>
                <w:rFonts w:ascii="Times New Roman" w:eastAsia="宋体" w:hAnsi="Times New Roman" w:cs="Times New Roman"/>
                <w:color w:val="000000" w:themeColor="text1"/>
                <w:sz w:val="15"/>
                <w:szCs w:val="15"/>
              </w:rPr>
            </w:pPr>
            <w:r w:rsidRPr="00DF3636">
              <w:rPr>
                <w:rFonts w:ascii="Times New Roman" w:eastAsia="宋体" w:hAnsi="Times New Roman" w:cs="Times New Roman"/>
                <w:color w:val="000000" w:themeColor="text1"/>
                <w:sz w:val="15"/>
                <w:szCs w:val="15"/>
              </w:rPr>
              <w:t>-0.0367</w:t>
            </w:r>
          </w:p>
        </w:tc>
        <w:tc>
          <w:tcPr>
            <w:tcW w:w="910" w:type="dxa"/>
            <w:tcBorders>
              <w:top w:val="single" w:sz="4" w:space="0" w:color="auto"/>
              <w:left w:val="nil"/>
              <w:bottom w:val="nil"/>
              <w:right w:val="nil"/>
            </w:tcBorders>
          </w:tcPr>
          <w:p w14:paraId="2D7DAB7D" w14:textId="77777777" w:rsidR="00DF3636" w:rsidRPr="00DF3636" w:rsidRDefault="00DF3636" w:rsidP="00C8669A">
            <w:pPr>
              <w:jc w:val="center"/>
              <w:rPr>
                <w:rFonts w:ascii="Times New Roman" w:eastAsia="宋体" w:hAnsi="Times New Roman" w:cs="Times New Roman"/>
                <w:color w:val="000000" w:themeColor="text1"/>
                <w:sz w:val="15"/>
                <w:szCs w:val="15"/>
              </w:rPr>
            </w:pPr>
            <w:r w:rsidRPr="00DF3636">
              <w:rPr>
                <w:rFonts w:ascii="Times New Roman" w:eastAsia="宋体" w:hAnsi="Times New Roman" w:cs="Times New Roman"/>
                <w:color w:val="000000" w:themeColor="text1"/>
                <w:sz w:val="15"/>
                <w:szCs w:val="15"/>
              </w:rPr>
              <w:t>-0.0371</w:t>
            </w:r>
          </w:p>
        </w:tc>
        <w:tc>
          <w:tcPr>
            <w:tcW w:w="910" w:type="dxa"/>
            <w:tcBorders>
              <w:top w:val="single" w:sz="4" w:space="0" w:color="auto"/>
              <w:left w:val="nil"/>
              <w:bottom w:val="nil"/>
              <w:right w:val="nil"/>
            </w:tcBorders>
          </w:tcPr>
          <w:p w14:paraId="49289FA5" w14:textId="77777777" w:rsidR="00DF3636" w:rsidRPr="00DF3636" w:rsidRDefault="00DF3636" w:rsidP="00C8669A">
            <w:pPr>
              <w:jc w:val="center"/>
              <w:rPr>
                <w:rFonts w:ascii="Times New Roman" w:eastAsia="宋体" w:hAnsi="Times New Roman" w:cs="Times New Roman"/>
                <w:color w:val="000000" w:themeColor="text1"/>
                <w:sz w:val="15"/>
                <w:szCs w:val="15"/>
              </w:rPr>
            </w:pPr>
          </w:p>
        </w:tc>
        <w:tc>
          <w:tcPr>
            <w:tcW w:w="910" w:type="dxa"/>
            <w:tcBorders>
              <w:top w:val="single" w:sz="4" w:space="0" w:color="auto"/>
              <w:left w:val="nil"/>
              <w:bottom w:val="nil"/>
              <w:right w:val="nil"/>
            </w:tcBorders>
          </w:tcPr>
          <w:p w14:paraId="3681507D" w14:textId="77777777" w:rsidR="00DF3636" w:rsidRPr="00DF3636" w:rsidRDefault="00DF3636" w:rsidP="00C8669A">
            <w:pPr>
              <w:jc w:val="center"/>
              <w:rPr>
                <w:rFonts w:ascii="Times New Roman" w:eastAsia="宋体" w:hAnsi="Times New Roman" w:cs="Times New Roman"/>
                <w:color w:val="000000" w:themeColor="text1"/>
                <w:sz w:val="15"/>
                <w:szCs w:val="15"/>
              </w:rPr>
            </w:pPr>
            <w:r w:rsidRPr="00DF3636">
              <w:rPr>
                <w:rFonts w:ascii="Times New Roman" w:eastAsia="宋体" w:hAnsi="Times New Roman" w:cs="Times New Roman"/>
                <w:color w:val="000000" w:themeColor="text1"/>
                <w:sz w:val="15"/>
                <w:szCs w:val="15"/>
              </w:rPr>
              <w:t>-0.0423</w:t>
            </w:r>
          </w:p>
        </w:tc>
        <w:tc>
          <w:tcPr>
            <w:tcW w:w="910" w:type="dxa"/>
            <w:tcBorders>
              <w:top w:val="single" w:sz="4" w:space="0" w:color="auto"/>
              <w:left w:val="nil"/>
              <w:bottom w:val="nil"/>
              <w:right w:val="nil"/>
            </w:tcBorders>
          </w:tcPr>
          <w:p w14:paraId="19F99332" w14:textId="77777777" w:rsidR="00DF3636" w:rsidRPr="00DF3636" w:rsidRDefault="00DF3636" w:rsidP="00C8669A">
            <w:pPr>
              <w:jc w:val="center"/>
              <w:rPr>
                <w:rFonts w:ascii="Times New Roman" w:eastAsia="宋体" w:hAnsi="Times New Roman" w:cs="Times New Roman"/>
                <w:color w:val="000000" w:themeColor="text1"/>
                <w:sz w:val="15"/>
                <w:szCs w:val="15"/>
              </w:rPr>
            </w:pPr>
            <w:r w:rsidRPr="00DF3636">
              <w:rPr>
                <w:rFonts w:ascii="Times New Roman" w:eastAsia="宋体" w:hAnsi="Times New Roman" w:cs="Times New Roman"/>
                <w:color w:val="000000" w:themeColor="text1"/>
                <w:sz w:val="15"/>
                <w:szCs w:val="15"/>
              </w:rPr>
              <w:t>-0.0701**</w:t>
            </w:r>
          </w:p>
        </w:tc>
        <w:tc>
          <w:tcPr>
            <w:tcW w:w="910" w:type="dxa"/>
            <w:tcBorders>
              <w:top w:val="single" w:sz="4" w:space="0" w:color="auto"/>
              <w:left w:val="nil"/>
              <w:bottom w:val="nil"/>
              <w:right w:val="nil"/>
            </w:tcBorders>
          </w:tcPr>
          <w:p w14:paraId="16909918" w14:textId="77777777" w:rsidR="00DF3636" w:rsidRPr="00DF3636" w:rsidRDefault="00DF3636" w:rsidP="00C8669A">
            <w:pPr>
              <w:jc w:val="center"/>
              <w:rPr>
                <w:rFonts w:ascii="Times New Roman" w:eastAsia="宋体" w:hAnsi="Times New Roman" w:cs="Times New Roman"/>
                <w:color w:val="000000" w:themeColor="text1"/>
                <w:sz w:val="15"/>
                <w:szCs w:val="15"/>
              </w:rPr>
            </w:pPr>
            <w:r w:rsidRPr="00DF3636">
              <w:rPr>
                <w:rFonts w:ascii="Times New Roman" w:eastAsia="宋体" w:hAnsi="Times New Roman" w:cs="Times New Roman"/>
                <w:color w:val="000000" w:themeColor="text1"/>
                <w:sz w:val="15"/>
                <w:szCs w:val="15"/>
              </w:rPr>
              <w:t>-0.0681**</w:t>
            </w:r>
          </w:p>
        </w:tc>
        <w:tc>
          <w:tcPr>
            <w:tcW w:w="910" w:type="dxa"/>
            <w:tcBorders>
              <w:top w:val="single" w:sz="4" w:space="0" w:color="auto"/>
              <w:left w:val="nil"/>
              <w:bottom w:val="nil"/>
              <w:right w:val="nil"/>
            </w:tcBorders>
          </w:tcPr>
          <w:p w14:paraId="444DDC79" w14:textId="77777777" w:rsidR="00DF3636" w:rsidRPr="00DF3636" w:rsidRDefault="00DF3636" w:rsidP="00C8669A">
            <w:pPr>
              <w:jc w:val="center"/>
              <w:rPr>
                <w:rFonts w:ascii="Times New Roman" w:eastAsia="宋体" w:hAnsi="Times New Roman" w:cs="Times New Roman"/>
                <w:color w:val="000000" w:themeColor="text1"/>
                <w:sz w:val="15"/>
                <w:szCs w:val="15"/>
              </w:rPr>
            </w:pPr>
          </w:p>
        </w:tc>
        <w:tc>
          <w:tcPr>
            <w:tcW w:w="910" w:type="dxa"/>
            <w:tcBorders>
              <w:top w:val="single" w:sz="4" w:space="0" w:color="auto"/>
              <w:left w:val="nil"/>
              <w:bottom w:val="nil"/>
              <w:right w:val="nil"/>
            </w:tcBorders>
          </w:tcPr>
          <w:p w14:paraId="7A0FF4FB" w14:textId="77777777" w:rsidR="00DF3636" w:rsidRPr="00DF3636" w:rsidRDefault="00DF3636" w:rsidP="00C8669A">
            <w:pPr>
              <w:jc w:val="center"/>
              <w:rPr>
                <w:rFonts w:ascii="Times New Roman" w:eastAsia="宋体" w:hAnsi="Times New Roman" w:cs="Times New Roman"/>
                <w:color w:val="000000" w:themeColor="text1"/>
                <w:sz w:val="15"/>
                <w:szCs w:val="15"/>
              </w:rPr>
            </w:pPr>
            <w:r w:rsidRPr="00DF3636">
              <w:rPr>
                <w:rFonts w:ascii="Times New Roman" w:eastAsia="宋体" w:hAnsi="Times New Roman" w:cs="Times New Roman"/>
                <w:color w:val="000000" w:themeColor="text1"/>
                <w:sz w:val="15"/>
                <w:szCs w:val="15"/>
              </w:rPr>
              <w:t>-0.0834*</w:t>
            </w:r>
          </w:p>
        </w:tc>
      </w:tr>
      <w:tr w:rsidR="00DF3636" w:rsidRPr="00DA7EDC" w14:paraId="6762389F" w14:textId="77777777" w:rsidTr="00C8669A">
        <w:trPr>
          <w:jc w:val="center"/>
        </w:trPr>
        <w:tc>
          <w:tcPr>
            <w:tcW w:w="1242" w:type="dxa"/>
            <w:vMerge/>
            <w:tcBorders>
              <w:top w:val="single" w:sz="4" w:space="0" w:color="auto"/>
              <w:left w:val="nil"/>
              <w:bottom w:val="nil"/>
              <w:right w:val="nil"/>
            </w:tcBorders>
            <w:vAlign w:val="center"/>
          </w:tcPr>
          <w:p w14:paraId="280FF4F4" w14:textId="77777777" w:rsidR="00DF3636" w:rsidRPr="00DA7EDC" w:rsidRDefault="00DF3636" w:rsidP="00C8669A">
            <w:pPr>
              <w:widowControl/>
              <w:jc w:val="center"/>
              <w:rPr>
                <w:rFonts w:ascii="Times New Roman" w:eastAsia="宋体" w:hAnsi="Times New Roman" w:cs="Times New Roman"/>
                <w:color w:val="000000" w:themeColor="text1"/>
                <w:sz w:val="16"/>
                <w:szCs w:val="16"/>
              </w:rPr>
            </w:pPr>
          </w:p>
        </w:tc>
        <w:tc>
          <w:tcPr>
            <w:tcW w:w="910" w:type="dxa"/>
          </w:tcPr>
          <w:p w14:paraId="07350604" w14:textId="77777777" w:rsidR="00DF3636" w:rsidRPr="00DF3636" w:rsidRDefault="00DF3636" w:rsidP="00C8669A">
            <w:pPr>
              <w:jc w:val="center"/>
              <w:rPr>
                <w:rFonts w:ascii="Times New Roman" w:eastAsia="宋体" w:hAnsi="Times New Roman" w:cs="Times New Roman"/>
                <w:color w:val="000000" w:themeColor="text1"/>
                <w:sz w:val="15"/>
                <w:szCs w:val="15"/>
              </w:rPr>
            </w:pPr>
            <w:r w:rsidRPr="00DF3636">
              <w:rPr>
                <w:rFonts w:ascii="Times New Roman" w:eastAsia="宋体" w:hAnsi="Times New Roman" w:cs="Times New Roman"/>
                <w:color w:val="000000" w:themeColor="text1"/>
                <w:sz w:val="15"/>
                <w:szCs w:val="15"/>
              </w:rPr>
              <w:t>（</w:t>
            </w:r>
            <w:r w:rsidRPr="00DF3636">
              <w:rPr>
                <w:rFonts w:ascii="Times New Roman" w:eastAsia="宋体" w:hAnsi="Times New Roman" w:cs="Times New Roman"/>
                <w:color w:val="000000" w:themeColor="text1"/>
                <w:sz w:val="15"/>
                <w:szCs w:val="15"/>
              </w:rPr>
              <w:t>0.0239</w:t>
            </w:r>
            <w:r w:rsidRPr="00DF3636">
              <w:rPr>
                <w:rFonts w:ascii="Times New Roman" w:eastAsia="宋体" w:hAnsi="Times New Roman" w:cs="Times New Roman"/>
                <w:color w:val="000000" w:themeColor="text1"/>
                <w:sz w:val="15"/>
                <w:szCs w:val="15"/>
              </w:rPr>
              <w:t>）</w:t>
            </w:r>
          </w:p>
        </w:tc>
        <w:tc>
          <w:tcPr>
            <w:tcW w:w="910" w:type="dxa"/>
          </w:tcPr>
          <w:p w14:paraId="183484F9" w14:textId="77777777" w:rsidR="00DF3636" w:rsidRPr="00DF3636" w:rsidRDefault="00DF3636" w:rsidP="00C8669A">
            <w:pPr>
              <w:jc w:val="center"/>
              <w:rPr>
                <w:rFonts w:ascii="Times New Roman" w:eastAsia="宋体" w:hAnsi="Times New Roman" w:cs="Times New Roman"/>
                <w:color w:val="000000" w:themeColor="text1"/>
                <w:sz w:val="15"/>
                <w:szCs w:val="15"/>
              </w:rPr>
            </w:pPr>
            <w:r w:rsidRPr="00DF3636">
              <w:rPr>
                <w:rFonts w:ascii="Times New Roman" w:eastAsia="宋体" w:hAnsi="Times New Roman" w:cs="Times New Roman"/>
                <w:color w:val="000000" w:themeColor="text1"/>
                <w:sz w:val="15"/>
                <w:szCs w:val="15"/>
              </w:rPr>
              <w:t>（</w:t>
            </w:r>
            <w:r w:rsidRPr="00DF3636">
              <w:rPr>
                <w:rFonts w:ascii="Times New Roman" w:eastAsia="宋体" w:hAnsi="Times New Roman" w:cs="Times New Roman"/>
                <w:color w:val="000000" w:themeColor="text1"/>
                <w:sz w:val="15"/>
                <w:szCs w:val="15"/>
              </w:rPr>
              <w:t>0.0272</w:t>
            </w:r>
            <w:r w:rsidRPr="00DF3636">
              <w:rPr>
                <w:rFonts w:ascii="Times New Roman" w:eastAsia="宋体" w:hAnsi="Times New Roman" w:cs="Times New Roman"/>
                <w:color w:val="000000" w:themeColor="text1"/>
                <w:sz w:val="15"/>
                <w:szCs w:val="15"/>
              </w:rPr>
              <w:t>）</w:t>
            </w:r>
          </w:p>
        </w:tc>
        <w:tc>
          <w:tcPr>
            <w:tcW w:w="910" w:type="dxa"/>
          </w:tcPr>
          <w:p w14:paraId="31DDFCCE" w14:textId="77777777" w:rsidR="00DF3636" w:rsidRPr="00DF3636" w:rsidRDefault="00DF3636" w:rsidP="00C8669A">
            <w:pPr>
              <w:jc w:val="center"/>
              <w:rPr>
                <w:rFonts w:ascii="Times New Roman" w:eastAsia="宋体" w:hAnsi="Times New Roman" w:cs="Times New Roman"/>
                <w:color w:val="000000" w:themeColor="text1"/>
                <w:sz w:val="15"/>
                <w:szCs w:val="15"/>
              </w:rPr>
            </w:pPr>
          </w:p>
        </w:tc>
        <w:tc>
          <w:tcPr>
            <w:tcW w:w="910" w:type="dxa"/>
          </w:tcPr>
          <w:p w14:paraId="2C383517" w14:textId="77777777" w:rsidR="00DF3636" w:rsidRPr="00DF3636" w:rsidRDefault="00DF3636" w:rsidP="00C8669A">
            <w:pPr>
              <w:jc w:val="center"/>
              <w:rPr>
                <w:rFonts w:ascii="Times New Roman" w:eastAsia="宋体" w:hAnsi="Times New Roman" w:cs="Times New Roman"/>
                <w:color w:val="000000" w:themeColor="text1"/>
                <w:sz w:val="15"/>
                <w:szCs w:val="15"/>
              </w:rPr>
            </w:pPr>
            <w:r w:rsidRPr="00DF3636">
              <w:rPr>
                <w:rFonts w:ascii="Times New Roman" w:eastAsia="宋体" w:hAnsi="Times New Roman" w:cs="Times New Roman"/>
                <w:color w:val="000000" w:themeColor="text1"/>
                <w:sz w:val="15"/>
                <w:szCs w:val="15"/>
              </w:rPr>
              <w:t>（</w:t>
            </w:r>
            <w:r w:rsidRPr="00DF3636">
              <w:rPr>
                <w:rFonts w:ascii="Times New Roman" w:eastAsia="宋体" w:hAnsi="Times New Roman" w:cs="Times New Roman"/>
                <w:color w:val="000000" w:themeColor="text1"/>
                <w:sz w:val="15"/>
                <w:szCs w:val="15"/>
              </w:rPr>
              <w:t>0.0352</w:t>
            </w:r>
            <w:r w:rsidRPr="00DF3636">
              <w:rPr>
                <w:rFonts w:ascii="Times New Roman" w:eastAsia="宋体" w:hAnsi="Times New Roman" w:cs="Times New Roman"/>
                <w:color w:val="000000" w:themeColor="text1"/>
                <w:sz w:val="15"/>
                <w:szCs w:val="15"/>
              </w:rPr>
              <w:t>）</w:t>
            </w:r>
          </w:p>
        </w:tc>
        <w:tc>
          <w:tcPr>
            <w:tcW w:w="910" w:type="dxa"/>
          </w:tcPr>
          <w:p w14:paraId="03598D6C" w14:textId="77777777" w:rsidR="00DF3636" w:rsidRPr="00DF3636" w:rsidRDefault="00DF3636" w:rsidP="00C8669A">
            <w:pPr>
              <w:jc w:val="center"/>
              <w:rPr>
                <w:rFonts w:ascii="Times New Roman" w:eastAsia="宋体" w:hAnsi="Times New Roman" w:cs="Times New Roman"/>
                <w:color w:val="000000" w:themeColor="text1"/>
                <w:sz w:val="15"/>
                <w:szCs w:val="15"/>
              </w:rPr>
            </w:pPr>
            <w:r w:rsidRPr="00DF3636">
              <w:rPr>
                <w:rFonts w:ascii="Times New Roman" w:eastAsia="宋体" w:hAnsi="Times New Roman" w:cs="Times New Roman"/>
                <w:color w:val="000000" w:themeColor="text1"/>
                <w:sz w:val="15"/>
                <w:szCs w:val="15"/>
              </w:rPr>
              <w:t>（</w:t>
            </w:r>
            <w:r w:rsidRPr="00DF3636">
              <w:rPr>
                <w:rFonts w:ascii="Times New Roman" w:eastAsia="宋体" w:hAnsi="Times New Roman" w:cs="Times New Roman"/>
                <w:color w:val="000000" w:themeColor="text1"/>
                <w:sz w:val="15"/>
                <w:szCs w:val="15"/>
              </w:rPr>
              <w:t>0.0323</w:t>
            </w:r>
            <w:r w:rsidRPr="00DF3636">
              <w:rPr>
                <w:rFonts w:ascii="Times New Roman" w:eastAsia="宋体" w:hAnsi="Times New Roman" w:cs="Times New Roman"/>
                <w:color w:val="000000" w:themeColor="text1"/>
                <w:sz w:val="15"/>
                <w:szCs w:val="15"/>
              </w:rPr>
              <w:t>）</w:t>
            </w:r>
          </w:p>
        </w:tc>
        <w:tc>
          <w:tcPr>
            <w:tcW w:w="910" w:type="dxa"/>
          </w:tcPr>
          <w:p w14:paraId="1D932873" w14:textId="77777777" w:rsidR="00DF3636" w:rsidRPr="00DF3636" w:rsidRDefault="00DF3636" w:rsidP="00C8669A">
            <w:pPr>
              <w:jc w:val="center"/>
              <w:rPr>
                <w:rFonts w:ascii="Times New Roman" w:eastAsia="宋体" w:hAnsi="Times New Roman" w:cs="Times New Roman"/>
                <w:color w:val="000000" w:themeColor="text1"/>
                <w:sz w:val="15"/>
                <w:szCs w:val="15"/>
              </w:rPr>
            </w:pPr>
            <w:r w:rsidRPr="00DF3636">
              <w:rPr>
                <w:rFonts w:ascii="Times New Roman" w:eastAsia="宋体" w:hAnsi="Times New Roman" w:cs="Times New Roman"/>
                <w:color w:val="000000" w:themeColor="text1"/>
                <w:sz w:val="15"/>
                <w:szCs w:val="15"/>
              </w:rPr>
              <w:t>（</w:t>
            </w:r>
            <w:r w:rsidRPr="00DF3636">
              <w:rPr>
                <w:rFonts w:ascii="Times New Roman" w:eastAsia="宋体" w:hAnsi="Times New Roman" w:cs="Times New Roman"/>
                <w:color w:val="000000" w:themeColor="text1"/>
                <w:sz w:val="15"/>
                <w:szCs w:val="15"/>
              </w:rPr>
              <w:t>0.0352</w:t>
            </w:r>
            <w:r w:rsidRPr="00DF3636">
              <w:rPr>
                <w:rFonts w:ascii="Times New Roman" w:eastAsia="宋体" w:hAnsi="Times New Roman" w:cs="Times New Roman"/>
                <w:color w:val="000000" w:themeColor="text1"/>
                <w:sz w:val="15"/>
                <w:szCs w:val="15"/>
              </w:rPr>
              <w:t>）</w:t>
            </w:r>
          </w:p>
        </w:tc>
        <w:tc>
          <w:tcPr>
            <w:tcW w:w="910" w:type="dxa"/>
          </w:tcPr>
          <w:p w14:paraId="318390CE" w14:textId="77777777" w:rsidR="00DF3636" w:rsidRPr="00DF3636" w:rsidRDefault="00DF3636" w:rsidP="00C8669A">
            <w:pPr>
              <w:jc w:val="center"/>
              <w:rPr>
                <w:rFonts w:ascii="Times New Roman" w:eastAsia="宋体" w:hAnsi="Times New Roman" w:cs="Times New Roman"/>
                <w:color w:val="000000" w:themeColor="text1"/>
                <w:sz w:val="15"/>
                <w:szCs w:val="15"/>
              </w:rPr>
            </w:pPr>
          </w:p>
        </w:tc>
        <w:tc>
          <w:tcPr>
            <w:tcW w:w="910" w:type="dxa"/>
          </w:tcPr>
          <w:p w14:paraId="1F56FE30" w14:textId="77777777" w:rsidR="00DF3636" w:rsidRPr="00DF3636" w:rsidRDefault="00DF3636" w:rsidP="00C8669A">
            <w:pPr>
              <w:jc w:val="center"/>
              <w:rPr>
                <w:rFonts w:ascii="Times New Roman" w:eastAsia="宋体" w:hAnsi="Times New Roman" w:cs="Times New Roman"/>
                <w:color w:val="000000" w:themeColor="text1"/>
                <w:sz w:val="15"/>
                <w:szCs w:val="15"/>
              </w:rPr>
            </w:pPr>
            <w:r w:rsidRPr="00DF3636">
              <w:rPr>
                <w:rFonts w:ascii="Times New Roman" w:eastAsia="宋体" w:hAnsi="Times New Roman" w:cs="Times New Roman"/>
                <w:color w:val="000000" w:themeColor="text1"/>
                <w:sz w:val="15"/>
                <w:szCs w:val="15"/>
              </w:rPr>
              <w:t>（</w:t>
            </w:r>
            <w:r w:rsidRPr="00DF3636">
              <w:rPr>
                <w:rFonts w:ascii="Times New Roman" w:eastAsia="宋体" w:hAnsi="Times New Roman" w:cs="Times New Roman"/>
                <w:color w:val="000000" w:themeColor="text1"/>
                <w:sz w:val="15"/>
                <w:szCs w:val="15"/>
              </w:rPr>
              <w:t>0.0426</w:t>
            </w:r>
            <w:r w:rsidRPr="00DF3636">
              <w:rPr>
                <w:rFonts w:ascii="Times New Roman" w:eastAsia="宋体" w:hAnsi="Times New Roman" w:cs="Times New Roman"/>
                <w:color w:val="000000" w:themeColor="text1"/>
                <w:sz w:val="15"/>
                <w:szCs w:val="15"/>
              </w:rPr>
              <w:t>）</w:t>
            </w:r>
          </w:p>
        </w:tc>
      </w:tr>
      <w:tr w:rsidR="00DF3636" w:rsidRPr="00DA7EDC" w14:paraId="215CEC5C" w14:textId="77777777" w:rsidTr="00C8669A">
        <w:trPr>
          <w:jc w:val="center"/>
        </w:trPr>
        <w:tc>
          <w:tcPr>
            <w:tcW w:w="1242" w:type="dxa"/>
          </w:tcPr>
          <w:p w14:paraId="3E232D03"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样本量</w:t>
            </w:r>
          </w:p>
        </w:tc>
        <w:tc>
          <w:tcPr>
            <w:tcW w:w="910" w:type="dxa"/>
          </w:tcPr>
          <w:p w14:paraId="6682B297" w14:textId="77777777" w:rsidR="00DF3636" w:rsidRPr="00DF3636" w:rsidRDefault="00DF3636" w:rsidP="00C8669A">
            <w:pPr>
              <w:jc w:val="center"/>
              <w:rPr>
                <w:rFonts w:ascii="Times New Roman" w:eastAsia="宋体" w:hAnsi="Times New Roman" w:cs="Times New Roman"/>
                <w:color w:val="000000" w:themeColor="text1"/>
                <w:sz w:val="15"/>
                <w:szCs w:val="15"/>
              </w:rPr>
            </w:pPr>
            <w:r w:rsidRPr="00DF3636">
              <w:rPr>
                <w:rFonts w:ascii="Times New Roman" w:eastAsia="宋体" w:hAnsi="Times New Roman" w:cs="Times New Roman"/>
                <w:color w:val="000000" w:themeColor="text1"/>
                <w:sz w:val="15"/>
                <w:szCs w:val="15"/>
              </w:rPr>
              <w:t>762</w:t>
            </w:r>
          </w:p>
        </w:tc>
        <w:tc>
          <w:tcPr>
            <w:tcW w:w="910" w:type="dxa"/>
          </w:tcPr>
          <w:p w14:paraId="3F0A3747" w14:textId="77777777" w:rsidR="00DF3636" w:rsidRPr="00DF3636" w:rsidRDefault="00DF3636" w:rsidP="00C8669A">
            <w:pPr>
              <w:jc w:val="center"/>
              <w:rPr>
                <w:rFonts w:ascii="Times New Roman" w:eastAsia="宋体" w:hAnsi="Times New Roman" w:cs="Times New Roman"/>
                <w:color w:val="000000" w:themeColor="text1"/>
                <w:sz w:val="15"/>
                <w:szCs w:val="15"/>
              </w:rPr>
            </w:pPr>
            <w:r w:rsidRPr="00DF3636">
              <w:rPr>
                <w:rFonts w:ascii="Times New Roman" w:eastAsia="宋体" w:hAnsi="Times New Roman" w:cs="Times New Roman"/>
                <w:color w:val="000000" w:themeColor="text1"/>
                <w:sz w:val="15"/>
                <w:szCs w:val="15"/>
              </w:rPr>
              <w:t>1005</w:t>
            </w:r>
          </w:p>
        </w:tc>
        <w:tc>
          <w:tcPr>
            <w:tcW w:w="910" w:type="dxa"/>
          </w:tcPr>
          <w:p w14:paraId="05F77244" w14:textId="77777777" w:rsidR="00DF3636" w:rsidRPr="00DF3636" w:rsidRDefault="00DF3636" w:rsidP="00C8669A">
            <w:pPr>
              <w:jc w:val="center"/>
              <w:rPr>
                <w:rFonts w:ascii="Times New Roman" w:eastAsia="宋体" w:hAnsi="Times New Roman" w:cs="Times New Roman"/>
                <w:color w:val="000000" w:themeColor="text1"/>
                <w:sz w:val="15"/>
                <w:szCs w:val="15"/>
              </w:rPr>
            </w:pPr>
          </w:p>
        </w:tc>
        <w:tc>
          <w:tcPr>
            <w:tcW w:w="910" w:type="dxa"/>
          </w:tcPr>
          <w:p w14:paraId="00E75B85" w14:textId="77777777" w:rsidR="00DF3636" w:rsidRPr="00DF3636" w:rsidRDefault="00DF3636" w:rsidP="00C8669A">
            <w:pPr>
              <w:jc w:val="center"/>
              <w:rPr>
                <w:rFonts w:ascii="Times New Roman" w:eastAsia="宋体" w:hAnsi="Times New Roman" w:cs="Times New Roman"/>
                <w:color w:val="000000" w:themeColor="text1"/>
                <w:sz w:val="15"/>
                <w:szCs w:val="15"/>
              </w:rPr>
            </w:pPr>
            <w:r w:rsidRPr="00DF3636">
              <w:rPr>
                <w:rFonts w:ascii="Times New Roman" w:eastAsia="宋体" w:hAnsi="Times New Roman" w:cs="Times New Roman"/>
                <w:color w:val="000000" w:themeColor="text1"/>
                <w:sz w:val="15"/>
                <w:szCs w:val="15"/>
              </w:rPr>
              <w:t>1005</w:t>
            </w:r>
          </w:p>
        </w:tc>
        <w:tc>
          <w:tcPr>
            <w:tcW w:w="910" w:type="dxa"/>
          </w:tcPr>
          <w:p w14:paraId="46AEB55D" w14:textId="77777777" w:rsidR="00DF3636" w:rsidRPr="00DF3636" w:rsidRDefault="00DF3636" w:rsidP="00C8669A">
            <w:pPr>
              <w:jc w:val="center"/>
              <w:rPr>
                <w:rFonts w:ascii="Times New Roman" w:eastAsia="宋体" w:hAnsi="Times New Roman" w:cs="Times New Roman"/>
                <w:color w:val="000000" w:themeColor="text1"/>
                <w:sz w:val="15"/>
                <w:szCs w:val="15"/>
              </w:rPr>
            </w:pPr>
            <w:r w:rsidRPr="00DF3636">
              <w:rPr>
                <w:rFonts w:ascii="Times New Roman" w:eastAsia="宋体" w:hAnsi="Times New Roman" w:cs="Times New Roman"/>
                <w:color w:val="000000" w:themeColor="text1"/>
                <w:sz w:val="15"/>
                <w:szCs w:val="15"/>
              </w:rPr>
              <w:t>881</w:t>
            </w:r>
          </w:p>
        </w:tc>
        <w:tc>
          <w:tcPr>
            <w:tcW w:w="910" w:type="dxa"/>
          </w:tcPr>
          <w:p w14:paraId="37708588" w14:textId="77777777" w:rsidR="00DF3636" w:rsidRPr="00DF3636" w:rsidRDefault="00DF3636" w:rsidP="00C8669A">
            <w:pPr>
              <w:jc w:val="center"/>
              <w:rPr>
                <w:rFonts w:ascii="Times New Roman" w:eastAsia="宋体" w:hAnsi="Times New Roman" w:cs="Times New Roman"/>
                <w:color w:val="000000" w:themeColor="text1"/>
                <w:sz w:val="15"/>
                <w:szCs w:val="15"/>
              </w:rPr>
            </w:pPr>
            <w:r w:rsidRPr="00DF3636">
              <w:rPr>
                <w:rFonts w:ascii="Times New Roman" w:eastAsia="宋体" w:hAnsi="Times New Roman" w:cs="Times New Roman"/>
                <w:color w:val="000000" w:themeColor="text1"/>
                <w:sz w:val="15"/>
                <w:szCs w:val="15"/>
              </w:rPr>
              <w:t>1005</w:t>
            </w:r>
          </w:p>
        </w:tc>
        <w:tc>
          <w:tcPr>
            <w:tcW w:w="910" w:type="dxa"/>
          </w:tcPr>
          <w:p w14:paraId="72BF820D" w14:textId="77777777" w:rsidR="00DF3636" w:rsidRPr="00DF3636" w:rsidRDefault="00DF3636" w:rsidP="00C8669A">
            <w:pPr>
              <w:jc w:val="center"/>
              <w:rPr>
                <w:rFonts w:ascii="Times New Roman" w:eastAsia="宋体" w:hAnsi="Times New Roman" w:cs="Times New Roman"/>
                <w:color w:val="000000" w:themeColor="text1"/>
                <w:sz w:val="15"/>
                <w:szCs w:val="15"/>
              </w:rPr>
            </w:pPr>
          </w:p>
        </w:tc>
        <w:tc>
          <w:tcPr>
            <w:tcW w:w="910" w:type="dxa"/>
          </w:tcPr>
          <w:p w14:paraId="37ED3026" w14:textId="77777777" w:rsidR="00DF3636" w:rsidRPr="00DF3636" w:rsidRDefault="00DF3636" w:rsidP="00C8669A">
            <w:pPr>
              <w:jc w:val="center"/>
              <w:rPr>
                <w:rFonts w:ascii="Times New Roman" w:eastAsia="宋体" w:hAnsi="Times New Roman" w:cs="Times New Roman"/>
                <w:color w:val="000000" w:themeColor="text1"/>
                <w:sz w:val="15"/>
                <w:szCs w:val="15"/>
              </w:rPr>
            </w:pPr>
            <w:r w:rsidRPr="00DF3636">
              <w:rPr>
                <w:rFonts w:ascii="Times New Roman" w:eastAsia="宋体" w:hAnsi="Times New Roman" w:cs="Times New Roman"/>
                <w:color w:val="000000" w:themeColor="text1"/>
                <w:sz w:val="15"/>
                <w:szCs w:val="15"/>
              </w:rPr>
              <w:t>1005</w:t>
            </w:r>
          </w:p>
        </w:tc>
      </w:tr>
      <w:tr w:rsidR="00DF3636" w:rsidRPr="00DA7EDC" w14:paraId="25C62476" w14:textId="77777777" w:rsidTr="00C8669A">
        <w:trPr>
          <w:jc w:val="center"/>
        </w:trPr>
        <w:tc>
          <w:tcPr>
            <w:tcW w:w="1242" w:type="dxa"/>
          </w:tcPr>
          <w:p w14:paraId="04E45500" w14:textId="77777777" w:rsidR="00DF3636" w:rsidRPr="00DA7EDC" w:rsidRDefault="00DF3636" w:rsidP="00C8669A">
            <w:pPr>
              <w:jc w:val="center"/>
              <w:rPr>
                <w:rFonts w:ascii="Times New Roman" w:eastAsia="宋体" w:hAnsi="Times New Roman" w:cs="Times New Roman"/>
                <w:color w:val="000000" w:themeColor="text1"/>
                <w:sz w:val="16"/>
                <w:szCs w:val="16"/>
              </w:rPr>
            </w:pPr>
          </w:p>
        </w:tc>
        <w:tc>
          <w:tcPr>
            <w:tcW w:w="7280" w:type="dxa"/>
            <w:gridSpan w:val="8"/>
          </w:tcPr>
          <w:p w14:paraId="469D90BB" w14:textId="77777777" w:rsidR="00DF3636" w:rsidRPr="00DA7EDC" w:rsidRDefault="00DF3636" w:rsidP="00C8669A">
            <w:pPr>
              <w:jc w:val="center"/>
              <w:rPr>
                <w:rFonts w:ascii="Times New Roman" w:eastAsia="宋体" w:hAnsi="Times New Roman" w:cs="Times New Roman"/>
                <w:color w:val="000000" w:themeColor="text1"/>
                <w:sz w:val="16"/>
                <w:szCs w:val="16"/>
              </w:rPr>
            </w:pPr>
            <w:r>
              <w:rPr>
                <w:rFonts w:ascii="Times New Roman" w:eastAsia="宋体" w:hAnsi="Times New Roman" w:cs="Times New Roman" w:hint="eastAsia"/>
                <w:color w:val="000000" w:themeColor="text1"/>
                <w:sz w:val="16"/>
                <w:szCs w:val="16"/>
              </w:rPr>
              <w:t xml:space="preserve"> </w:t>
            </w:r>
            <w:r w:rsidRPr="00DA7EDC">
              <w:rPr>
                <w:rFonts w:ascii="Times New Roman" w:eastAsia="宋体" w:hAnsi="Times New Roman" w:cs="Times New Roman"/>
                <w:color w:val="000000" w:themeColor="text1"/>
                <w:sz w:val="16"/>
                <w:szCs w:val="16"/>
              </w:rPr>
              <w:t>被解释变量：有酬劳动时间</w:t>
            </w:r>
          </w:p>
        </w:tc>
      </w:tr>
      <w:tr w:rsidR="00DF3636" w:rsidRPr="00DA7EDC" w14:paraId="0678D8BC" w14:textId="77777777" w:rsidTr="00C8669A">
        <w:trPr>
          <w:jc w:val="center"/>
        </w:trPr>
        <w:tc>
          <w:tcPr>
            <w:tcW w:w="1242" w:type="dxa"/>
            <w:vMerge w:val="restart"/>
            <w:tcBorders>
              <w:top w:val="single" w:sz="4" w:space="0" w:color="auto"/>
              <w:left w:val="nil"/>
              <w:bottom w:val="nil"/>
              <w:right w:val="nil"/>
            </w:tcBorders>
          </w:tcPr>
          <w:p w14:paraId="3D718421"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子女是否升学</w:t>
            </w:r>
          </w:p>
          <w:p w14:paraId="46E6C7D8"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（是</w:t>
            </w:r>
            <w:r w:rsidRPr="00DA7EDC">
              <w:rPr>
                <w:rFonts w:ascii="Times New Roman" w:eastAsia="宋体" w:hAnsi="Times New Roman" w:cs="Times New Roman"/>
                <w:color w:val="000000" w:themeColor="text1"/>
                <w:sz w:val="16"/>
                <w:szCs w:val="16"/>
              </w:rPr>
              <w:t>=1</w:t>
            </w:r>
            <w:r w:rsidRPr="00DA7EDC">
              <w:rPr>
                <w:rFonts w:ascii="Times New Roman" w:eastAsia="宋体" w:hAnsi="Times New Roman" w:cs="Times New Roman"/>
                <w:color w:val="000000" w:themeColor="text1"/>
                <w:sz w:val="16"/>
                <w:szCs w:val="16"/>
              </w:rPr>
              <w:t>，否</w:t>
            </w:r>
            <w:r w:rsidRPr="00DA7EDC">
              <w:rPr>
                <w:rFonts w:ascii="Times New Roman" w:eastAsia="宋体" w:hAnsi="Times New Roman" w:cs="Times New Roman"/>
                <w:color w:val="000000" w:themeColor="text1"/>
                <w:sz w:val="16"/>
                <w:szCs w:val="16"/>
              </w:rPr>
              <w:t>=0</w:t>
            </w:r>
            <w:r w:rsidRPr="00DA7EDC">
              <w:rPr>
                <w:rFonts w:ascii="Times New Roman" w:eastAsia="宋体" w:hAnsi="Times New Roman" w:cs="Times New Roman"/>
                <w:color w:val="000000" w:themeColor="text1"/>
                <w:sz w:val="16"/>
                <w:szCs w:val="16"/>
              </w:rPr>
              <w:t>）</w:t>
            </w:r>
          </w:p>
        </w:tc>
        <w:tc>
          <w:tcPr>
            <w:tcW w:w="910" w:type="dxa"/>
            <w:tcBorders>
              <w:top w:val="single" w:sz="4" w:space="0" w:color="auto"/>
              <w:left w:val="nil"/>
              <w:bottom w:val="nil"/>
              <w:right w:val="nil"/>
            </w:tcBorders>
          </w:tcPr>
          <w:p w14:paraId="1E8D8BDA" w14:textId="77777777" w:rsidR="00DF3636" w:rsidRPr="00DA7EDC" w:rsidRDefault="00DF3636" w:rsidP="00C8669A">
            <w:pPr>
              <w:jc w:val="center"/>
              <w:rPr>
                <w:rFonts w:ascii="Times New Roman" w:eastAsia="宋体" w:hAnsi="Times New Roman" w:cs="Times New Roman"/>
                <w:color w:val="000000" w:themeColor="text1"/>
                <w:sz w:val="16"/>
                <w:szCs w:val="16"/>
              </w:rPr>
            </w:pPr>
          </w:p>
        </w:tc>
        <w:tc>
          <w:tcPr>
            <w:tcW w:w="910" w:type="dxa"/>
            <w:tcBorders>
              <w:top w:val="single" w:sz="4" w:space="0" w:color="auto"/>
              <w:left w:val="nil"/>
              <w:bottom w:val="nil"/>
              <w:right w:val="nil"/>
            </w:tcBorders>
          </w:tcPr>
          <w:p w14:paraId="373AF0A1"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-0.7392**</w:t>
            </w:r>
          </w:p>
        </w:tc>
        <w:tc>
          <w:tcPr>
            <w:tcW w:w="910" w:type="dxa"/>
            <w:tcBorders>
              <w:top w:val="single" w:sz="4" w:space="0" w:color="auto"/>
              <w:left w:val="nil"/>
              <w:bottom w:val="nil"/>
              <w:right w:val="nil"/>
            </w:tcBorders>
          </w:tcPr>
          <w:p w14:paraId="6B2E206F"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-0.8541**</w:t>
            </w:r>
          </w:p>
        </w:tc>
        <w:tc>
          <w:tcPr>
            <w:tcW w:w="910" w:type="dxa"/>
            <w:tcBorders>
              <w:top w:val="single" w:sz="4" w:space="0" w:color="auto"/>
              <w:left w:val="nil"/>
              <w:bottom w:val="nil"/>
              <w:right w:val="nil"/>
            </w:tcBorders>
          </w:tcPr>
          <w:p w14:paraId="639F3B42"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-0.8671**</w:t>
            </w:r>
          </w:p>
        </w:tc>
        <w:tc>
          <w:tcPr>
            <w:tcW w:w="910" w:type="dxa"/>
            <w:tcBorders>
              <w:top w:val="single" w:sz="4" w:space="0" w:color="auto"/>
              <w:left w:val="nil"/>
              <w:bottom w:val="nil"/>
              <w:right w:val="nil"/>
            </w:tcBorders>
          </w:tcPr>
          <w:p w14:paraId="6EB13368" w14:textId="77777777" w:rsidR="00DF3636" w:rsidRPr="00DA7EDC" w:rsidRDefault="00DF3636" w:rsidP="00C8669A">
            <w:pPr>
              <w:jc w:val="center"/>
              <w:rPr>
                <w:rFonts w:ascii="Times New Roman" w:eastAsia="宋体" w:hAnsi="Times New Roman" w:cs="Times New Roman"/>
                <w:color w:val="000000" w:themeColor="text1"/>
                <w:sz w:val="16"/>
                <w:szCs w:val="16"/>
              </w:rPr>
            </w:pPr>
          </w:p>
        </w:tc>
        <w:tc>
          <w:tcPr>
            <w:tcW w:w="910" w:type="dxa"/>
            <w:tcBorders>
              <w:top w:val="single" w:sz="4" w:space="0" w:color="auto"/>
              <w:left w:val="nil"/>
              <w:bottom w:val="nil"/>
              <w:right w:val="nil"/>
            </w:tcBorders>
          </w:tcPr>
          <w:p w14:paraId="1F0E1438"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-0.614*</w:t>
            </w:r>
          </w:p>
        </w:tc>
        <w:tc>
          <w:tcPr>
            <w:tcW w:w="910" w:type="dxa"/>
            <w:tcBorders>
              <w:top w:val="single" w:sz="4" w:space="0" w:color="auto"/>
              <w:left w:val="nil"/>
              <w:bottom w:val="nil"/>
              <w:right w:val="nil"/>
            </w:tcBorders>
          </w:tcPr>
          <w:p w14:paraId="7A2A707F"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-0.6193</w:t>
            </w:r>
          </w:p>
        </w:tc>
        <w:tc>
          <w:tcPr>
            <w:tcW w:w="910" w:type="dxa"/>
            <w:tcBorders>
              <w:top w:val="single" w:sz="4" w:space="0" w:color="auto"/>
              <w:left w:val="nil"/>
              <w:bottom w:val="nil"/>
              <w:right w:val="nil"/>
            </w:tcBorders>
          </w:tcPr>
          <w:p w14:paraId="492AB544"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-0.1111</w:t>
            </w:r>
          </w:p>
        </w:tc>
      </w:tr>
      <w:tr w:rsidR="00DF3636" w:rsidRPr="00DA7EDC" w14:paraId="5B853921" w14:textId="77777777" w:rsidTr="00C8669A">
        <w:trPr>
          <w:jc w:val="center"/>
        </w:trPr>
        <w:tc>
          <w:tcPr>
            <w:tcW w:w="1242" w:type="dxa"/>
            <w:vMerge/>
            <w:tcBorders>
              <w:top w:val="single" w:sz="4" w:space="0" w:color="auto"/>
              <w:left w:val="nil"/>
              <w:bottom w:val="nil"/>
              <w:right w:val="nil"/>
            </w:tcBorders>
            <w:vAlign w:val="center"/>
          </w:tcPr>
          <w:p w14:paraId="651F4E68" w14:textId="77777777" w:rsidR="00DF3636" w:rsidRPr="00DA7EDC" w:rsidRDefault="00DF3636" w:rsidP="00C8669A">
            <w:pPr>
              <w:widowControl/>
              <w:jc w:val="center"/>
              <w:rPr>
                <w:rFonts w:ascii="Times New Roman" w:eastAsia="宋体" w:hAnsi="Times New Roman" w:cs="Times New Roman"/>
                <w:color w:val="000000" w:themeColor="text1"/>
                <w:sz w:val="16"/>
                <w:szCs w:val="16"/>
              </w:rPr>
            </w:pPr>
          </w:p>
        </w:tc>
        <w:tc>
          <w:tcPr>
            <w:tcW w:w="910" w:type="dxa"/>
          </w:tcPr>
          <w:p w14:paraId="7D0FC8C4" w14:textId="77777777" w:rsidR="00DF3636" w:rsidRPr="00DA7EDC" w:rsidRDefault="00DF3636" w:rsidP="00C8669A">
            <w:pPr>
              <w:jc w:val="center"/>
              <w:rPr>
                <w:rFonts w:ascii="Times New Roman" w:eastAsia="宋体" w:hAnsi="Times New Roman" w:cs="Times New Roman"/>
                <w:color w:val="000000" w:themeColor="text1"/>
                <w:sz w:val="16"/>
                <w:szCs w:val="16"/>
              </w:rPr>
            </w:pPr>
          </w:p>
        </w:tc>
        <w:tc>
          <w:tcPr>
            <w:tcW w:w="910" w:type="dxa"/>
          </w:tcPr>
          <w:p w14:paraId="6195F100" w14:textId="77777777" w:rsidR="00DF3636" w:rsidRPr="00DA7EDC" w:rsidRDefault="00DF3636" w:rsidP="00C8669A">
            <w:pPr>
              <w:jc w:val="center"/>
              <w:rPr>
                <w:rFonts w:ascii="Times New Roman" w:eastAsia="宋体" w:hAnsi="Times New Roman" w:cs="Times New Roman"/>
                <w:color w:val="000000" w:themeColor="text1"/>
                <w:sz w:val="16"/>
                <w:szCs w:val="16"/>
              </w:rPr>
            </w:pPr>
            <w:r>
              <w:rPr>
                <w:rFonts w:ascii="Times New Roman" w:eastAsia="宋体" w:hAnsi="Times New Roman" w:cs="Times New Roman"/>
                <w:color w:val="000000" w:themeColor="text1"/>
                <w:sz w:val="16"/>
                <w:szCs w:val="16"/>
              </w:rPr>
              <w:t>（</w:t>
            </w:r>
            <w:r w:rsidRPr="00DA7EDC">
              <w:rPr>
                <w:rFonts w:ascii="Times New Roman" w:eastAsia="宋体" w:hAnsi="Times New Roman" w:cs="Times New Roman"/>
                <w:color w:val="000000" w:themeColor="text1"/>
                <w:sz w:val="16"/>
                <w:szCs w:val="16"/>
              </w:rPr>
              <w:t>0.3213</w:t>
            </w:r>
            <w:r>
              <w:rPr>
                <w:rFonts w:ascii="Times New Roman" w:eastAsia="宋体" w:hAnsi="Times New Roman" w:cs="Times New Roman"/>
                <w:color w:val="000000" w:themeColor="text1"/>
                <w:sz w:val="16"/>
                <w:szCs w:val="16"/>
              </w:rPr>
              <w:t>）</w:t>
            </w:r>
          </w:p>
        </w:tc>
        <w:tc>
          <w:tcPr>
            <w:tcW w:w="910" w:type="dxa"/>
          </w:tcPr>
          <w:p w14:paraId="504B791F" w14:textId="77777777" w:rsidR="00DF3636" w:rsidRPr="00DA7EDC" w:rsidRDefault="00DF3636" w:rsidP="00C8669A">
            <w:pPr>
              <w:jc w:val="center"/>
              <w:rPr>
                <w:rFonts w:ascii="Times New Roman" w:eastAsia="宋体" w:hAnsi="Times New Roman" w:cs="Times New Roman"/>
                <w:color w:val="000000" w:themeColor="text1"/>
                <w:sz w:val="16"/>
                <w:szCs w:val="16"/>
              </w:rPr>
            </w:pPr>
            <w:r>
              <w:rPr>
                <w:rFonts w:ascii="Times New Roman" w:eastAsia="宋体" w:hAnsi="Times New Roman" w:cs="Times New Roman"/>
                <w:color w:val="000000" w:themeColor="text1"/>
                <w:sz w:val="16"/>
                <w:szCs w:val="16"/>
              </w:rPr>
              <w:t>（</w:t>
            </w:r>
            <w:r w:rsidRPr="00DA7EDC">
              <w:rPr>
                <w:rFonts w:ascii="Times New Roman" w:eastAsia="宋体" w:hAnsi="Times New Roman" w:cs="Times New Roman"/>
                <w:color w:val="000000" w:themeColor="text1"/>
                <w:sz w:val="16"/>
                <w:szCs w:val="16"/>
              </w:rPr>
              <w:t>0.3692</w:t>
            </w:r>
            <w:r>
              <w:rPr>
                <w:rFonts w:ascii="Times New Roman" w:eastAsia="宋体" w:hAnsi="Times New Roman" w:cs="Times New Roman"/>
                <w:color w:val="000000" w:themeColor="text1"/>
                <w:sz w:val="16"/>
                <w:szCs w:val="16"/>
              </w:rPr>
              <w:t>）</w:t>
            </w:r>
          </w:p>
        </w:tc>
        <w:tc>
          <w:tcPr>
            <w:tcW w:w="910" w:type="dxa"/>
          </w:tcPr>
          <w:p w14:paraId="7A727838" w14:textId="77777777" w:rsidR="00DF3636" w:rsidRPr="00DA7EDC" w:rsidRDefault="00DF3636" w:rsidP="00C8669A">
            <w:pPr>
              <w:jc w:val="center"/>
              <w:rPr>
                <w:rFonts w:ascii="Times New Roman" w:eastAsia="宋体" w:hAnsi="Times New Roman" w:cs="Times New Roman"/>
                <w:color w:val="000000" w:themeColor="text1"/>
                <w:sz w:val="16"/>
                <w:szCs w:val="16"/>
              </w:rPr>
            </w:pPr>
            <w:r>
              <w:rPr>
                <w:rFonts w:ascii="Times New Roman" w:eastAsia="宋体" w:hAnsi="Times New Roman" w:cs="Times New Roman"/>
                <w:color w:val="000000" w:themeColor="text1"/>
                <w:sz w:val="16"/>
                <w:szCs w:val="16"/>
              </w:rPr>
              <w:t>（</w:t>
            </w:r>
            <w:r w:rsidRPr="00DA7EDC">
              <w:rPr>
                <w:rFonts w:ascii="Times New Roman" w:eastAsia="宋体" w:hAnsi="Times New Roman" w:cs="Times New Roman"/>
                <w:color w:val="000000" w:themeColor="text1"/>
                <w:sz w:val="16"/>
                <w:szCs w:val="16"/>
              </w:rPr>
              <w:t>0.3633</w:t>
            </w:r>
            <w:r>
              <w:rPr>
                <w:rFonts w:ascii="Times New Roman" w:eastAsia="宋体" w:hAnsi="Times New Roman" w:cs="Times New Roman"/>
                <w:color w:val="000000" w:themeColor="text1"/>
                <w:sz w:val="16"/>
                <w:szCs w:val="16"/>
              </w:rPr>
              <w:t>）</w:t>
            </w:r>
          </w:p>
        </w:tc>
        <w:tc>
          <w:tcPr>
            <w:tcW w:w="910" w:type="dxa"/>
          </w:tcPr>
          <w:p w14:paraId="147AF402" w14:textId="77777777" w:rsidR="00DF3636" w:rsidRPr="00DA7EDC" w:rsidRDefault="00DF3636" w:rsidP="00C8669A">
            <w:pPr>
              <w:jc w:val="center"/>
              <w:rPr>
                <w:rFonts w:ascii="Times New Roman" w:eastAsia="宋体" w:hAnsi="Times New Roman" w:cs="Times New Roman"/>
                <w:color w:val="000000" w:themeColor="text1"/>
                <w:sz w:val="16"/>
                <w:szCs w:val="16"/>
              </w:rPr>
            </w:pPr>
          </w:p>
        </w:tc>
        <w:tc>
          <w:tcPr>
            <w:tcW w:w="910" w:type="dxa"/>
          </w:tcPr>
          <w:p w14:paraId="4BEFA759" w14:textId="77777777" w:rsidR="00DF3636" w:rsidRPr="00DA7EDC" w:rsidRDefault="00DF3636" w:rsidP="00C8669A">
            <w:pPr>
              <w:jc w:val="center"/>
              <w:rPr>
                <w:rFonts w:ascii="Times New Roman" w:eastAsia="宋体" w:hAnsi="Times New Roman" w:cs="Times New Roman"/>
                <w:color w:val="000000" w:themeColor="text1"/>
                <w:sz w:val="16"/>
                <w:szCs w:val="16"/>
              </w:rPr>
            </w:pPr>
            <w:r>
              <w:rPr>
                <w:rFonts w:ascii="Times New Roman" w:eastAsia="宋体" w:hAnsi="Times New Roman" w:cs="Times New Roman"/>
                <w:color w:val="000000" w:themeColor="text1"/>
                <w:sz w:val="16"/>
                <w:szCs w:val="16"/>
              </w:rPr>
              <w:t>（</w:t>
            </w:r>
            <w:r w:rsidRPr="00DA7EDC">
              <w:rPr>
                <w:rFonts w:ascii="Times New Roman" w:eastAsia="宋体" w:hAnsi="Times New Roman" w:cs="Times New Roman"/>
                <w:color w:val="000000" w:themeColor="text1"/>
                <w:sz w:val="16"/>
                <w:szCs w:val="16"/>
              </w:rPr>
              <w:t>0.357</w:t>
            </w:r>
            <w:r>
              <w:rPr>
                <w:rFonts w:ascii="Times New Roman" w:eastAsia="宋体" w:hAnsi="Times New Roman" w:cs="Times New Roman"/>
                <w:color w:val="000000" w:themeColor="text1"/>
                <w:sz w:val="16"/>
                <w:szCs w:val="16"/>
              </w:rPr>
              <w:t>）</w:t>
            </w:r>
          </w:p>
        </w:tc>
        <w:tc>
          <w:tcPr>
            <w:tcW w:w="910" w:type="dxa"/>
          </w:tcPr>
          <w:p w14:paraId="43F3EB22" w14:textId="77777777" w:rsidR="00DF3636" w:rsidRPr="00DA7EDC" w:rsidRDefault="00DF3636" w:rsidP="00C8669A">
            <w:pPr>
              <w:jc w:val="center"/>
              <w:rPr>
                <w:rFonts w:ascii="Times New Roman" w:eastAsia="宋体" w:hAnsi="Times New Roman" w:cs="Times New Roman"/>
                <w:color w:val="000000" w:themeColor="text1"/>
                <w:sz w:val="16"/>
                <w:szCs w:val="16"/>
              </w:rPr>
            </w:pPr>
            <w:r>
              <w:rPr>
                <w:rFonts w:ascii="Times New Roman" w:eastAsia="宋体" w:hAnsi="Times New Roman" w:cs="Times New Roman"/>
                <w:color w:val="000000" w:themeColor="text1"/>
                <w:sz w:val="16"/>
                <w:szCs w:val="16"/>
              </w:rPr>
              <w:t>（</w:t>
            </w:r>
            <w:r w:rsidRPr="00DA7EDC">
              <w:rPr>
                <w:rFonts w:ascii="Times New Roman" w:eastAsia="宋体" w:hAnsi="Times New Roman" w:cs="Times New Roman"/>
                <w:color w:val="000000" w:themeColor="text1"/>
                <w:sz w:val="16"/>
                <w:szCs w:val="16"/>
              </w:rPr>
              <w:t>0.4852</w:t>
            </w:r>
            <w:r>
              <w:rPr>
                <w:rFonts w:ascii="Times New Roman" w:eastAsia="宋体" w:hAnsi="Times New Roman" w:cs="Times New Roman"/>
                <w:color w:val="000000" w:themeColor="text1"/>
                <w:sz w:val="16"/>
                <w:szCs w:val="16"/>
              </w:rPr>
              <w:t>）</w:t>
            </w:r>
          </w:p>
        </w:tc>
        <w:tc>
          <w:tcPr>
            <w:tcW w:w="910" w:type="dxa"/>
          </w:tcPr>
          <w:p w14:paraId="7F903D1B" w14:textId="77777777" w:rsidR="00DF3636" w:rsidRPr="00DA7EDC" w:rsidRDefault="00DF3636" w:rsidP="00C8669A">
            <w:pPr>
              <w:jc w:val="center"/>
              <w:rPr>
                <w:rFonts w:ascii="Times New Roman" w:eastAsia="宋体" w:hAnsi="Times New Roman" w:cs="Times New Roman"/>
                <w:color w:val="000000" w:themeColor="text1"/>
                <w:sz w:val="16"/>
                <w:szCs w:val="16"/>
              </w:rPr>
            </w:pPr>
            <w:r>
              <w:rPr>
                <w:rFonts w:ascii="Times New Roman" w:eastAsia="宋体" w:hAnsi="Times New Roman" w:cs="Times New Roman"/>
                <w:color w:val="000000" w:themeColor="text1"/>
                <w:sz w:val="16"/>
                <w:szCs w:val="16"/>
              </w:rPr>
              <w:t>（</w:t>
            </w:r>
            <w:r w:rsidRPr="00DA7EDC">
              <w:rPr>
                <w:rFonts w:ascii="Times New Roman" w:eastAsia="宋体" w:hAnsi="Times New Roman" w:cs="Times New Roman"/>
                <w:color w:val="000000" w:themeColor="text1"/>
                <w:sz w:val="16"/>
                <w:szCs w:val="16"/>
              </w:rPr>
              <w:t>0.3682</w:t>
            </w:r>
            <w:r>
              <w:rPr>
                <w:rFonts w:ascii="Times New Roman" w:eastAsia="宋体" w:hAnsi="Times New Roman" w:cs="Times New Roman"/>
                <w:color w:val="000000" w:themeColor="text1"/>
                <w:sz w:val="16"/>
                <w:szCs w:val="16"/>
              </w:rPr>
              <w:t>）</w:t>
            </w:r>
          </w:p>
        </w:tc>
      </w:tr>
      <w:tr w:rsidR="00DF3636" w:rsidRPr="00DA7EDC" w14:paraId="2A1F9A6F" w14:textId="77777777" w:rsidTr="00C8669A">
        <w:trPr>
          <w:jc w:val="center"/>
        </w:trPr>
        <w:tc>
          <w:tcPr>
            <w:tcW w:w="1242" w:type="dxa"/>
          </w:tcPr>
          <w:p w14:paraId="20ED9ECD"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样本量</w:t>
            </w:r>
          </w:p>
        </w:tc>
        <w:tc>
          <w:tcPr>
            <w:tcW w:w="910" w:type="dxa"/>
          </w:tcPr>
          <w:p w14:paraId="56F1E2F5" w14:textId="77777777" w:rsidR="00DF3636" w:rsidRPr="00DA7EDC" w:rsidRDefault="00DF3636" w:rsidP="00C8669A">
            <w:pPr>
              <w:jc w:val="center"/>
              <w:rPr>
                <w:rFonts w:ascii="Times New Roman" w:eastAsia="宋体" w:hAnsi="Times New Roman" w:cs="Times New Roman"/>
                <w:color w:val="000000" w:themeColor="text1"/>
                <w:sz w:val="16"/>
                <w:szCs w:val="16"/>
              </w:rPr>
            </w:pPr>
          </w:p>
        </w:tc>
        <w:tc>
          <w:tcPr>
            <w:tcW w:w="910" w:type="dxa"/>
          </w:tcPr>
          <w:p w14:paraId="189CAB98"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1005</w:t>
            </w:r>
          </w:p>
        </w:tc>
        <w:tc>
          <w:tcPr>
            <w:tcW w:w="910" w:type="dxa"/>
          </w:tcPr>
          <w:p w14:paraId="4D6FB0D9"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1005</w:t>
            </w:r>
          </w:p>
        </w:tc>
        <w:tc>
          <w:tcPr>
            <w:tcW w:w="910" w:type="dxa"/>
          </w:tcPr>
          <w:p w14:paraId="50E04B60"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869</w:t>
            </w:r>
          </w:p>
        </w:tc>
        <w:tc>
          <w:tcPr>
            <w:tcW w:w="910" w:type="dxa"/>
          </w:tcPr>
          <w:p w14:paraId="47B873D9" w14:textId="77777777" w:rsidR="00DF3636" w:rsidRPr="00DA7EDC" w:rsidRDefault="00DF3636" w:rsidP="00C8669A">
            <w:pPr>
              <w:jc w:val="center"/>
              <w:rPr>
                <w:rFonts w:ascii="Times New Roman" w:eastAsia="宋体" w:hAnsi="Times New Roman" w:cs="Times New Roman"/>
                <w:color w:val="000000" w:themeColor="text1"/>
                <w:sz w:val="16"/>
                <w:szCs w:val="16"/>
              </w:rPr>
            </w:pPr>
          </w:p>
        </w:tc>
        <w:tc>
          <w:tcPr>
            <w:tcW w:w="910" w:type="dxa"/>
          </w:tcPr>
          <w:p w14:paraId="0A411ABC"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1 005</w:t>
            </w:r>
          </w:p>
        </w:tc>
        <w:tc>
          <w:tcPr>
            <w:tcW w:w="910" w:type="dxa"/>
          </w:tcPr>
          <w:p w14:paraId="7EAB5C09"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1 005</w:t>
            </w:r>
          </w:p>
        </w:tc>
        <w:tc>
          <w:tcPr>
            <w:tcW w:w="910" w:type="dxa"/>
          </w:tcPr>
          <w:p w14:paraId="0EF6B8E3"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708</w:t>
            </w:r>
          </w:p>
        </w:tc>
      </w:tr>
      <w:tr w:rsidR="00DF3636" w:rsidRPr="00DA7EDC" w14:paraId="0E9E2FB3" w14:textId="77777777" w:rsidTr="00C8669A">
        <w:trPr>
          <w:jc w:val="center"/>
        </w:trPr>
        <w:tc>
          <w:tcPr>
            <w:tcW w:w="1242" w:type="dxa"/>
          </w:tcPr>
          <w:p w14:paraId="1974501F" w14:textId="77777777" w:rsidR="00DF3636" w:rsidRPr="00DA7EDC" w:rsidRDefault="00DF3636" w:rsidP="00C8669A">
            <w:pPr>
              <w:jc w:val="center"/>
              <w:rPr>
                <w:rFonts w:ascii="Times New Roman" w:eastAsia="宋体" w:hAnsi="Times New Roman" w:cs="Times New Roman"/>
                <w:color w:val="000000" w:themeColor="text1"/>
                <w:sz w:val="16"/>
                <w:szCs w:val="16"/>
              </w:rPr>
            </w:pPr>
          </w:p>
        </w:tc>
        <w:tc>
          <w:tcPr>
            <w:tcW w:w="7280" w:type="dxa"/>
            <w:gridSpan w:val="8"/>
          </w:tcPr>
          <w:p w14:paraId="1E3266CB"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 xml:space="preserve"> </w:t>
            </w:r>
            <w:r w:rsidRPr="00DA7EDC">
              <w:rPr>
                <w:rFonts w:ascii="Times New Roman" w:eastAsia="宋体" w:hAnsi="Times New Roman" w:cs="Times New Roman"/>
                <w:color w:val="000000" w:themeColor="text1"/>
                <w:sz w:val="16"/>
                <w:szCs w:val="16"/>
              </w:rPr>
              <w:t>被解释变量：无酬劳动时间</w:t>
            </w:r>
          </w:p>
        </w:tc>
      </w:tr>
      <w:tr w:rsidR="00DF3636" w:rsidRPr="00DA7EDC" w14:paraId="1710C310" w14:textId="77777777" w:rsidTr="00C8669A">
        <w:trPr>
          <w:jc w:val="center"/>
        </w:trPr>
        <w:tc>
          <w:tcPr>
            <w:tcW w:w="1242" w:type="dxa"/>
            <w:vMerge w:val="restart"/>
            <w:tcBorders>
              <w:top w:val="single" w:sz="4" w:space="0" w:color="auto"/>
              <w:left w:val="nil"/>
              <w:bottom w:val="nil"/>
              <w:right w:val="nil"/>
            </w:tcBorders>
          </w:tcPr>
          <w:p w14:paraId="6598911C"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子女是否升学</w:t>
            </w:r>
          </w:p>
          <w:p w14:paraId="2903CA05"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（是</w:t>
            </w:r>
            <w:r w:rsidRPr="00DA7EDC">
              <w:rPr>
                <w:rFonts w:ascii="Times New Roman" w:eastAsia="宋体" w:hAnsi="Times New Roman" w:cs="Times New Roman"/>
                <w:color w:val="000000" w:themeColor="text1"/>
                <w:sz w:val="16"/>
                <w:szCs w:val="16"/>
              </w:rPr>
              <w:t>=1</w:t>
            </w:r>
            <w:r w:rsidRPr="00DA7EDC">
              <w:rPr>
                <w:rFonts w:ascii="Times New Roman" w:eastAsia="宋体" w:hAnsi="Times New Roman" w:cs="Times New Roman"/>
                <w:color w:val="000000" w:themeColor="text1"/>
                <w:sz w:val="16"/>
                <w:szCs w:val="16"/>
              </w:rPr>
              <w:t>，否</w:t>
            </w:r>
            <w:r w:rsidRPr="00DA7EDC">
              <w:rPr>
                <w:rFonts w:ascii="Times New Roman" w:eastAsia="宋体" w:hAnsi="Times New Roman" w:cs="Times New Roman"/>
                <w:color w:val="000000" w:themeColor="text1"/>
                <w:sz w:val="16"/>
                <w:szCs w:val="16"/>
              </w:rPr>
              <w:t>=0</w:t>
            </w:r>
            <w:r w:rsidRPr="00DA7EDC">
              <w:rPr>
                <w:rFonts w:ascii="Times New Roman" w:eastAsia="宋体" w:hAnsi="Times New Roman" w:cs="Times New Roman"/>
                <w:color w:val="000000" w:themeColor="text1"/>
                <w:sz w:val="16"/>
                <w:szCs w:val="16"/>
              </w:rPr>
              <w:t>）</w:t>
            </w:r>
          </w:p>
        </w:tc>
        <w:tc>
          <w:tcPr>
            <w:tcW w:w="910" w:type="dxa"/>
            <w:tcBorders>
              <w:top w:val="single" w:sz="4" w:space="0" w:color="auto"/>
              <w:left w:val="nil"/>
              <w:bottom w:val="nil"/>
              <w:right w:val="nil"/>
            </w:tcBorders>
          </w:tcPr>
          <w:p w14:paraId="1169FC68" w14:textId="77777777" w:rsidR="00DF3636" w:rsidRPr="00DA7EDC" w:rsidRDefault="00DF3636" w:rsidP="00C8669A">
            <w:pPr>
              <w:jc w:val="center"/>
              <w:rPr>
                <w:rFonts w:ascii="Times New Roman" w:eastAsia="宋体" w:hAnsi="Times New Roman" w:cs="Times New Roman"/>
                <w:color w:val="000000" w:themeColor="text1"/>
                <w:sz w:val="16"/>
                <w:szCs w:val="16"/>
              </w:rPr>
            </w:pPr>
          </w:p>
        </w:tc>
        <w:tc>
          <w:tcPr>
            <w:tcW w:w="910" w:type="dxa"/>
            <w:tcBorders>
              <w:top w:val="single" w:sz="4" w:space="0" w:color="auto"/>
              <w:left w:val="nil"/>
              <w:bottom w:val="nil"/>
              <w:right w:val="nil"/>
            </w:tcBorders>
          </w:tcPr>
          <w:p w14:paraId="2A04EC69"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0.1581</w:t>
            </w:r>
          </w:p>
        </w:tc>
        <w:tc>
          <w:tcPr>
            <w:tcW w:w="910" w:type="dxa"/>
            <w:tcBorders>
              <w:top w:val="single" w:sz="4" w:space="0" w:color="auto"/>
              <w:left w:val="nil"/>
              <w:bottom w:val="nil"/>
              <w:right w:val="nil"/>
            </w:tcBorders>
          </w:tcPr>
          <w:p w14:paraId="19EE4EB0" w14:textId="77777777" w:rsidR="00DF3636" w:rsidRPr="00DA7EDC" w:rsidRDefault="00DF3636" w:rsidP="00C8669A">
            <w:pPr>
              <w:jc w:val="center"/>
              <w:rPr>
                <w:rFonts w:ascii="Times New Roman" w:eastAsia="宋体" w:hAnsi="Times New Roman" w:cs="Times New Roman"/>
                <w:color w:val="000000" w:themeColor="text1"/>
                <w:sz w:val="16"/>
                <w:szCs w:val="16"/>
              </w:rPr>
            </w:pPr>
          </w:p>
        </w:tc>
        <w:tc>
          <w:tcPr>
            <w:tcW w:w="910" w:type="dxa"/>
            <w:tcBorders>
              <w:top w:val="single" w:sz="4" w:space="0" w:color="auto"/>
              <w:left w:val="nil"/>
              <w:bottom w:val="nil"/>
              <w:right w:val="nil"/>
            </w:tcBorders>
          </w:tcPr>
          <w:p w14:paraId="664D87E8"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0.0883</w:t>
            </w:r>
          </w:p>
        </w:tc>
        <w:tc>
          <w:tcPr>
            <w:tcW w:w="910" w:type="dxa"/>
            <w:tcBorders>
              <w:top w:val="single" w:sz="4" w:space="0" w:color="auto"/>
              <w:left w:val="nil"/>
              <w:bottom w:val="nil"/>
              <w:right w:val="nil"/>
            </w:tcBorders>
          </w:tcPr>
          <w:p w14:paraId="4763C48B" w14:textId="77777777" w:rsidR="00DF3636" w:rsidRPr="00DA7EDC" w:rsidRDefault="00DF3636" w:rsidP="00C8669A">
            <w:pPr>
              <w:jc w:val="center"/>
              <w:rPr>
                <w:rFonts w:ascii="Times New Roman" w:eastAsia="宋体" w:hAnsi="Times New Roman" w:cs="Times New Roman"/>
                <w:color w:val="000000" w:themeColor="text1"/>
                <w:sz w:val="16"/>
                <w:szCs w:val="16"/>
              </w:rPr>
            </w:pPr>
          </w:p>
        </w:tc>
        <w:tc>
          <w:tcPr>
            <w:tcW w:w="910" w:type="dxa"/>
            <w:tcBorders>
              <w:top w:val="single" w:sz="4" w:space="0" w:color="auto"/>
              <w:left w:val="nil"/>
              <w:bottom w:val="nil"/>
              <w:right w:val="nil"/>
            </w:tcBorders>
          </w:tcPr>
          <w:p w14:paraId="5977EC99"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0.3663*</w:t>
            </w:r>
          </w:p>
        </w:tc>
        <w:tc>
          <w:tcPr>
            <w:tcW w:w="910" w:type="dxa"/>
            <w:tcBorders>
              <w:top w:val="single" w:sz="4" w:space="0" w:color="auto"/>
              <w:left w:val="nil"/>
              <w:bottom w:val="nil"/>
              <w:right w:val="nil"/>
            </w:tcBorders>
          </w:tcPr>
          <w:p w14:paraId="68BC9D32" w14:textId="77777777" w:rsidR="00DF3636" w:rsidRPr="00DA7EDC" w:rsidRDefault="00DF3636" w:rsidP="00C8669A">
            <w:pPr>
              <w:jc w:val="center"/>
              <w:rPr>
                <w:rFonts w:ascii="Times New Roman" w:eastAsia="宋体" w:hAnsi="Times New Roman" w:cs="Times New Roman"/>
                <w:color w:val="000000" w:themeColor="text1"/>
                <w:sz w:val="16"/>
                <w:szCs w:val="16"/>
              </w:rPr>
            </w:pPr>
          </w:p>
        </w:tc>
        <w:tc>
          <w:tcPr>
            <w:tcW w:w="910" w:type="dxa"/>
            <w:tcBorders>
              <w:top w:val="single" w:sz="4" w:space="0" w:color="auto"/>
              <w:left w:val="nil"/>
              <w:bottom w:val="nil"/>
              <w:right w:val="nil"/>
            </w:tcBorders>
          </w:tcPr>
          <w:p w14:paraId="26E76B6C"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0.6182*</w:t>
            </w:r>
          </w:p>
        </w:tc>
        <w:bookmarkStart w:id="34" w:name="_GoBack"/>
        <w:bookmarkEnd w:id="34"/>
      </w:tr>
      <w:tr w:rsidR="00DF3636" w:rsidRPr="00DA7EDC" w14:paraId="651E6F97" w14:textId="77777777" w:rsidTr="00C8669A">
        <w:trPr>
          <w:jc w:val="center"/>
        </w:trPr>
        <w:tc>
          <w:tcPr>
            <w:tcW w:w="1242" w:type="dxa"/>
            <w:vMerge/>
            <w:tcBorders>
              <w:top w:val="single" w:sz="4" w:space="0" w:color="auto"/>
              <w:left w:val="nil"/>
              <w:right w:val="nil"/>
            </w:tcBorders>
            <w:vAlign w:val="center"/>
          </w:tcPr>
          <w:p w14:paraId="7917F275" w14:textId="77777777" w:rsidR="00DF3636" w:rsidRPr="00DA7EDC" w:rsidRDefault="00DF3636" w:rsidP="00C8669A">
            <w:pPr>
              <w:widowControl/>
              <w:jc w:val="center"/>
              <w:rPr>
                <w:rFonts w:ascii="Times New Roman" w:eastAsia="宋体" w:hAnsi="Times New Roman" w:cs="Times New Roman"/>
                <w:color w:val="000000" w:themeColor="text1"/>
                <w:sz w:val="16"/>
                <w:szCs w:val="16"/>
              </w:rPr>
            </w:pPr>
          </w:p>
        </w:tc>
        <w:tc>
          <w:tcPr>
            <w:tcW w:w="910" w:type="dxa"/>
          </w:tcPr>
          <w:p w14:paraId="26BD74CE" w14:textId="77777777" w:rsidR="00DF3636" w:rsidRPr="00DA7EDC" w:rsidRDefault="00DF3636" w:rsidP="00C8669A">
            <w:pPr>
              <w:jc w:val="center"/>
              <w:rPr>
                <w:rFonts w:ascii="Times New Roman" w:eastAsia="宋体" w:hAnsi="Times New Roman" w:cs="Times New Roman"/>
                <w:color w:val="000000" w:themeColor="text1"/>
                <w:sz w:val="16"/>
                <w:szCs w:val="16"/>
              </w:rPr>
            </w:pPr>
          </w:p>
        </w:tc>
        <w:tc>
          <w:tcPr>
            <w:tcW w:w="910" w:type="dxa"/>
          </w:tcPr>
          <w:p w14:paraId="4D36D7E1" w14:textId="77777777" w:rsidR="00DF3636" w:rsidRPr="00DA7EDC" w:rsidRDefault="00DF3636" w:rsidP="00C8669A">
            <w:pPr>
              <w:jc w:val="center"/>
              <w:rPr>
                <w:rFonts w:ascii="Times New Roman" w:eastAsia="宋体" w:hAnsi="Times New Roman" w:cs="Times New Roman"/>
                <w:color w:val="000000" w:themeColor="text1"/>
                <w:sz w:val="16"/>
                <w:szCs w:val="16"/>
              </w:rPr>
            </w:pPr>
            <w:r>
              <w:rPr>
                <w:rFonts w:ascii="Times New Roman" w:eastAsia="宋体" w:hAnsi="Times New Roman" w:cs="Times New Roman"/>
                <w:color w:val="000000" w:themeColor="text1"/>
                <w:sz w:val="16"/>
                <w:szCs w:val="16"/>
              </w:rPr>
              <w:t>（</w:t>
            </w:r>
            <w:r w:rsidRPr="00DA7EDC">
              <w:rPr>
                <w:rFonts w:ascii="Times New Roman" w:eastAsia="宋体" w:hAnsi="Times New Roman" w:cs="Times New Roman"/>
                <w:color w:val="000000" w:themeColor="text1"/>
                <w:sz w:val="16"/>
                <w:szCs w:val="16"/>
              </w:rPr>
              <w:t>0.1232</w:t>
            </w:r>
            <w:r>
              <w:rPr>
                <w:rFonts w:ascii="Times New Roman" w:eastAsia="宋体" w:hAnsi="Times New Roman" w:cs="Times New Roman"/>
                <w:color w:val="000000" w:themeColor="text1"/>
                <w:sz w:val="16"/>
                <w:szCs w:val="16"/>
              </w:rPr>
              <w:t>）</w:t>
            </w:r>
          </w:p>
        </w:tc>
        <w:tc>
          <w:tcPr>
            <w:tcW w:w="910" w:type="dxa"/>
          </w:tcPr>
          <w:p w14:paraId="4C04B2CC" w14:textId="77777777" w:rsidR="00DF3636" w:rsidRPr="00DA7EDC" w:rsidRDefault="00DF3636" w:rsidP="00C8669A">
            <w:pPr>
              <w:jc w:val="center"/>
              <w:rPr>
                <w:rFonts w:ascii="Times New Roman" w:eastAsia="宋体" w:hAnsi="Times New Roman" w:cs="Times New Roman"/>
                <w:color w:val="000000" w:themeColor="text1"/>
                <w:sz w:val="16"/>
                <w:szCs w:val="16"/>
              </w:rPr>
            </w:pPr>
          </w:p>
        </w:tc>
        <w:tc>
          <w:tcPr>
            <w:tcW w:w="910" w:type="dxa"/>
          </w:tcPr>
          <w:p w14:paraId="6B4C10B3" w14:textId="77777777" w:rsidR="00DF3636" w:rsidRPr="00DA7EDC" w:rsidRDefault="00DF3636" w:rsidP="00C8669A">
            <w:pPr>
              <w:jc w:val="center"/>
              <w:rPr>
                <w:rFonts w:ascii="Times New Roman" w:eastAsia="宋体" w:hAnsi="Times New Roman" w:cs="Times New Roman"/>
                <w:color w:val="000000" w:themeColor="text1"/>
                <w:sz w:val="16"/>
                <w:szCs w:val="16"/>
              </w:rPr>
            </w:pPr>
            <w:r>
              <w:rPr>
                <w:rFonts w:ascii="Times New Roman" w:eastAsia="宋体" w:hAnsi="Times New Roman" w:cs="Times New Roman"/>
                <w:color w:val="000000" w:themeColor="text1"/>
                <w:sz w:val="16"/>
                <w:szCs w:val="16"/>
              </w:rPr>
              <w:t>（</w:t>
            </w:r>
            <w:r w:rsidRPr="00DA7EDC">
              <w:rPr>
                <w:rFonts w:ascii="Times New Roman" w:eastAsia="宋体" w:hAnsi="Times New Roman" w:cs="Times New Roman"/>
                <w:color w:val="000000" w:themeColor="text1"/>
                <w:sz w:val="16"/>
                <w:szCs w:val="16"/>
              </w:rPr>
              <w:t>0.1722</w:t>
            </w:r>
            <w:r>
              <w:rPr>
                <w:rFonts w:ascii="Times New Roman" w:eastAsia="宋体" w:hAnsi="Times New Roman" w:cs="Times New Roman"/>
                <w:color w:val="000000" w:themeColor="text1"/>
                <w:sz w:val="16"/>
                <w:szCs w:val="16"/>
              </w:rPr>
              <w:t>）</w:t>
            </w:r>
          </w:p>
        </w:tc>
        <w:tc>
          <w:tcPr>
            <w:tcW w:w="910" w:type="dxa"/>
          </w:tcPr>
          <w:p w14:paraId="6029A600" w14:textId="77777777" w:rsidR="00DF3636" w:rsidRPr="00DA7EDC" w:rsidRDefault="00DF3636" w:rsidP="00C8669A">
            <w:pPr>
              <w:jc w:val="center"/>
              <w:rPr>
                <w:rFonts w:ascii="Times New Roman" w:eastAsia="宋体" w:hAnsi="Times New Roman" w:cs="Times New Roman"/>
                <w:color w:val="000000" w:themeColor="text1"/>
                <w:sz w:val="16"/>
                <w:szCs w:val="16"/>
              </w:rPr>
            </w:pPr>
          </w:p>
        </w:tc>
        <w:tc>
          <w:tcPr>
            <w:tcW w:w="910" w:type="dxa"/>
          </w:tcPr>
          <w:p w14:paraId="38D23B52" w14:textId="77777777" w:rsidR="00DF3636" w:rsidRPr="00DA7EDC" w:rsidRDefault="00DF3636" w:rsidP="00C8669A">
            <w:pPr>
              <w:jc w:val="center"/>
              <w:rPr>
                <w:rFonts w:ascii="Times New Roman" w:eastAsia="宋体" w:hAnsi="Times New Roman" w:cs="Times New Roman"/>
                <w:color w:val="000000" w:themeColor="text1"/>
                <w:sz w:val="16"/>
                <w:szCs w:val="16"/>
              </w:rPr>
            </w:pPr>
            <w:r>
              <w:rPr>
                <w:rFonts w:ascii="Times New Roman" w:eastAsia="宋体" w:hAnsi="Times New Roman" w:cs="Times New Roman"/>
                <w:color w:val="000000" w:themeColor="text1"/>
                <w:sz w:val="16"/>
                <w:szCs w:val="16"/>
              </w:rPr>
              <w:t>（</w:t>
            </w:r>
            <w:r w:rsidRPr="00DA7EDC">
              <w:rPr>
                <w:rFonts w:ascii="Times New Roman" w:eastAsia="宋体" w:hAnsi="Times New Roman" w:cs="Times New Roman"/>
                <w:color w:val="000000" w:themeColor="text1"/>
                <w:sz w:val="16"/>
                <w:szCs w:val="16"/>
              </w:rPr>
              <w:t>0.1942</w:t>
            </w:r>
            <w:r>
              <w:rPr>
                <w:rFonts w:ascii="Times New Roman" w:eastAsia="宋体" w:hAnsi="Times New Roman" w:cs="Times New Roman"/>
                <w:color w:val="000000" w:themeColor="text1"/>
                <w:sz w:val="16"/>
                <w:szCs w:val="16"/>
              </w:rPr>
              <w:t>）</w:t>
            </w:r>
          </w:p>
        </w:tc>
        <w:tc>
          <w:tcPr>
            <w:tcW w:w="910" w:type="dxa"/>
          </w:tcPr>
          <w:p w14:paraId="743A9326" w14:textId="77777777" w:rsidR="00DF3636" w:rsidRPr="00DA7EDC" w:rsidRDefault="00DF3636" w:rsidP="00C8669A">
            <w:pPr>
              <w:jc w:val="center"/>
              <w:rPr>
                <w:rFonts w:ascii="Times New Roman" w:eastAsia="宋体" w:hAnsi="Times New Roman" w:cs="Times New Roman"/>
                <w:color w:val="000000" w:themeColor="text1"/>
                <w:sz w:val="16"/>
                <w:szCs w:val="16"/>
              </w:rPr>
            </w:pPr>
          </w:p>
        </w:tc>
        <w:tc>
          <w:tcPr>
            <w:tcW w:w="910" w:type="dxa"/>
          </w:tcPr>
          <w:p w14:paraId="062C1B42" w14:textId="77777777" w:rsidR="00DF3636" w:rsidRPr="00DA7EDC" w:rsidRDefault="00DF3636" w:rsidP="00C8669A">
            <w:pPr>
              <w:jc w:val="center"/>
              <w:rPr>
                <w:rFonts w:ascii="Times New Roman" w:eastAsia="宋体" w:hAnsi="Times New Roman" w:cs="Times New Roman"/>
                <w:color w:val="000000" w:themeColor="text1"/>
                <w:sz w:val="16"/>
                <w:szCs w:val="16"/>
              </w:rPr>
            </w:pPr>
            <w:r>
              <w:rPr>
                <w:rFonts w:ascii="Times New Roman" w:eastAsia="宋体" w:hAnsi="Times New Roman" w:cs="Times New Roman"/>
                <w:color w:val="000000" w:themeColor="text1"/>
                <w:sz w:val="16"/>
                <w:szCs w:val="16"/>
              </w:rPr>
              <w:t>（</w:t>
            </w:r>
            <w:r w:rsidRPr="00DA7EDC">
              <w:rPr>
                <w:rFonts w:ascii="Times New Roman" w:eastAsia="宋体" w:hAnsi="Times New Roman" w:cs="Times New Roman"/>
                <w:color w:val="000000" w:themeColor="text1"/>
                <w:sz w:val="16"/>
                <w:szCs w:val="16"/>
              </w:rPr>
              <w:t>0.3121</w:t>
            </w:r>
            <w:r>
              <w:rPr>
                <w:rFonts w:ascii="Times New Roman" w:eastAsia="宋体" w:hAnsi="Times New Roman" w:cs="Times New Roman"/>
                <w:color w:val="000000" w:themeColor="text1"/>
                <w:sz w:val="16"/>
                <w:szCs w:val="16"/>
              </w:rPr>
              <w:t>）</w:t>
            </w:r>
          </w:p>
        </w:tc>
      </w:tr>
      <w:tr w:rsidR="00DF3636" w:rsidRPr="00DA7EDC" w14:paraId="00ABD9FF" w14:textId="77777777" w:rsidTr="00C8669A">
        <w:trPr>
          <w:jc w:val="center"/>
        </w:trPr>
        <w:tc>
          <w:tcPr>
            <w:tcW w:w="1242" w:type="dxa"/>
            <w:tcBorders>
              <w:bottom w:val="single" w:sz="4" w:space="0" w:color="auto"/>
            </w:tcBorders>
          </w:tcPr>
          <w:p w14:paraId="5BABF209"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样本量</w:t>
            </w:r>
          </w:p>
        </w:tc>
        <w:tc>
          <w:tcPr>
            <w:tcW w:w="910" w:type="dxa"/>
            <w:tcBorders>
              <w:bottom w:val="single" w:sz="4" w:space="0" w:color="auto"/>
            </w:tcBorders>
          </w:tcPr>
          <w:p w14:paraId="6E71189C" w14:textId="77777777" w:rsidR="00DF3636" w:rsidRPr="00DA7EDC" w:rsidRDefault="00DF3636" w:rsidP="00C8669A">
            <w:pPr>
              <w:jc w:val="center"/>
              <w:rPr>
                <w:rFonts w:ascii="Times New Roman" w:eastAsia="宋体" w:hAnsi="Times New Roman" w:cs="Times New Roman"/>
                <w:color w:val="000000" w:themeColor="text1"/>
                <w:sz w:val="16"/>
                <w:szCs w:val="16"/>
              </w:rPr>
            </w:pPr>
          </w:p>
        </w:tc>
        <w:tc>
          <w:tcPr>
            <w:tcW w:w="910" w:type="dxa"/>
            <w:tcBorders>
              <w:bottom w:val="single" w:sz="4" w:space="0" w:color="auto"/>
            </w:tcBorders>
          </w:tcPr>
          <w:p w14:paraId="03CA149B"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1005</w:t>
            </w:r>
          </w:p>
        </w:tc>
        <w:tc>
          <w:tcPr>
            <w:tcW w:w="910" w:type="dxa"/>
            <w:tcBorders>
              <w:bottom w:val="single" w:sz="4" w:space="0" w:color="auto"/>
            </w:tcBorders>
          </w:tcPr>
          <w:p w14:paraId="7A854291" w14:textId="77777777" w:rsidR="00DF3636" w:rsidRPr="00DA7EDC" w:rsidRDefault="00DF3636" w:rsidP="00C8669A">
            <w:pPr>
              <w:jc w:val="center"/>
              <w:rPr>
                <w:rFonts w:ascii="Times New Roman" w:eastAsia="宋体" w:hAnsi="Times New Roman" w:cs="Times New Roman"/>
                <w:color w:val="000000" w:themeColor="text1"/>
                <w:sz w:val="16"/>
                <w:szCs w:val="16"/>
              </w:rPr>
            </w:pPr>
          </w:p>
        </w:tc>
        <w:tc>
          <w:tcPr>
            <w:tcW w:w="910" w:type="dxa"/>
            <w:tcBorders>
              <w:bottom w:val="single" w:sz="4" w:space="0" w:color="auto"/>
            </w:tcBorders>
          </w:tcPr>
          <w:p w14:paraId="6557A0B8"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1005</w:t>
            </w:r>
          </w:p>
        </w:tc>
        <w:tc>
          <w:tcPr>
            <w:tcW w:w="910" w:type="dxa"/>
            <w:tcBorders>
              <w:bottom w:val="single" w:sz="4" w:space="0" w:color="auto"/>
            </w:tcBorders>
          </w:tcPr>
          <w:p w14:paraId="6DBDB059" w14:textId="77777777" w:rsidR="00DF3636" w:rsidRPr="00DA7EDC" w:rsidRDefault="00DF3636" w:rsidP="00C8669A">
            <w:pPr>
              <w:jc w:val="center"/>
              <w:rPr>
                <w:rFonts w:ascii="Times New Roman" w:eastAsia="宋体" w:hAnsi="Times New Roman" w:cs="Times New Roman"/>
                <w:color w:val="000000" w:themeColor="text1"/>
                <w:sz w:val="16"/>
                <w:szCs w:val="16"/>
              </w:rPr>
            </w:pPr>
          </w:p>
        </w:tc>
        <w:tc>
          <w:tcPr>
            <w:tcW w:w="910" w:type="dxa"/>
            <w:tcBorders>
              <w:bottom w:val="single" w:sz="4" w:space="0" w:color="auto"/>
            </w:tcBorders>
          </w:tcPr>
          <w:p w14:paraId="212329B0"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1005</w:t>
            </w:r>
          </w:p>
        </w:tc>
        <w:tc>
          <w:tcPr>
            <w:tcW w:w="910" w:type="dxa"/>
            <w:tcBorders>
              <w:bottom w:val="single" w:sz="4" w:space="0" w:color="auto"/>
            </w:tcBorders>
          </w:tcPr>
          <w:p w14:paraId="5D031961" w14:textId="77777777" w:rsidR="00DF3636" w:rsidRPr="00DA7EDC" w:rsidRDefault="00DF3636" w:rsidP="00C8669A">
            <w:pPr>
              <w:jc w:val="center"/>
              <w:rPr>
                <w:rFonts w:ascii="Times New Roman" w:eastAsia="宋体" w:hAnsi="Times New Roman" w:cs="Times New Roman"/>
                <w:color w:val="000000" w:themeColor="text1"/>
                <w:sz w:val="16"/>
                <w:szCs w:val="16"/>
              </w:rPr>
            </w:pPr>
          </w:p>
        </w:tc>
        <w:tc>
          <w:tcPr>
            <w:tcW w:w="910" w:type="dxa"/>
            <w:tcBorders>
              <w:bottom w:val="single" w:sz="4" w:space="0" w:color="auto"/>
            </w:tcBorders>
          </w:tcPr>
          <w:p w14:paraId="5AF19346" w14:textId="77777777" w:rsidR="00DF3636" w:rsidRPr="00DA7EDC" w:rsidRDefault="00DF3636" w:rsidP="00C8669A">
            <w:pPr>
              <w:jc w:val="center"/>
              <w:rPr>
                <w:rFonts w:ascii="Times New Roman" w:eastAsia="宋体" w:hAnsi="Times New Roman" w:cs="Times New Roman"/>
                <w:color w:val="000000" w:themeColor="text1"/>
                <w:sz w:val="16"/>
                <w:szCs w:val="16"/>
              </w:rPr>
            </w:pPr>
            <w:r w:rsidRPr="00DA7EDC">
              <w:rPr>
                <w:rFonts w:ascii="Times New Roman" w:eastAsia="宋体" w:hAnsi="Times New Roman" w:cs="Times New Roman"/>
                <w:color w:val="000000" w:themeColor="text1"/>
                <w:sz w:val="16"/>
                <w:szCs w:val="16"/>
              </w:rPr>
              <w:t>1005</w:t>
            </w:r>
          </w:p>
        </w:tc>
      </w:tr>
    </w:tbl>
    <w:p w14:paraId="5BD6BEE3" w14:textId="77777777" w:rsidR="00DF3636" w:rsidRPr="004953C8" w:rsidRDefault="00DF3636" w:rsidP="00DF3636">
      <w:pPr>
        <w:spacing w:line="360" w:lineRule="auto"/>
        <w:ind w:firstLineChars="200" w:firstLine="300"/>
        <w:rPr>
          <w:rFonts w:ascii="Times New Roman" w:eastAsia="KaiTi" w:hAnsi="Times New Roman" w:cs="Times New Roman"/>
          <w:color w:val="000000" w:themeColor="text1"/>
          <w:sz w:val="15"/>
          <w:szCs w:val="15"/>
          <w:shd w:val="clear" w:color="auto" w:fill="FFFFFF"/>
        </w:rPr>
      </w:pPr>
      <w:r w:rsidRPr="004953C8">
        <w:rPr>
          <w:rFonts w:ascii="Times New Roman" w:eastAsia="KaiTi" w:hAnsi="Times New Roman" w:cs="Times New Roman"/>
          <w:color w:val="000000" w:themeColor="text1"/>
          <w:sz w:val="15"/>
          <w:szCs w:val="15"/>
          <w:shd w:val="clear" w:color="auto" w:fill="FFFFFF"/>
        </w:rPr>
        <w:t>注</w:t>
      </w:r>
      <w:r w:rsidRPr="004953C8">
        <w:rPr>
          <w:rFonts w:ascii="Times New Roman" w:eastAsia="KaiTi" w:hAnsi="Times New Roman" w:cs="Times New Roman"/>
          <w:color w:val="000000" w:themeColor="text1"/>
          <w:sz w:val="15"/>
          <w:szCs w:val="15"/>
          <w:shd w:val="clear" w:color="auto" w:fill="FFFFFF"/>
        </w:rPr>
        <w:t>:</w:t>
      </w:r>
      <w:r w:rsidRPr="004953C8">
        <w:rPr>
          <w:rFonts w:ascii="Times New Roman" w:eastAsia="KaiTi" w:hAnsi="Times New Roman" w:cs="Times New Roman"/>
          <w:color w:val="000000" w:themeColor="text1"/>
          <w:sz w:val="15"/>
          <w:szCs w:val="15"/>
          <w:shd w:val="clear" w:color="auto" w:fill="FFFFFF"/>
        </w:rPr>
        <w:t>（</w:t>
      </w:r>
      <w:r w:rsidRPr="004953C8">
        <w:rPr>
          <w:rFonts w:ascii="Times New Roman" w:eastAsia="KaiTi" w:hAnsi="Times New Roman" w:cs="Times New Roman"/>
          <w:color w:val="000000" w:themeColor="text1"/>
          <w:sz w:val="15"/>
          <w:szCs w:val="15"/>
          <w:shd w:val="clear" w:color="auto" w:fill="FFFFFF"/>
        </w:rPr>
        <w:t>1</w:t>
      </w:r>
      <w:r w:rsidRPr="004953C8">
        <w:rPr>
          <w:rFonts w:ascii="Times New Roman" w:eastAsia="KaiTi" w:hAnsi="Times New Roman" w:cs="Times New Roman"/>
          <w:color w:val="000000" w:themeColor="text1"/>
          <w:sz w:val="15"/>
          <w:szCs w:val="15"/>
          <w:shd w:val="clear" w:color="auto" w:fill="FFFFFF"/>
        </w:rPr>
        <w:t>）回归中控制了同基准回归中相同的控制变量和城市固定效应，但具体估计系数没有报告。（</w:t>
      </w:r>
      <w:r w:rsidRPr="004953C8">
        <w:rPr>
          <w:rFonts w:ascii="Times New Roman" w:eastAsia="KaiTi" w:hAnsi="Times New Roman" w:cs="Times New Roman"/>
          <w:color w:val="000000" w:themeColor="text1"/>
          <w:sz w:val="15"/>
          <w:szCs w:val="15"/>
          <w:shd w:val="clear" w:color="auto" w:fill="FFFFFF"/>
        </w:rPr>
        <w:t>2</w:t>
      </w:r>
      <w:r w:rsidRPr="004953C8">
        <w:rPr>
          <w:rFonts w:ascii="Times New Roman" w:eastAsia="KaiTi" w:hAnsi="Times New Roman" w:cs="Times New Roman"/>
          <w:color w:val="000000" w:themeColor="text1"/>
          <w:sz w:val="15"/>
          <w:szCs w:val="15"/>
          <w:shd w:val="clear" w:color="auto" w:fill="FFFFFF"/>
        </w:rPr>
        <w:t>）括号内报告了估计的标准误。（</w:t>
      </w:r>
      <w:r w:rsidRPr="004953C8">
        <w:rPr>
          <w:rFonts w:ascii="Times New Roman" w:eastAsia="KaiTi" w:hAnsi="Times New Roman" w:cs="Times New Roman"/>
          <w:color w:val="000000" w:themeColor="text1"/>
          <w:sz w:val="15"/>
          <w:szCs w:val="15"/>
          <w:shd w:val="clear" w:color="auto" w:fill="FFFFFF"/>
        </w:rPr>
        <w:t>3</w:t>
      </w:r>
      <w:r w:rsidRPr="004953C8">
        <w:rPr>
          <w:rFonts w:ascii="Times New Roman" w:eastAsia="KaiTi" w:hAnsi="Times New Roman" w:cs="Times New Roman"/>
          <w:color w:val="000000" w:themeColor="text1"/>
          <w:sz w:val="15"/>
          <w:szCs w:val="15"/>
          <w:shd w:val="clear" w:color="auto" w:fill="FFFFFF"/>
        </w:rPr>
        <w:t>）</w:t>
      </w:r>
      <w:r w:rsidRPr="004953C8">
        <w:rPr>
          <w:rFonts w:ascii="Times New Roman" w:eastAsia="KaiTi" w:hAnsi="Times New Roman" w:cs="Times New Roman"/>
          <w:color w:val="000000" w:themeColor="text1"/>
          <w:sz w:val="15"/>
          <w:szCs w:val="15"/>
          <w:shd w:val="clear" w:color="auto" w:fill="FFFFFF"/>
        </w:rPr>
        <w:t>*</w:t>
      </w:r>
      <w:r w:rsidRPr="004953C8">
        <w:rPr>
          <w:rFonts w:ascii="Times New Roman" w:eastAsia="KaiTi" w:hAnsi="Times New Roman" w:cs="Times New Roman"/>
          <w:color w:val="000000" w:themeColor="text1"/>
          <w:sz w:val="15"/>
          <w:szCs w:val="15"/>
          <w:shd w:val="clear" w:color="auto" w:fill="FFFFFF"/>
        </w:rPr>
        <w:t>、</w:t>
      </w:r>
      <w:r w:rsidRPr="004953C8">
        <w:rPr>
          <w:rFonts w:ascii="Times New Roman" w:eastAsia="KaiTi" w:hAnsi="Times New Roman" w:cs="Times New Roman"/>
          <w:color w:val="000000" w:themeColor="text1"/>
          <w:sz w:val="15"/>
          <w:szCs w:val="15"/>
          <w:shd w:val="clear" w:color="auto" w:fill="FFFFFF"/>
        </w:rPr>
        <w:t>**</w:t>
      </w:r>
      <w:r w:rsidRPr="004953C8">
        <w:rPr>
          <w:rFonts w:ascii="Times New Roman" w:eastAsia="KaiTi" w:hAnsi="Times New Roman" w:cs="Times New Roman"/>
          <w:color w:val="000000" w:themeColor="text1"/>
          <w:sz w:val="15"/>
          <w:szCs w:val="15"/>
          <w:shd w:val="clear" w:color="auto" w:fill="FFFFFF"/>
        </w:rPr>
        <w:t>、</w:t>
      </w:r>
      <w:r w:rsidRPr="004953C8">
        <w:rPr>
          <w:rFonts w:ascii="Times New Roman" w:eastAsia="KaiTi" w:hAnsi="Times New Roman" w:cs="Times New Roman"/>
          <w:color w:val="000000" w:themeColor="text1"/>
          <w:sz w:val="15"/>
          <w:szCs w:val="15"/>
          <w:shd w:val="clear" w:color="auto" w:fill="FFFFFF"/>
        </w:rPr>
        <w:t>***</w:t>
      </w:r>
      <w:r w:rsidRPr="004953C8">
        <w:rPr>
          <w:rFonts w:ascii="Times New Roman" w:eastAsia="KaiTi" w:hAnsi="Times New Roman" w:cs="Times New Roman"/>
          <w:color w:val="000000" w:themeColor="text1"/>
          <w:sz w:val="15"/>
          <w:szCs w:val="15"/>
          <w:shd w:val="clear" w:color="auto" w:fill="FFFFFF"/>
        </w:rPr>
        <w:t>分别表示在</w:t>
      </w:r>
      <w:r w:rsidRPr="004953C8">
        <w:rPr>
          <w:rFonts w:ascii="Times New Roman" w:eastAsia="KaiTi" w:hAnsi="Times New Roman" w:cs="Times New Roman"/>
          <w:color w:val="000000" w:themeColor="text1"/>
          <w:sz w:val="15"/>
          <w:szCs w:val="15"/>
          <w:shd w:val="clear" w:color="auto" w:fill="FFFFFF"/>
        </w:rPr>
        <w:t>10%</w:t>
      </w:r>
      <w:r w:rsidRPr="004953C8">
        <w:rPr>
          <w:rFonts w:ascii="Times New Roman" w:eastAsia="KaiTi" w:hAnsi="Times New Roman" w:cs="Times New Roman"/>
          <w:color w:val="000000" w:themeColor="text1"/>
          <w:sz w:val="15"/>
          <w:szCs w:val="15"/>
          <w:shd w:val="clear" w:color="auto" w:fill="FFFFFF"/>
        </w:rPr>
        <w:t>、</w:t>
      </w:r>
      <w:r w:rsidRPr="004953C8">
        <w:rPr>
          <w:rFonts w:ascii="Times New Roman" w:eastAsia="KaiTi" w:hAnsi="Times New Roman" w:cs="Times New Roman"/>
          <w:color w:val="000000" w:themeColor="text1"/>
          <w:sz w:val="15"/>
          <w:szCs w:val="15"/>
          <w:shd w:val="clear" w:color="auto" w:fill="FFFFFF"/>
        </w:rPr>
        <w:t>5%</w:t>
      </w:r>
      <w:r w:rsidRPr="004953C8">
        <w:rPr>
          <w:rFonts w:ascii="Times New Roman" w:eastAsia="KaiTi" w:hAnsi="Times New Roman" w:cs="Times New Roman"/>
          <w:color w:val="000000" w:themeColor="text1"/>
          <w:sz w:val="15"/>
          <w:szCs w:val="15"/>
          <w:shd w:val="clear" w:color="auto" w:fill="FFFFFF"/>
        </w:rPr>
        <w:t>和</w:t>
      </w:r>
      <w:r w:rsidRPr="004953C8">
        <w:rPr>
          <w:rFonts w:ascii="Times New Roman" w:eastAsia="KaiTi" w:hAnsi="Times New Roman" w:cs="Times New Roman"/>
          <w:color w:val="000000" w:themeColor="text1"/>
          <w:sz w:val="15"/>
          <w:szCs w:val="15"/>
          <w:shd w:val="clear" w:color="auto" w:fill="FFFFFF"/>
        </w:rPr>
        <w:t>1%</w:t>
      </w:r>
      <w:r w:rsidRPr="004953C8">
        <w:rPr>
          <w:rFonts w:ascii="Times New Roman" w:eastAsia="KaiTi" w:hAnsi="Times New Roman" w:cs="Times New Roman"/>
          <w:color w:val="000000" w:themeColor="text1"/>
          <w:sz w:val="15"/>
          <w:szCs w:val="15"/>
          <w:shd w:val="clear" w:color="auto" w:fill="FFFFFF"/>
        </w:rPr>
        <w:t>的显著水平下显著。</w:t>
      </w:r>
    </w:p>
    <w:p w14:paraId="58174C2B" w14:textId="24C05041" w:rsidR="00D600E5" w:rsidRDefault="00BC6B93" w:rsidP="003F4470">
      <w:pPr>
        <w:spacing w:line="360" w:lineRule="auto"/>
        <w:ind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lastRenderedPageBreak/>
        <w:t>表</w:t>
      </w:r>
      <w:r w:rsidR="00463FB0" w:rsidRPr="00DA7EDC">
        <w:rPr>
          <w:rFonts w:ascii="Times New Roman" w:eastAsia="宋体" w:hAnsi="Times New Roman" w:cs="Times New Roman"/>
          <w:color w:val="000000" w:themeColor="text1"/>
          <w:szCs w:val="21"/>
          <w:shd w:val="clear" w:color="auto" w:fill="FFFFFF"/>
        </w:rPr>
        <w:t>10</w:t>
      </w:r>
      <w:r w:rsidRPr="00DA7EDC">
        <w:rPr>
          <w:rFonts w:ascii="Times New Roman" w:eastAsia="宋体" w:hAnsi="Times New Roman" w:cs="Times New Roman"/>
          <w:color w:val="000000" w:themeColor="text1"/>
          <w:szCs w:val="21"/>
          <w:shd w:val="clear" w:color="auto" w:fill="FFFFFF"/>
        </w:rPr>
        <w:t>的估计结果显示，选用</w:t>
      </w:r>
      <w:r w:rsidRPr="00DA7EDC">
        <w:rPr>
          <w:rFonts w:ascii="Times New Roman" w:eastAsia="宋体" w:hAnsi="Times New Roman" w:cs="Times New Roman"/>
          <w:color w:val="000000" w:themeColor="text1"/>
          <w:szCs w:val="21"/>
          <w:shd w:val="clear" w:color="auto" w:fill="FFFFFF"/>
        </w:rPr>
        <w:t>Logit</w:t>
      </w:r>
      <w:r w:rsidRPr="00DA7EDC">
        <w:rPr>
          <w:rFonts w:ascii="Times New Roman" w:eastAsia="宋体" w:hAnsi="Times New Roman" w:cs="Times New Roman"/>
          <w:color w:val="000000" w:themeColor="text1"/>
          <w:szCs w:val="21"/>
          <w:shd w:val="clear" w:color="auto" w:fill="FFFFFF"/>
        </w:rPr>
        <w:t>模型、最小二乘估计和</w:t>
      </w:r>
      <w:proofErr w:type="gramStart"/>
      <w:r w:rsidRPr="00DA7EDC">
        <w:rPr>
          <w:rFonts w:ascii="Times New Roman" w:eastAsia="宋体" w:hAnsi="Times New Roman" w:cs="Times New Roman"/>
          <w:color w:val="000000" w:themeColor="text1"/>
          <w:szCs w:val="21"/>
          <w:shd w:val="clear" w:color="auto" w:fill="FFFFFF"/>
        </w:rPr>
        <w:t>协变量</w:t>
      </w:r>
      <w:proofErr w:type="gramEnd"/>
      <w:r w:rsidRPr="00DA7EDC">
        <w:rPr>
          <w:rFonts w:ascii="Times New Roman" w:eastAsia="宋体" w:hAnsi="Times New Roman" w:cs="Times New Roman"/>
          <w:color w:val="000000" w:themeColor="text1"/>
          <w:szCs w:val="21"/>
          <w:shd w:val="clear" w:color="auto" w:fill="FFFFFF"/>
        </w:rPr>
        <w:t>匹配等方法重新估计子女升学对父母劳动供给影响的结果同本文基准估计得到的系数和显著性没有明显的区别，表明本文基准估计得到的结果稳健。</w:t>
      </w:r>
    </w:p>
    <w:p w14:paraId="00D385E3" w14:textId="4DC418C0" w:rsidR="00F9542E" w:rsidRDefault="00F9542E" w:rsidP="003F4470">
      <w:pPr>
        <w:spacing w:line="360" w:lineRule="auto"/>
        <w:ind w:firstLine="420"/>
        <w:rPr>
          <w:rFonts w:ascii="Times New Roman" w:eastAsia="宋体" w:hAnsi="Times New Roman" w:cs="Times New Roman"/>
          <w:color w:val="000000" w:themeColor="text1"/>
          <w:szCs w:val="21"/>
          <w:shd w:val="clear" w:color="auto" w:fill="FFFFFF"/>
        </w:rPr>
      </w:pPr>
    </w:p>
    <w:p w14:paraId="5F618EC5" w14:textId="77777777" w:rsidR="00D600E5" w:rsidRPr="00DA7EDC" w:rsidRDefault="00D600E5" w:rsidP="00D600E5">
      <w:pPr>
        <w:pStyle w:val="af7"/>
        <w:ind w:left="432" w:firstLineChars="0" w:firstLine="0"/>
        <w:rPr>
          <w:rFonts w:ascii="Times New Roman" w:eastAsia="黑体" w:hAnsi="Times New Roman" w:cs="Times New Roman"/>
          <w:color w:val="000000" w:themeColor="text1"/>
          <w:szCs w:val="21"/>
        </w:rPr>
      </w:pPr>
    </w:p>
    <w:p w14:paraId="6F769B04" w14:textId="00A92701" w:rsidR="00437061" w:rsidRPr="002C76C8" w:rsidRDefault="002C76C8" w:rsidP="002C76C8">
      <w:pPr>
        <w:jc w:val="center"/>
        <w:rPr>
          <w:rFonts w:ascii="Times New Roman" w:eastAsia="黑体" w:hAnsi="Times New Roman" w:cs="Times New Roman"/>
          <w:color w:val="000000" w:themeColor="text1"/>
          <w:sz w:val="28"/>
          <w:szCs w:val="28"/>
        </w:rPr>
      </w:pPr>
      <w:r>
        <w:rPr>
          <w:rFonts w:ascii="Times New Roman" w:eastAsia="黑体" w:hAnsi="Times New Roman" w:cs="Times New Roman" w:hint="eastAsia"/>
          <w:color w:val="000000" w:themeColor="text1"/>
          <w:sz w:val="28"/>
          <w:szCs w:val="28"/>
        </w:rPr>
        <w:t>六、</w:t>
      </w:r>
      <w:r w:rsidR="00D600E5" w:rsidRPr="002C76C8">
        <w:rPr>
          <w:rFonts w:ascii="Times New Roman" w:eastAsia="黑体" w:hAnsi="Times New Roman" w:cs="Times New Roman"/>
          <w:color w:val="000000" w:themeColor="text1"/>
          <w:sz w:val="28"/>
          <w:szCs w:val="28"/>
        </w:rPr>
        <w:t>进一步</w:t>
      </w:r>
      <w:r w:rsidR="008F0094" w:rsidRPr="002C76C8">
        <w:rPr>
          <w:rFonts w:ascii="Times New Roman" w:eastAsia="黑体" w:hAnsi="Times New Roman" w:cs="Times New Roman" w:hint="eastAsia"/>
          <w:color w:val="000000" w:themeColor="text1"/>
          <w:sz w:val="28"/>
          <w:szCs w:val="28"/>
        </w:rPr>
        <w:t>讨论</w:t>
      </w:r>
    </w:p>
    <w:p w14:paraId="3425CECE" w14:textId="77777777" w:rsidR="00437061" w:rsidRPr="00DA7EDC" w:rsidRDefault="00437061">
      <w:pPr>
        <w:pStyle w:val="af7"/>
        <w:ind w:left="432" w:firstLineChars="0" w:firstLine="0"/>
        <w:rPr>
          <w:rFonts w:ascii="Times New Roman" w:eastAsia="黑体" w:hAnsi="Times New Roman" w:cs="Times New Roman"/>
          <w:color w:val="000000" w:themeColor="text1"/>
          <w:szCs w:val="21"/>
        </w:rPr>
      </w:pPr>
    </w:p>
    <w:p w14:paraId="297B9379" w14:textId="302F0196" w:rsidR="00437061" w:rsidRPr="00DA7EDC" w:rsidRDefault="00D75D67">
      <w:pPr>
        <w:ind w:firstLine="420"/>
        <w:rPr>
          <w:rFonts w:ascii="Times New Roman" w:eastAsia="宋体" w:hAnsi="Times New Roman" w:cs="Times New Roman"/>
          <w:color w:val="000000" w:themeColor="text1"/>
          <w:szCs w:val="21"/>
          <w:shd w:val="clear" w:color="auto" w:fill="FFFFFF"/>
        </w:rPr>
      </w:pPr>
      <w:bookmarkStart w:id="35" w:name="_Hlk59214695"/>
      <w:bookmarkStart w:id="36" w:name="OLE_LINK16"/>
      <w:r w:rsidRPr="00DA7EDC">
        <w:rPr>
          <w:rFonts w:ascii="Times New Roman" w:eastAsia="宋体" w:hAnsi="Times New Roman" w:cs="Times New Roman"/>
          <w:color w:val="000000" w:themeColor="text1"/>
          <w:szCs w:val="21"/>
          <w:shd w:val="clear" w:color="auto" w:fill="FFFFFF"/>
        </w:rPr>
        <w:t>本文第三部分的实证分析发现，子女升学会增加父母无酬劳动时间，减少有酬劳动时间</w:t>
      </w:r>
      <w:proofErr w:type="gramStart"/>
      <w:r w:rsidRPr="00DA7EDC">
        <w:rPr>
          <w:rFonts w:ascii="Times New Roman" w:eastAsia="宋体" w:hAnsi="Times New Roman" w:cs="Times New Roman"/>
          <w:color w:val="000000" w:themeColor="text1"/>
          <w:szCs w:val="21"/>
          <w:shd w:val="clear" w:color="auto" w:fill="FFFFFF"/>
        </w:rPr>
        <w:t>时间</w:t>
      </w:r>
      <w:proofErr w:type="gramEnd"/>
      <w:r w:rsidRPr="00DA7EDC">
        <w:rPr>
          <w:rFonts w:ascii="Times New Roman" w:eastAsia="宋体" w:hAnsi="Times New Roman" w:cs="Times New Roman"/>
          <w:color w:val="000000" w:themeColor="text1"/>
          <w:szCs w:val="21"/>
          <w:shd w:val="clear" w:color="auto" w:fill="FFFFFF"/>
        </w:rPr>
        <w:t>，当有酬劳动时间降低到一定程度，父母将</w:t>
      </w:r>
      <w:r w:rsidR="00337CD3" w:rsidRPr="00DA7EDC">
        <w:rPr>
          <w:rFonts w:ascii="Times New Roman" w:eastAsia="宋体" w:hAnsi="Times New Roman" w:cs="Times New Roman"/>
          <w:color w:val="000000" w:themeColor="text1"/>
          <w:szCs w:val="21"/>
          <w:shd w:val="clear" w:color="auto" w:fill="FFFFFF"/>
        </w:rPr>
        <w:t>退</w:t>
      </w:r>
      <w:r w:rsidRPr="00DA7EDC">
        <w:rPr>
          <w:rFonts w:ascii="Times New Roman" w:eastAsia="宋体" w:hAnsi="Times New Roman" w:cs="Times New Roman"/>
          <w:color w:val="000000" w:themeColor="text1"/>
          <w:szCs w:val="21"/>
          <w:shd w:val="clear" w:color="auto" w:fill="FFFFFF"/>
        </w:rPr>
        <w:t>出劳动力市场来适应子女升学。</w:t>
      </w:r>
      <w:r w:rsidR="00E9602B" w:rsidRPr="00DA7EDC">
        <w:rPr>
          <w:rFonts w:ascii="Times New Roman" w:eastAsia="宋体" w:hAnsi="Times New Roman" w:cs="Times New Roman"/>
          <w:color w:val="000000" w:themeColor="text1"/>
          <w:szCs w:val="21"/>
          <w:shd w:val="clear" w:color="auto" w:fill="FFFFFF"/>
        </w:rPr>
        <w:t>如果父母降低劳动供给是为了陪伴和照顾子女升学，那么父母应该增加对子女的照料时间，为了</w:t>
      </w:r>
      <w:r w:rsidRPr="00DA7EDC">
        <w:rPr>
          <w:rFonts w:ascii="Times New Roman" w:eastAsia="宋体" w:hAnsi="Times New Roman" w:cs="Times New Roman"/>
          <w:color w:val="000000" w:themeColor="text1"/>
          <w:szCs w:val="21"/>
          <w:shd w:val="clear" w:color="auto" w:fill="FFFFFF"/>
        </w:rPr>
        <w:t>检验父母是否确实提高了对子女的照料时间，</w:t>
      </w:r>
      <w:r w:rsidR="00E9602B" w:rsidRPr="00DA7EDC">
        <w:rPr>
          <w:rFonts w:ascii="Times New Roman" w:eastAsia="宋体" w:hAnsi="Times New Roman" w:cs="Times New Roman"/>
          <w:color w:val="000000" w:themeColor="text1"/>
          <w:szCs w:val="21"/>
          <w:shd w:val="clear" w:color="auto" w:fill="FFFFFF"/>
        </w:rPr>
        <w:t>本文</w:t>
      </w:r>
      <w:r w:rsidRPr="00DA7EDC">
        <w:rPr>
          <w:rFonts w:ascii="Times New Roman" w:eastAsia="宋体" w:hAnsi="Times New Roman" w:cs="Times New Roman"/>
          <w:color w:val="000000" w:themeColor="text1"/>
          <w:szCs w:val="21"/>
          <w:shd w:val="clear" w:color="auto" w:fill="FFFFFF"/>
        </w:rPr>
        <w:t>参考</w:t>
      </w:r>
      <w:r w:rsidR="00E9602B" w:rsidRPr="00DA7EDC">
        <w:rPr>
          <w:rFonts w:ascii="Times New Roman" w:eastAsia="宋体" w:hAnsi="Times New Roman" w:cs="Times New Roman"/>
          <w:color w:val="000000" w:themeColor="text1"/>
          <w:szCs w:val="21"/>
          <w:shd w:val="clear" w:color="auto" w:fill="FFFFFF"/>
        </w:rPr>
        <w:t>杜凤莲等（</w:t>
      </w:r>
      <w:r w:rsidR="00E9602B" w:rsidRPr="00DA7EDC">
        <w:rPr>
          <w:rFonts w:ascii="Times New Roman" w:eastAsia="宋体" w:hAnsi="Times New Roman" w:cs="Times New Roman"/>
          <w:color w:val="000000" w:themeColor="text1"/>
          <w:szCs w:val="21"/>
          <w:shd w:val="clear" w:color="auto" w:fill="FFFFFF"/>
        </w:rPr>
        <w:t>2018</w:t>
      </w:r>
      <w:r w:rsidR="00E9602B"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做法，</w:t>
      </w:r>
      <w:r w:rsidR="00E9602B" w:rsidRPr="00DA7EDC">
        <w:rPr>
          <w:rFonts w:ascii="Times New Roman" w:eastAsia="宋体" w:hAnsi="Times New Roman" w:cs="Times New Roman"/>
          <w:color w:val="000000" w:themeColor="text1"/>
          <w:szCs w:val="21"/>
          <w:shd w:val="clear" w:color="auto" w:fill="FFFFFF"/>
        </w:rPr>
        <w:t>将子女照料时间分生活照料</w:t>
      </w:r>
      <w:r w:rsidR="00E9602B" w:rsidRPr="00DA7EDC">
        <w:rPr>
          <w:rFonts w:ascii="Times New Roman" w:hAnsi="Times New Roman" w:cs="Times New Roman"/>
          <w:color w:val="000000" w:themeColor="text1"/>
          <w:shd w:val="clear" w:color="auto" w:fill="FFFFFF"/>
          <w:vertAlign w:val="superscript"/>
        </w:rPr>
        <w:footnoteReference w:id="27"/>
      </w:r>
      <w:r w:rsidR="00E9602B" w:rsidRPr="00DA7EDC">
        <w:rPr>
          <w:rFonts w:ascii="Times New Roman" w:eastAsia="宋体" w:hAnsi="Times New Roman" w:cs="Times New Roman"/>
          <w:color w:val="000000" w:themeColor="text1"/>
          <w:szCs w:val="21"/>
          <w:shd w:val="clear" w:color="auto" w:fill="FFFFFF"/>
        </w:rPr>
        <w:t>、教育照料</w:t>
      </w:r>
      <w:r w:rsidR="00E9602B" w:rsidRPr="00DA7EDC">
        <w:rPr>
          <w:rFonts w:ascii="Times New Roman" w:hAnsi="Times New Roman" w:cs="Times New Roman"/>
          <w:color w:val="000000" w:themeColor="text1"/>
          <w:shd w:val="clear" w:color="auto" w:fill="FFFFFF"/>
          <w:vertAlign w:val="superscript"/>
        </w:rPr>
        <w:footnoteReference w:id="28"/>
      </w:r>
      <w:r w:rsidR="00E9602B" w:rsidRPr="00DA7EDC">
        <w:rPr>
          <w:rFonts w:ascii="Times New Roman" w:eastAsia="宋体" w:hAnsi="Times New Roman" w:cs="Times New Roman"/>
          <w:color w:val="000000" w:themeColor="text1"/>
          <w:szCs w:val="21"/>
          <w:shd w:val="clear" w:color="auto" w:fill="FFFFFF"/>
        </w:rPr>
        <w:t>和娱乐照料</w:t>
      </w:r>
      <w:r w:rsidR="00E9602B" w:rsidRPr="00DA7EDC">
        <w:rPr>
          <w:rFonts w:ascii="Times New Roman" w:hAnsi="Times New Roman" w:cs="Times New Roman"/>
          <w:color w:val="000000" w:themeColor="text1"/>
          <w:shd w:val="clear" w:color="auto" w:fill="FFFFFF"/>
          <w:vertAlign w:val="superscript"/>
        </w:rPr>
        <w:footnoteReference w:id="29"/>
      </w:r>
      <w:r w:rsidR="00E9602B" w:rsidRPr="00DA7EDC">
        <w:rPr>
          <w:rFonts w:ascii="Times New Roman" w:eastAsia="宋体" w:hAnsi="Times New Roman" w:cs="Times New Roman"/>
          <w:color w:val="000000" w:themeColor="text1"/>
          <w:szCs w:val="21"/>
          <w:shd w:val="clear" w:color="auto" w:fill="FFFFFF"/>
        </w:rPr>
        <w:t>三类</w:t>
      </w:r>
      <w:r w:rsidR="00392FCC" w:rsidRPr="00DA7EDC">
        <w:rPr>
          <w:rFonts w:ascii="Times New Roman" w:eastAsia="宋体" w:hAnsi="Times New Roman" w:cs="Times New Roman"/>
          <w:color w:val="000000" w:themeColor="text1"/>
          <w:szCs w:val="21"/>
          <w:shd w:val="clear" w:color="auto" w:fill="FFFFFF"/>
        </w:rPr>
        <w:t>，首先</w:t>
      </w:r>
      <w:r w:rsidR="00E9602B" w:rsidRPr="00DA7EDC">
        <w:rPr>
          <w:rFonts w:ascii="Times New Roman" w:eastAsia="宋体" w:hAnsi="Times New Roman" w:cs="Times New Roman"/>
          <w:color w:val="000000" w:themeColor="text1"/>
          <w:szCs w:val="21"/>
          <w:shd w:val="clear" w:color="auto" w:fill="FFFFFF"/>
        </w:rPr>
        <w:t>估计子女升学对三种照料时间的影响，估计方程为：</w:t>
      </w:r>
    </w:p>
    <w:p w14:paraId="05DAC4B6" w14:textId="14917686" w:rsidR="00437061" w:rsidRPr="00DA7EDC" w:rsidRDefault="00E9602B" w:rsidP="00673644">
      <w:pPr>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 w:val="20"/>
          <w:szCs w:val="20"/>
          <w:shd w:val="clear" w:color="auto" w:fill="FFFFFF"/>
        </w:rPr>
        <w:t xml:space="preserve"> </w:t>
      </w:r>
      <m:oMath>
        <m:sSub>
          <m:sSubPr>
            <m:ctrlPr>
              <w:rPr>
                <w:rFonts w:ascii="Cambria Math" w:eastAsia="宋体" w:hAnsi="Cambria Math" w:cs="Times New Roman"/>
                <w:color w:val="000000" w:themeColor="text1"/>
                <w:sz w:val="20"/>
                <w:szCs w:val="20"/>
                <w:shd w:val="clear" w:color="auto" w:fill="FFFFFF"/>
              </w:rPr>
            </m:ctrlPr>
          </m:sSubPr>
          <m:e>
            <m:r>
              <w:rPr>
                <w:rFonts w:ascii="Cambria Math" w:eastAsia="宋体" w:hAnsi="Cambria Math" w:cs="Times New Roman"/>
                <w:color w:val="000000" w:themeColor="text1"/>
                <w:sz w:val="20"/>
                <w:szCs w:val="20"/>
                <w:shd w:val="clear" w:color="auto" w:fill="FFFFFF"/>
              </w:rPr>
              <m:t>care</m:t>
            </m:r>
            <m:r>
              <m:rPr>
                <m:sty m:val="p"/>
              </m:rPr>
              <w:rPr>
                <w:rFonts w:ascii="Cambria Math" w:eastAsia="宋体" w:hAnsi="Cambria Math" w:cs="Times New Roman"/>
                <w:color w:val="000000" w:themeColor="text1"/>
                <w:sz w:val="20"/>
                <w:szCs w:val="20"/>
                <w:shd w:val="clear" w:color="auto" w:fill="FFFFFF"/>
              </w:rPr>
              <m:t>_</m:t>
            </m:r>
            <m:r>
              <w:rPr>
                <w:rFonts w:ascii="Cambria Math" w:eastAsia="宋体" w:hAnsi="Cambria Math" w:cs="Times New Roman"/>
                <w:color w:val="000000" w:themeColor="text1"/>
                <w:sz w:val="20"/>
                <w:szCs w:val="20"/>
                <w:shd w:val="clear" w:color="auto" w:fill="FFFFFF"/>
              </w:rPr>
              <m:t>time</m:t>
            </m:r>
          </m:e>
          <m:sub>
            <m:r>
              <w:rPr>
                <w:rFonts w:ascii="Cambria Math" w:eastAsia="宋体" w:hAnsi="Cambria Math" w:cs="Times New Roman"/>
                <w:color w:val="000000" w:themeColor="text1"/>
                <w:sz w:val="20"/>
                <w:szCs w:val="20"/>
                <w:shd w:val="clear" w:color="auto" w:fill="FFFFFF"/>
              </w:rPr>
              <m:t>i</m:t>
            </m:r>
          </m:sub>
        </m:sSub>
        <m:r>
          <m:rPr>
            <m:sty m:val="p"/>
          </m:rPr>
          <w:rPr>
            <w:rFonts w:ascii="Cambria Math" w:eastAsia="宋体" w:hAnsi="Cambria Math" w:cs="Times New Roman"/>
            <w:color w:val="000000" w:themeColor="text1"/>
            <w:sz w:val="20"/>
            <w:szCs w:val="20"/>
            <w:shd w:val="clear" w:color="auto" w:fill="FFFFFF"/>
          </w:rPr>
          <m:t>=</m:t>
        </m:r>
        <m:sSub>
          <m:sSubPr>
            <m:ctrlPr>
              <w:rPr>
                <w:rFonts w:ascii="Cambria Math" w:eastAsia="宋体" w:hAnsi="Cambria Math" w:cs="Times New Roman"/>
                <w:color w:val="000000" w:themeColor="text1"/>
                <w:sz w:val="20"/>
                <w:szCs w:val="20"/>
                <w:shd w:val="clear" w:color="auto" w:fill="FFFFFF"/>
              </w:rPr>
            </m:ctrlPr>
          </m:sSubPr>
          <m:e>
            <m:r>
              <w:rPr>
                <w:rFonts w:ascii="Cambria Math" w:eastAsia="宋体" w:hAnsi="Cambria Math" w:cs="Times New Roman"/>
                <w:color w:val="000000" w:themeColor="text1"/>
                <w:sz w:val="20"/>
                <w:szCs w:val="20"/>
                <w:shd w:val="clear" w:color="auto" w:fill="FFFFFF"/>
              </w:rPr>
              <m:t>α</m:t>
            </m:r>
          </m:e>
          <m:sub>
            <m:r>
              <m:rPr>
                <m:sty m:val="p"/>
              </m:rPr>
              <w:rPr>
                <w:rFonts w:ascii="Cambria Math" w:eastAsia="宋体" w:hAnsi="Cambria Math" w:cs="Times New Roman"/>
                <w:color w:val="000000" w:themeColor="text1"/>
                <w:sz w:val="20"/>
                <w:szCs w:val="20"/>
                <w:shd w:val="clear" w:color="auto" w:fill="FFFFFF"/>
              </w:rPr>
              <m:t>0</m:t>
            </m:r>
          </m:sub>
        </m:sSub>
        <m:r>
          <m:rPr>
            <m:sty m:val="p"/>
          </m:rPr>
          <w:rPr>
            <w:rFonts w:ascii="Cambria Math" w:eastAsia="宋体" w:hAnsi="Cambria Math" w:cs="Times New Roman"/>
            <w:color w:val="000000" w:themeColor="text1"/>
            <w:sz w:val="20"/>
            <w:szCs w:val="20"/>
            <w:shd w:val="clear" w:color="auto" w:fill="FFFFFF"/>
          </w:rPr>
          <m:t>+</m:t>
        </m:r>
        <m:sSub>
          <m:sSubPr>
            <m:ctrlPr>
              <w:rPr>
                <w:rFonts w:ascii="Cambria Math" w:eastAsia="宋体" w:hAnsi="Cambria Math" w:cs="Times New Roman"/>
                <w:color w:val="000000" w:themeColor="text1"/>
                <w:sz w:val="20"/>
                <w:szCs w:val="20"/>
                <w:shd w:val="clear" w:color="auto" w:fill="FFFFFF"/>
              </w:rPr>
            </m:ctrlPr>
          </m:sSubPr>
          <m:e>
            <m:r>
              <w:rPr>
                <w:rFonts w:ascii="Cambria Math" w:eastAsia="宋体" w:hAnsi="Cambria Math" w:cs="Times New Roman"/>
                <w:color w:val="000000" w:themeColor="text1"/>
                <w:sz w:val="20"/>
                <w:szCs w:val="20"/>
                <w:shd w:val="clear" w:color="auto" w:fill="FFFFFF"/>
              </w:rPr>
              <m:t>α</m:t>
            </m:r>
          </m:e>
          <m:sub>
            <m:r>
              <m:rPr>
                <m:sty m:val="p"/>
              </m:rPr>
              <w:rPr>
                <w:rFonts w:ascii="Cambria Math" w:eastAsia="宋体" w:hAnsi="Cambria Math" w:cs="Times New Roman"/>
                <w:color w:val="000000" w:themeColor="text1"/>
                <w:sz w:val="20"/>
                <w:szCs w:val="20"/>
                <w:shd w:val="clear" w:color="auto" w:fill="FFFFFF"/>
              </w:rPr>
              <m:t>1</m:t>
            </m:r>
          </m:sub>
        </m:sSub>
        <m:r>
          <w:rPr>
            <w:rFonts w:ascii="Cambria Math" w:eastAsia="宋体" w:hAnsi="Cambria Math" w:cs="Times New Roman"/>
            <w:color w:val="000000" w:themeColor="text1"/>
            <w:sz w:val="20"/>
            <w:szCs w:val="20"/>
            <w:shd w:val="clear" w:color="auto" w:fill="FFFFFF"/>
          </w:rPr>
          <m:t>shengxue</m:t>
        </m:r>
        <m:r>
          <m:rPr>
            <m:sty m:val="p"/>
          </m:rPr>
          <w:rPr>
            <w:rFonts w:ascii="Cambria Math" w:eastAsia="宋体" w:hAnsi="Cambria Math" w:cs="Times New Roman"/>
            <w:color w:val="000000" w:themeColor="text1"/>
            <w:sz w:val="20"/>
            <w:szCs w:val="20"/>
            <w:shd w:val="clear" w:color="auto" w:fill="FFFFFF"/>
          </w:rPr>
          <m:t>+</m:t>
        </m:r>
        <m:sSub>
          <m:sSubPr>
            <m:ctrlPr>
              <w:rPr>
                <w:rFonts w:ascii="Cambria Math" w:eastAsia="宋体" w:hAnsi="Cambria Math" w:cs="Times New Roman"/>
                <w:color w:val="000000" w:themeColor="text1"/>
                <w:sz w:val="20"/>
                <w:szCs w:val="20"/>
                <w:shd w:val="clear" w:color="auto" w:fill="FFFFFF"/>
              </w:rPr>
            </m:ctrlPr>
          </m:sSubPr>
          <m:e>
            <m:r>
              <w:rPr>
                <w:rFonts w:ascii="Cambria Math" w:eastAsia="宋体" w:hAnsi="Cambria Math" w:cs="Times New Roman"/>
                <w:color w:val="000000" w:themeColor="text1"/>
                <w:sz w:val="20"/>
                <w:szCs w:val="20"/>
                <w:shd w:val="clear" w:color="auto" w:fill="FFFFFF"/>
              </w:rPr>
              <m:t>α</m:t>
            </m:r>
          </m:e>
          <m:sub>
            <m:r>
              <m:rPr>
                <m:sty m:val="p"/>
              </m:rPr>
              <w:rPr>
                <w:rFonts w:ascii="Cambria Math" w:eastAsia="宋体" w:hAnsi="Cambria Math" w:cs="Times New Roman"/>
                <w:color w:val="000000" w:themeColor="text1"/>
                <w:sz w:val="20"/>
                <w:szCs w:val="20"/>
                <w:shd w:val="clear" w:color="auto" w:fill="FFFFFF"/>
              </w:rPr>
              <m:t>2</m:t>
            </m:r>
          </m:sub>
        </m:sSub>
        <m:r>
          <w:rPr>
            <w:rFonts w:ascii="Cambria Math" w:eastAsia="宋体" w:hAnsi="Cambria Math" w:cs="Times New Roman"/>
            <w:color w:val="000000" w:themeColor="text1"/>
            <w:sz w:val="20"/>
            <w:szCs w:val="20"/>
            <w:shd w:val="clear" w:color="auto" w:fill="FFFFFF"/>
          </w:rPr>
          <m:t>gender</m:t>
        </m:r>
        <m:r>
          <m:rPr>
            <m:sty m:val="p"/>
          </m:rPr>
          <w:rPr>
            <w:rFonts w:ascii="Cambria Math" w:eastAsia="宋体" w:hAnsi="Cambria Math" w:cs="Times New Roman"/>
            <w:color w:val="000000" w:themeColor="text1"/>
            <w:sz w:val="20"/>
            <w:szCs w:val="20"/>
            <w:shd w:val="clear" w:color="auto" w:fill="FFFFFF"/>
          </w:rPr>
          <m:t>+</m:t>
        </m:r>
        <m:sSub>
          <m:sSubPr>
            <m:ctrlPr>
              <w:rPr>
                <w:rFonts w:ascii="Cambria Math" w:eastAsia="宋体" w:hAnsi="Cambria Math" w:cs="Times New Roman"/>
                <w:color w:val="000000" w:themeColor="text1"/>
                <w:sz w:val="20"/>
                <w:szCs w:val="20"/>
                <w:shd w:val="clear" w:color="auto" w:fill="FFFFFF"/>
              </w:rPr>
            </m:ctrlPr>
          </m:sSubPr>
          <m:e>
            <m:r>
              <w:rPr>
                <w:rFonts w:ascii="Cambria Math" w:eastAsia="宋体" w:hAnsi="Cambria Math" w:cs="Times New Roman"/>
                <w:color w:val="000000" w:themeColor="text1"/>
                <w:sz w:val="20"/>
                <w:szCs w:val="20"/>
                <w:shd w:val="clear" w:color="auto" w:fill="FFFFFF"/>
              </w:rPr>
              <m:t>α</m:t>
            </m:r>
          </m:e>
          <m:sub>
            <m:r>
              <m:rPr>
                <m:sty m:val="p"/>
              </m:rPr>
              <w:rPr>
                <w:rFonts w:ascii="Cambria Math" w:eastAsia="宋体" w:hAnsi="Cambria Math" w:cs="Times New Roman"/>
                <w:color w:val="000000" w:themeColor="text1"/>
                <w:sz w:val="20"/>
                <w:szCs w:val="20"/>
                <w:shd w:val="clear" w:color="auto" w:fill="FFFFFF"/>
              </w:rPr>
              <m:t>3</m:t>
            </m:r>
          </m:sub>
        </m:sSub>
        <m:r>
          <w:rPr>
            <w:rFonts w:ascii="Cambria Math" w:eastAsia="宋体" w:hAnsi="Cambria Math" w:cs="Times New Roman"/>
            <w:color w:val="000000" w:themeColor="text1"/>
            <w:sz w:val="20"/>
            <w:szCs w:val="20"/>
            <w:shd w:val="clear" w:color="auto" w:fill="FFFFFF"/>
          </w:rPr>
          <m:t>shengxue</m:t>
        </m:r>
        <m:r>
          <m:rPr>
            <m:sty m:val="p"/>
          </m:rPr>
          <w:rPr>
            <w:rFonts w:ascii="Cambria Math" w:eastAsia="宋体" w:hAnsi="Cambria Math" w:cs="Times New Roman"/>
            <w:color w:val="000000" w:themeColor="text1"/>
            <w:sz w:val="20"/>
            <w:szCs w:val="20"/>
            <w:shd w:val="clear" w:color="auto" w:fill="FFFFFF"/>
          </w:rPr>
          <m:t>×</m:t>
        </m:r>
        <m:r>
          <w:rPr>
            <w:rFonts w:ascii="Cambria Math" w:eastAsia="宋体" w:hAnsi="Cambria Math" w:cs="Times New Roman"/>
            <w:color w:val="000000" w:themeColor="text1"/>
            <w:sz w:val="20"/>
            <w:szCs w:val="20"/>
            <w:shd w:val="clear" w:color="auto" w:fill="FFFFFF"/>
          </w:rPr>
          <m:t>gender</m:t>
        </m:r>
        <m:r>
          <m:rPr>
            <m:sty m:val="p"/>
          </m:rPr>
          <w:rPr>
            <w:rFonts w:ascii="Cambria Math" w:eastAsia="宋体" w:hAnsi="Cambria Math" w:cs="Times New Roman"/>
            <w:color w:val="000000" w:themeColor="text1"/>
            <w:sz w:val="20"/>
            <w:szCs w:val="20"/>
            <w:shd w:val="clear" w:color="auto" w:fill="FFFFFF"/>
          </w:rPr>
          <m:t>+</m:t>
        </m:r>
        <m:sSub>
          <m:sSubPr>
            <m:ctrlPr>
              <w:rPr>
                <w:rFonts w:ascii="Cambria Math" w:eastAsia="宋体" w:hAnsi="Cambria Math" w:cs="Times New Roman"/>
                <w:color w:val="000000" w:themeColor="text1"/>
                <w:sz w:val="20"/>
                <w:szCs w:val="20"/>
                <w:shd w:val="clear" w:color="auto" w:fill="FFFFFF"/>
              </w:rPr>
            </m:ctrlPr>
          </m:sSubPr>
          <m:e>
            <m:r>
              <w:rPr>
                <w:rFonts w:ascii="Cambria Math" w:eastAsia="宋体" w:hAnsi="Cambria Math" w:cs="Times New Roman"/>
                <w:color w:val="000000" w:themeColor="text1"/>
                <w:sz w:val="20"/>
                <w:szCs w:val="20"/>
                <w:shd w:val="clear" w:color="auto" w:fill="FFFFFF"/>
              </w:rPr>
              <m:t>α</m:t>
            </m:r>
          </m:e>
          <m:sub>
            <m:r>
              <w:rPr>
                <w:rFonts w:ascii="Cambria Math" w:eastAsia="宋体" w:hAnsi="Cambria Math" w:cs="Times New Roman"/>
                <w:color w:val="000000" w:themeColor="text1"/>
                <w:sz w:val="20"/>
                <w:szCs w:val="20"/>
                <w:shd w:val="clear" w:color="auto" w:fill="FFFFFF"/>
              </w:rPr>
              <m:t>i</m:t>
            </m:r>
          </m:sub>
        </m:sSub>
        <m:r>
          <w:rPr>
            <w:rFonts w:ascii="Cambria Math" w:eastAsia="宋体" w:hAnsi="Cambria Math" w:cs="Times New Roman"/>
            <w:color w:val="000000" w:themeColor="text1"/>
            <w:sz w:val="20"/>
            <w:szCs w:val="20"/>
            <w:shd w:val="clear" w:color="auto" w:fill="FFFFFF"/>
          </w:rPr>
          <m:t>control</m:t>
        </m:r>
        <m:r>
          <m:rPr>
            <m:sty m:val="p"/>
          </m:rPr>
          <w:rPr>
            <w:rFonts w:ascii="Cambria Math" w:eastAsia="宋体" w:hAnsi="Cambria Math" w:cs="Times New Roman"/>
            <w:color w:val="000000" w:themeColor="text1"/>
            <w:sz w:val="20"/>
            <w:szCs w:val="20"/>
            <w:shd w:val="clear" w:color="auto" w:fill="FFFFFF"/>
          </w:rPr>
          <m:t>+</m:t>
        </m:r>
        <m:r>
          <w:rPr>
            <w:rFonts w:ascii="Cambria Math" w:eastAsia="宋体" w:hAnsi="Cambria Math" w:cs="Times New Roman"/>
            <w:color w:val="000000" w:themeColor="text1"/>
            <w:sz w:val="20"/>
            <w:szCs w:val="20"/>
            <w:shd w:val="clear" w:color="auto" w:fill="FFFFFF"/>
          </w:rPr>
          <m:t>ε</m:t>
        </m:r>
      </m:oMath>
      <w:r w:rsidRPr="00DA7EDC">
        <w:rPr>
          <w:rFonts w:ascii="Times New Roman" w:eastAsia="宋体" w:hAnsi="Times New Roman" w:cs="Times New Roman"/>
          <w:color w:val="000000" w:themeColor="text1"/>
          <w:szCs w:val="21"/>
          <w:shd w:val="clear" w:color="auto" w:fill="FFFFFF"/>
        </w:rPr>
        <w:t xml:space="preserve">         </w:t>
      </w:r>
      <w:r w:rsidR="00D75D67" w:rsidRPr="00DA7EDC">
        <w:rPr>
          <w:rFonts w:ascii="Times New Roman" w:eastAsia="宋体" w:hAnsi="Times New Roman" w:cs="Times New Roman"/>
          <w:color w:val="000000" w:themeColor="text1"/>
          <w:szCs w:val="21"/>
          <w:shd w:val="clear" w:color="auto" w:fill="FFFFFF"/>
        </w:rPr>
        <w:tab/>
        <w:t xml:space="preserve">     </w:t>
      </w:r>
      <w:r w:rsidR="00673644" w:rsidRPr="00DA7EDC">
        <w:rPr>
          <w:rFonts w:ascii="Times New Roman" w:eastAsia="宋体" w:hAnsi="Times New Roman" w:cs="Times New Roman"/>
          <w:color w:val="000000" w:themeColor="text1"/>
          <w:szCs w:val="21"/>
          <w:shd w:val="clear" w:color="auto" w:fill="FFFFFF"/>
        </w:rPr>
        <w:t xml:space="preserve">                                                             </w:t>
      </w:r>
      <w:r w:rsidR="00D75D67" w:rsidRPr="00DA7EDC">
        <w:rPr>
          <w:rFonts w:ascii="Times New Roman" w:eastAsia="宋体" w:hAnsi="Times New Roman" w:cs="Times New Roman"/>
          <w:color w:val="000000" w:themeColor="text1"/>
          <w:szCs w:val="21"/>
          <w:shd w:val="clear" w:color="auto" w:fill="FFFFFF"/>
        </w:rPr>
        <w:t xml:space="preserve"> </w:t>
      </w:r>
      <w:r w:rsidRPr="00DA7EDC">
        <w:rPr>
          <w:rFonts w:ascii="Times New Roman" w:eastAsia="宋体" w:hAnsi="Times New Roman" w:cs="Times New Roman"/>
          <w:color w:val="000000" w:themeColor="text1"/>
          <w:szCs w:val="21"/>
          <w:shd w:val="clear" w:color="auto" w:fill="FFFFFF"/>
        </w:rPr>
        <w:t>（</w:t>
      </w:r>
      <w:r w:rsidR="00D75D67" w:rsidRPr="00DA7EDC">
        <w:rPr>
          <w:rFonts w:ascii="Times New Roman" w:eastAsia="宋体" w:hAnsi="Times New Roman" w:cs="Times New Roman"/>
          <w:color w:val="000000" w:themeColor="text1"/>
          <w:szCs w:val="21"/>
          <w:shd w:val="clear" w:color="auto" w:fill="FFFFFF"/>
        </w:rPr>
        <w:t>22</w:t>
      </w:r>
      <w:r w:rsidRPr="00DA7EDC">
        <w:rPr>
          <w:rFonts w:ascii="Times New Roman" w:eastAsia="宋体" w:hAnsi="Times New Roman" w:cs="Times New Roman"/>
          <w:color w:val="000000" w:themeColor="text1"/>
          <w:szCs w:val="21"/>
          <w:shd w:val="clear" w:color="auto" w:fill="FFFFFF"/>
        </w:rPr>
        <w:t>）</w:t>
      </w:r>
    </w:p>
    <w:p w14:paraId="718466D2" w14:textId="77777777" w:rsidR="00673644" w:rsidRPr="00DA7EDC" w:rsidRDefault="00E9602B" w:rsidP="00673644">
      <w:pPr>
        <w:ind w:firstLine="420"/>
        <w:jc w:val="left"/>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其中</w:t>
      </w:r>
      <m:oMath>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care</m:t>
            </m:r>
            <m:r>
              <m:rPr>
                <m:sty m:val="p"/>
              </m:rPr>
              <w:rPr>
                <w:rFonts w:ascii="Cambria Math" w:eastAsia="宋体" w:hAnsi="Cambria Math" w:cs="Times New Roman"/>
                <w:color w:val="000000" w:themeColor="text1"/>
                <w:szCs w:val="21"/>
                <w:shd w:val="clear" w:color="auto" w:fill="FFFFFF"/>
              </w:rPr>
              <m:t>_</m:t>
            </m:r>
            <m:r>
              <w:rPr>
                <w:rFonts w:ascii="Cambria Math" w:eastAsia="宋体" w:hAnsi="Cambria Math" w:cs="Times New Roman"/>
                <w:color w:val="000000" w:themeColor="text1"/>
                <w:szCs w:val="21"/>
                <w:shd w:val="clear" w:color="auto" w:fill="FFFFFF"/>
              </w:rPr>
              <m:t>time</m:t>
            </m:r>
          </m:e>
          <m:sub>
            <m:r>
              <w:rPr>
                <w:rFonts w:ascii="Cambria Math" w:eastAsia="宋体" w:hAnsi="Cambria Math" w:cs="Times New Roman"/>
                <w:color w:val="000000" w:themeColor="text1"/>
                <w:szCs w:val="21"/>
                <w:shd w:val="clear" w:color="auto" w:fill="FFFFFF"/>
              </w:rPr>
              <m:t>i</m:t>
            </m:r>
          </m:sub>
        </m:sSub>
      </m:oMath>
      <w:r w:rsidRPr="00DA7EDC">
        <w:rPr>
          <w:rFonts w:ascii="Times New Roman" w:eastAsia="宋体" w:hAnsi="Times New Roman" w:cs="Times New Roman"/>
          <w:color w:val="000000" w:themeColor="text1"/>
          <w:szCs w:val="21"/>
          <w:shd w:val="clear" w:color="auto" w:fill="FFFFFF"/>
        </w:rPr>
        <w:t>代表三种形式的照料时间</w:t>
      </w:r>
      <w:r w:rsidR="004C7800" w:rsidRPr="00DA7EDC">
        <w:rPr>
          <w:rFonts w:ascii="Times New Roman" w:eastAsia="宋体" w:hAnsi="Times New Roman" w:cs="Times New Roman"/>
          <w:color w:val="000000" w:themeColor="text1"/>
          <w:szCs w:val="21"/>
          <w:shd w:val="clear" w:color="auto" w:fill="FFFFFF"/>
        </w:rPr>
        <w:t>，</w:t>
      </w:r>
      <w:r w:rsidRPr="00DA7EDC">
        <w:rPr>
          <w:rFonts w:ascii="Times New Roman" w:eastAsia="宋体" w:hAnsi="Times New Roman" w:cs="Times New Roman"/>
          <w:color w:val="000000" w:themeColor="text1"/>
          <w:szCs w:val="21"/>
          <w:shd w:val="clear" w:color="auto" w:fill="FFFFFF"/>
        </w:rPr>
        <w:t>然后</w:t>
      </w:r>
      <w:proofErr w:type="gramStart"/>
      <w:r w:rsidRPr="00DA7EDC">
        <w:rPr>
          <w:rFonts w:ascii="Times New Roman" w:eastAsia="宋体" w:hAnsi="Times New Roman" w:cs="Times New Roman"/>
          <w:color w:val="000000" w:themeColor="text1"/>
          <w:szCs w:val="21"/>
          <w:shd w:val="clear" w:color="auto" w:fill="FFFFFF"/>
        </w:rPr>
        <w:t>参照耿峰和</w:t>
      </w:r>
      <w:proofErr w:type="gramEnd"/>
      <w:r w:rsidRPr="00DA7EDC">
        <w:rPr>
          <w:rFonts w:ascii="Times New Roman" w:eastAsia="宋体" w:hAnsi="Times New Roman" w:cs="Times New Roman"/>
          <w:color w:val="000000" w:themeColor="text1"/>
          <w:szCs w:val="21"/>
          <w:shd w:val="clear" w:color="auto" w:fill="FFFFFF"/>
        </w:rPr>
        <w:t>秦雪征（</w:t>
      </w:r>
      <w:r w:rsidRPr="00DA7EDC">
        <w:rPr>
          <w:rFonts w:ascii="Times New Roman" w:eastAsia="宋体" w:hAnsi="Times New Roman" w:cs="Times New Roman"/>
          <w:color w:val="000000" w:themeColor="text1"/>
          <w:szCs w:val="21"/>
          <w:shd w:val="clear" w:color="auto" w:fill="FFFFFF"/>
        </w:rPr>
        <w:t>2019</w:t>
      </w:r>
      <w:r w:rsidRPr="00DA7EDC">
        <w:rPr>
          <w:rFonts w:ascii="Times New Roman" w:eastAsia="宋体" w:hAnsi="Times New Roman" w:cs="Times New Roman"/>
          <w:color w:val="000000" w:themeColor="text1"/>
          <w:szCs w:val="21"/>
          <w:shd w:val="clear" w:color="auto" w:fill="FFFFFF"/>
        </w:rPr>
        <w:t>）的做法，在基准估计中引入子女升学和三类照料时间的交互项来识别子女升学是否通过影响三种照料时间来影响劳动供给，构建如下的回归方程：</w:t>
      </w:r>
      <w:r w:rsidRPr="00DA7EDC">
        <w:rPr>
          <w:rFonts w:ascii="Times New Roman" w:eastAsia="宋体" w:hAnsi="Times New Roman" w:cs="Times New Roman"/>
          <w:color w:val="000000" w:themeColor="text1"/>
          <w:szCs w:val="21"/>
          <w:shd w:val="clear" w:color="auto" w:fill="FFFFFF"/>
        </w:rPr>
        <w:t xml:space="preserve">  </w:t>
      </w:r>
    </w:p>
    <w:p w14:paraId="6FEF58A9" w14:textId="13BAD5AD" w:rsidR="00673644" w:rsidRPr="00DA7EDC" w:rsidRDefault="00673644" w:rsidP="00673644">
      <w:pPr>
        <w:ind w:firstLine="420"/>
        <w:jc w:val="left"/>
        <w:rPr>
          <w:rFonts w:ascii="Times New Roman" w:eastAsia="宋体" w:hAnsi="Times New Roman" w:cs="Times New Roman"/>
          <w:color w:val="000000" w:themeColor="text1"/>
          <w:szCs w:val="21"/>
          <w:shd w:val="clear" w:color="auto" w:fill="FFFFFF"/>
        </w:rPr>
      </w:pPr>
      <m:oMathPara>
        <m:oMath>
          <m:r>
            <w:rPr>
              <w:rFonts w:ascii="Cambria Math" w:eastAsia="宋体" w:hAnsi="Cambria Math" w:cs="Times New Roman"/>
              <w:color w:val="000000" w:themeColor="text1"/>
              <w:szCs w:val="21"/>
              <w:shd w:val="clear" w:color="auto" w:fill="FFFFFF"/>
            </w:rPr>
            <m:t>labor_supply_y</m:t>
          </m:r>
          <m:r>
            <m:rPr>
              <m:sty m:val="p"/>
            </m:rPr>
            <w:rPr>
              <w:rFonts w:ascii="Cambria Math" w:eastAsia="宋体" w:hAnsi="Cambria Math" w:cs="Times New Roman"/>
              <w:color w:val="000000" w:themeColor="text1"/>
              <w:szCs w:val="21"/>
              <w:shd w:val="clear" w:color="auto" w:fill="FFFFFF"/>
            </w:rPr>
            <m: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α</m:t>
              </m:r>
            </m:e>
            <m:sub>
              <m:r>
                <m:rPr>
                  <m:sty m:val="p"/>
                </m:rPr>
                <w:rPr>
                  <w:rFonts w:ascii="Cambria Math" w:eastAsia="宋体" w:hAnsi="Cambria Math" w:cs="Times New Roman"/>
                  <w:color w:val="000000" w:themeColor="text1"/>
                  <w:szCs w:val="21"/>
                  <w:shd w:val="clear" w:color="auto" w:fill="FFFFFF"/>
                </w:rPr>
                <m:t>0</m:t>
              </m:r>
            </m:sub>
          </m:sSub>
          <m:r>
            <m:rPr>
              <m:sty m:val="p"/>
            </m:rPr>
            <w:rPr>
              <w:rFonts w:ascii="Cambria Math" w:eastAsia="宋体" w:hAnsi="Cambria Math" w:cs="Times New Roman"/>
              <w:color w:val="000000" w:themeColor="text1"/>
              <w:szCs w:val="21"/>
              <w:shd w:val="clear" w:color="auto" w:fill="FFFFFF"/>
            </w:rPr>
            <m: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α</m:t>
              </m:r>
            </m:e>
            <m:sub>
              <m:r>
                <m:rPr>
                  <m:sty m:val="p"/>
                </m:rPr>
                <w:rPr>
                  <w:rFonts w:ascii="Cambria Math" w:eastAsia="宋体" w:hAnsi="Cambria Math" w:cs="Times New Roman"/>
                  <w:color w:val="000000" w:themeColor="text1"/>
                  <w:szCs w:val="21"/>
                  <w:shd w:val="clear" w:color="auto" w:fill="FFFFFF"/>
                </w:rPr>
                <m:t>1</m:t>
              </m:r>
            </m:sub>
          </m:sSub>
          <m:r>
            <w:rPr>
              <w:rFonts w:ascii="Cambria Math" w:eastAsia="宋体" w:hAnsi="Cambria Math" w:cs="Times New Roman"/>
              <w:color w:val="000000" w:themeColor="text1"/>
              <w:szCs w:val="21"/>
              <w:shd w:val="clear" w:color="auto" w:fill="FFFFFF"/>
            </w:rPr>
            <m:t>shengxue</m:t>
          </m:r>
          <m:r>
            <m:rPr>
              <m:sty m:val="p"/>
            </m:rPr>
            <w:rPr>
              <w:rFonts w:ascii="Cambria Math" w:eastAsia="宋体" w:hAnsi="Cambria Math" w:cs="Times New Roman"/>
              <w:color w:val="000000" w:themeColor="text1"/>
              <w:szCs w:val="21"/>
              <w:shd w:val="clear" w:color="auto" w:fill="FFFFFF"/>
            </w:rPr>
            <m: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α</m:t>
              </m:r>
            </m:e>
            <m:sub>
              <m:r>
                <m:rPr>
                  <m:sty m:val="p"/>
                </m:rPr>
                <w:rPr>
                  <w:rFonts w:ascii="Cambria Math" w:eastAsia="宋体" w:hAnsi="Cambria Math" w:cs="Times New Roman"/>
                  <w:color w:val="000000" w:themeColor="text1"/>
                  <w:szCs w:val="21"/>
                  <w:shd w:val="clear" w:color="auto" w:fill="FFFFFF"/>
                </w:rPr>
                <m:t>2</m:t>
              </m:r>
            </m:sub>
          </m:sSub>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car</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e</m:t>
                  </m:r>
                  <m:ctrlPr>
                    <w:rPr>
                      <w:rFonts w:ascii="Cambria Math" w:eastAsia="宋体" w:hAnsi="Cambria Math" w:cs="Times New Roman"/>
                      <w:i/>
                      <w:color w:val="000000" w:themeColor="text1"/>
                      <w:szCs w:val="21"/>
                      <w:shd w:val="clear" w:color="auto" w:fill="FFFFFF"/>
                    </w:rPr>
                  </m:ctrlPr>
                </m:e>
                <m:sub>
                  <m:r>
                    <w:rPr>
                      <w:rFonts w:ascii="Cambria Math" w:eastAsia="宋体" w:hAnsi="Cambria Math" w:cs="Times New Roman"/>
                      <w:color w:val="000000" w:themeColor="text1"/>
                      <w:szCs w:val="21"/>
                      <w:shd w:val="clear" w:color="auto" w:fill="FFFFFF"/>
                    </w:rPr>
                    <m:t>time</m:t>
                  </m:r>
                </m:sub>
              </m:sSub>
            </m:e>
            <m:sub>
              <m:r>
                <w:rPr>
                  <w:rFonts w:ascii="Cambria Math" w:eastAsia="宋体" w:hAnsi="Cambria Math" w:cs="Times New Roman"/>
                  <w:color w:val="000000" w:themeColor="text1"/>
                  <w:szCs w:val="21"/>
                  <w:shd w:val="clear" w:color="auto" w:fill="FFFFFF"/>
                </w:rPr>
                <m:t>i</m:t>
              </m:r>
            </m:sub>
          </m:sSub>
          <m:r>
            <m:rPr>
              <m:sty m:val="p"/>
            </m:rPr>
            <w:rPr>
              <w:rFonts w:ascii="Cambria Math" w:eastAsia="宋体" w:hAnsi="Cambria Math" w:cs="Times New Roman"/>
              <w:color w:val="000000" w:themeColor="text1"/>
              <w:szCs w:val="21"/>
              <w:shd w:val="clear" w:color="auto" w:fill="FFFFFF"/>
            </w:rPr>
            <m: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α</m:t>
              </m:r>
            </m:e>
            <m:sub>
              <m:r>
                <m:rPr>
                  <m:sty m:val="p"/>
                </m:rPr>
                <w:rPr>
                  <w:rFonts w:ascii="Cambria Math" w:eastAsia="宋体" w:hAnsi="Cambria Math" w:cs="Times New Roman"/>
                  <w:color w:val="000000" w:themeColor="text1"/>
                  <w:szCs w:val="21"/>
                  <w:shd w:val="clear" w:color="auto" w:fill="FFFFFF"/>
                </w:rPr>
                <m:t>3</m:t>
              </m:r>
            </m:sub>
          </m:sSub>
          <m:r>
            <w:rPr>
              <w:rFonts w:ascii="Cambria Math" w:eastAsia="宋体" w:hAnsi="Cambria Math" w:cs="Times New Roman"/>
              <w:color w:val="000000" w:themeColor="text1"/>
              <w:szCs w:val="21"/>
              <w:shd w:val="clear" w:color="auto" w:fill="FFFFFF"/>
            </w:rPr>
            <m:t>shengxue</m:t>
          </m:r>
          <m:r>
            <m:rPr>
              <m:sty m:val="p"/>
            </m:rPr>
            <w:rPr>
              <w:rFonts w:ascii="Cambria Math" w:eastAsia="宋体" w:hAnsi="Cambria Math" w:cs="Times New Roman"/>
              <w:color w:val="000000" w:themeColor="text1"/>
              <w:szCs w:val="21"/>
              <w:shd w:val="clear" w:color="auto" w:fill="FFFFFF"/>
            </w:rPr>
            <m: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car</m:t>
              </m:r>
              <m:r>
                <m:rPr>
                  <m:sty m:val="p"/>
                </m:rPr>
                <w:rPr>
                  <w:rFonts w:ascii="Cambria Math" w:eastAsia="宋体" w:hAnsi="Cambria Math" w:cs="Times New Roman"/>
                  <w:color w:val="000000" w:themeColor="text1"/>
                  <w:szCs w:val="21"/>
                  <w:shd w:val="clear" w:color="auto" w:fill="FFFFFF"/>
                </w:rPr>
                <m:t>e_</m:t>
              </m:r>
              <m:r>
                <w:rPr>
                  <w:rFonts w:ascii="Cambria Math" w:eastAsia="宋体" w:hAnsi="Cambria Math" w:cs="Times New Roman"/>
                  <w:color w:val="000000" w:themeColor="text1"/>
                  <w:szCs w:val="21"/>
                  <w:shd w:val="clear" w:color="auto" w:fill="FFFFFF"/>
                </w:rPr>
                <m:t>time</m:t>
              </m:r>
            </m:e>
            <m:sub>
              <m:r>
                <w:rPr>
                  <w:rFonts w:ascii="Cambria Math" w:eastAsia="宋体" w:hAnsi="Cambria Math" w:cs="Times New Roman"/>
                  <w:color w:val="000000" w:themeColor="text1"/>
                  <w:szCs w:val="21"/>
                  <w:shd w:val="clear" w:color="auto" w:fill="FFFFFF"/>
                </w:rPr>
                <m:t>i</m:t>
              </m:r>
            </m:sub>
          </m:sSub>
        </m:oMath>
      </m:oMathPara>
    </w:p>
    <w:p w14:paraId="01ACD12E" w14:textId="0E77E411" w:rsidR="00437061" w:rsidRPr="00DA7EDC" w:rsidRDefault="00673644" w:rsidP="009E729F">
      <w:pPr>
        <w:jc w:val="left"/>
        <w:rPr>
          <w:rFonts w:ascii="Times New Roman" w:eastAsia="宋体" w:hAnsi="Times New Roman" w:cs="Times New Roman"/>
          <w:color w:val="000000" w:themeColor="text1"/>
          <w:szCs w:val="21"/>
          <w:shd w:val="clear" w:color="auto" w:fill="FFFFFF"/>
        </w:rPr>
      </w:pPr>
      <m:oMath>
        <m:r>
          <m:rPr>
            <m:sty m:val="p"/>
          </m:rPr>
          <w:rPr>
            <w:rFonts w:ascii="Cambria Math" w:eastAsia="宋体" w:hAnsi="Cambria Math" w:cs="Times New Roman"/>
            <w:color w:val="000000" w:themeColor="text1"/>
            <w:szCs w:val="21"/>
            <w:shd w:val="clear" w:color="auto" w:fill="FFFFFF"/>
          </w:rPr>
          <m:t xml:space="preserve">                                                                      +</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α</m:t>
            </m:r>
          </m:e>
          <m:sub>
            <m:r>
              <w:rPr>
                <w:rFonts w:ascii="Cambria Math" w:eastAsia="宋体" w:hAnsi="Cambria Math" w:cs="Times New Roman"/>
                <w:color w:val="000000" w:themeColor="text1"/>
                <w:szCs w:val="21"/>
                <w:shd w:val="clear" w:color="auto" w:fill="FFFFFF"/>
              </w:rPr>
              <m:t>i</m:t>
            </m:r>
          </m:sub>
        </m:sSub>
        <m:r>
          <w:rPr>
            <w:rFonts w:ascii="Cambria Math" w:eastAsia="宋体" w:hAnsi="Cambria Math" w:cs="Times New Roman"/>
            <w:color w:val="000000" w:themeColor="text1"/>
            <w:szCs w:val="21"/>
            <w:shd w:val="clear" w:color="auto" w:fill="FFFFFF"/>
          </w:rPr>
          <m:t>control</m:t>
        </m:r>
        <m:r>
          <m:rPr>
            <m:sty m:val="p"/>
          </m:rPr>
          <w:rPr>
            <w:rFonts w:ascii="Cambria Math" w:eastAsia="宋体" w:hAnsi="Cambria Math" w:cs="Times New Roman"/>
            <w:color w:val="000000" w:themeColor="text1"/>
            <w:szCs w:val="21"/>
            <w:shd w:val="clear" w:color="auto" w:fill="FFFFFF"/>
          </w:rPr>
          <m:t>+</m:t>
        </m:r>
        <m:r>
          <w:rPr>
            <w:rFonts w:ascii="Cambria Math" w:eastAsia="宋体" w:hAnsi="Cambria Math" w:cs="Times New Roman"/>
            <w:color w:val="000000" w:themeColor="text1"/>
            <w:szCs w:val="21"/>
            <w:shd w:val="clear" w:color="auto" w:fill="FFFFFF"/>
          </w:rPr>
          <m:t>ε</m:t>
        </m:r>
      </m:oMath>
      <w:r w:rsidR="009E729F" w:rsidRPr="00DA7EDC">
        <w:rPr>
          <w:rFonts w:ascii="Times New Roman" w:eastAsia="宋体" w:hAnsi="Times New Roman" w:cs="Times New Roman"/>
          <w:color w:val="000000" w:themeColor="text1"/>
          <w:szCs w:val="21"/>
          <w:shd w:val="clear" w:color="auto" w:fill="FFFFFF"/>
        </w:rPr>
        <w:t xml:space="preserve">  </w:t>
      </w:r>
      <w:r w:rsidR="00E9602B" w:rsidRPr="00DA7EDC">
        <w:rPr>
          <w:rFonts w:ascii="Times New Roman" w:eastAsia="宋体" w:hAnsi="Times New Roman" w:cs="Times New Roman"/>
          <w:color w:val="000000" w:themeColor="text1"/>
          <w:szCs w:val="21"/>
          <w:shd w:val="clear" w:color="auto" w:fill="FFFFFF"/>
        </w:rPr>
        <w:t xml:space="preserve">                     </w:t>
      </w:r>
      <w:r w:rsidR="00D75D67" w:rsidRPr="00DA7EDC">
        <w:rPr>
          <w:rFonts w:ascii="Times New Roman" w:eastAsia="宋体" w:hAnsi="Times New Roman" w:cs="Times New Roman"/>
          <w:color w:val="000000" w:themeColor="text1"/>
          <w:szCs w:val="21"/>
          <w:shd w:val="clear" w:color="auto" w:fill="FFFFFF"/>
        </w:rPr>
        <w:t xml:space="preserve"> </w:t>
      </w:r>
      <w:r w:rsidR="00E9602B" w:rsidRPr="00DA7EDC">
        <w:rPr>
          <w:rFonts w:ascii="Times New Roman" w:eastAsia="宋体" w:hAnsi="Times New Roman" w:cs="Times New Roman"/>
          <w:color w:val="000000" w:themeColor="text1"/>
          <w:szCs w:val="21"/>
          <w:shd w:val="clear" w:color="auto" w:fill="FFFFFF"/>
        </w:rPr>
        <w:t xml:space="preserve">   </w:t>
      </w:r>
      <w:r w:rsidRPr="00DA7EDC">
        <w:rPr>
          <w:rFonts w:ascii="Times New Roman" w:eastAsia="宋体" w:hAnsi="Times New Roman" w:cs="Times New Roman"/>
          <w:color w:val="000000" w:themeColor="text1"/>
          <w:szCs w:val="21"/>
          <w:shd w:val="clear" w:color="auto" w:fill="FFFFFF"/>
        </w:rPr>
        <w:t xml:space="preserve"> </w:t>
      </w:r>
      <w:r w:rsidR="00D75D67" w:rsidRPr="00DA7EDC">
        <w:rPr>
          <w:rFonts w:ascii="Times New Roman" w:eastAsia="宋体" w:hAnsi="Times New Roman" w:cs="Times New Roman"/>
          <w:color w:val="000000" w:themeColor="text1"/>
          <w:szCs w:val="21"/>
          <w:shd w:val="clear" w:color="auto" w:fill="FFFFFF"/>
        </w:rPr>
        <w:t>（</w:t>
      </w:r>
      <w:r w:rsidR="00D75D67" w:rsidRPr="00DA7EDC">
        <w:rPr>
          <w:rFonts w:ascii="Times New Roman" w:eastAsia="宋体" w:hAnsi="Times New Roman" w:cs="Times New Roman"/>
          <w:color w:val="000000" w:themeColor="text1"/>
          <w:szCs w:val="21"/>
          <w:shd w:val="clear" w:color="auto" w:fill="FFFFFF"/>
        </w:rPr>
        <w:t>23</w:t>
      </w:r>
      <w:r w:rsidR="00E9602B" w:rsidRPr="00DA7EDC">
        <w:rPr>
          <w:rFonts w:ascii="Times New Roman" w:eastAsia="宋体" w:hAnsi="Times New Roman" w:cs="Times New Roman"/>
          <w:color w:val="000000" w:themeColor="text1"/>
          <w:szCs w:val="21"/>
          <w:shd w:val="clear" w:color="auto" w:fill="FFFFFF"/>
        </w:rPr>
        <w:t>）</w:t>
      </w:r>
    </w:p>
    <w:p w14:paraId="5DE19106" w14:textId="77777777" w:rsidR="00437061" w:rsidRPr="00DA7EDC" w:rsidRDefault="00E9602B">
      <w:pPr>
        <w:ind w:firstLineChars="200" w:firstLine="420"/>
        <w:rPr>
          <w:rFonts w:ascii="Times New Roman" w:eastAsia="宋体" w:hAnsi="Times New Roman" w:cs="Times New Roman"/>
          <w:color w:val="000000" w:themeColor="text1"/>
          <w:szCs w:val="21"/>
          <w:shd w:val="clear" w:color="auto" w:fill="FFFFFF"/>
        </w:rPr>
      </w:pPr>
      <w:r w:rsidRPr="00DA7EDC">
        <w:rPr>
          <w:rFonts w:ascii="Times New Roman" w:eastAsia="宋体" w:hAnsi="Times New Roman" w:cs="Times New Roman"/>
          <w:color w:val="000000" w:themeColor="text1"/>
          <w:szCs w:val="21"/>
          <w:shd w:val="clear" w:color="auto" w:fill="FFFFFF"/>
        </w:rPr>
        <w:t>其中</w:t>
      </w:r>
      <m:oMath>
        <m:r>
          <w:rPr>
            <w:rFonts w:ascii="Cambria Math" w:eastAsia="宋体" w:hAnsi="Cambria Math" w:cs="Times New Roman"/>
            <w:color w:val="000000" w:themeColor="text1"/>
            <w:szCs w:val="21"/>
            <w:shd w:val="clear" w:color="auto" w:fill="FFFFFF"/>
          </w:rPr>
          <m:t>shengxue</m:t>
        </m:r>
        <m:r>
          <m:rPr>
            <m:sty m:val="p"/>
          </m:rPr>
          <w:rPr>
            <w:rFonts w:ascii="Cambria Math" w:eastAsia="宋体" w:hAnsi="Cambria Math" w:cs="Times New Roman"/>
            <w:color w:val="000000" w:themeColor="text1"/>
            <w:szCs w:val="21"/>
            <w:shd w:val="clear" w:color="auto" w:fill="FFFFFF"/>
          </w:rPr>
          <m:t>×</m:t>
        </m:r>
        <m:sSub>
          <m:sSubPr>
            <m:ctrlPr>
              <w:rPr>
                <w:rFonts w:ascii="Cambria Math" w:eastAsia="宋体" w:hAnsi="Cambria Math" w:cs="Times New Roman"/>
                <w:color w:val="000000" w:themeColor="text1"/>
                <w:szCs w:val="21"/>
                <w:shd w:val="clear" w:color="auto" w:fill="FFFFFF"/>
              </w:rPr>
            </m:ctrlPr>
          </m:sSubPr>
          <m:e>
            <m:r>
              <w:rPr>
                <w:rFonts w:ascii="Cambria Math" w:eastAsia="宋体" w:hAnsi="Cambria Math" w:cs="Times New Roman"/>
                <w:color w:val="000000" w:themeColor="text1"/>
                <w:szCs w:val="21"/>
                <w:shd w:val="clear" w:color="auto" w:fill="FFFFFF"/>
              </w:rPr>
              <m:t>care</m:t>
            </m:r>
            <m:r>
              <m:rPr>
                <m:sty m:val="p"/>
              </m:rPr>
              <w:rPr>
                <w:rFonts w:ascii="Cambria Math" w:eastAsia="宋体" w:hAnsi="Cambria Math" w:cs="Times New Roman"/>
                <w:color w:val="000000" w:themeColor="text1"/>
                <w:szCs w:val="21"/>
                <w:shd w:val="clear" w:color="auto" w:fill="FFFFFF"/>
              </w:rPr>
              <m:t>_</m:t>
            </m:r>
            <m:r>
              <w:rPr>
                <w:rFonts w:ascii="Cambria Math" w:eastAsia="宋体" w:hAnsi="Cambria Math" w:cs="Times New Roman"/>
                <w:color w:val="000000" w:themeColor="text1"/>
                <w:szCs w:val="21"/>
                <w:shd w:val="clear" w:color="auto" w:fill="FFFFFF"/>
              </w:rPr>
              <m:t>time</m:t>
            </m:r>
          </m:e>
          <m:sub>
            <m:r>
              <w:rPr>
                <w:rFonts w:ascii="Cambria Math" w:eastAsia="宋体" w:hAnsi="Cambria Math" w:cs="Times New Roman"/>
                <w:color w:val="000000" w:themeColor="text1"/>
                <w:szCs w:val="21"/>
                <w:shd w:val="clear" w:color="auto" w:fill="FFFFFF"/>
              </w:rPr>
              <m:t>i</m:t>
            </m:r>
          </m:sub>
        </m:sSub>
      </m:oMath>
      <w:r w:rsidRPr="00DA7EDC">
        <w:rPr>
          <w:rFonts w:ascii="Times New Roman" w:eastAsia="宋体" w:hAnsi="Times New Roman" w:cs="Times New Roman"/>
          <w:color w:val="000000" w:themeColor="text1"/>
          <w:szCs w:val="21"/>
          <w:shd w:val="clear" w:color="auto" w:fill="FFFFFF"/>
        </w:rPr>
        <w:t>表示子女是否升学与三种形式照料时间的交互项，控制变量同基准回归相同。</w:t>
      </w:r>
    </w:p>
    <w:p w14:paraId="31857FAE" w14:textId="6431D17D" w:rsidR="00437061" w:rsidRPr="004953C8" w:rsidRDefault="00E9602B" w:rsidP="004953C8">
      <w:pPr>
        <w:ind w:firstLine="420"/>
        <w:jc w:val="center"/>
        <w:rPr>
          <w:rFonts w:ascii="Times New Roman" w:eastAsia="KaiTi" w:hAnsi="Times New Roman" w:cs="Times New Roman"/>
          <w:color w:val="000000" w:themeColor="text1"/>
          <w:szCs w:val="21"/>
          <w:shd w:val="clear" w:color="auto" w:fill="FFFFFF"/>
        </w:rPr>
      </w:pPr>
      <w:r w:rsidRPr="004953C8">
        <w:rPr>
          <w:rFonts w:ascii="Times New Roman" w:eastAsia="KaiTi" w:hAnsi="Times New Roman" w:cs="Times New Roman"/>
          <w:color w:val="000000" w:themeColor="text1"/>
          <w:szCs w:val="21"/>
          <w:shd w:val="clear" w:color="auto" w:fill="FFFFFF"/>
        </w:rPr>
        <w:t>表</w:t>
      </w:r>
      <w:r w:rsidR="00463FB0" w:rsidRPr="004953C8">
        <w:rPr>
          <w:rFonts w:ascii="Times New Roman" w:eastAsia="KaiTi" w:hAnsi="Times New Roman" w:cs="Times New Roman"/>
          <w:color w:val="000000" w:themeColor="text1"/>
          <w:szCs w:val="21"/>
          <w:shd w:val="clear" w:color="auto" w:fill="FFFFFF"/>
        </w:rPr>
        <w:t>11</w:t>
      </w:r>
      <w:r w:rsidR="00F9542E">
        <w:rPr>
          <w:rFonts w:ascii="Times New Roman" w:eastAsia="KaiTi" w:hAnsi="Times New Roman" w:cs="Times New Roman"/>
          <w:color w:val="000000" w:themeColor="text1"/>
          <w:szCs w:val="21"/>
          <w:shd w:val="clear" w:color="auto" w:fill="FFFFFF"/>
        </w:rPr>
        <w:t xml:space="preserve"> </w:t>
      </w:r>
      <w:r w:rsidRPr="004953C8">
        <w:rPr>
          <w:rFonts w:ascii="Times New Roman" w:eastAsia="KaiTi" w:hAnsi="Times New Roman" w:cs="Times New Roman"/>
          <w:color w:val="000000" w:themeColor="text1"/>
          <w:szCs w:val="21"/>
          <w:shd w:val="clear" w:color="auto" w:fill="FFFFFF"/>
        </w:rPr>
        <w:t>子女升学对父母照料时间的影响</w:t>
      </w:r>
    </w:p>
    <w:tbl>
      <w:tblPr>
        <w:tblStyle w:val="af1"/>
        <w:tblpPr w:leftFromText="180" w:rightFromText="180" w:vertAnchor="text" w:horzAnchor="margin" w:tblpY="74"/>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01"/>
        <w:gridCol w:w="1166"/>
        <w:gridCol w:w="1261"/>
        <w:gridCol w:w="1261"/>
        <w:gridCol w:w="1261"/>
        <w:gridCol w:w="1262"/>
      </w:tblGrid>
      <w:tr w:rsidR="00602C7A" w:rsidRPr="00DA7EDC" w14:paraId="68DDFA7E" w14:textId="77777777">
        <w:tc>
          <w:tcPr>
            <w:tcW w:w="1265" w:type="pct"/>
            <w:tcBorders>
              <w:top w:val="single" w:sz="4" w:space="0" w:color="auto"/>
            </w:tcBorders>
          </w:tcPr>
          <w:p w14:paraId="5ED84F7D" w14:textId="77777777" w:rsidR="00437061" w:rsidRPr="004953C8" w:rsidRDefault="00437061">
            <w:pPr>
              <w:rPr>
                <w:rFonts w:ascii="Times New Roman" w:eastAsia="宋体" w:hAnsi="Times New Roman" w:cs="Times New Roman"/>
                <w:color w:val="000000" w:themeColor="text1"/>
                <w:sz w:val="20"/>
                <w:szCs w:val="20"/>
                <w:shd w:val="clear" w:color="auto" w:fill="FFFFFF"/>
              </w:rPr>
            </w:pPr>
          </w:p>
        </w:tc>
        <w:tc>
          <w:tcPr>
            <w:tcW w:w="698" w:type="pct"/>
            <w:tcBorders>
              <w:top w:val="single" w:sz="4" w:space="0" w:color="auto"/>
            </w:tcBorders>
          </w:tcPr>
          <w:p w14:paraId="2B6E6853"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全样本</w:t>
            </w:r>
          </w:p>
        </w:tc>
        <w:tc>
          <w:tcPr>
            <w:tcW w:w="759" w:type="pct"/>
            <w:tcBorders>
              <w:top w:val="single" w:sz="4" w:space="0" w:color="auto"/>
            </w:tcBorders>
          </w:tcPr>
          <w:p w14:paraId="45A4F093"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父亲</w:t>
            </w:r>
            <w:r w:rsidRPr="004953C8">
              <w:rPr>
                <w:rFonts w:ascii="Times New Roman" w:eastAsia="宋体" w:hAnsi="Times New Roman" w:cs="Times New Roman"/>
                <w:color w:val="000000" w:themeColor="text1"/>
                <w:sz w:val="20"/>
                <w:szCs w:val="20"/>
                <w:shd w:val="clear" w:color="auto" w:fill="FFFFFF"/>
              </w:rPr>
              <w:t>—</w:t>
            </w:r>
            <w:r w:rsidRPr="004953C8">
              <w:rPr>
                <w:rFonts w:ascii="Times New Roman" w:eastAsia="宋体" w:hAnsi="Times New Roman" w:cs="Times New Roman"/>
                <w:color w:val="000000" w:themeColor="text1"/>
                <w:sz w:val="20"/>
                <w:szCs w:val="20"/>
                <w:shd w:val="clear" w:color="auto" w:fill="FFFFFF"/>
              </w:rPr>
              <w:t>儿子</w:t>
            </w:r>
          </w:p>
        </w:tc>
        <w:tc>
          <w:tcPr>
            <w:tcW w:w="759" w:type="pct"/>
            <w:tcBorders>
              <w:top w:val="single" w:sz="4" w:space="0" w:color="auto"/>
            </w:tcBorders>
          </w:tcPr>
          <w:p w14:paraId="63AE089F"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父亲</w:t>
            </w:r>
            <w:proofErr w:type="gramStart"/>
            <w:r w:rsidRPr="004953C8">
              <w:rPr>
                <w:rFonts w:ascii="Times New Roman" w:eastAsia="宋体" w:hAnsi="Times New Roman" w:cs="Times New Roman"/>
                <w:color w:val="000000" w:themeColor="text1"/>
                <w:sz w:val="20"/>
                <w:szCs w:val="20"/>
                <w:shd w:val="clear" w:color="auto" w:fill="FFFFFF"/>
              </w:rPr>
              <w:t>—</w:t>
            </w:r>
            <w:r w:rsidRPr="004953C8">
              <w:rPr>
                <w:rFonts w:ascii="Times New Roman" w:eastAsia="宋体" w:hAnsi="Times New Roman" w:cs="Times New Roman"/>
                <w:color w:val="000000" w:themeColor="text1"/>
                <w:sz w:val="20"/>
                <w:szCs w:val="20"/>
                <w:shd w:val="clear" w:color="auto" w:fill="FFFFFF"/>
              </w:rPr>
              <w:t>女儿</w:t>
            </w:r>
            <w:proofErr w:type="gramEnd"/>
          </w:p>
        </w:tc>
        <w:tc>
          <w:tcPr>
            <w:tcW w:w="759" w:type="pct"/>
            <w:tcBorders>
              <w:top w:val="single" w:sz="4" w:space="0" w:color="auto"/>
            </w:tcBorders>
          </w:tcPr>
          <w:p w14:paraId="268DB812"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母亲</w:t>
            </w:r>
            <w:r w:rsidRPr="004953C8">
              <w:rPr>
                <w:rFonts w:ascii="Times New Roman" w:eastAsia="宋体" w:hAnsi="Times New Roman" w:cs="Times New Roman"/>
                <w:color w:val="000000" w:themeColor="text1"/>
                <w:sz w:val="20"/>
                <w:szCs w:val="20"/>
                <w:shd w:val="clear" w:color="auto" w:fill="FFFFFF"/>
              </w:rPr>
              <w:t>—</w:t>
            </w:r>
            <w:r w:rsidRPr="004953C8">
              <w:rPr>
                <w:rFonts w:ascii="Times New Roman" w:eastAsia="宋体" w:hAnsi="Times New Roman" w:cs="Times New Roman"/>
                <w:color w:val="000000" w:themeColor="text1"/>
                <w:sz w:val="20"/>
                <w:szCs w:val="20"/>
                <w:shd w:val="clear" w:color="auto" w:fill="FFFFFF"/>
              </w:rPr>
              <w:t>儿子</w:t>
            </w:r>
          </w:p>
        </w:tc>
        <w:tc>
          <w:tcPr>
            <w:tcW w:w="760" w:type="pct"/>
            <w:tcBorders>
              <w:top w:val="single" w:sz="4" w:space="0" w:color="auto"/>
            </w:tcBorders>
          </w:tcPr>
          <w:p w14:paraId="25DB4B21"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母亲</w:t>
            </w:r>
            <w:proofErr w:type="gramStart"/>
            <w:r w:rsidRPr="004953C8">
              <w:rPr>
                <w:rFonts w:ascii="Times New Roman" w:eastAsia="宋体" w:hAnsi="Times New Roman" w:cs="Times New Roman"/>
                <w:color w:val="000000" w:themeColor="text1"/>
                <w:sz w:val="20"/>
                <w:szCs w:val="20"/>
                <w:shd w:val="clear" w:color="auto" w:fill="FFFFFF"/>
              </w:rPr>
              <w:t>—</w:t>
            </w:r>
            <w:r w:rsidRPr="004953C8">
              <w:rPr>
                <w:rFonts w:ascii="Times New Roman" w:eastAsia="宋体" w:hAnsi="Times New Roman" w:cs="Times New Roman"/>
                <w:color w:val="000000" w:themeColor="text1"/>
                <w:sz w:val="20"/>
                <w:szCs w:val="20"/>
                <w:shd w:val="clear" w:color="auto" w:fill="FFFFFF"/>
              </w:rPr>
              <w:t>女儿</w:t>
            </w:r>
            <w:proofErr w:type="gramEnd"/>
          </w:p>
        </w:tc>
      </w:tr>
      <w:tr w:rsidR="00602C7A" w:rsidRPr="00DA7EDC" w14:paraId="6C253B8F" w14:textId="77777777">
        <w:tc>
          <w:tcPr>
            <w:tcW w:w="1265" w:type="pct"/>
            <w:tcBorders>
              <w:top w:val="single" w:sz="4" w:space="0" w:color="auto"/>
            </w:tcBorders>
          </w:tcPr>
          <w:p w14:paraId="26DF94E2" w14:textId="77777777" w:rsidR="00437061" w:rsidRPr="004953C8" w:rsidRDefault="00437061">
            <w:pPr>
              <w:rPr>
                <w:rFonts w:ascii="Times New Roman" w:eastAsia="宋体" w:hAnsi="Times New Roman" w:cs="Times New Roman"/>
                <w:color w:val="000000" w:themeColor="text1"/>
                <w:sz w:val="20"/>
                <w:szCs w:val="20"/>
                <w:shd w:val="clear" w:color="auto" w:fill="FFFFFF"/>
              </w:rPr>
            </w:pPr>
          </w:p>
        </w:tc>
        <w:tc>
          <w:tcPr>
            <w:tcW w:w="698" w:type="pct"/>
            <w:tcBorders>
              <w:top w:val="single" w:sz="4" w:space="0" w:color="auto"/>
            </w:tcBorders>
          </w:tcPr>
          <w:p w14:paraId="6A5F6529"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模型（</w:t>
            </w:r>
            <w:r w:rsidRPr="004953C8">
              <w:rPr>
                <w:rFonts w:ascii="Times New Roman" w:eastAsia="宋体" w:hAnsi="Times New Roman" w:cs="Times New Roman"/>
                <w:color w:val="000000" w:themeColor="text1"/>
                <w:sz w:val="20"/>
                <w:szCs w:val="20"/>
                <w:shd w:val="clear" w:color="auto" w:fill="FFFFFF"/>
              </w:rPr>
              <w:t>1</w:t>
            </w:r>
            <w:r w:rsidRPr="004953C8">
              <w:rPr>
                <w:rFonts w:ascii="Times New Roman" w:eastAsia="宋体" w:hAnsi="Times New Roman" w:cs="Times New Roman"/>
                <w:color w:val="000000" w:themeColor="text1"/>
                <w:sz w:val="20"/>
                <w:szCs w:val="20"/>
                <w:shd w:val="clear" w:color="auto" w:fill="FFFFFF"/>
              </w:rPr>
              <w:t>）</w:t>
            </w:r>
          </w:p>
        </w:tc>
        <w:tc>
          <w:tcPr>
            <w:tcW w:w="759" w:type="pct"/>
            <w:tcBorders>
              <w:top w:val="single" w:sz="4" w:space="0" w:color="auto"/>
            </w:tcBorders>
          </w:tcPr>
          <w:p w14:paraId="68B8C589"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模型（</w:t>
            </w:r>
            <w:r w:rsidRPr="004953C8">
              <w:rPr>
                <w:rFonts w:ascii="Times New Roman" w:eastAsia="宋体" w:hAnsi="Times New Roman" w:cs="Times New Roman"/>
                <w:color w:val="000000" w:themeColor="text1"/>
                <w:sz w:val="20"/>
                <w:szCs w:val="20"/>
                <w:shd w:val="clear" w:color="auto" w:fill="FFFFFF"/>
              </w:rPr>
              <w:t>2</w:t>
            </w:r>
            <w:r w:rsidRPr="004953C8">
              <w:rPr>
                <w:rFonts w:ascii="Times New Roman" w:eastAsia="宋体" w:hAnsi="Times New Roman" w:cs="Times New Roman"/>
                <w:color w:val="000000" w:themeColor="text1"/>
                <w:sz w:val="20"/>
                <w:szCs w:val="20"/>
                <w:shd w:val="clear" w:color="auto" w:fill="FFFFFF"/>
              </w:rPr>
              <w:t>）</w:t>
            </w:r>
          </w:p>
        </w:tc>
        <w:tc>
          <w:tcPr>
            <w:tcW w:w="759" w:type="pct"/>
            <w:tcBorders>
              <w:top w:val="single" w:sz="4" w:space="0" w:color="auto"/>
            </w:tcBorders>
          </w:tcPr>
          <w:p w14:paraId="137F0B57"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模型（</w:t>
            </w:r>
            <w:r w:rsidRPr="004953C8">
              <w:rPr>
                <w:rFonts w:ascii="Times New Roman" w:eastAsia="宋体" w:hAnsi="Times New Roman" w:cs="Times New Roman"/>
                <w:color w:val="000000" w:themeColor="text1"/>
                <w:sz w:val="20"/>
                <w:szCs w:val="20"/>
                <w:shd w:val="clear" w:color="auto" w:fill="FFFFFF"/>
              </w:rPr>
              <w:t>3</w:t>
            </w:r>
            <w:r w:rsidRPr="004953C8">
              <w:rPr>
                <w:rFonts w:ascii="Times New Roman" w:eastAsia="宋体" w:hAnsi="Times New Roman" w:cs="Times New Roman"/>
                <w:color w:val="000000" w:themeColor="text1"/>
                <w:sz w:val="20"/>
                <w:szCs w:val="20"/>
                <w:shd w:val="clear" w:color="auto" w:fill="FFFFFF"/>
              </w:rPr>
              <w:t>）</w:t>
            </w:r>
          </w:p>
        </w:tc>
        <w:tc>
          <w:tcPr>
            <w:tcW w:w="759" w:type="pct"/>
            <w:tcBorders>
              <w:top w:val="single" w:sz="4" w:space="0" w:color="auto"/>
            </w:tcBorders>
          </w:tcPr>
          <w:p w14:paraId="0BE2B1AB"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模型（</w:t>
            </w:r>
            <w:r w:rsidRPr="004953C8">
              <w:rPr>
                <w:rFonts w:ascii="Times New Roman" w:eastAsia="宋体" w:hAnsi="Times New Roman" w:cs="Times New Roman"/>
                <w:color w:val="000000" w:themeColor="text1"/>
                <w:sz w:val="20"/>
                <w:szCs w:val="20"/>
                <w:shd w:val="clear" w:color="auto" w:fill="FFFFFF"/>
              </w:rPr>
              <w:t>4</w:t>
            </w:r>
            <w:r w:rsidRPr="004953C8">
              <w:rPr>
                <w:rFonts w:ascii="Times New Roman" w:eastAsia="宋体" w:hAnsi="Times New Roman" w:cs="Times New Roman"/>
                <w:color w:val="000000" w:themeColor="text1"/>
                <w:sz w:val="20"/>
                <w:szCs w:val="20"/>
                <w:shd w:val="clear" w:color="auto" w:fill="FFFFFF"/>
              </w:rPr>
              <w:t>）</w:t>
            </w:r>
          </w:p>
        </w:tc>
        <w:tc>
          <w:tcPr>
            <w:tcW w:w="760" w:type="pct"/>
            <w:tcBorders>
              <w:top w:val="single" w:sz="4" w:space="0" w:color="auto"/>
            </w:tcBorders>
          </w:tcPr>
          <w:p w14:paraId="12C6B548"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模型（</w:t>
            </w:r>
            <w:r w:rsidRPr="004953C8">
              <w:rPr>
                <w:rFonts w:ascii="Times New Roman" w:eastAsia="宋体" w:hAnsi="Times New Roman" w:cs="Times New Roman"/>
                <w:color w:val="000000" w:themeColor="text1"/>
                <w:sz w:val="20"/>
                <w:szCs w:val="20"/>
                <w:shd w:val="clear" w:color="auto" w:fill="FFFFFF"/>
              </w:rPr>
              <w:t>5</w:t>
            </w:r>
            <w:r w:rsidRPr="004953C8">
              <w:rPr>
                <w:rFonts w:ascii="Times New Roman" w:eastAsia="宋体" w:hAnsi="Times New Roman" w:cs="Times New Roman"/>
                <w:color w:val="000000" w:themeColor="text1"/>
                <w:sz w:val="20"/>
                <w:szCs w:val="20"/>
                <w:shd w:val="clear" w:color="auto" w:fill="FFFFFF"/>
              </w:rPr>
              <w:t>）</w:t>
            </w:r>
          </w:p>
        </w:tc>
      </w:tr>
      <w:tr w:rsidR="00602C7A" w:rsidRPr="00DA7EDC" w14:paraId="79E75EA0" w14:textId="77777777">
        <w:tc>
          <w:tcPr>
            <w:tcW w:w="5000" w:type="pct"/>
            <w:gridSpan w:val="6"/>
          </w:tcPr>
          <w:p w14:paraId="6B6AC3D3"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被解释变量：生活照料时间（</w:t>
            </w:r>
            <w:r w:rsidRPr="004953C8">
              <w:rPr>
                <w:rFonts w:ascii="Times New Roman" w:eastAsia="宋体" w:hAnsi="Times New Roman" w:cs="Times New Roman"/>
                <w:color w:val="000000" w:themeColor="text1"/>
                <w:sz w:val="20"/>
                <w:szCs w:val="20"/>
                <w:shd w:val="clear" w:color="auto" w:fill="FFFFFF"/>
              </w:rPr>
              <w:t>Tobit</w:t>
            </w:r>
            <w:r w:rsidRPr="004953C8">
              <w:rPr>
                <w:rFonts w:ascii="Times New Roman" w:eastAsia="宋体" w:hAnsi="Times New Roman" w:cs="Times New Roman"/>
                <w:color w:val="000000" w:themeColor="text1"/>
                <w:sz w:val="20"/>
                <w:szCs w:val="20"/>
                <w:shd w:val="clear" w:color="auto" w:fill="FFFFFF"/>
              </w:rPr>
              <w:t>估计）</w:t>
            </w:r>
          </w:p>
        </w:tc>
      </w:tr>
      <w:tr w:rsidR="00602C7A" w:rsidRPr="00DA7EDC" w14:paraId="3EC0D61B" w14:textId="77777777">
        <w:tc>
          <w:tcPr>
            <w:tcW w:w="1265" w:type="pct"/>
            <w:tcBorders>
              <w:bottom w:val="single" w:sz="4" w:space="0" w:color="auto"/>
            </w:tcBorders>
          </w:tcPr>
          <w:p w14:paraId="3C260C66"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子女是否升学</w:t>
            </w:r>
          </w:p>
          <w:p w14:paraId="1AB66AAA"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（是</w:t>
            </w:r>
            <w:r w:rsidRPr="004953C8">
              <w:rPr>
                <w:rFonts w:ascii="Times New Roman" w:eastAsia="宋体" w:hAnsi="Times New Roman" w:cs="Times New Roman"/>
                <w:color w:val="000000" w:themeColor="text1"/>
                <w:sz w:val="20"/>
                <w:szCs w:val="20"/>
                <w:shd w:val="clear" w:color="auto" w:fill="FFFFFF"/>
              </w:rPr>
              <w:t>=1</w:t>
            </w:r>
            <w:r w:rsidRPr="004953C8">
              <w:rPr>
                <w:rFonts w:ascii="Times New Roman" w:eastAsia="宋体" w:hAnsi="Times New Roman" w:cs="Times New Roman"/>
                <w:color w:val="000000" w:themeColor="text1"/>
                <w:sz w:val="20"/>
                <w:szCs w:val="20"/>
                <w:shd w:val="clear" w:color="auto" w:fill="FFFFFF"/>
              </w:rPr>
              <w:t>，否</w:t>
            </w:r>
            <w:r w:rsidRPr="004953C8">
              <w:rPr>
                <w:rFonts w:ascii="Times New Roman" w:eastAsia="宋体" w:hAnsi="Times New Roman" w:cs="Times New Roman"/>
                <w:color w:val="000000" w:themeColor="text1"/>
                <w:sz w:val="20"/>
                <w:szCs w:val="20"/>
                <w:shd w:val="clear" w:color="auto" w:fill="FFFFFF"/>
              </w:rPr>
              <w:t>=0</w:t>
            </w:r>
            <w:r w:rsidRPr="004953C8">
              <w:rPr>
                <w:rFonts w:ascii="Times New Roman" w:eastAsia="宋体" w:hAnsi="Times New Roman" w:cs="Times New Roman"/>
                <w:color w:val="000000" w:themeColor="text1"/>
                <w:sz w:val="20"/>
                <w:szCs w:val="20"/>
                <w:shd w:val="clear" w:color="auto" w:fill="FFFFFF"/>
              </w:rPr>
              <w:t>）</w:t>
            </w:r>
          </w:p>
        </w:tc>
        <w:tc>
          <w:tcPr>
            <w:tcW w:w="698" w:type="pct"/>
            <w:tcBorders>
              <w:bottom w:val="single" w:sz="4" w:space="0" w:color="auto"/>
            </w:tcBorders>
          </w:tcPr>
          <w:p w14:paraId="6326CBC8"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0.0333</w:t>
            </w:r>
          </w:p>
          <w:p w14:paraId="62649132"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w:t>
            </w:r>
            <w:r w:rsidRPr="004953C8">
              <w:rPr>
                <w:rFonts w:ascii="Times New Roman" w:eastAsia="宋体" w:hAnsi="Times New Roman" w:cs="Times New Roman"/>
                <w:color w:val="000000" w:themeColor="text1"/>
                <w:sz w:val="20"/>
                <w:szCs w:val="20"/>
                <w:shd w:val="clear" w:color="auto" w:fill="FFFFFF"/>
              </w:rPr>
              <w:t>0.0952</w:t>
            </w:r>
            <w:r w:rsidRPr="004953C8">
              <w:rPr>
                <w:rFonts w:ascii="Times New Roman" w:eastAsia="宋体" w:hAnsi="Times New Roman" w:cs="Times New Roman"/>
                <w:color w:val="000000" w:themeColor="text1"/>
                <w:sz w:val="20"/>
                <w:szCs w:val="20"/>
                <w:shd w:val="clear" w:color="auto" w:fill="FFFFFF"/>
              </w:rPr>
              <w:t>）</w:t>
            </w:r>
          </w:p>
        </w:tc>
        <w:tc>
          <w:tcPr>
            <w:tcW w:w="759" w:type="pct"/>
            <w:tcBorders>
              <w:bottom w:val="single" w:sz="4" w:space="0" w:color="auto"/>
            </w:tcBorders>
          </w:tcPr>
          <w:p w14:paraId="47230753"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0.0945</w:t>
            </w:r>
          </w:p>
          <w:p w14:paraId="25DCE507"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w:t>
            </w:r>
            <w:r w:rsidRPr="004953C8">
              <w:rPr>
                <w:rFonts w:ascii="Times New Roman" w:eastAsia="宋体" w:hAnsi="Times New Roman" w:cs="Times New Roman"/>
                <w:color w:val="000000" w:themeColor="text1"/>
                <w:sz w:val="20"/>
                <w:szCs w:val="20"/>
                <w:shd w:val="clear" w:color="auto" w:fill="FFFFFF"/>
              </w:rPr>
              <w:t>0.0865</w:t>
            </w:r>
            <w:r w:rsidRPr="004953C8">
              <w:rPr>
                <w:rFonts w:ascii="Times New Roman" w:eastAsia="宋体" w:hAnsi="Times New Roman" w:cs="Times New Roman"/>
                <w:color w:val="000000" w:themeColor="text1"/>
                <w:sz w:val="20"/>
                <w:szCs w:val="20"/>
                <w:shd w:val="clear" w:color="auto" w:fill="FFFFFF"/>
              </w:rPr>
              <w:t>）</w:t>
            </w:r>
          </w:p>
        </w:tc>
        <w:tc>
          <w:tcPr>
            <w:tcW w:w="759" w:type="pct"/>
            <w:tcBorders>
              <w:bottom w:val="single" w:sz="4" w:space="0" w:color="auto"/>
            </w:tcBorders>
          </w:tcPr>
          <w:p w14:paraId="264B0A45"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-0.0571</w:t>
            </w:r>
          </w:p>
          <w:p w14:paraId="27D5D2E8"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w:t>
            </w:r>
            <w:r w:rsidRPr="004953C8">
              <w:rPr>
                <w:rFonts w:ascii="Times New Roman" w:eastAsia="宋体" w:hAnsi="Times New Roman" w:cs="Times New Roman"/>
                <w:color w:val="000000" w:themeColor="text1"/>
                <w:sz w:val="20"/>
                <w:szCs w:val="20"/>
                <w:shd w:val="clear" w:color="auto" w:fill="FFFFFF"/>
              </w:rPr>
              <w:t>0.0720</w:t>
            </w:r>
            <w:r w:rsidRPr="004953C8">
              <w:rPr>
                <w:rFonts w:ascii="Times New Roman" w:eastAsia="宋体" w:hAnsi="Times New Roman" w:cs="Times New Roman"/>
                <w:color w:val="000000" w:themeColor="text1"/>
                <w:sz w:val="20"/>
                <w:szCs w:val="20"/>
                <w:shd w:val="clear" w:color="auto" w:fill="FFFFFF"/>
              </w:rPr>
              <w:t>）</w:t>
            </w:r>
          </w:p>
        </w:tc>
        <w:tc>
          <w:tcPr>
            <w:tcW w:w="759" w:type="pct"/>
            <w:tcBorders>
              <w:bottom w:val="single" w:sz="4" w:space="0" w:color="auto"/>
            </w:tcBorders>
          </w:tcPr>
          <w:p w14:paraId="5108DFF4"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0.1292**</w:t>
            </w:r>
            <w:r w:rsidRPr="004953C8">
              <w:rPr>
                <w:rFonts w:ascii="Times New Roman" w:eastAsia="宋体" w:hAnsi="Times New Roman" w:cs="Times New Roman"/>
                <w:color w:val="000000" w:themeColor="text1"/>
                <w:sz w:val="20"/>
                <w:szCs w:val="20"/>
                <w:shd w:val="clear" w:color="auto" w:fill="FFFFFF"/>
              </w:rPr>
              <w:t>（</w:t>
            </w:r>
            <w:r w:rsidRPr="004953C8">
              <w:rPr>
                <w:rFonts w:ascii="Times New Roman" w:eastAsia="宋体" w:hAnsi="Times New Roman" w:cs="Times New Roman"/>
                <w:color w:val="000000" w:themeColor="text1"/>
                <w:sz w:val="20"/>
                <w:szCs w:val="20"/>
                <w:shd w:val="clear" w:color="auto" w:fill="FFFFFF"/>
              </w:rPr>
              <w:t>0.0521</w:t>
            </w:r>
            <w:r w:rsidRPr="004953C8">
              <w:rPr>
                <w:rFonts w:ascii="Times New Roman" w:eastAsia="宋体" w:hAnsi="Times New Roman" w:cs="Times New Roman"/>
                <w:color w:val="000000" w:themeColor="text1"/>
                <w:sz w:val="20"/>
                <w:szCs w:val="20"/>
                <w:shd w:val="clear" w:color="auto" w:fill="FFFFFF"/>
              </w:rPr>
              <w:t>）</w:t>
            </w:r>
          </w:p>
        </w:tc>
        <w:tc>
          <w:tcPr>
            <w:tcW w:w="760" w:type="pct"/>
            <w:tcBorders>
              <w:bottom w:val="single" w:sz="4" w:space="0" w:color="auto"/>
            </w:tcBorders>
          </w:tcPr>
          <w:p w14:paraId="5C846D07"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0.4328***</w:t>
            </w:r>
          </w:p>
          <w:p w14:paraId="5F579A21"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w:t>
            </w:r>
            <w:r w:rsidRPr="004953C8">
              <w:rPr>
                <w:rFonts w:ascii="Times New Roman" w:eastAsia="宋体" w:hAnsi="Times New Roman" w:cs="Times New Roman"/>
                <w:color w:val="000000" w:themeColor="text1"/>
                <w:sz w:val="20"/>
                <w:szCs w:val="20"/>
                <w:shd w:val="clear" w:color="auto" w:fill="FFFFFF"/>
              </w:rPr>
              <w:t>0.1471</w:t>
            </w:r>
            <w:r w:rsidRPr="004953C8">
              <w:rPr>
                <w:rFonts w:ascii="Times New Roman" w:eastAsia="宋体" w:hAnsi="Times New Roman" w:cs="Times New Roman"/>
                <w:color w:val="000000" w:themeColor="text1"/>
                <w:sz w:val="20"/>
                <w:szCs w:val="20"/>
                <w:shd w:val="clear" w:color="auto" w:fill="FFFFFF"/>
              </w:rPr>
              <w:t>）</w:t>
            </w:r>
          </w:p>
        </w:tc>
      </w:tr>
      <w:tr w:rsidR="00602C7A" w:rsidRPr="00DA7EDC" w14:paraId="4E82191D" w14:textId="77777777">
        <w:tc>
          <w:tcPr>
            <w:tcW w:w="1265" w:type="pct"/>
            <w:tcBorders>
              <w:bottom w:val="single" w:sz="4" w:space="0" w:color="auto"/>
            </w:tcBorders>
          </w:tcPr>
          <w:p w14:paraId="06E295CA"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性别</w:t>
            </w:r>
          </w:p>
          <w:p w14:paraId="3D9920E7"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（母亲</w:t>
            </w:r>
            <w:r w:rsidRPr="004953C8">
              <w:rPr>
                <w:rFonts w:ascii="Times New Roman" w:eastAsia="宋体" w:hAnsi="Times New Roman" w:cs="Times New Roman"/>
                <w:color w:val="000000" w:themeColor="text1"/>
                <w:sz w:val="20"/>
                <w:szCs w:val="20"/>
                <w:shd w:val="clear" w:color="auto" w:fill="FFFFFF"/>
              </w:rPr>
              <w:t>=1</w:t>
            </w:r>
            <w:r w:rsidRPr="004953C8">
              <w:rPr>
                <w:rFonts w:ascii="Times New Roman" w:eastAsia="宋体" w:hAnsi="Times New Roman" w:cs="Times New Roman"/>
                <w:color w:val="000000" w:themeColor="text1"/>
                <w:sz w:val="20"/>
                <w:szCs w:val="20"/>
                <w:shd w:val="clear" w:color="auto" w:fill="FFFFFF"/>
              </w:rPr>
              <w:t>，父亲</w:t>
            </w:r>
            <w:r w:rsidRPr="004953C8">
              <w:rPr>
                <w:rFonts w:ascii="Times New Roman" w:eastAsia="宋体" w:hAnsi="Times New Roman" w:cs="Times New Roman"/>
                <w:color w:val="000000" w:themeColor="text1"/>
                <w:sz w:val="20"/>
                <w:szCs w:val="20"/>
                <w:shd w:val="clear" w:color="auto" w:fill="FFFFFF"/>
              </w:rPr>
              <w:t>=0</w:t>
            </w:r>
            <w:r w:rsidRPr="004953C8">
              <w:rPr>
                <w:rFonts w:ascii="Times New Roman" w:eastAsia="宋体" w:hAnsi="Times New Roman" w:cs="Times New Roman"/>
                <w:color w:val="000000" w:themeColor="text1"/>
                <w:sz w:val="20"/>
                <w:szCs w:val="20"/>
                <w:shd w:val="clear" w:color="auto" w:fill="FFFFFF"/>
              </w:rPr>
              <w:t>）</w:t>
            </w:r>
          </w:p>
        </w:tc>
        <w:tc>
          <w:tcPr>
            <w:tcW w:w="698" w:type="pct"/>
            <w:tcBorders>
              <w:bottom w:val="single" w:sz="4" w:space="0" w:color="auto"/>
            </w:tcBorders>
          </w:tcPr>
          <w:p w14:paraId="36901270"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1.1820***</w:t>
            </w:r>
          </w:p>
          <w:p w14:paraId="50202854" w14:textId="5309A9F6" w:rsidR="00437061" w:rsidRPr="004953C8" w:rsidRDefault="007438F4">
            <w:pPr>
              <w:jc w:val="center"/>
              <w:rPr>
                <w:rFonts w:ascii="Times New Roman" w:eastAsia="宋体" w:hAnsi="Times New Roman" w:cs="Times New Roman"/>
                <w:color w:val="000000" w:themeColor="text1"/>
                <w:sz w:val="20"/>
                <w:szCs w:val="20"/>
                <w:shd w:val="clear" w:color="auto" w:fill="FFFFFF"/>
              </w:rPr>
            </w:pPr>
            <w:r>
              <w:rPr>
                <w:rFonts w:ascii="Times New Roman" w:eastAsia="宋体" w:hAnsi="Times New Roman" w:cs="Times New Roman"/>
                <w:color w:val="000000" w:themeColor="text1"/>
                <w:sz w:val="20"/>
                <w:szCs w:val="20"/>
                <w:shd w:val="clear" w:color="auto" w:fill="FFFFFF"/>
              </w:rPr>
              <w:t>（</w:t>
            </w:r>
            <w:r w:rsidR="00E9602B" w:rsidRPr="004953C8">
              <w:rPr>
                <w:rFonts w:ascii="Times New Roman" w:eastAsia="宋体" w:hAnsi="Times New Roman" w:cs="Times New Roman"/>
                <w:color w:val="000000" w:themeColor="text1"/>
                <w:sz w:val="20"/>
                <w:szCs w:val="20"/>
                <w:shd w:val="clear" w:color="auto" w:fill="FFFFFF"/>
              </w:rPr>
              <w:t>0.0658</w:t>
            </w:r>
            <w:r>
              <w:rPr>
                <w:rFonts w:ascii="Times New Roman" w:eastAsia="宋体" w:hAnsi="Times New Roman" w:cs="Times New Roman"/>
                <w:color w:val="000000" w:themeColor="text1"/>
                <w:sz w:val="20"/>
                <w:szCs w:val="20"/>
                <w:shd w:val="clear" w:color="auto" w:fill="FFFFFF"/>
              </w:rPr>
              <w:t>）</w:t>
            </w:r>
          </w:p>
        </w:tc>
        <w:tc>
          <w:tcPr>
            <w:tcW w:w="759" w:type="pct"/>
            <w:tcBorders>
              <w:bottom w:val="single" w:sz="4" w:space="0" w:color="auto"/>
            </w:tcBorders>
          </w:tcPr>
          <w:p w14:paraId="7CB80FF4" w14:textId="77777777" w:rsidR="00437061" w:rsidRPr="004953C8" w:rsidRDefault="00437061">
            <w:pPr>
              <w:jc w:val="center"/>
              <w:rPr>
                <w:rFonts w:ascii="Times New Roman" w:eastAsia="宋体" w:hAnsi="Times New Roman" w:cs="Times New Roman"/>
                <w:color w:val="000000" w:themeColor="text1"/>
                <w:sz w:val="20"/>
                <w:szCs w:val="20"/>
                <w:shd w:val="clear" w:color="auto" w:fill="FFFFFF"/>
              </w:rPr>
            </w:pPr>
          </w:p>
        </w:tc>
        <w:tc>
          <w:tcPr>
            <w:tcW w:w="759" w:type="pct"/>
            <w:tcBorders>
              <w:bottom w:val="single" w:sz="4" w:space="0" w:color="auto"/>
            </w:tcBorders>
          </w:tcPr>
          <w:p w14:paraId="3C4903FE" w14:textId="77777777" w:rsidR="00437061" w:rsidRPr="004953C8" w:rsidRDefault="00437061">
            <w:pPr>
              <w:jc w:val="center"/>
              <w:rPr>
                <w:rFonts w:ascii="Times New Roman" w:eastAsia="宋体" w:hAnsi="Times New Roman" w:cs="Times New Roman"/>
                <w:color w:val="000000" w:themeColor="text1"/>
                <w:sz w:val="20"/>
                <w:szCs w:val="20"/>
                <w:shd w:val="clear" w:color="auto" w:fill="FFFFFF"/>
              </w:rPr>
            </w:pPr>
          </w:p>
        </w:tc>
        <w:tc>
          <w:tcPr>
            <w:tcW w:w="759" w:type="pct"/>
            <w:tcBorders>
              <w:bottom w:val="single" w:sz="4" w:space="0" w:color="auto"/>
            </w:tcBorders>
          </w:tcPr>
          <w:p w14:paraId="582B06F5" w14:textId="77777777" w:rsidR="00437061" w:rsidRPr="004953C8" w:rsidRDefault="00437061">
            <w:pPr>
              <w:jc w:val="center"/>
              <w:rPr>
                <w:rFonts w:ascii="Times New Roman" w:eastAsia="宋体" w:hAnsi="Times New Roman" w:cs="Times New Roman"/>
                <w:color w:val="000000" w:themeColor="text1"/>
                <w:sz w:val="20"/>
                <w:szCs w:val="20"/>
                <w:shd w:val="clear" w:color="auto" w:fill="FFFFFF"/>
              </w:rPr>
            </w:pPr>
          </w:p>
        </w:tc>
        <w:tc>
          <w:tcPr>
            <w:tcW w:w="760" w:type="pct"/>
            <w:tcBorders>
              <w:bottom w:val="single" w:sz="4" w:space="0" w:color="auto"/>
            </w:tcBorders>
          </w:tcPr>
          <w:p w14:paraId="05B6BD20" w14:textId="77777777" w:rsidR="00437061" w:rsidRPr="004953C8" w:rsidRDefault="00437061">
            <w:pPr>
              <w:jc w:val="center"/>
              <w:rPr>
                <w:rFonts w:ascii="Times New Roman" w:eastAsia="宋体" w:hAnsi="Times New Roman" w:cs="Times New Roman"/>
                <w:color w:val="000000" w:themeColor="text1"/>
                <w:sz w:val="20"/>
                <w:szCs w:val="20"/>
                <w:shd w:val="clear" w:color="auto" w:fill="FFFFFF"/>
              </w:rPr>
            </w:pPr>
          </w:p>
        </w:tc>
      </w:tr>
      <w:tr w:rsidR="00602C7A" w:rsidRPr="00DA7EDC" w14:paraId="7698A830" w14:textId="77777777">
        <w:tc>
          <w:tcPr>
            <w:tcW w:w="1265" w:type="pct"/>
            <w:tcBorders>
              <w:bottom w:val="single" w:sz="4" w:space="0" w:color="auto"/>
            </w:tcBorders>
          </w:tcPr>
          <w:p w14:paraId="700A58FB"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子女升学</w:t>
            </w:r>
            <w:r w:rsidRPr="004953C8">
              <w:rPr>
                <w:rFonts w:ascii="Times New Roman" w:eastAsia="宋体" w:hAnsi="Times New Roman" w:cs="Times New Roman"/>
                <w:color w:val="000000" w:themeColor="text1"/>
                <w:sz w:val="20"/>
                <w:szCs w:val="20"/>
                <w:shd w:val="clear" w:color="auto" w:fill="FFFFFF"/>
              </w:rPr>
              <w:t>×</w:t>
            </w:r>
            <w:r w:rsidRPr="004953C8">
              <w:rPr>
                <w:rFonts w:ascii="Times New Roman" w:eastAsia="宋体" w:hAnsi="Times New Roman" w:cs="Times New Roman"/>
                <w:color w:val="000000" w:themeColor="text1"/>
                <w:sz w:val="20"/>
                <w:szCs w:val="20"/>
                <w:shd w:val="clear" w:color="auto" w:fill="FFFFFF"/>
              </w:rPr>
              <w:t>性别</w:t>
            </w:r>
          </w:p>
        </w:tc>
        <w:tc>
          <w:tcPr>
            <w:tcW w:w="698" w:type="pct"/>
            <w:tcBorders>
              <w:bottom w:val="single" w:sz="4" w:space="0" w:color="auto"/>
            </w:tcBorders>
          </w:tcPr>
          <w:p w14:paraId="58048127"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0.2076*</w:t>
            </w:r>
          </w:p>
          <w:p w14:paraId="3FDBABA1" w14:textId="4C3DE5AC" w:rsidR="00437061" w:rsidRPr="004953C8" w:rsidRDefault="007438F4">
            <w:pPr>
              <w:jc w:val="center"/>
              <w:rPr>
                <w:rFonts w:ascii="Times New Roman" w:eastAsia="宋体" w:hAnsi="Times New Roman" w:cs="Times New Roman"/>
                <w:color w:val="000000" w:themeColor="text1"/>
                <w:sz w:val="20"/>
                <w:szCs w:val="20"/>
                <w:shd w:val="clear" w:color="auto" w:fill="FFFFFF"/>
              </w:rPr>
            </w:pPr>
            <w:r>
              <w:rPr>
                <w:rFonts w:ascii="Times New Roman" w:eastAsia="宋体" w:hAnsi="Times New Roman" w:cs="Times New Roman"/>
                <w:color w:val="000000" w:themeColor="text1"/>
                <w:sz w:val="20"/>
                <w:szCs w:val="20"/>
                <w:shd w:val="clear" w:color="auto" w:fill="FFFFFF"/>
              </w:rPr>
              <w:t>（</w:t>
            </w:r>
            <w:r w:rsidR="00E9602B" w:rsidRPr="004953C8">
              <w:rPr>
                <w:rFonts w:ascii="Times New Roman" w:eastAsia="宋体" w:hAnsi="Times New Roman" w:cs="Times New Roman"/>
                <w:color w:val="000000" w:themeColor="text1"/>
                <w:sz w:val="20"/>
                <w:szCs w:val="20"/>
                <w:shd w:val="clear" w:color="auto" w:fill="FFFFFF"/>
              </w:rPr>
              <w:t>0.1246</w:t>
            </w:r>
            <w:r>
              <w:rPr>
                <w:rFonts w:ascii="Times New Roman" w:eastAsia="宋体" w:hAnsi="Times New Roman" w:cs="Times New Roman"/>
                <w:color w:val="000000" w:themeColor="text1"/>
                <w:sz w:val="20"/>
                <w:szCs w:val="20"/>
                <w:shd w:val="clear" w:color="auto" w:fill="FFFFFF"/>
              </w:rPr>
              <w:t>）</w:t>
            </w:r>
          </w:p>
        </w:tc>
        <w:tc>
          <w:tcPr>
            <w:tcW w:w="759" w:type="pct"/>
            <w:tcBorders>
              <w:bottom w:val="single" w:sz="4" w:space="0" w:color="auto"/>
            </w:tcBorders>
          </w:tcPr>
          <w:p w14:paraId="69541FFE" w14:textId="77777777" w:rsidR="00437061" w:rsidRPr="004953C8" w:rsidRDefault="00437061">
            <w:pPr>
              <w:jc w:val="center"/>
              <w:rPr>
                <w:rFonts w:ascii="Times New Roman" w:eastAsia="宋体" w:hAnsi="Times New Roman" w:cs="Times New Roman"/>
                <w:color w:val="000000" w:themeColor="text1"/>
                <w:sz w:val="20"/>
                <w:szCs w:val="20"/>
                <w:shd w:val="clear" w:color="auto" w:fill="FFFFFF"/>
              </w:rPr>
            </w:pPr>
          </w:p>
        </w:tc>
        <w:tc>
          <w:tcPr>
            <w:tcW w:w="759" w:type="pct"/>
            <w:tcBorders>
              <w:bottom w:val="single" w:sz="4" w:space="0" w:color="auto"/>
            </w:tcBorders>
          </w:tcPr>
          <w:p w14:paraId="5B5C51AD" w14:textId="77777777" w:rsidR="00437061" w:rsidRPr="004953C8" w:rsidRDefault="00437061">
            <w:pPr>
              <w:jc w:val="center"/>
              <w:rPr>
                <w:rFonts w:ascii="Times New Roman" w:eastAsia="宋体" w:hAnsi="Times New Roman" w:cs="Times New Roman"/>
                <w:color w:val="000000" w:themeColor="text1"/>
                <w:sz w:val="20"/>
                <w:szCs w:val="20"/>
                <w:shd w:val="clear" w:color="auto" w:fill="FFFFFF"/>
              </w:rPr>
            </w:pPr>
          </w:p>
        </w:tc>
        <w:tc>
          <w:tcPr>
            <w:tcW w:w="759" w:type="pct"/>
            <w:tcBorders>
              <w:bottom w:val="single" w:sz="4" w:space="0" w:color="auto"/>
            </w:tcBorders>
          </w:tcPr>
          <w:p w14:paraId="7FB64418" w14:textId="77777777" w:rsidR="00437061" w:rsidRPr="004953C8" w:rsidRDefault="00437061">
            <w:pPr>
              <w:jc w:val="center"/>
              <w:rPr>
                <w:rFonts w:ascii="Times New Roman" w:eastAsia="宋体" w:hAnsi="Times New Roman" w:cs="Times New Roman"/>
                <w:color w:val="000000" w:themeColor="text1"/>
                <w:sz w:val="20"/>
                <w:szCs w:val="20"/>
                <w:shd w:val="clear" w:color="auto" w:fill="FFFFFF"/>
              </w:rPr>
            </w:pPr>
          </w:p>
        </w:tc>
        <w:tc>
          <w:tcPr>
            <w:tcW w:w="760" w:type="pct"/>
            <w:tcBorders>
              <w:bottom w:val="single" w:sz="4" w:space="0" w:color="auto"/>
            </w:tcBorders>
          </w:tcPr>
          <w:p w14:paraId="0E5F3C4A" w14:textId="77777777" w:rsidR="00437061" w:rsidRPr="004953C8" w:rsidRDefault="00437061">
            <w:pPr>
              <w:jc w:val="center"/>
              <w:rPr>
                <w:rFonts w:ascii="Times New Roman" w:eastAsia="宋体" w:hAnsi="Times New Roman" w:cs="Times New Roman"/>
                <w:color w:val="000000" w:themeColor="text1"/>
                <w:sz w:val="20"/>
                <w:szCs w:val="20"/>
                <w:shd w:val="clear" w:color="auto" w:fill="FFFFFF"/>
              </w:rPr>
            </w:pPr>
          </w:p>
        </w:tc>
      </w:tr>
      <w:tr w:rsidR="00602C7A" w:rsidRPr="00DA7EDC" w14:paraId="5D6DAAA6" w14:textId="77777777">
        <w:tc>
          <w:tcPr>
            <w:tcW w:w="1265" w:type="pct"/>
            <w:tcBorders>
              <w:bottom w:val="single" w:sz="4" w:space="0" w:color="auto"/>
            </w:tcBorders>
          </w:tcPr>
          <w:p w14:paraId="59793A50"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样本量</w:t>
            </w:r>
          </w:p>
        </w:tc>
        <w:tc>
          <w:tcPr>
            <w:tcW w:w="698" w:type="pct"/>
            <w:tcBorders>
              <w:bottom w:val="single" w:sz="4" w:space="0" w:color="auto"/>
            </w:tcBorders>
          </w:tcPr>
          <w:p w14:paraId="1ABEF917"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2010</w:t>
            </w:r>
          </w:p>
        </w:tc>
        <w:tc>
          <w:tcPr>
            <w:tcW w:w="759" w:type="pct"/>
            <w:tcBorders>
              <w:bottom w:val="single" w:sz="4" w:space="0" w:color="auto"/>
            </w:tcBorders>
          </w:tcPr>
          <w:p w14:paraId="2B669BA8"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1005</w:t>
            </w:r>
          </w:p>
        </w:tc>
        <w:tc>
          <w:tcPr>
            <w:tcW w:w="759" w:type="pct"/>
            <w:tcBorders>
              <w:bottom w:val="single" w:sz="4" w:space="0" w:color="auto"/>
            </w:tcBorders>
          </w:tcPr>
          <w:p w14:paraId="1A6E4DA1"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1005</w:t>
            </w:r>
          </w:p>
        </w:tc>
        <w:tc>
          <w:tcPr>
            <w:tcW w:w="759" w:type="pct"/>
            <w:tcBorders>
              <w:bottom w:val="single" w:sz="4" w:space="0" w:color="auto"/>
            </w:tcBorders>
          </w:tcPr>
          <w:p w14:paraId="14A4EBEA"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1005</w:t>
            </w:r>
          </w:p>
        </w:tc>
        <w:tc>
          <w:tcPr>
            <w:tcW w:w="760" w:type="pct"/>
            <w:tcBorders>
              <w:bottom w:val="single" w:sz="4" w:space="0" w:color="auto"/>
            </w:tcBorders>
          </w:tcPr>
          <w:p w14:paraId="15FB1BFE"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1005</w:t>
            </w:r>
          </w:p>
        </w:tc>
      </w:tr>
      <w:tr w:rsidR="00602C7A" w:rsidRPr="00DA7EDC" w14:paraId="3D3278BF" w14:textId="77777777">
        <w:tc>
          <w:tcPr>
            <w:tcW w:w="5000" w:type="pct"/>
            <w:gridSpan w:val="6"/>
            <w:tcBorders>
              <w:bottom w:val="single" w:sz="4" w:space="0" w:color="auto"/>
            </w:tcBorders>
          </w:tcPr>
          <w:p w14:paraId="5338982B"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被解释变量：教育照料时间（</w:t>
            </w:r>
            <w:r w:rsidRPr="004953C8">
              <w:rPr>
                <w:rFonts w:ascii="Times New Roman" w:eastAsia="宋体" w:hAnsi="Times New Roman" w:cs="Times New Roman"/>
                <w:color w:val="000000" w:themeColor="text1"/>
                <w:sz w:val="20"/>
                <w:szCs w:val="20"/>
                <w:shd w:val="clear" w:color="auto" w:fill="FFFFFF"/>
              </w:rPr>
              <w:t>Tobit</w:t>
            </w:r>
            <w:r w:rsidRPr="004953C8">
              <w:rPr>
                <w:rFonts w:ascii="Times New Roman" w:eastAsia="宋体" w:hAnsi="Times New Roman" w:cs="Times New Roman"/>
                <w:color w:val="000000" w:themeColor="text1"/>
                <w:sz w:val="20"/>
                <w:szCs w:val="20"/>
                <w:shd w:val="clear" w:color="auto" w:fill="FFFFFF"/>
              </w:rPr>
              <w:t>估计）</w:t>
            </w:r>
          </w:p>
        </w:tc>
      </w:tr>
      <w:tr w:rsidR="00602C7A" w:rsidRPr="00DA7EDC" w14:paraId="29D7CA95" w14:textId="77777777">
        <w:tc>
          <w:tcPr>
            <w:tcW w:w="1265" w:type="pct"/>
            <w:tcBorders>
              <w:top w:val="single" w:sz="4" w:space="0" w:color="auto"/>
              <w:bottom w:val="single" w:sz="4" w:space="0" w:color="auto"/>
            </w:tcBorders>
          </w:tcPr>
          <w:p w14:paraId="544F0A08"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子女是否升学</w:t>
            </w:r>
          </w:p>
          <w:p w14:paraId="7740BC28"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（是</w:t>
            </w:r>
            <w:r w:rsidRPr="004953C8">
              <w:rPr>
                <w:rFonts w:ascii="Times New Roman" w:eastAsia="宋体" w:hAnsi="Times New Roman" w:cs="Times New Roman"/>
                <w:color w:val="000000" w:themeColor="text1"/>
                <w:sz w:val="20"/>
                <w:szCs w:val="20"/>
                <w:shd w:val="clear" w:color="auto" w:fill="FFFFFF"/>
              </w:rPr>
              <w:t>=1</w:t>
            </w:r>
            <w:r w:rsidRPr="004953C8">
              <w:rPr>
                <w:rFonts w:ascii="Times New Roman" w:eastAsia="宋体" w:hAnsi="Times New Roman" w:cs="Times New Roman"/>
                <w:color w:val="000000" w:themeColor="text1"/>
                <w:sz w:val="20"/>
                <w:szCs w:val="20"/>
                <w:shd w:val="clear" w:color="auto" w:fill="FFFFFF"/>
              </w:rPr>
              <w:t>，否</w:t>
            </w:r>
            <w:r w:rsidRPr="004953C8">
              <w:rPr>
                <w:rFonts w:ascii="Times New Roman" w:eastAsia="宋体" w:hAnsi="Times New Roman" w:cs="Times New Roman"/>
                <w:color w:val="000000" w:themeColor="text1"/>
                <w:sz w:val="20"/>
                <w:szCs w:val="20"/>
                <w:shd w:val="clear" w:color="auto" w:fill="FFFFFF"/>
              </w:rPr>
              <w:t>=0</w:t>
            </w:r>
            <w:r w:rsidRPr="004953C8">
              <w:rPr>
                <w:rFonts w:ascii="Times New Roman" w:eastAsia="宋体" w:hAnsi="Times New Roman" w:cs="Times New Roman"/>
                <w:color w:val="000000" w:themeColor="text1"/>
                <w:sz w:val="20"/>
                <w:szCs w:val="20"/>
                <w:shd w:val="clear" w:color="auto" w:fill="FFFFFF"/>
              </w:rPr>
              <w:t>）</w:t>
            </w:r>
          </w:p>
        </w:tc>
        <w:tc>
          <w:tcPr>
            <w:tcW w:w="698" w:type="pct"/>
            <w:tcBorders>
              <w:top w:val="single" w:sz="4" w:space="0" w:color="auto"/>
              <w:bottom w:val="single" w:sz="4" w:space="0" w:color="auto"/>
            </w:tcBorders>
          </w:tcPr>
          <w:p w14:paraId="097F2FEA"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-0.0546***</w:t>
            </w:r>
          </w:p>
          <w:p w14:paraId="6F5DCE57"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w:t>
            </w:r>
            <w:r w:rsidRPr="004953C8">
              <w:rPr>
                <w:rFonts w:ascii="Times New Roman" w:eastAsia="宋体" w:hAnsi="Times New Roman" w:cs="Times New Roman"/>
                <w:color w:val="000000" w:themeColor="text1"/>
                <w:sz w:val="20"/>
                <w:szCs w:val="20"/>
                <w:shd w:val="clear" w:color="auto" w:fill="FFFFFF"/>
              </w:rPr>
              <w:t>0.0103</w:t>
            </w:r>
            <w:r w:rsidRPr="004953C8">
              <w:rPr>
                <w:rFonts w:ascii="Times New Roman" w:eastAsia="宋体" w:hAnsi="Times New Roman" w:cs="Times New Roman"/>
                <w:color w:val="000000" w:themeColor="text1"/>
                <w:sz w:val="20"/>
                <w:szCs w:val="20"/>
                <w:shd w:val="clear" w:color="auto" w:fill="FFFFFF"/>
              </w:rPr>
              <w:t>）</w:t>
            </w:r>
          </w:p>
        </w:tc>
        <w:tc>
          <w:tcPr>
            <w:tcW w:w="759" w:type="pct"/>
            <w:tcBorders>
              <w:top w:val="single" w:sz="4" w:space="0" w:color="auto"/>
              <w:bottom w:val="single" w:sz="4" w:space="0" w:color="auto"/>
            </w:tcBorders>
          </w:tcPr>
          <w:p w14:paraId="7CC1D17E"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0.0711</w:t>
            </w:r>
          </w:p>
          <w:p w14:paraId="328ED293"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w:t>
            </w:r>
            <w:r w:rsidRPr="004953C8">
              <w:rPr>
                <w:rFonts w:ascii="Times New Roman" w:eastAsia="宋体" w:hAnsi="Times New Roman" w:cs="Times New Roman"/>
                <w:color w:val="000000" w:themeColor="text1"/>
                <w:sz w:val="20"/>
                <w:szCs w:val="20"/>
                <w:shd w:val="clear" w:color="auto" w:fill="FFFFFF"/>
              </w:rPr>
              <w:t>0.0454</w:t>
            </w:r>
            <w:r w:rsidRPr="004953C8">
              <w:rPr>
                <w:rFonts w:ascii="Times New Roman" w:eastAsia="宋体" w:hAnsi="Times New Roman" w:cs="Times New Roman"/>
                <w:color w:val="000000" w:themeColor="text1"/>
                <w:sz w:val="20"/>
                <w:szCs w:val="20"/>
                <w:shd w:val="clear" w:color="auto" w:fill="FFFFFF"/>
              </w:rPr>
              <w:t>）</w:t>
            </w:r>
          </w:p>
        </w:tc>
        <w:tc>
          <w:tcPr>
            <w:tcW w:w="759" w:type="pct"/>
            <w:tcBorders>
              <w:top w:val="single" w:sz="4" w:space="0" w:color="auto"/>
              <w:bottom w:val="single" w:sz="4" w:space="0" w:color="auto"/>
            </w:tcBorders>
          </w:tcPr>
          <w:p w14:paraId="2C31185C"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-0.140***</w:t>
            </w:r>
          </w:p>
          <w:p w14:paraId="72805BC8"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w:t>
            </w:r>
            <w:r w:rsidRPr="004953C8">
              <w:rPr>
                <w:rFonts w:ascii="Times New Roman" w:eastAsia="宋体" w:hAnsi="Times New Roman" w:cs="Times New Roman"/>
                <w:color w:val="000000" w:themeColor="text1"/>
                <w:sz w:val="20"/>
                <w:szCs w:val="20"/>
                <w:shd w:val="clear" w:color="auto" w:fill="FFFFFF"/>
              </w:rPr>
              <w:t>0.054</w:t>
            </w:r>
            <w:r w:rsidRPr="004953C8">
              <w:rPr>
                <w:rFonts w:ascii="Times New Roman" w:eastAsia="宋体" w:hAnsi="Times New Roman" w:cs="Times New Roman"/>
                <w:color w:val="000000" w:themeColor="text1"/>
                <w:sz w:val="20"/>
                <w:szCs w:val="20"/>
                <w:shd w:val="clear" w:color="auto" w:fill="FFFFFF"/>
              </w:rPr>
              <w:t>）</w:t>
            </w:r>
          </w:p>
        </w:tc>
        <w:tc>
          <w:tcPr>
            <w:tcW w:w="759" w:type="pct"/>
            <w:tcBorders>
              <w:top w:val="single" w:sz="4" w:space="0" w:color="auto"/>
              <w:bottom w:val="single" w:sz="4" w:space="0" w:color="auto"/>
            </w:tcBorders>
          </w:tcPr>
          <w:p w14:paraId="414E0A1B"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-0.0048</w:t>
            </w:r>
          </w:p>
          <w:p w14:paraId="69E690C9"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w:t>
            </w:r>
            <w:r w:rsidRPr="004953C8">
              <w:rPr>
                <w:rFonts w:ascii="Times New Roman" w:eastAsia="宋体" w:hAnsi="Times New Roman" w:cs="Times New Roman"/>
                <w:color w:val="000000" w:themeColor="text1"/>
                <w:sz w:val="20"/>
                <w:szCs w:val="20"/>
                <w:shd w:val="clear" w:color="auto" w:fill="FFFFFF"/>
              </w:rPr>
              <w:t>0.0164</w:t>
            </w:r>
            <w:r w:rsidRPr="004953C8">
              <w:rPr>
                <w:rFonts w:ascii="Times New Roman" w:eastAsia="宋体" w:hAnsi="Times New Roman" w:cs="Times New Roman"/>
                <w:color w:val="000000" w:themeColor="text1"/>
                <w:sz w:val="20"/>
                <w:szCs w:val="20"/>
                <w:shd w:val="clear" w:color="auto" w:fill="FFFFFF"/>
              </w:rPr>
              <w:t>）</w:t>
            </w:r>
          </w:p>
        </w:tc>
        <w:tc>
          <w:tcPr>
            <w:tcW w:w="760" w:type="pct"/>
            <w:tcBorders>
              <w:top w:val="single" w:sz="4" w:space="0" w:color="auto"/>
              <w:bottom w:val="single" w:sz="4" w:space="0" w:color="auto"/>
            </w:tcBorders>
          </w:tcPr>
          <w:p w14:paraId="4D4D6D33"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0.0587*</w:t>
            </w:r>
          </w:p>
          <w:p w14:paraId="2E6312DF"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w:t>
            </w:r>
            <w:r w:rsidRPr="004953C8">
              <w:rPr>
                <w:rFonts w:ascii="Times New Roman" w:eastAsia="宋体" w:hAnsi="Times New Roman" w:cs="Times New Roman"/>
                <w:color w:val="000000" w:themeColor="text1"/>
                <w:sz w:val="20"/>
                <w:szCs w:val="20"/>
                <w:shd w:val="clear" w:color="auto" w:fill="FFFFFF"/>
              </w:rPr>
              <w:t>0.0357</w:t>
            </w:r>
            <w:r w:rsidRPr="004953C8">
              <w:rPr>
                <w:rFonts w:ascii="Times New Roman" w:eastAsia="宋体" w:hAnsi="Times New Roman" w:cs="Times New Roman"/>
                <w:color w:val="000000" w:themeColor="text1"/>
                <w:sz w:val="20"/>
                <w:szCs w:val="20"/>
                <w:shd w:val="clear" w:color="auto" w:fill="FFFFFF"/>
              </w:rPr>
              <w:t>）</w:t>
            </w:r>
          </w:p>
        </w:tc>
      </w:tr>
      <w:tr w:rsidR="00602C7A" w:rsidRPr="00DA7EDC" w14:paraId="543D3E06" w14:textId="77777777">
        <w:tc>
          <w:tcPr>
            <w:tcW w:w="1265" w:type="pct"/>
            <w:tcBorders>
              <w:top w:val="single" w:sz="4" w:space="0" w:color="auto"/>
              <w:bottom w:val="single" w:sz="4" w:space="0" w:color="auto"/>
            </w:tcBorders>
          </w:tcPr>
          <w:p w14:paraId="56837A3D"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性别</w:t>
            </w:r>
          </w:p>
          <w:p w14:paraId="0CF55446"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（母亲</w:t>
            </w:r>
            <w:r w:rsidRPr="004953C8">
              <w:rPr>
                <w:rFonts w:ascii="Times New Roman" w:eastAsia="宋体" w:hAnsi="Times New Roman" w:cs="Times New Roman"/>
                <w:color w:val="000000" w:themeColor="text1"/>
                <w:sz w:val="20"/>
                <w:szCs w:val="20"/>
                <w:shd w:val="clear" w:color="auto" w:fill="FFFFFF"/>
              </w:rPr>
              <w:t>=1</w:t>
            </w:r>
            <w:r w:rsidRPr="004953C8">
              <w:rPr>
                <w:rFonts w:ascii="Times New Roman" w:eastAsia="宋体" w:hAnsi="Times New Roman" w:cs="Times New Roman"/>
                <w:color w:val="000000" w:themeColor="text1"/>
                <w:sz w:val="20"/>
                <w:szCs w:val="20"/>
                <w:shd w:val="clear" w:color="auto" w:fill="FFFFFF"/>
              </w:rPr>
              <w:t>，父亲</w:t>
            </w:r>
            <w:r w:rsidRPr="004953C8">
              <w:rPr>
                <w:rFonts w:ascii="Times New Roman" w:eastAsia="宋体" w:hAnsi="Times New Roman" w:cs="Times New Roman"/>
                <w:color w:val="000000" w:themeColor="text1"/>
                <w:sz w:val="20"/>
                <w:szCs w:val="20"/>
                <w:shd w:val="clear" w:color="auto" w:fill="FFFFFF"/>
              </w:rPr>
              <w:t>=0</w:t>
            </w:r>
            <w:r w:rsidRPr="004953C8">
              <w:rPr>
                <w:rFonts w:ascii="Times New Roman" w:eastAsia="宋体" w:hAnsi="Times New Roman" w:cs="Times New Roman"/>
                <w:color w:val="000000" w:themeColor="text1"/>
                <w:sz w:val="20"/>
                <w:szCs w:val="20"/>
                <w:shd w:val="clear" w:color="auto" w:fill="FFFFFF"/>
              </w:rPr>
              <w:t>）</w:t>
            </w:r>
          </w:p>
        </w:tc>
        <w:tc>
          <w:tcPr>
            <w:tcW w:w="698" w:type="pct"/>
            <w:tcBorders>
              <w:top w:val="single" w:sz="4" w:space="0" w:color="auto"/>
              <w:bottom w:val="single" w:sz="4" w:space="0" w:color="auto"/>
            </w:tcBorders>
          </w:tcPr>
          <w:p w14:paraId="3AAEBA4D"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0.2552***</w:t>
            </w:r>
          </w:p>
          <w:p w14:paraId="5C2DF0A4" w14:textId="1BF02152" w:rsidR="00437061" w:rsidRPr="004953C8" w:rsidRDefault="007438F4">
            <w:pPr>
              <w:jc w:val="center"/>
              <w:rPr>
                <w:rFonts w:ascii="Times New Roman" w:eastAsia="宋体" w:hAnsi="Times New Roman" w:cs="Times New Roman"/>
                <w:color w:val="000000" w:themeColor="text1"/>
                <w:sz w:val="20"/>
                <w:szCs w:val="20"/>
                <w:shd w:val="clear" w:color="auto" w:fill="FFFFFF"/>
              </w:rPr>
            </w:pPr>
            <w:r>
              <w:rPr>
                <w:rFonts w:ascii="Times New Roman" w:eastAsia="宋体" w:hAnsi="Times New Roman" w:cs="Times New Roman"/>
                <w:color w:val="000000" w:themeColor="text1"/>
                <w:sz w:val="20"/>
                <w:szCs w:val="20"/>
                <w:shd w:val="clear" w:color="auto" w:fill="FFFFFF"/>
              </w:rPr>
              <w:t>（</w:t>
            </w:r>
            <w:r w:rsidR="00E9602B" w:rsidRPr="004953C8">
              <w:rPr>
                <w:rFonts w:ascii="Times New Roman" w:eastAsia="宋体" w:hAnsi="Times New Roman" w:cs="Times New Roman"/>
                <w:color w:val="000000" w:themeColor="text1"/>
                <w:sz w:val="20"/>
                <w:szCs w:val="20"/>
                <w:shd w:val="clear" w:color="auto" w:fill="FFFFFF"/>
              </w:rPr>
              <w:t>0.0856</w:t>
            </w:r>
            <w:r>
              <w:rPr>
                <w:rFonts w:ascii="Times New Roman" w:eastAsia="宋体" w:hAnsi="Times New Roman" w:cs="Times New Roman"/>
                <w:color w:val="000000" w:themeColor="text1"/>
                <w:sz w:val="20"/>
                <w:szCs w:val="20"/>
                <w:shd w:val="clear" w:color="auto" w:fill="FFFFFF"/>
              </w:rPr>
              <w:t>）</w:t>
            </w:r>
          </w:p>
        </w:tc>
        <w:tc>
          <w:tcPr>
            <w:tcW w:w="759" w:type="pct"/>
            <w:tcBorders>
              <w:top w:val="single" w:sz="4" w:space="0" w:color="auto"/>
              <w:bottom w:val="single" w:sz="4" w:space="0" w:color="auto"/>
            </w:tcBorders>
          </w:tcPr>
          <w:p w14:paraId="6975A728" w14:textId="77777777" w:rsidR="00437061" w:rsidRPr="004953C8" w:rsidRDefault="00437061">
            <w:pPr>
              <w:jc w:val="center"/>
              <w:rPr>
                <w:rFonts w:ascii="Times New Roman" w:eastAsia="宋体" w:hAnsi="Times New Roman" w:cs="Times New Roman"/>
                <w:color w:val="000000" w:themeColor="text1"/>
                <w:sz w:val="20"/>
                <w:szCs w:val="20"/>
                <w:shd w:val="clear" w:color="auto" w:fill="FFFFFF"/>
              </w:rPr>
            </w:pPr>
          </w:p>
        </w:tc>
        <w:tc>
          <w:tcPr>
            <w:tcW w:w="759" w:type="pct"/>
            <w:tcBorders>
              <w:top w:val="single" w:sz="4" w:space="0" w:color="auto"/>
              <w:bottom w:val="single" w:sz="4" w:space="0" w:color="auto"/>
            </w:tcBorders>
          </w:tcPr>
          <w:p w14:paraId="619A92BB" w14:textId="77777777" w:rsidR="00437061" w:rsidRPr="004953C8" w:rsidRDefault="00437061">
            <w:pPr>
              <w:jc w:val="center"/>
              <w:rPr>
                <w:rFonts w:ascii="Times New Roman" w:eastAsia="宋体" w:hAnsi="Times New Roman" w:cs="Times New Roman"/>
                <w:color w:val="000000" w:themeColor="text1"/>
                <w:sz w:val="20"/>
                <w:szCs w:val="20"/>
                <w:shd w:val="clear" w:color="auto" w:fill="FFFFFF"/>
              </w:rPr>
            </w:pPr>
          </w:p>
        </w:tc>
        <w:tc>
          <w:tcPr>
            <w:tcW w:w="759" w:type="pct"/>
            <w:tcBorders>
              <w:top w:val="single" w:sz="4" w:space="0" w:color="auto"/>
              <w:bottom w:val="single" w:sz="4" w:space="0" w:color="auto"/>
            </w:tcBorders>
          </w:tcPr>
          <w:p w14:paraId="01FBEAAD" w14:textId="77777777" w:rsidR="00437061" w:rsidRPr="004953C8" w:rsidRDefault="00437061">
            <w:pPr>
              <w:jc w:val="center"/>
              <w:rPr>
                <w:rFonts w:ascii="Times New Roman" w:eastAsia="宋体" w:hAnsi="Times New Roman" w:cs="Times New Roman"/>
                <w:color w:val="000000" w:themeColor="text1"/>
                <w:sz w:val="20"/>
                <w:szCs w:val="20"/>
                <w:shd w:val="clear" w:color="auto" w:fill="FFFFFF"/>
              </w:rPr>
            </w:pPr>
          </w:p>
        </w:tc>
        <w:tc>
          <w:tcPr>
            <w:tcW w:w="760" w:type="pct"/>
            <w:tcBorders>
              <w:top w:val="single" w:sz="4" w:space="0" w:color="auto"/>
              <w:bottom w:val="single" w:sz="4" w:space="0" w:color="auto"/>
            </w:tcBorders>
          </w:tcPr>
          <w:p w14:paraId="3866A10D" w14:textId="77777777" w:rsidR="00437061" w:rsidRPr="004953C8" w:rsidRDefault="00437061">
            <w:pPr>
              <w:jc w:val="center"/>
              <w:rPr>
                <w:rFonts w:ascii="Times New Roman" w:eastAsia="宋体" w:hAnsi="Times New Roman" w:cs="Times New Roman"/>
                <w:color w:val="000000" w:themeColor="text1"/>
                <w:sz w:val="20"/>
                <w:szCs w:val="20"/>
                <w:shd w:val="clear" w:color="auto" w:fill="FFFFFF"/>
              </w:rPr>
            </w:pPr>
          </w:p>
        </w:tc>
      </w:tr>
      <w:tr w:rsidR="00602C7A" w:rsidRPr="00DA7EDC" w14:paraId="19692086" w14:textId="77777777">
        <w:tc>
          <w:tcPr>
            <w:tcW w:w="1265" w:type="pct"/>
            <w:tcBorders>
              <w:top w:val="single" w:sz="4" w:space="0" w:color="auto"/>
              <w:bottom w:val="single" w:sz="4" w:space="0" w:color="auto"/>
            </w:tcBorders>
          </w:tcPr>
          <w:p w14:paraId="4C8155E7"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子女升学</w:t>
            </w:r>
            <w:r w:rsidRPr="004953C8">
              <w:rPr>
                <w:rFonts w:ascii="Times New Roman" w:eastAsia="宋体" w:hAnsi="Times New Roman" w:cs="Times New Roman"/>
                <w:color w:val="000000" w:themeColor="text1"/>
                <w:sz w:val="20"/>
                <w:szCs w:val="20"/>
                <w:shd w:val="clear" w:color="auto" w:fill="FFFFFF"/>
              </w:rPr>
              <w:t>×</w:t>
            </w:r>
            <w:r w:rsidRPr="004953C8">
              <w:rPr>
                <w:rFonts w:ascii="Times New Roman" w:eastAsia="宋体" w:hAnsi="Times New Roman" w:cs="Times New Roman"/>
                <w:color w:val="000000" w:themeColor="text1"/>
                <w:sz w:val="20"/>
                <w:szCs w:val="20"/>
                <w:shd w:val="clear" w:color="auto" w:fill="FFFFFF"/>
              </w:rPr>
              <w:t>性别</w:t>
            </w:r>
          </w:p>
        </w:tc>
        <w:tc>
          <w:tcPr>
            <w:tcW w:w="698" w:type="pct"/>
            <w:tcBorders>
              <w:top w:val="single" w:sz="4" w:space="0" w:color="auto"/>
              <w:bottom w:val="single" w:sz="4" w:space="0" w:color="auto"/>
            </w:tcBorders>
          </w:tcPr>
          <w:p w14:paraId="18C96413"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0.0663*</w:t>
            </w:r>
          </w:p>
          <w:p w14:paraId="0110E8A0" w14:textId="01A53D1A" w:rsidR="00437061" w:rsidRPr="004953C8" w:rsidRDefault="007438F4">
            <w:pPr>
              <w:jc w:val="center"/>
              <w:rPr>
                <w:rFonts w:ascii="Times New Roman" w:eastAsia="宋体" w:hAnsi="Times New Roman" w:cs="Times New Roman"/>
                <w:color w:val="000000" w:themeColor="text1"/>
                <w:sz w:val="20"/>
                <w:szCs w:val="20"/>
                <w:shd w:val="clear" w:color="auto" w:fill="FFFFFF"/>
              </w:rPr>
            </w:pPr>
            <w:r>
              <w:rPr>
                <w:rFonts w:ascii="Times New Roman" w:eastAsia="宋体" w:hAnsi="Times New Roman" w:cs="Times New Roman"/>
                <w:color w:val="000000" w:themeColor="text1"/>
                <w:sz w:val="20"/>
                <w:szCs w:val="20"/>
                <w:shd w:val="clear" w:color="auto" w:fill="FFFFFF"/>
              </w:rPr>
              <w:t>（</w:t>
            </w:r>
            <w:r w:rsidR="00E9602B" w:rsidRPr="004953C8">
              <w:rPr>
                <w:rFonts w:ascii="Times New Roman" w:eastAsia="宋体" w:hAnsi="Times New Roman" w:cs="Times New Roman"/>
                <w:color w:val="000000" w:themeColor="text1"/>
                <w:sz w:val="20"/>
                <w:szCs w:val="20"/>
                <w:shd w:val="clear" w:color="auto" w:fill="FFFFFF"/>
              </w:rPr>
              <w:t>0.0352</w:t>
            </w:r>
            <w:r>
              <w:rPr>
                <w:rFonts w:ascii="Times New Roman" w:eastAsia="宋体" w:hAnsi="Times New Roman" w:cs="Times New Roman"/>
                <w:color w:val="000000" w:themeColor="text1"/>
                <w:sz w:val="20"/>
                <w:szCs w:val="20"/>
                <w:shd w:val="clear" w:color="auto" w:fill="FFFFFF"/>
              </w:rPr>
              <w:t>）</w:t>
            </w:r>
          </w:p>
        </w:tc>
        <w:tc>
          <w:tcPr>
            <w:tcW w:w="759" w:type="pct"/>
            <w:tcBorders>
              <w:top w:val="single" w:sz="4" w:space="0" w:color="auto"/>
              <w:bottom w:val="single" w:sz="4" w:space="0" w:color="auto"/>
            </w:tcBorders>
          </w:tcPr>
          <w:p w14:paraId="00B8ECB0" w14:textId="77777777" w:rsidR="00437061" w:rsidRPr="004953C8" w:rsidRDefault="00437061">
            <w:pPr>
              <w:jc w:val="center"/>
              <w:rPr>
                <w:rFonts w:ascii="Times New Roman" w:eastAsia="宋体" w:hAnsi="Times New Roman" w:cs="Times New Roman"/>
                <w:color w:val="000000" w:themeColor="text1"/>
                <w:sz w:val="20"/>
                <w:szCs w:val="20"/>
                <w:shd w:val="clear" w:color="auto" w:fill="FFFFFF"/>
              </w:rPr>
            </w:pPr>
          </w:p>
        </w:tc>
        <w:tc>
          <w:tcPr>
            <w:tcW w:w="759" w:type="pct"/>
            <w:tcBorders>
              <w:top w:val="single" w:sz="4" w:space="0" w:color="auto"/>
              <w:bottom w:val="single" w:sz="4" w:space="0" w:color="auto"/>
            </w:tcBorders>
          </w:tcPr>
          <w:p w14:paraId="515CD602" w14:textId="77777777" w:rsidR="00437061" w:rsidRPr="004953C8" w:rsidRDefault="00437061">
            <w:pPr>
              <w:jc w:val="center"/>
              <w:rPr>
                <w:rFonts w:ascii="Times New Roman" w:eastAsia="宋体" w:hAnsi="Times New Roman" w:cs="Times New Roman"/>
                <w:color w:val="000000" w:themeColor="text1"/>
                <w:sz w:val="20"/>
                <w:szCs w:val="20"/>
                <w:shd w:val="clear" w:color="auto" w:fill="FFFFFF"/>
              </w:rPr>
            </w:pPr>
          </w:p>
        </w:tc>
        <w:tc>
          <w:tcPr>
            <w:tcW w:w="759" w:type="pct"/>
            <w:tcBorders>
              <w:top w:val="single" w:sz="4" w:space="0" w:color="auto"/>
              <w:bottom w:val="single" w:sz="4" w:space="0" w:color="auto"/>
            </w:tcBorders>
          </w:tcPr>
          <w:p w14:paraId="718AE74C" w14:textId="77777777" w:rsidR="00437061" w:rsidRPr="004953C8" w:rsidRDefault="00437061">
            <w:pPr>
              <w:jc w:val="center"/>
              <w:rPr>
                <w:rFonts w:ascii="Times New Roman" w:eastAsia="宋体" w:hAnsi="Times New Roman" w:cs="Times New Roman"/>
                <w:color w:val="000000" w:themeColor="text1"/>
                <w:sz w:val="20"/>
                <w:szCs w:val="20"/>
                <w:shd w:val="clear" w:color="auto" w:fill="FFFFFF"/>
              </w:rPr>
            </w:pPr>
          </w:p>
        </w:tc>
        <w:tc>
          <w:tcPr>
            <w:tcW w:w="760" w:type="pct"/>
            <w:tcBorders>
              <w:top w:val="single" w:sz="4" w:space="0" w:color="auto"/>
              <w:bottom w:val="single" w:sz="4" w:space="0" w:color="auto"/>
            </w:tcBorders>
          </w:tcPr>
          <w:p w14:paraId="78D834A9" w14:textId="77777777" w:rsidR="00437061" w:rsidRPr="004953C8" w:rsidRDefault="00437061">
            <w:pPr>
              <w:jc w:val="center"/>
              <w:rPr>
                <w:rFonts w:ascii="Times New Roman" w:eastAsia="宋体" w:hAnsi="Times New Roman" w:cs="Times New Roman"/>
                <w:color w:val="000000" w:themeColor="text1"/>
                <w:sz w:val="20"/>
                <w:szCs w:val="20"/>
                <w:shd w:val="clear" w:color="auto" w:fill="FFFFFF"/>
              </w:rPr>
            </w:pPr>
          </w:p>
        </w:tc>
      </w:tr>
      <w:tr w:rsidR="00602C7A" w:rsidRPr="00DA7EDC" w14:paraId="4B412A50" w14:textId="77777777">
        <w:tc>
          <w:tcPr>
            <w:tcW w:w="1265" w:type="pct"/>
            <w:tcBorders>
              <w:top w:val="single" w:sz="4" w:space="0" w:color="auto"/>
              <w:bottom w:val="single" w:sz="4" w:space="0" w:color="auto"/>
            </w:tcBorders>
          </w:tcPr>
          <w:p w14:paraId="71116229"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样本量</w:t>
            </w:r>
          </w:p>
        </w:tc>
        <w:tc>
          <w:tcPr>
            <w:tcW w:w="698" w:type="pct"/>
            <w:tcBorders>
              <w:top w:val="single" w:sz="4" w:space="0" w:color="auto"/>
              <w:bottom w:val="single" w:sz="4" w:space="0" w:color="auto"/>
            </w:tcBorders>
          </w:tcPr>
          <w:p w14:paraId="42EFA28D"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2010</w:t>
            </w:r>
          </w:p>
        </w:tc>
        <w:tc>
          <w:tcPr>
            <w:tcW w:w="759" w:type="pct"/>
            <w:tcBorders>
              <w:top w:val="single" w:sz="4" w:space="0" w:color="auto"/>
              <w:bottom w:val="single" w:sz="4" w:space="0" w:color="auto"/>
            </w:tcBorders>
          </w:tcPr>
          <w:p w14:paraId="7E3BC52C"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1005</w:t>
            </w:r>
          </w:p>
        </w:tc>
        <w:tc>
          <w:tcPr>
            <w:tcW w:w="759" w:type="pct"/>
            <w:tcBorders>
              <w:top w:val="single" w:sz="4" w:space="0" w:color="auto"/>
              <w:bottom w:val="single" w:sz="4" w:space="0" w:color="auto"/>
            </w:tcBorders>
          </w:tcPr>
          <w:p w14:paraId="560833E7"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1005</w:t>
            </w:r>
          </w:p>
        </w:tc>
        <w:tc>
          <w:tcPr>
            <w:tcW w:w="759" w:type="pct"/>
            <w:tcBorders>
              <w:top w:val="single" w:sz="4" w:space="0" w:color="auto"/>
              <w:bottom w:val="single" w:sz="4" w:space="0" w:color="auto"/>
            </w:tcBorders>
          </w:tcPr>
          <w:p w14:paraId="13BBF5C5"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1005</w:t>
            </w:r>
          </w:p>
        </w:tc>
        <w:tc>
          <w:tcPr>
            <w:tcW w:w="760" w:type="pct"/>
            <w:tcBorders>
              <w:top w:val="single" w:sz="4" w:space="0" w:color="auto"/>
              <w:bottom w:val="single" w:sz="4" w:space="0" w:color="auto"/>
            </w:tcBorders>
          </w:tcPr>
          <w:p w14:paraId="2CD039AB"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1005</w:t>
            </w:r>
          </w:p>
        </w:tc>
      </w:tr>
      <w:tr w:rsidR="00602C7A" w:rsidRPr="00DA7EDC" w14:paraId="2E2A64CD" w14:textId="77777777">
        <w:tc>
          <w:tcPr>
            <w:tcW w:w="5000" w:type="pct"/>
            <w:gridSpan w:val="6"/>
            <w:tcBorders>
              <w:top w:val="single" w:sz="4" w:space="0" w:color="auto"/>
              <w:bottom w:val="single" w:sz="4" w:space="0" w:color="auto"/>
            </w:tcBorders>
          </w:tcPr>
          <w:p w14:paraId="1E012D0F"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被解释变量：娱乐照料时间（</w:t>
            </w:r>
            <w:r w:rsidRPr="004953C8">
              <w:rPr>
                <w:rFonts w:ascii="Times New Roman" w:eastAsia="宋体" w:hAnsi="Times New Roman" w:cs="Times New Roman"/>
                <w:color w:val="000000" w:themeColor="text1"/>
                <w:sz w:val="20"/>
                <w:szCs w:val="20"/>
                <w:shd w:val="clear" w:color="auto" w:fill="FFFFFF"/>
              </w:rPr>
              <w:t>Tobit</w:t>
            </w:r>
            <w:r w:rsidRPr="004953C8">
              <w:rPr>
                <w:rFonts w:ascii="Times New Roman" w:eastAsia="宋体" w:hAnsi="Times New Roman" w:cs="Times New Roman"/>
                <w:color w:val="000000" w:themeColor="text1"/>
                <w:sz w:val="20"/>
                <w:szCs w:val="20"/>
                <w:shd w:val="clear" w:color="auto" w:fill="FFFFFF"/>
              </w:rPr>
              <w:t>估计）</w:t>
            </w:r>
          </w:p>
        </w:tc>
      </w:tr>
      <w:tr w:rsidR="00602C7A" w:rsidRPr="00DA7EDC" w14:paraId="43B1E77B" w14:textId="77777777">
        <w:tc>
          <w:tcPr>
            <w:tcW w:w="1265" w:type="pct"/>
            <w:tcBorders>
              <w:top w:val="single" w:sz="4" w:space="0" w:color="auto"/>
              <w:bottom w:val="single" w:sz="4" w:space="0" w:color="auto"/>
            </w:tcBorders>
          </w:tcPr>
          <w:p w14:paraId="2B69E9D6"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子女是否升学</w:t>
            </w:r>
          </w:p>
          <w:p w14:paraId="193C76A9"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lastRenderedPageBreak/>
              <w:t>（是</w:t>
            </w:r>
            <w:r w:rsidRPr="004953C8">
              <w:rPr>
                <w:rFonts w:ascii="Times New Roman" w:eastAsia="宋体" w:hAnsi="Times New Roman" w:cs="Times New Roman"/>
                <w:color w:val="000000" w:themeColor="text1"/>
                <w:sz w:val="20"/>
                <w:szCs w:val="20"/>
                <w:shd w:val="clear" w:color="auto" w:fill="FFFFFF"/>
              </w:rPr>
              <w:t>=1</w:t>
            </w:r>
            <w:r w:rsidRPr="004953C8">
              <w:rPr>
                <w:rFonts w:ascii="Times New Roman" w:eastAsia="宋体" w:hAnsi="Times New Roman" w:cs="Times New Roman"/>
                <w:color w:val="000000" w:themeColor="text1"/>
                <w:sz w:val="20"/>
                <w:szCs w:val="20"/>
                <w:shd w:val="clear" w:color="auto" w:fill="FFFFFF"/>
              </w:rPr>
              <w:t>，否</w:t>
            </w:r>
            <w:r w:rsidRPr="004953C8">
              <w:rPr>
                <w:rFonts w:ascii="Times New Roman" w:eastAsia="宋体" w:hAnsi="Times New Roman" w:cs="Times New Roman"/>
                <w:color w:val="000000" w:themeColor="text1"/>
                <w:sz w:val="20"/>
                <w:szCs w:val="20"/>
                <w:shd w:val="clear" w:color="auto" w:fill="FFFFFF"/>
              </w:rPr>
              <w:t>=0</w:t>
            </w:r>
            <w:r w:rsidRPr="004953C8">
              <w:rPr>
                <w:rFonts w:ascii="Times New Roman" w:eastAsia="宋体" w:hAnsi="Times New Roman" w:cs="Times New Roman"/>
                <w:color w:val="000000" w:themeColor="text1"/>
                <w:sz w:val="20"/>
                <w:szCs w:val="20"/>
                <w:shd w:val="clear" w:color="auto" w:fill="FFFFFF"/>
              </w:rPr>
              <w:t>）</w:t>
            </w:r>
          </w:p>
        </w:tc>
        <w:tc>
          <w:tcPr>
            <w:tcW w:w="698" w:type="pct"/>
            <w:tcBorders>
              <w:top w:val="single" w:sz="4" w:space="0" w:color="auto"/>
              <w:bottom w:val="single" w:sz="4" w:space="0" w:color="auto"/>
            </w:tcBorders>
          </w:tcPr>
          <w:p w14:paraId="3FA0E28C"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lastRenderedPageBreak/>
              <w:t>-0.1714***</w:t>
            </w:r>
          </w:p>
          <w:p w14:paraId="1A1FF4B2"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lastRenderedPageBreak/>
              <w:t>（</w:t>
            </w:r>
            <w:r w:rsidRPr="004953C8">
              <w:rPr>
                <w:rFonts w:ascii="Times New Roman" w:eastAsia="宋体" w:hAnsi="Times New Roman" w:cs="Times New Roman"/>
                <w:color w:val="000000" w:themeColor="text1"/>
                <w:sz w:val="20"/>
                <w:szCs w:val="20"/>
                <w:shd w:val="clear" w:color="auto" w:fill="FFFFFF"/>
              </w:rPr>
              <w:t>0.0449</w:t>
            </w:r>
            <w:r w:rsidRPr="004953C8">
              <w:rPr>
                <w:rFonts w:ascii="Times New Roman" w:eastAsia="宋体" w:hAnsi="Times New Roman" w:cs="Times New Roman"/>
                <w:color w:val="000000" w:themeColor="text1"/>
                <w:sz w:val="20"/>
                <w:szCs w:val="20"/>
                <w:shd w:val="clear" w:color="auto" w:fill="FFFFFF"/>
              </w:rPr>
              <w:t>）</w:t>
            </w:r>
          </w:p>
        </w:tc>
        <w:tc>
          <w:tcPr>
            <w:tcW w:w="759" w:type="pct"/>
            <w:tcBorders>
              <w:top w:val="single" w:sz="4" w:space="0" w:color="auto"/>
              <w:bottom w:val="single" w:sz="4" w:space="0" w:color="auto"/>
            </w:tcBorders>
          </w:tcPr>
          <w:p w14:paraId="56FB105A"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lastRenderedPageBreak/>
              <w:t>-0.1452**</w:t>
            </w:r>
          </w:p>
          <w:p w14:paraId="78AF35AB"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lastRenderedPageBreak/>
              <w:t>（</w:t>
            </w:r>
            <w:r w:rsidRPr="004953C8">
              <w:rPr>
                <w:rFonts w:ascii="Times New Roman" w:eastAsia="宋体" w:hAnsi="Times New Roman" w:cs="Times New Roman"/>
                <w:color w:val="000000" w:themeColor="text1"/>
                <w:sz w:val="20"/>
                <w:szCs w:val="20"/>
                <w:shd w:val="clear" w:color="auto" w:fill="FFFFFF"/>
              </w:rPr>
              <w:t>0.0617</w:t>
            </w:r>
            <w:r w:rsidRPr="004953C8">
              <w:rPr>
                <w:rFonts w:ascii="Times New Roman" w:eastAsia="宋体" w:hAnsi="Times New Roman" w:cs="Times New Roman"/>
                <w:color w:val="000000" w:themeColor="text1"/>
                <w:sz w:val="20"/>
                <w:szCs w:val="20"/>
                <w:shd w:val="clear" w:color="auto" w:fill="FFFFFF"/>
              </w:rPr>
              <w:t>）</w:t>
            </w:r>
          </w:p>
        </w:tc>
        <w:tc>
          <w:tcPr>
            <w:tcW w:w="759" w:type="pct"/>
            <w:tcBorders>
              <w:top w:val="single" w:sz="4" w:space="0" w:color="auto"/>
              <w:bottom w:val="single" w:sz="4" w:space="0" w:color="auto"/>
            </w:tcBorders>
          </w:tcPr>
          <w:p w14:paraId="74AACD51"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lastRenderedPageBreak/>
              <w:t>-0.0237***</w:t>
            </w:r>
          </w:p>
          <w:p w14:paraId="5793815A"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lastRenderedPageBreak/>
              <w:t>（</w:t>
            </w:r>
            <w:r w:rsidRPr="004953C8">
              <w:rPr>
                <w:rFonts w:ascii="Times New Roman" w:eastAsia="宋体" w:hAnsi="Times New Roman" w:cs="Times New Roman"/>
                <w:color w:val="000000" w:themeColor="text1"/>
                <w:sz w:val="20"/>
                <w:szCs w:val="20"/>
                <w:shd w:val="clear" w:color="auto" w:fill="FFFFFF"/>
              </w:rPr>
              <w:t>0.0055</w:t>
            </w:r>
            <w:r w:rsidRPr="004953C8">
              <w:rPr>
                <w:rFonts w:ascii="Times New Roman" w:eastAsia="宋体" w:hAnsi="Times New Roman" w:cs="Times New Roman"/>
                <w:color w:val="000000" w:themeColor="text1"/>
                <w:sz w:val="20"/>
                <w:szCs w:val="20"/>
                <w:shd w:val="clear" w:color="auto" w:fill="FFFFFF"/>
              </w:rPr>
              <w:t>）</w:t>
            </w:r>
          </w:p>
        </w:tc>
        <w:tc>
          <w:tcPr>
            <w:tcW w:w="759" w:type="pct"/>
            <w:tcBorders>
              <w:top w:val="single" w:sz="4" w:space="0" w:color="auto"/>
              <w:bottom w:val="single" w:sz="4" w:space="0" w:color="auto"/>
            </w:tcBorders>
          </w:tcPr>
          <w:p w14:paraId="50D64D4F"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lastRenderedPageBreak/>
              <w:t>-0.1587**</w:t>
            </w:r>
          </w:p>
          <w:p w14:paraId="4860B3F4"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lastRenderedPageBreak/>
              <w:t>（</w:t>
            </w:r>
            <w:r w:rsidRPr="004953C8">
              <w:rPr>
                <w:rFonts w:ascii="Times New Roman" w:eastAsia="宋体" w:hAnsi="Times New Roman" w:cs="Times New Roman"/>
                <w:color w:val="000000" w:themeColor="text1"/>
                <w:sz w:val="20"/>
                <w:szCs w:val="20"/>
                <w:shd w:val="clear" w:color="auto" w:fill="FFFFFF"/>
              </w:rPr>
              <w:t>0.0544</w:t>
            </w:r>
            <w:r w:rsidRPr="004953C8">
              <w:rPr>
                <w:rFonts w:ascii="Times New Roman" w:eastAsia="宋体" w:hAnsi="Times New Roman" w:cs="Times New Roman"/>
                <w:color w:val="000000" w:themeColor="text1"/>
                <w:sz w:val="20"/>
                <w:szCs w:val="20"/>
                <w:shd w:val="clear" w:color="auto" w:fill="FFFFFF"/>
              </w:rPr>
              <w:t>）</w:t>
            </w:r>
          </w:p>
        </w:tc>
        <w:tc>
          <w:tcPr>
            <w:tcW w:w="760" w:type="pct"/>
            <w:tcBorders>
              <w:top w:val="single" w:sz="4" w:space="0" w:color="auto"/>
              <w:bottom w:val="single" w:sz="4" w:space="0" w:color="auto"/>
            </w:tcBorders>
          </w:tcPr>
          <w:p w14:paraId="40E472D4"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lastRenderedPageBreak/>
              <w:t>-0.5099**</w:t>
            </w:r>
          </w:p>
          <w:p w14:paraId="17160B08"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lastRenderedPageBreak/>
              <w:t>（</w:t>
            </w:r>
            <w:r w:rsidRPr="004953C8">
              <w:rPr>
                <w:rFonts w:ascii="Times New Roman" w:eastAsia="宋体" w:hAnsi="Times New Roman" w:cs="Times New Roman"/>
                <w:color w:val="000000" w:themeColor="text1"/>
                <w:sz w:val="20"/>
                <w:szCs w:val="20"/>
                <w:shd w:val="clear" w:color="auto" w:fill="FFFFFF"/>
              </w:rPr>
              <w:t>0.2117</w:t>
            </w:r>
            <w:r w:rsidRPr="004953C8">
              <w:rPr>
                <w:rFonts w:ascii="Times New Roman" w:eastAsia="宋体" w:hAnsi="Times New Roman" w:cs="Times New Roman"/>
                <w:color w:val="000000" w:themeColor="text1"/>
                <w:sz w:val="20"/>
                <w:szCs w:val="20"/>
                <w:shd w:val="clear" w:color="auto" w:fill="FFFFFF"/>
              </w:rPr>
              <w:t>）</w:t>
            </w:r>
          </w:p>
        </w:tc>
      </w:tr>
      <w:tr w:rsidR="00602C7A" w:rsidRPr="00DA7EDC" w14:paraId="7EEDE2D6" w14:textId="77777777">
        <w:tc>
          <w:tcPr>
            <w:tcW w:w="1265" w:type="pct"/>
            <w:tcBorders>
              <w:top w:val="single" w:sz="4" w:space="0" w:color="auto"/>
              <w:bottom w:val="single" w:sz="4" w:space="0" w:color="auto"/>
            </w:tcBorders>
          </w:tcPr>
          <w:p w14:paraId="1B0A2EA8"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lastRenderedPageBreak/>
              <w:t>性别</w:t>
            </w:r>
          </w:p>
          <w:p w14:paraId="70AC95C1"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（母亲</w:t>
            </w:r>
            <w:r w:rsidRPr="004953C8">
              <w:rPr>
                <w:rFonts w:ascii="Times New Roman" w:eastAsia="宋体" w:hAnsi="Times New Roman" w:cs="Times New Roman"/>
                <w:color w:val="000000" w:themeColor="text1"/>
                <w:sz w:val="20"/>
                <w:szCs w:val="20"/>
                <w:shd w:val="clear" w:color="auto" w:fill="FFFFFF"/>
              </w:rPr>
              <w:t>=1</w:t>
            </w:r>
            <w:r w:rsidRPr="004953C8">
              <w:rPr>
                <w:rFonts w:ascii="Times New Roman" w:eastAsia="宋体" w:hAnsi="Times New Roman" w:cs="Times New Roman"/>
                <w:color w:val="000000" w:themeColor="text1"/>
                <w:sz w:val="20"/>
                <w:szCs w:val="20"/>
                <w:shd w:val="clear" w:color="auto" w:fill="FFFFFF"/>
              </w:rPr>
              <w:t>，父亲</w:t>
            </w:r>
            <w:r w:rsidRPr="004953C8">
              <w:rPr>
                <w:rFonts w:ascii="Times New Roman" w:eastAsia="宋体" w:hAnsi="Times New Roman" w:cs="Times New Roman"/>
                <w:color w:val="000000" w:themeColor="text1"/>
                <w:sz w:val="20"/>
                <w:szCs w:val="20"/>
                <w:shd w:val="clear" w:color="auto" w:fill="FFFFFF"/>
              </w:rPr>
              <w:t>=0</w:t>
            </w:r>
            <w:r w:rsidRPr="004953C8">
              <w:rPr>
                <w:rFonts w:ascii="Times New Roman" w:eastAsia="宋体" w:hAnsi="Times New Roman" w:cs="Times New Roman"/>
                <w:color w:val="000000" w:themeColor="text1"/>
                <w:sz w:val="20"/>
                <w:szCs w:val="20"/>
                <w:shd w:val="clear" w:color="auto" w:fill="FFFFFF"/>
              </w:rPr>
              <w:t>）</w:t>
            </w:r>
          </w:p>
        </w:tc>
        <w:tc>
          <w:tcPr>
            <w:tcW w:w="698" w:type="pct"/>
            <w:tcBorders>
              <w:top w:val="single" w:sz="4" w:space="0" w:color="auto"/>
              <w:bottom w:val="single" w:sz="4" w:space="0" w:color="auto"/>
            </w:tcBorders>
          </w:tcPr>
          <w:p w14:paraId="27FA0C32"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0.0585</w:t>
            </w:r>
          </w:p>
          <w:p w14:paraId="3EB2900A"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w:t>
            </w:r>
            <w:r w:rsidRPr="004953C8">
              <w:rPr>
                <w:rFonts w:ascii="Times New Roman" w:eastAsia="宋体" w:hAnsi="Times New Roman" w:cs="Times New Roman"/>
                <w:color w:val="000000" w:themeColor="text1"/>
                <w:sz w:val="20"/>
                <w:szCs w:val="20"/>
                <w:shd w:val="clear" w:color="auto" w:fill="FFFFFF"/>
              </w:rPr>
              <w:t>0.0362</w:t>
            </w:r>
            <w:r w:rsidRPr="004953C8">
              <w:rPr>
                <w:rFonts w:ascii="Times New Roman" w:eastAsia="宋体" w:hAnsi="Times New Roman" w:cs="Times New Roman"/>
                <w:color w:val="000000" w:themeColor="text1"/>
                <w:sz w:val="20"/>
                <w:szCs w:val="20"/>
                <w:shd w:val="clear" w:color="auto" w:fill="FFFFFF"/>
              </w:rPr>
              <w:t>）</w:t>
            </w:r>
          </w:p>
        </w:tc>
        <w:tc>
          <w:tcPr>
            <w:tcW w:w="759" w:type="pct"/>
            <w:tcBorders>
              <w:top w:val="single" w:sz="4" w:space="0" w:color="auto"/>
              <w:bottom w:val="single" w:sz="4" w:space="0" w:color="auto"/>
            </w:tcBorders>
          </w:tcPr>
          <w:p w14:paraId="634C9A1C" w14:textId="77777777" w:rsidR="00437061" w:rsidRPr="004953C8" w:rsidRDefault="00437061">
            <w:pPr>
              <w:jc w:val="center"/>
              <w:rPr>
                <w:rFonts w:ascii="Times New Roman" w:eastAsia="宋体" w:hAnsi="Times New Roman" w:cs="Times New Roman"/>
                <w:color w:val="000000" w:themeColor="text1"/>
                <w:sz w:val="20"/>
                <w:szCs w:val="20"/>
                <w:shd w:val="clear" w:color="auto" w:fill="FFFFFF"/>
              </w:rPr>
            </w:pPr>
          </w:p>
        </w:tc>
        <w:tc>
          <w:tcPr>
            <w:tcW w:w="759" w:type="pct"/>
            <w:tcBorders>
              <w:top w:val="single" w:sz="4" w:space="0" w:color="auto"/>
              <w:bottom w:val="single" w:sz="4" w:space="0" w:color="auto"/>
            </w:tcBorders>
          </w:tcPr>
          <w:p w14:paraId="0CC11325" w14:textId="77777777" w:rsidR="00437061" w:rsidRPr="004953C8" w:rsidRDefault="00437061">
            <w:pPr>
              <w:jc w:val="center"/>
              <w:rPr>
                <w:rFonts w:ascii="Times New Roman" w:eastAsia="宋体" w:hAnsi="Times New Roman" w:cs="Times New Roman"/>
                <w:color w:val="000000" w:themeColor="text1"/>
                <w:sz w:val="20"/>
                <w:szCs w:val="20"/>
                <w:shd w:val="clear" w:color="auto" w:fill="FFFFFF"/>
              </w:rPr>
            </w:pPr>
          </w:p>
        </w:tc>
        <w:tc>
          <w:tcPr>
            <w:tcW w:w="759" w:type="pct"/>
            <w:tcBorders>
              <w:top w:val="single" w:sz="4" w:space="0" w:color="auto"/>
              <w:bottom w:val="single" w:sz="4" w:space="0" w:color="auto"/>
            </w:tcBorders>
          </w:tcPr>
          <w:p w14:paraId="6608264A" w14:textId="77777777" w:rsidR="00437061" w:rsidRPr="004953C8" w:rsidRDefault="00437061">
            <w:pPr>
              <w:jc w:val="center"/>
              <w:rPr>
                <w:rFonts w:ascii="Times New Roman" w:eastAsia="宋体" w:hAnsi="Times New Roman" w:cs="Times New Roman"/>
                <w:color w:val="000000" w:themeColor="text1"/>
                <w:sz w:val="20"/>
                <w:szCs w:val="20"/>
                <w:shd w:val="clear" w:color="auto" w:fill="FFFFFF"/>
              </w:rPr>
            </w:pPr>
          </w:p>
        </w:tc>
        <w:tc>
          <w:tcPr>
            <w:tcW w:w="760" w:type="pct"/>
            <w:tcBorders>
              <w:top w:val="single" w:sz="4" w:space="0" w:color="auto"/>
              <w:bottom w:val="single" w:sz="4" w:space="0" w:color="auto"/>
            </w:tcBorders>
          </w:tcPr>
          <w:p w14:paraId="61B1D965" w14:textId="77777777" w:rsidR="00437061" w:rsidRPr="004953C8" w:rsidRDefault="00437061">
            <w:pPr>
              <w:jc w:val="center"/>
              <w:rPr>
                <w:rFonts w:ascii="Times New Roman" w:eastAsia="宋体" w:hAnsi="Times New Roman" w:cs="Times New Roman"/>
                <w:color w:val="000000" w:themeColor="text1"/>
                <w:sz w:val="20"/>
                <w:szCs w:val="20"/>
                <w:shd w:val="clear" w:color="auto" w:fill="FFFFFF"/>
              </w:rPr>
            </w:pPr>
          </w:p>
        </w:tc>
      </w:tr>
      <w:tr w:rsidR="00602C7A" w:rsidRPr="00DA7EDC" w14:paraId="31966669" w14:textId="77777777">
        <w:tc>
          <w:tcPr>
            <w:tcW w:w="1265" w:type="pct"/>
            <w:tcBorders>
              <w:top w:val="single" w:sz="4" w:space="0" w:color="auto"/>
              <w:bottom w:val="single" w:sz="4" w:space="0" w:color="auto"/>
            </w:tcBorders>
          </w:tcPr>
          <w:p w14:paraId="07242235"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子女升学</w:t>
            </w:r>
            <w:r w:rsidRPr="004953C8">
              <w:rPr>
                <w:rFonts w:ascii="Times New Roman" w:eastAsia="宋体" w:hAnsi="Times New Roman" w:cs="Times New Roman"/>
                <w:color w:val="000000" w:themeColor="text1"/>
                <w:sz w:val="20"/>
                <w:szCs w:val="20"/>
                <w:shd w:val="clear" w:color="auto" w:fill="FFFFFF"/>
              </w:rPr>
              <w:t>×</w:t>
            </w:r>
            <w:r w:rsidRPr="004953C8">
              <w:rPr>
                <w:rFonts w:ascii="Times New Roman" w:eastAsia="宋体" w:hAnsi="Times New Roman" w:cs="Times New Roman"/>
                <w:color w:val="000000" w:themeColor="text1"/>
                <w:sz w:val="20"/>
                <w:szCs w:val="20"/>
                <w:shd w:val="clear" w:color="auto" w:fill="FFFFFF"/>
              </w:rPr>
              <w:t>性别</w:t>
            </w:r>
          </w:p>
        </w:tc>
        <w:tc>
          <w:tcPr>
            <w:tcW w:w="698" w:type="pct"/>
            <w:tcBorders>
              <w:top w:val="single" w:sz="4" w:space="0" w:color="auto"/>
              <w:bottom w:val="single" w:sz="4" w:space="0" w:color="auto"/>
            </w:tcBorders>
          </w:tcPr>
          <w:p w14:paraId="1041057A"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-0.0988**</w:t>
            </w:r>
          </w:p>
          <w:p w14:paraId="297BD1F8"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w:t>
            </w:r>
            <w:r w:rsidRPr="004953C8">
              <w:rPr>
                <w:rFonts w:ascii="Times New Roman" w:eastAsia="宋体" w:hAnsi="Times New Roman" w:cs="Times New Roman"/>
                <w:color w:val="000000" w:themeColor="text1"/>
                <w:sz w:val="20"/>
                <w:szCs w:val="20"/>
                <w:shd w:val="clear" w:color="auto" w:fill="FFFFFF"/>
              </w:rPr>
              <w:t>0.0270</w:t>
            </w:r>
            <w:r w:rsidRPr="004953C8">
              <w:rPr>
                <w:rFonts w:ascii="Times New Roman" w:eastAsia="宋体" w:hAnsi="Times New Roman" w:cs="Times New Roman"/>
                <w:color w:val="000000" w:themeColor="text1"/>
                <w:sz w:val="20"/>
                <w:szCs w:val="20"/>
                <w:shd w:val="clear" w:color="auto" w:fill="FFFFFF"/>
              </w:rPr>
              <w:t>）</w:t>
            </w:r>
          </w:p>
        </w:tc>
        <w:tc>
          <w:tcPr>
            <w:tcW w:w="759" w:type="pct"/>
            <w:tcBorders>
              <w:top w:val="single" w:sz="4" w:space="0" w:color="auto"/>
              <w:bottom w:val="single" w:sz="4" w:space="0" w:color="auto"/>
            </w:tcBorders>
          </w:tcPr>
          <w:p w14:paraId="0E32D6DC" w14:textId="77777777" w:rsidR="00437061" w:rsidRPr="004953C8" w:rsidRDefault="00437061">
            <w:pPr>
              <w:jc w:val="center"/>
              <w:rPr>
                <w:rFonts w:ascii="Times New Roman" w:eastAsia="宋体" w:hAnsi="Times New Roman" w:cs="Times New Roman"/>
                <w:color w:val="000000" w:themeColor="text1"/>
                <w:sz w:val="20"/>
                <w:szCs w:val="20"/>
                <w:shd w:val="clear" w:color="auto" w:fill="FFFFFF"/>
              </w:rPr>
            </w:pPr>
          </w:p>
        </w:tc>
        <w:tc>
          <w:tcPr>
            <w:tcW w:w="759" w:type="pct"/>
            <w:tcBorders>
              <w:top w:val="single" w:sz="4" w:space="0" w:color="auto"/>
              <w:bottom w:val="single" w:sz="4" w:space="0" w:color="auto"/>
            </w:tcBorders>
          </w:tcPr>
          <w:p w14:paraId="4F697F80" w14:textId="77777777" w:rsidR="00437061" w:rsidRPr="004953C8" w:rsidRDefault="00437061">
            <w:pPr>
              <w:jc w:val="center"/>
              <w:rPr>
                <w:rFonts w:ascii="Times New Roman" w:eastAsia="宋体" w:hAnsi="Times New Roman" w:cs="Times New Roman"/>
                <w:color w:val="000000" w:themeColor="text1"/>
                <w:sz w:val="20"/>
                <w:szCs w:val="20"/>
                <w:shd w:val="clear" w:color="auto" w:fill="FFFFFF"/>
              </w:rPr>
            </w:pPr>
          </w:p>
        </w:tc>
        <w:tc>
          <w:tcPr>
            <w:tcW w:w="759" w:type="pct"/>
            <w:tcBorders>
              <w:top w:val="single" w:sz="4" w:space="0" w:color="auto"/>
              <w:bottom w:val="single" w:sz="4" w:space="0" w:color="auto"/>
            </w:tcBorders>
          </w:tcPr>
          <w:p w14:paraId="1D4D3994" w14:textId="77777777" w:rsidR="00437061" w:rsidRPr="004953C8" w:rsidRDefault="00437061">
            <w:pPr>
              <w:jc w:val="center"/>
              <w:rPr>
                <w:rFonts w:ascii="Times New Roman" w:eastAsia="宋体" w:hAnsi="Times New Roman" w:cs="Times New Roman"/>
                <w:color w:val="000000" w:themeColor="text1"/>
                <w:sz w:val="20"/>
                <w:szCs w:val="20"/>
                <w:shd w:val="clear" w:color="auto" w:fill="FFFFFF"/>
              </w:rPr>
            </w:pPr>
          </w:p>
        </w:tc>
        <w:tc>
          <w:tcPr>
            <w:tcW w:w="760" w:type="pct"/>
            <w:tcBorders>
              <w:top w:val="single" w:sz="4" w:space="0" w:color="auto"/>
              <w:bottom w:val="single" w:sz="4" w:space="0" w:color="auto"/>
            </w:tcBorders>
          </w:tcPr>
          <w:p w14:paraId="36A6A1B5" w14:textId="77777777" w:rsidR="00437061" w:rsidRPr="004953C8" w:rsidRDefault="00437061">
            <w:pPr>
              <w:jc w:val="center"/>
              <w:rPr>
                <w:rFonts w:ascii="Times New Roman" w:eastAsia="宋体" w:hAnsi="Times New Roman" w:cs="Times New Roman"/>
                <w:color w:val="000000" w:themeColor="text1"/>
                <w:sz w:val="20"/>
                <w:szCs w:val="20"/>
                <w:shd w:val="clear" w:color="auto" w:fill="FFFFFF"/>
              </w:rPr>
            </w:pPr>
          </w:p>
        </w:tc>
      </w:tr>
      <w:tr w:rsidR="00602C7A" w:rsidRPr="00DA7EDC" w14:paraId="2F4A9FBA" w14:textId="77777777">
        <w:tc>
          <w:tcPr>
            <w:tcW w:w="1265" w:type="pct"/>
            <w:tcBorders>
              <w:top w:val="single" w:sz="4" w:space="0" w:color="auto"/>
              <w:bottom w:val="single" w:sz="4" w:space="0" w:color="auto"/>
            </w:tcBorders>
          </w:tcPr>
          <w:p w14:paraId="71E392D2"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样本量</w:t>
            </w:r>
          </w:p>
        </w:tc>
        <w:tc>
          <w:tcPr>
            <w:tcW w:w="698" w:type="pct"/>
            <w:tcBorders>
              <w:top w:val="single" w:sz="4" w:space="0" w:color="auto"/>
              <w:bottom w:val="single" w:sz="4" w:space="0" w:color="auto"/>
            </w:tcBorders>
          </w:tcPr>
          <w:p w14:paraId="428489D6"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2010</w:t>
            </w:r>
          </w:p>
        </w:tc>
        <w:tc>
          <w:tcPr>
            <w:tcW w:w="759" w:type="pct"/>
            <w:tcBorders>
              <w:top w:val="single" w:sz="4" w:space="0" w:color="auto"/>
              <w:bottom w:val="single" w:sz="4" w:space="0" w:color="auto"/>
            </w:tcBorders>
          </w:tcPr>
          <w:p w14:paraId="71A8A0D8"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1005</w:t>
            </w:r>
          </w:p>
        </w:tc>
        <w:tc>
          <w:tcPr>
            <w:tcW w:w="759" w:type="pct"/>
            <w:tcBorders>
              <w:top w:val="single" w:sz="4" w:space="0" w:color="auto"/>
              <w:bottom w:val="single" w:sz="4" w:space="0" w:color="auto"/>
            </w:tcBorders>
          </w:tcPr>
          <w:p w14:paraId="6D2F70F5"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1005</w:t>
            </w:r>
          </w:p>
        </w:tc>
        <w:tc>
          <w:tcPr>
            <w:tcW w:w="759" w:type="pct"/>
            <w:tcBorders>
              <w:top w:val="single" w:sz="4" w:space="0" w:color="auto"/>
              <w:bottom w:val="single" w:sz="4" w:space="0" w:color="auto"/>
            </w:tcBorders>
          </w:tcPr>
          <w:p w14:paraId="500D55D2"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1005</w:t>
            </w:r>
          </w:p>
        </w:tc>
        <w:tc>
          <w:tcPr>
            <w:tcW w:w="760" w:type="pct"/>
            <w:tcBorders>
              <w:top w:val="single" w:sz="4" w:space="0" w:color="auto"/>
              <w:bottom w:val="single" w:sz="4" w:space="0" w:color="auto"/>
            </w:tcBorders>
          </w:tcPr>
          <w:p w14:paraId="2AA24C02" w14:textId="77777777" w:rsidR="00437061" w:rsidRPr="004953C8" w:rsidRDefault="00E9602B">
            <w:pPr>
              <w:jc w:val="center"/>
              <w:rPr>
                <w:rFonts w:ascii="Times New Roman" w:eastAsia="宋体" w:hAnsi="Times New Roman" w:cs="Times New Roman"/>
                <w:color w:val="000000" w:themeColor="text1"/>
                <w:sz w:val="20"/>
                <w:szCs w:val="20"/>
                <w:shd w:val="clear" w:color="auto" w:fill="FFFFFF"/>
              </w:rPr>
            </w:pPr>
            <w:r w:rsidRPr="004953C8">
              <w:rPr>
                <w:rFonts w:ascii="Times New Roman" w:eastAsia="宋体" w:hAnsi="Times New Roman" w:cs="Times New Roman"/>
                <w:color w:val="000000" w:themeColor="text1"/>
                <w:sz w:val="20"/>
                <w:szCs w:val="20"/>
                <w:shd w:val="clear" w:color="auto" w:fill="FFFFFF"/>
              </w:rPr>
              <w:t>1005</w:t>
            </w:r>
          </w:p>
        </w:tc>
      </w:tr>
    </w:tbl>
    <w:p w14:paraId="4BABE41A" w14:textId="77777777" w:rsidR="00437061" w:rsidRPr="004953C8" w:rsidRDefault="00E9602B">
      <w:pPr>
        <w:ind w:firstLine="420"/>
        <w:rPr>
          <w:rFonts w:ascii="Times New Roman" w:eastAsia="KaiTi" w:hAnsi="Times New Roman" w:cs="Times New Roman"/>
          <w:color w:val="000000" w:themeColor="text1"/>
          <w:sz w:val="15"/>
          <w:szCs w:val="18"/>
        </w:rPr>
      </w:pPr>
      <w:r w:rsidRPr="004953C8">
        <w:rPr>
          <w:rFonts w:ascii="Times New Roman" w:eastAsia="KaiTi" w:hAnsi="Times New Roman" w:cs="Times New Roman"/>
          <w:color w:val="000000" w:themeColor="text1"/>
          <w:sz w:val="15"/>
          <w:szCs w:val="18"/>
        </w:rPr>
        <w:t>注：同表</w:t>
      </w:r>
      <w:r w:rsidRPr="004953C8">
        <w:rPr>
          <w:rFonts w:ascii="Times New Roman" w:eastAsia="KaiTi" w:hAnsi="Times New Roman" w:cs="Times New Roman"/>
          <w:color w:val="000000" w:themeColor="text1"/>
          <w:sz w:val="15"/>
          <w:szCs w:val="18"/>
        </w:rPr>
        <w:t>4</w:t>
      </w:r>
      <w:r w:rsidRPr="004953C8">
        <w:rPr>
          <w:rFonts w:ascii="Times New Roman" w:eastAsia="KaiTi" w:hAnsi="Times New Roman" w:cs="Times New Roman"/>
          <w:color w:val="000000" w:themeColor="text1"/>
          <w:sz w:val="15"/>
          <w:szCs w:val="18"/>
        </w:rPr>
        <w:t>。</w:t>
      </w:r>
    </w:p>
    <w:p w14:paraId="1C5A9310" w14:textId="25231FF7" w:rsidR="00437061" w:rsidRPr="00DA7EDC" w:rsidRDefault="00E9602B">
      <w:pPr>
        <w:ind w:firstLine="420"/>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Cs w:val="24"/>
        </w:rPr>
        <w:t>表</w:t>
      </w:r>
      <w:r w:rsidR="00463FB0" w:rsidRPr="00DA7EDC">
        <w:rPr>
          <w:rFonts w:ascii="Times New Roman" w:eastAsia="宋体" w:hAnsi="Times New Roman" w:cs="Times New Roman"/>
          <w:color w:val="000000" w:themeColor="text1"/>
          <w:szCs w:val="24"/>
        </w:rPr>
        <w:t>11</w:t>
      </w:r>
      <w:r w:rsidR="004C7800" w:rsidRPr="00DA7EDC">
        <w:rPr>
          <w:rFonts w:ascii="Times New Roman" w:eastAsia="宋体" w:hAnsi="Times New Roman" w:cs="Times New Roman"/>
          <w:color w:val="000000" w:themeColor="text1"/>
          <w:szCs w:val="24"/>
        </w:rPr>
        <w:t>中</w:t>
      </w:r>
      <w:r w:rsidRPr="00DA7EDC">
        <w:rPr>
          <w:rFonts w:ascii="Times New Roman" w:eastAsia="宋体" w:hAnsi="Times New Roman" w:cs="Times New Roman"/>
          <w:color w:val="000000" w:themeColor="text1"/>
          <w:szCs w:val="24"/>
        </w:rPr>
        <w:t>全样本估计结果显示，子女升学对父母的生活照料时间影响不显著，但会分别减少父母教育照料时间和娱乐照料时间</w:t>
      </w:r>
      <w:r w:rsidRPr="00DA7EDC">
        <w:rPr>
          <w:rFonts w:ascii="Times New Roman" w:eastAsia="宋体" w:hAnsi="Times New Roman" w:cs="Times New Roman"/>
          <w:color w:val="000000" w:themeColor="text1"/>
          <w:szCs w:val="24"/>
        </w:rPr>
        <w:t>0.0663</w:t>
      </w:r>
      <w:r w:rsidRPr="00DA7EDC">
        <w:rPr>
          <w:rFonts w:ascii="Times New Roman" w:eastAsia="宋体" w:hAnsi="Times New Roman" w:cs="Times New Roman"/>
          <w:color w:val="000000" w:themeColor="text1"/>
          <w:szCs w:val="24"/>
        </w:rPr>
        <w:t>小时和</w:t>
      </w:r>
      <w:r w:rsidRPr="00DA7EDC">
        <w:rPr>
          <w:rFonts w:ascii="Times New Roman" w:eastAsia="宋体" w:hAnsi="Times New Roman" w:cs="Times New Roman"/>
          <w:color w:val="000000" w:themeColor="text1"/>
          <w:szCs w:val="24"/>
        </w:rPr>
        <w:t>0.1714</w:t>
      </w:r>
      <w:r w:rsidRPr="00DA7EDC">
        <w:rPr>
          <w:rFonts w:ascii="Times New Roman" w:eastAsia="宋体" w:hAnsi="Times New Roman" w:cs="Times New Roman"/>
          <w:color w:val="000000" w:themeColor="text1"/>
          <w:szCs w:val="24"/>
        </w:rPr>
        <w:t>小时。性别项的估计结果显示，母亲的生活照料时间和教育照料时间分别比父亲高</w:t>
      </w:r>
      <w:r w:rsidRPr="00DA7EDC">
        <w:rPr>
          <w:rFonts w:ascii="Times New Roman" w:eastAsia="宋体" w:hAnsi="Times New Roman" w:cs="Times New Roman"/>
          <w:color w:val="000000" w:themeColor="text1"/>
          <w:szCs w:val="24"/>
        </w:rPr>
        <w:t>1.182</w:t>
      </w:r>
      <w:r w:rsidRPr="00DA7EDC">
        <w:rPr>
          <w:rFonts w:ascii="Times New Roman" w:eastAsia="宋体" w:hAnsi="Times New Roman" w:cs="Times New Roman"/>
          <w:color w:val="000000" w:themeColor="text1"/>
          <w:szCs w:val="24"/>
        </w:rPr>
        <w:t>小时和</w:t>
      </w:r>
      <w:r w:rsidRPr="00DA7EDC">
        <w:rPr>
          <w:rFonts w:ascii="Times New Roman" w:eastAsia="宋体" w:hAnsi="Times New Roman" w:cs="Times New Roman"/>
          <w:color w:val="000000" w:themeColor="text1"/>
          <w:szCs w:val="24"/>
        </w:rPr>
        <w:t>0.2552</w:t>
      </w:r>
      <w:r w:rsidRPr="00DA7EDC">
        <w:rPr>
          <w:rFonts w:ascii="Times New Roman" w:eastAsia="宋体" w:hAnsi="Times New Roman" w:cs="Times New Roman"/>
          <w:color w:val="000000" w:themeColor="text1"/>
          <w:szCs w:val="24"/>
        </w:rPr>
        <w:t>小时，但父亲和母亲娱乐照料时间没有显著差异。子女升学</w:t>
      </w:r>
      <w:r w:rsidRPr="00DA7EDC">
        <w:rPr>
          <w:rFonts w:ascii="Times New Roman" w:eastAsia="宋体" w:hAnsi="Times New Roman" w:cs="Times New Roman"/>
          <w:color w:val="000000" w:themeColor="text1"/>
          <w:szCs w:val="24"/>
        </w:rPr>
        <w:t>×</w:t>
      </w:r>
      <w:r w:rsidRPr="00DA7EDC">
        <w:rPr>
          <w:rFonts w:ascii="Times New Roman" w:eastAsia="宋体" w:hAnsi="Times New Roman" w:cs="Times New Roman"/>
          <w:color w:val="000000" w:themeColor="text1"/>
          <w:szCs w:val="24"/>
        </w:rPr>
        <w:t>性别项的系数显示在升学家庭中母亲的生活照料时间将增加</w:t>
      </w:r>
      <w:r w:rsidRPr="00DA7EDC">
        <w:rPr>
          <w:rFonts w:ascii="Times New Roman" w:eastAsia="宋体" w:hAnsi="Times New Roman" w:cs="Times New Roman"/>
          <w:color w:val="000000" w:themeColor="text1"/>
          <w:szCs w:val="24"/>
        </w:rPr>
        <w:t>0.2076</w:t>
      </w:r>
      <w:r w:rsidRPr="00DA7EDC">
        <w:rPr>
          <w:rFonts w:ascii="Times New Roman" w:eastAsia="宋体" w:hAnsi="Times New Roman" w:cs="Times New Roman"/>
          <w:color w:val="000000" w:themeColor="text1"/>
          <w:szCs w:val="24"/>
        </w:rPr>
        <w:t>小时，教育照料时间增加</w:t>
      </w:r>
      <w:r w:rsidRPr="00DA7EDC">
        <w:rPr>
          <w:rFonts w:ascii="Times New Roman" w:eastAsia="宋体" w:hAnsi="Times New Roman" w:cs="Times New Roman"/>
          <w:color w:val="000000" w:themeColor="text1"/>
          <w:szCs w:val="24"/>
        </w:rPr>
        <w:t>0.0663</w:t>
      </w:r>
      <w:r w:rsidRPr="00DA7EDC">
        <w:rPr>
          <w:rFonts w:ascii="Times New Roman" w:eastAsia="宋体" w:hAnsi="Times New Roman" w:cs="Times New Roman"/>
          <w:color w:val="000000" w:themeColor="text1"/>
          <w:szCs w:val="24"/>
        </w:rPr>
        <w:t>小时，娱乐照料时间减少</w:t>
      </w:r>
      <w:r w:rsidRPr="00DA7EDC">
        <w:rPr>
          <w:rFonts w:ascii="Times New Roman" w:eastAsia="宋体" w:hAnsi="Times New Roman" w:cs="Times New Roman"/>
          <w:color w:val="000000" w:themeColor="text1"/>
          <w:szCs w:val="24"/>
        </w:rPr>
        <w:t>0.0988</w:t>
      </w:r>
      <w:r w:rsidRPr="00DA7EDC">
        <w:rPr>
          <w:rFonts w:ascii="Times New Roman" w:eastAsia="宋体" w:hAnsi="Times New Roman" w:cs="Times New Roman"/>
          <w:color w:val="000000" w:themeColor="text1"/>
          <w:szCs w:val="24"/>
        </w:rPr>
        <w:t>小时。分组回归结果显示，儿子升学将增加母亲生活照料时间</w:t>
      </w:r>
      <w:r w:rsidRPr="00DA7EDC">
        <w:rPr>
          <w:rFonts w:ascii="Times New Roman" w:eastAsia="宋体" w:hAnsi="Times New Roman" w:cs="Times New Roman"/>
          <w:color w:val="000000" w:themeColor="text1"/>
          <w:szCs w:val="24"/>
        </w:rPr>
        <w:t>0.1292</w:t>
      </w:r>
      <w:r w:rsidRPr="00DA7EDC">
        <w:rPr>
          <w:rFonts w:ascii="Times New Roman" w:eastAsia="宋体" w:hAnsi="Times New Roman" w:cs="Times New Roman"/>
          <w:color w:val="000000" w:themeColor="text1"/>
          <w:szCs w:val="24"/>
        </w:rPr>
        <w:t>小时、减少父亲教育照料时间</w:t>
      </w:r>
      <w:r w:rsidRPr="00DA7EDC">
        <w:rPr>
          <w:rFonts w:ascii="Times New Roman" w:eastAsia="宋体" w:hAnsi="Times New Roman" w:cs="Times New Roman"/>
          <w:color w:val="000000" w:themeColor="text1"/>
          <w:szCs w:val="24"/>
        </w:rPr>
        <w:t>0.14</w:t>
      </w:r>
      <w:r w:rsidRPr="00DA7EDC">
        <w:rPr>
          <w:rFonts w:ascii="Times New Roman" w:eastAsia="宋体" w:hAnsi="Times New Roman" w:cs="Times New Roman"/>
          <w:color w:val="000000" w:themeColor="text1"/>
          <w:szCs w:val="24"/>
        </w:rPr>
        <w:t>小时、分别减少父亲和母亲娱乐照料时间</w:t>
      </w:r>
      <w:r w:rsidRPr="00DA7EDC">
        <w:rPr>
          <w:rFonts w:ascii="Times New Roman" w:eastAsia="宋体" w:hAnsi="Times New Roman" w:cs="Times New Roman"/>
          <w:color w:val="000000" w:themeColor="text1"/>
          <w:szCs w:val="24"/>
        </w:rPr>
        <w:t>0.1452</w:t>
      </w:r>
      <w:r w:rsidRPr="00DA7EDC">
        <w:rPr>
          <w:rFonts w:ascii="Times New Roman" w:eastAsia="宋体" w:hAnsi="Times New Roman" w:cs="Times New Roman"/>
          <w:color w:val="000000" w:themeColor="text1"/>
          <w:szCs w:val="24"/>
        </w:rPr>
        <w:t>小时和</w:t>
      </w:r>
      <w:r w:rsidRPr="00DA7EDC">
        <w:rPr>
          <w:rFonts w:ascii="Times New Roman" w:eastAsia="宋体" w:hAnsi="Times New Roman" w:cs="Times New Roman"/>
          <w:color w:val="000000" w:themeColor="text1"/>
          <w:szCs w:val="24"/>
        </w:rPr>
        <w:t>0.0237</w:t>
      </w:r>
      <w:r w:rsidRPr="00DA7EDC">
        <w:rPr>
          <w:rFonts w:ascii="Times New Roman" w:eastAsia="宋体" w:hAnsi="Times New Roman" w:cs="Times New Roman"/>
          <w:color w:val="000000" w:themeColor="text1"/>
          <w:szCs w:val="24"/>
        </w:rPr>
        <w:t>小时。女儿升学将增加母亲生活照料时间</w:t>
      </w:r>
      <w:r w:rsidRPr="00DA7EDC">
        <w:rPr>
          <w:rFonts w:ascii="Times New Roman" w:eastAsia="宋体" w:hAnsi="Times New Roman" w:cs="Times New Roman"/>
          <w:color w:val="000000" w:themeColor="text1"/>
          <w:szCs w:val="24"/>
        </w:rPr>
        <w:t>0.4238</w:t>
      </w:r>
      <w:r w:rsidRPr="00DA7EDC">
        <w:rPr>
          <w:rFonts w:ascii="Times New Roman" w:eastAsia="宋体" w:hAnsi="Times New Roman" w:cs="Times New Roman"/>
          <w:color w:val="000000" w:themeColor="text1"/>
          <w:szCs w:val="24"/>
        </w:rPr>
        <w:t>小时、增加母亲教育照料时间</w:t>
      </w:r>
      <w:r w:rsidRPr="00DA7EDC">
        <w:rPr>
          <w:rFonts w:ascii="Times New Roman" w:eastAsia="宋体" w:hAnsi="Times New Roman" w:cs="Times New Roman"/>
          <w:color w:val="000000" w:themeColor="text1"/>
          <w:szCs w:val="24"/>
        </w:rPr>
        <w:t>0.0587</w:t>
      </w:r>
      <w:r w:rsidRPr="00DA7EDC">
        <w:rPr>
          <w:rFonts w:ascii="Times New Roman" w:eastAsia="宋体" w:hAnsi="Times New Roman" w:cs="Times New Roman"/>
          <w:color w:val="000000" w:themeColor="text1"/>
          <w:szCs w:val="24"/>
        </w:rPr>
        <w:t>小时、分别降低父亲和母亲娱乐照料时间</w:t>
      </w:r>
      <w:r w:rsidRPr="00DA7EDC">
        <w:rPr>
          <w:rFonts w:ascii="Times New Roman" w:eastAsia="宋体" w:hAnsi="Times New Roman" w:cs="Times New Roman"/>
          <w:color w:val="000000" w:themeColor="text1"/>
          <w:szCs w:val="24"/>
        </w:rPr>
        <w:t>0.1587</w:t>
      </w:r>
      <w:r w:rsidRPr="00DA7EDC">
        <w:rPr>
          <w:rFonts w:ascii="Times New Roman" w:eastAsia="宋体" w:hAnsi="Times New Roman" w:cs="Times New Roman"/>
          <w:color w:val="000000" w:themeColor="text1"/>
          <w:szCs w:val="24"/>
        </w:rPr>
        <w:t>小时和</w:t>
      </w:r>
      <w:r w:rsidRPr="00DA7EDC">
        <w:rPr>
          <w:rFonts w:ascii="Times New Roman" w:eastAsia="宋体" w:hAnsi="Times New Roman" w:cs="Times New Roman"/>
          <w:color w:val="000000" w:themeColor="text1"/>
          <w:szCs w:val="24"/>
        </w:rPr>
        <w:t>0.5099</w:t>
      </w:r>
      <w:r w:rsidRPr="00DA7EDC">
        <w:rPr>
          <w:rFonts w:ascii="Times New Roman" w:eastAsia="宋体" w:hAnsi="Times New Roman" w:cs="Times New Roman"/>
          <w:color w:val="000000" w:themeColor="text1"/>
          <w:szCs w:val="24"/>
        </w:rPr>
        <w:t>小时。以上</w:t>
      </w:r>
      <w:r w:rsidR="004C7800" w:rsidRPr="00DA7EDC">
        <w:rPr>
          <w:rFonts w:ascii="Times New Roman" w:eastAsia="宋体" w:hAnsi="Times New Roman" w:cs="Times New Roman"/>
          <w:color w:val="000000" w:themeColor="text1"/>
          <w:szCs w:val="24"/>
        </w:rPr>
        <w:t>实证</w:t>
      </w:r>
      <w:r w:rsidRPr="00DA7EDC">
        <w:rPr>
          <w:rFonts w:ascii="Times New Roman" w:eastAsia="宋体" w:hAnsi="Times New Roman" w:cs="Times New Roman"/>
          <w:color w:val="000000" w:themeColor="text1"/>
          <w:szCs w:val="24"/>
        </w:rPr>
        <w:t>结果表明</w:t>
      </w:r>
      <w:r w:rsidR="004C7800" w:rsidRPr="00DA7EDC">
        <w:rPr>
          <w:rFonts w:ascii="Times New Roman" w:eastAsia="宋体" w:hAnsi="Times New Roman" w:cs="Times New Roman"/>
          <w:color w:val="000000" w:themeColor="text1"/>
          <w:szCs w:val="24"/>
        </w:rPr>
        <w:t>，</w:t>
      </w:r>
      <w:r w:rsidRPr="00DA7EDC">
        <w:rPr>
          <w:rFonts w:ascii="Times New Roman" w:eastAsia="宋体" w:hAnsi="Times New Roman" w:cs="Times New Roman"/>
          <w:color w:val="000000" w:themeColor="text1"/>
          <w:szCs w:val="24"/>
        </w:rPr>
        <w:t>子女升学将增加父母生活照料时间和教育照料时间，减少娱乐照料时间</w:t>
      </w:r>
      <w:r w:rsidR="00392FCC" w:rsidRPr="00DA7EDC">
        <w:rPr>
          <w:rFonts w:ascii="Times New Roman" w:eastAsia="宋体" w:hAnsi="Times New Roman" w:cs="Times New Roman"/>
          <w:color w:val="000000" w:themeColor="text1"/>
          <w:szCs w:val="24"/>
        </w:rPr>
        <w:t>，</w:t>
      </w:r>
      <w:r w:rsidRPr="00DA7EDC">
        <w:rPr>
          <w:rFonts w:ascii="Times New Roman" w:eastAsia="宋体" w:hAnsi="Times New Roman" w:cs="Times New Roman"/>
          <w:color w:val="000000" w:themeColor="text1"/>
          <w:szCs w:val="24"/>
        </w:rPr>
        <w:t>同时发现子女升学对照料时间的影响存在性别差异，母亲是生活照料和教育照料的主要提供者。</w:t>
      </w:r>
    </w:p>
    <w:p w14:paraId="59C88994" w14:textId="468BD56E" w:rsidR="00437061" w:rsidRPr="00184CC6" w:rsidRDefault="00E9602B" w:rsidP="00184CC6">
      <w:pPr>
        <w:ind w:firstLineChars="200" w:firstLine="420"/>
        <w:jc w:val="center"/>
        <w:rPr>
          <w:rFonts w:ascii="Times New Roman" w:eastAsia="KaiTi" w:hAnsi="Times New Roman" w:cs="Times New Roman"/>
          <w:color w:val="000000" w:themeColor="text1"/>
          <w:szCs w:val="21"/>
          <w:shd w:val="clear" w:color="auto" w:fill="FFFFFF"/>
        </w:rPr>
      </w:pPr>
      <w:r w:rsidRPr="00184CC6">
        <w:rPr>
          <w:rFonts w:ascii="Times New Roman" w:eastAsia="KaiTi" w:hAnsi="Times New Roman" w:cs="Times New Roman"/>
          <w:color w:val="000000" w:themeColor="text1"/>
          <w:szCs w:val="21"/>
          <w:shd w:val="clear" w:color="auto" w:fill="FFFFFF"/>
        </w:rPr>
        <w:t>表</w:t>
      </w:r>
      <w:r w:rsidR="00463FB0" w:rsidRPr="00184CC6">
        <w:rPr>
          <w:rFonts w:ascii="Times New Roman" w:eastAsia="KaiTi" w:hAnsi="Times New Roman" w:cs="Times New Roman"/>
          <w:color w:val="000000" w:themeColor="text1"/>
          <w:szCs w:val="21"/>
          <w:shd w:val="clear" w:color="auto" w:fill="FFFFFF"/>
        </w:rPr>
        <w:t>12</w:t>
      </w:r>
      <w:r w:rsidRPr="00184CC6">
        <w:rPr>
          <w:rFonts w:ascii="Times New Roman" w:eastAsia="KaiTi" w:hAnsi="Times New Roman" w:cs="Times New Roman"/>
          <w:color w:val="000000" w:themeColor="text1"/>
          <w:szCs w:val="21"/>
          <w:shd w:val="clear" w:color="auto" w:fill="FFFFFF"/>
        </w:rPr>
        <w:t xml:space="preserve">   </w:t>
      </w:r>
      <w:r w:rsidR="00337CD3" w:rsidRPr="00184CC6">
        <w:rPr>
          <w:rFonts w:ascii="Times New Roman" w:eastAsia="KaiTi" w:hAnsi="Times New Roman" w:cs="Times New Roman"/>
          <w:color w:val="000000" w:themeColor="text1"/>
          <w:szCs w:val="21"/>
          <w:shd w:val="clear" w:color="auto" w:fill="FFFFFF"/>
        </w:rPr>
        <w:t>对结果的进一步</w:t>
      </w:r>
      <w:r w:rsidR="008F0094" w:rsidRPr="00184CC6">
        <w:rPr>
          <w:rFonts w:ascii="Times New Roman" w:eastAsia="KaiTi" w:hAnsi="Times New Roman" w:cs="Times New Roman"/>
          <w:color w:val="000000" w:themeColor="text1"/>
          <w:szCs w:val="21"/>
          <w:shd w:val="clear" w:color="auto" w:fill="FFFFFF"/>
        </w:rPr>
        <w:t>讨论</w:t>
      </w:r>
    </w:p>
    <w:tbl>
      <w:tblPr>
        <w:tblStyle w:val="af1"/>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03"/>
        <w:gridCol w:w="2121"/>
        <w:gridCol w:w="1943"/>
        <w:gridCol w:w="1945"/>
      </w:tblGrid>
      <w:tr w:rsidR="00602C7A" w:rsidRPr="00184CC6" w14:paraId="364EC3AC" w14:textId="77777777">
        <w:tc>
          <w:tcPr>
            <w:tcW w:w="1385" w:type="pct"/>
            <w:tcBorders>
              <w:top w:val="single" w:sz="4" w:space="0" w:color="auto"/>
              <w:bottom w:val="single" w:sz="4" w:space="0" w:color="auto"/>
            </w:tcBorders>
          </w:tcPr>
          <w:p w14:paraId="7D52D884" w14:textId="77777777" w:rsidR="00437061" w:rsidRPr="00184CC6" w:rsidRDefault="00437061">
            <w:pPr>
              <w:rPr>
                <w:rFonts w:ascii="Times New Roman" w:eastAsia="宋体" w:hAnsi="Times New Roman" w:cs="Times New Roman"/>
                <w:color w:val="000000" w:themeColor="text1"/>
                <w:szCs w:val="21"/>
                <w:shd w:val="clear" w:color="auto" w:fill="FFFFFF"/>
              </w:rPr>
            </w:pPr>
          </w:p>
        </w:tc>
        <w:tc>
          <w:tcPr>
            <w:tcW w:w="1276" w:type="pct"/>
            <w:tcBorders>
              <w:top w:val="single" w:sz="4" w:space="0" w:color="auto"/>
              <w:bottom w:val="single" w:sz="4" w:space="0" w:color="auto"/>
            </w:tcBorders>
          </w:tcPr>
          <w:p w14:paraId="6E49336A"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模型（</w:t>
            </w:r>
            <w:r w:rsidRPr="00184CC6">
              <w:rPr>
                <w:rFonts w:ascii="Times New Roman" w:eastAsia="宋体" w:hAnsi="Times New Roman" w:cs="Times New Roman"/>
                <w:color w:val="000000" w:themeColor="text1"/>
                <w:szCs w:val="21"/>
                <w:shd w:val="clear" w:color="auto" w:fill="FFFFFF"/>
              </w:rPr>
              <w:t>1</w:t>
            </w:r>
            <w:r w:rsidRPr="00184CC6">
              <w:rPr>
                <w:rFonts w:ascii="Times New Roman" w:eastAsia="宋体" w:hAnsi="Times New Roman" w:cs="Times New Roman"/>
                <w:color w:val="000000" w:themeColor="text1"/>
                <w:szCs w:val="21"/>
                <w:shd w:val="clear" w:color="auto" w:fill="FFFFFF"/>
              </w:rPr>
              <w:t>）</w:t>
            </w:r>
          </w:p>
        </w:tc>
        <w:tc>
          <w:tcPr>
            <w:tcW w:w="1169" w:type="pct"/>
            <w:tcBorders>
              <w:top w:val="single" w:sz="4" w:space="0" w:color="auto"/>
              <w:bottom w:val="single" w:sz="4" w:space="0" w:color="auto"/>
            </w:tcBorders>
          </w:tcPr>
          <w:p w14:paraId="09466644"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模型（</w:t>
            </w:r>
            <w:r w:rsidRPr="00184CC6">
              <w:rPr>
                <w:rFonts w:ascii="Times New Roman" w:eastAsia="宋体" w:hAnsi="Times New Roman" w:cs="Times New Roman"/>
                <w:color w:val="000000" w:themeColor="text1"/>
                <w:szCs w:val="21"/>
                <w:shd w:val="clear" w:color="auto" w:fill="FFFFFF"/>
              </w:rPr>
              <w:t>2</w:t>
            </w:r>
            <w:r w:rsidRPr="00184CC6">
              <w:rPr>
                <w:rFonts w:ascii="Times New Roman" w:eastAsia="宋体" w:hAnsi="Times New Roman" w:cs="Times New Roman"/>
                <w:color w:val="000000" w:themeColor="text1"/>
                <w:szCs w:val="21"/>
                <w:shd w:val="clear" w:color="auto" w:fill="FFFFFF"/>
              </w:rPr>
              <w:t>）</w:t>
            </w:r>
          </w:p>
        </w:tc>
        <w:tc>
          <w:tcPr>
            <w:tcW w:w="1170" w:type="pct"/>
            <w:tcBorders>
              <w:top w:val="single" w:sz="4" w:space="0" w:color="auto"/>
              <w:bottom w:val="single" w:sz="4" w:space="0" w:color="auto"/>
            </w:tcBorders>
          </w:tcPr>
          <w:p w14:paraId="6CCE02CF"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模型（</w:t>
            </w:r>
            <w:r w:rsidRPr="00184CC6">
              <w:rPr>
                <w:rFonts w:ascii="Times New Roman" w:eastAsia="宋体" w:hAnsi="Times New Roman" w:cs="Times New Roman"/>
                <w:color w:val="000000" w:themeColor="text1"/>
                <w:szCs w:val="21"/>
                <w:shd w:val="clear" w:color="auto" w:fill="FFFFFF"/>
              </w:rPr>
              <w:t>3</w:t>
            </w:r>
            <w:r w:rsidRPr="00184CC6">
              <w:rPr>
                <w:rFonts w:ascii="Times New Roman" w:eastAsia="宋体" w:hAnsi="Times New Roman" w:cs="Times New Roman"/>
                <w:color w:val="000000" w:themeColor="text1"/>
                <w:szCs w:val="21"/>
                <w:shd w:val="clear" w:color="auto" w:fill="FFFFFF"/>
              </w:rPr>
              <w:t>）</w:t>
            </w:r>
          </w:p>
        </w:tc>
      </w:tr>
      <w:tr w:rsidR="00602C7A" w:rsidRPr="00184CC6" w14:paraId="7B7E7382" w14:textId="77777777">
        <w:tc>
          <w:tcPr>
            <w:tcW w:w="5000" w:type="pct"/>
            <w:gridSpan w:val="4"/>
            <w:tcBorders>
              <w:bottom w:val="single" w:sz="4" w:space="0" w:color="auto"/>
            </w:tcBorders>
          </w:tcPr>
          <w:p w14:paraId="06B57CB9"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被解释变量：劳动参与率（</w:t>
            </w:r>
            <w:proofErr w:type="spellStart"/>
            <w:r w:rsidRPr="00184CC6">
              <w:rPr>
                <w:rFonts w:ascii="Times New Roman" w:eastAsia="宋体" w:hAnsi="Times New Roman" w:cs="Times New Roman"/>
                <w:color w:val="000000" w:themeColor="text1"/>
                <w:szCs w:val="21"/>
                <w:shd w:val="clear" w:color="auto" w:fill="FFFFFF"/>
              </w:rPr>
              <w:t>Probit</w:t>
            </w:r>
            <w:proofErr w:type="spellEnd"/>
            <w:r w:rsidRPr="00184CC6">
              <w:rPr>
                <w:rFonts w:ascii="Times New Roman" w:eastAsia="宋体" w:hAnsi="Times New Roman" w:cs="Times New Roman"/>
                <w:color w:val="000000" w:themeColor="text1"/>
                <w:szCs w:val="21"/>
                <w:shd w:val="clear" w:color="auto" w:fill="FFFFFF"/>
              </w:rPr>
              <w:t>估计）</w:t>
            </w:r>
          </w:p>
        </w:tc>
      </w:tr>
      <w:tr w:rsidR="00602C7A" w:rsidRPr="00184CC6" w14:paraId="5D1DBA51" w14:textId="77777777">
        <w:tc>
          <w:tcPr>
            <w:tcW w:w="1385" w:type="pct"/>
            <w:tcBorders>
              <w:bottom w:val="single" w:sz="4" w:space="0" w:color="auto"/>
            </w:tcBorders>
          </w:tcPr>
          <w:p w14:paraId="3D224C2C"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子女是否升学</w:t>
            </w:r>
          </w:p>
          <w:p w14:paraId="67D0F6E5"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（是</w:t>
            </w:r>
            <w:r w:rsidRPr="00184CC6">
              <w:rPr>
                <w:rFonts w:ascii="Times New Roman" w:eastAsia="宋体" w:hAnsi="Times New Roman" w:cs="Times New Roman"/>
                <w:color w:val="000000" w:themeColor="text1"/>
                <w:szCs w:val="21"/>
                <w:shd w:val="clear" w:color="auto" w:fill="FFFFFF"/>
              </w:rPr>
              <w:t>=1</w:t>
            </w:r>
            <w:r w:rsidRPr="00184CC6">
              <w:rPr>
                <w:rFonts w:ascii="Times New Roman" w:eastAsia="宋体" w:hAnsi="Times New Roman" w:cs="Times New Roman"/>
                <w:color w:val="000000" w:themeColor="text1"/>
                <w:szCs w:val="21"/>
                <w:shd w:val="clear" w:color="auto" w:fill="FFFFFF"/>
              </w:rPr>
              <w:t>，否</w:t>
            </w:r>
            <w:r w:rsidRPr="00184CC6">
              <w:rPr>
                <w:rFonts w:ascii="Times New Roman" w:eastAsia="宋体" w:hAnsi="Times New Roman" w:cs="Times New Roman"/>
                <w:color w:val="000000" w:themeColor="text1"/>
                <w:szCs w:val="21"/>
                <w:shd w:val="clear" w:color="auto" w:fill="FFFFFF"/>
              </w:rPr>
              <w:t>=0</w:t>
            </w:r>
            <w:r w:rsidRPr="00184CC6">
              <w:rPr>
                <w:rFonts w:ascii="Times New Roman" w:eastAsia="宋体" w:hAnsi="Times New Roman" w:cs="Times New Roman"/>
                <w:color w:val="000000" w:themeColor="text1"/>
                <w:szCs w:val="21"/>
                <w:shd w:val="clear" w:color="auto" w:fill="FFFFFF"/>
              </w:rPr>
              <w:t>）</w:t>
            </w:r>
          </w:p>
        </w:tc>
        <w:tc>
          <w:tcPr>
            <w:tcW w:w="1276" w:type="pct"/>
            <w:tcBorders>
              <w:bottom w:val="single" w:sz="4" w:space="0" w:color="auto"/>
            </w:tcBorders>
          </w:tcPr>
          <w:p w14:paraId="569C90E6"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-0.0180</w:t>
            </w:r>
          </w:p>
          <w:p w14:paraId="4F6F9C00"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w:t>
            </w:r>
            <w:r w:rsidRPr="00184CC6">
              <w:rPr>
                <w:rFonts w:ascii="Times New Roman" w:eastAsia="宋体" w:hAnsi="Times New Roman" w:cs="Times New Roman"/>
                <w:color w:val="000000" w:themeColor="text1"/>
                <w:szCs w:val="21"/>
                <w:shd w:val="clear" w:color="auto" w:fill="FFFFFF"/>
              </w:rPr>
              <w:t>0.0125</w:t>
            </w:r>
            <w:r w:rsidRPr="00184CC6">
              <w:rPr>
                <w:rFonts w:ascii="Times New Roman" w:eastAsia="宋体" w:hAnsi="Times New Roman" w:cs="Times New Roman"/>
                <w:color w:val="000000" w:themeColor="text1"/>
                <w:szCs w:val="21"/>
                <w:shd w:val="clear" w:color="auto" w:fill="FFFFFF"/>
              </w:rPr>
              <w:t>）</w:t>
            </w:r>
          </w:p>
        </w:tc>
        <w:tc>
          <w:tcPr>
            <w:tcW w:w="1169" w:type="pct"/>
            <w:tcBorders>
              <w:bottom w:val="single" w:sz="4" w:space="0" w:color="auto"/>
            </w:tcBorders>
          </w:tcPr>
          <w:p w14:paraId="07C07AAE"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-0.0020</w:t>
            </w:r>
          </w:p>
          <w:p w14:paraId="7E2F0E0B"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w:t>
            </w:r>
            <w:r w:rsidRPr="00184CC6">
              <w:rPr>
                <w:rFonts w:ascii="Times New Roman" w:eastAsia="宋体" w:hAnsi="Times New Roman" w:cs="Times New Roman"/>
                <w:color w:val="000000" w:themeColor="text1"/>
                <w:szCs w:val="21"/>
                <w:shd w:val="clear" w:color="auto" w:fill="FFFFFF"/>
              </w:rPr>
              <w:t>0.0051</w:t>
            </w:r>
            <w:r w:rsidRPr="00184CC6">
              <w:rPr>
                <w:rFonts w:ascii="Times New Roman" w:eastAsia="宋体" w:hAnsi="Times New Roman" w:cs="Times New Roman"/>
                <w:color w:val="000000" w:themeColor="text1"/>
                <w:szCs w:val="21"/>
                <w:shd w:val="clear" w:color="auto" w:fill="FFFFFF"/>
              </w:rPr>
              <w:t>）</w:t>
            </w:r>
          </w:p>
        </w:tc>
        <w:tc>
          <w:tcPr>
            <w:tcW w:w="1170" w:type="pct"/>
            <w:tcBorders>
              <w:bottom w:val="single" w:sz="4" w:space="0" w:color="auto"/>
            </w:tcBorders>
          </w:tcPr>
          <w:p w14:paraId="6E3ABBF9"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-0.0678</w:t>
            </w:r>
          </w:p>
          <w:p w14:paraId="5E4A2296"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w:t>
            </w:r>
            <w:r w:rsidRPr="00184CC6">
              <w:rPr>
                <w:rFonts w:ascii="Times New Roman" w:eastAsia="宋体" w:hAnsi="Times New Roman" w:cs="Times New Roman"/>
                <w:color w:val="000000" w:themeColor="text1"/>
                <w:szCs w:val="21"/>
                <w:shd w:val="clear" w:color="auto" w:fill="FFFFFF"/>
              </w:rPr>
              <w:t>0.0235</w:t>
            </w:r>
            <w:r w:rsidRPr="00184CC6">
              <w:rPr>
                <w:rFonts w:ascii="Times New Roman" w:eastAsia="宋体" w:hAnsi="Times New Roman" w:cs="Times New Roman"/>
                <w:color w:val="000000" w:themeColor="text1"/>
                <w:szCs w:val="21"/>
                <w:shd w:val="clear" w:color="auto" w:fill="FFFFFF"/>
              </w:rPr>
              <w:t>）</w:t>
            </w:r>
          </w:p>
        </w:tc>
      </w:tr>
      <w:tr w:rsidR="00602C7A" w:rsidRPr="00184CC6" w14:paraId="1FF1AF8F" w14:textId="77777777">
        <w:tc>
          <w:tcPr>
            <w:tcW w:w="1385" w:type="pct"/>
            <w:tcBorders>
              <w:bottom w:val="single" w:sz="4" w:space="0" w:color="auto"/>
            </w:tcBorders>
          </w:tcPr>
          <w:p w14:paraId="5881AFDC"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生活照料时间</w:t>
            </w:r>
          </w:p>
        </w:tc>
        <w:tc>
          <w:tcPr>
            <w:tcW w:w="1276" w:type="pct"/>
            <w:tcBorders>
              <w:bottom w:val="single" w:sz="4" w:space="0" w:color="auto"/>
            </w:tcBorders>
          </w:tcPr>
          <w:p w14:paraId="02445D1F"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-0.0993***</w:t>
            </w:r>
          </w:p>
          <w:p w14:paraId="13B52BB5"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w:t>
            </w:r>
            <w:r w:rsidRPr="00184CC6">
              <w:rPr>
                <w:rFonts w:ascii="Times New Roman" w:eastAsia="宋体" w:hAnsi="Times New Roman" w:cs="Times New Roman"/>
                <w:color w:val="000000" w:themeColor="text1"/>
                <w:szCs w:val="21"/>
                <w:shd w:val="clear" w:color="auto" w:fill="FFFFFF"/>
              </w:rPr>
              <w:t>0.0050</w:t>
            </w:r>
            <w:r w:rsidRPr="00184CC6">
              <w:rPr>
                <w:rFonts w:ascii="Times New Roman" w:eastAsia="宋体" w:hAnsi="Times New Roman" w:cs="Times New Roman"/>
                <w:color w:val="000000" w:themeColor="text1"/>
                <w:szCs w:val="21"/>
                <w:shd w:val="clear" w:color="auto" w:fill="FFFFFF"/>
              </w:rPr>
              <w:t>）</w:t>
            </w:r>
          </w:p>
        </w:tc>
        <w:tc>
          <w:tcPr>
            <w:tcW w:w="1169" w:type="pct"/>
            <w:tcBorders>
              <w:bottom w:val="single" w:sz="4" w:space="0" w:color="auto"/>
            </w:tcBorders>
          </w:tcPr>
          <w:p w14:paraId="285A7023" w14:textId="77777777" w:rsidR="00437061" w:rsidRPr="00184CC6" w:rsidRDefault="00437061">
            <w:pPr>
              <w:jc w:val="center"/>
              <w:rPr>
                <w:rFonts w:ascii="Times New Roman" w:eastAsia="宋体" w:hAnsi="Times New Roman" w:cs="Times New Roman"/>
                <w:color w:val="000000" w:themeColor="text1"/>
                <w:szCs w:val="21"/>
                <w:shd w:val="clear" w:color="auto" w:fill="FFFFFF"/>
              </w:rPr>
            </w:pPr>
          </w:p>
        </w:tc>
        <w:tc>
          <w:tcPr>
            <w:tcW w:w="1170" w:type="pct"/>
            <w:tcBorders>
              <w:bottom w:val="single" w:sz="4" w:space="0" w:color="auto"/>
            </w:tcBorders>
          </w:tcPr>
          <w:p w14:paraId="308CADBB" w14:textId="77777777" w:rsidR="00437061" w:rsidRPr="00184CC6" w:rsidRDefault="00437061">
            <w:pPr>
              <w:jc w:val="center"/>
              <w:rPr>
                <w:rFonts w:ascii="Times New Roman" w:eastAsia="宋体" w:hAnsi="Times New Roman" w:cs="Times New Roman"/>
                <w:color w:val="000000" w:themeColor="text1"/>
                <w:szCs w:val="21"/>
                <w:shd w:val="clear" w:color="auto" w:fill="FFFFFF"/>
              </w:rPr>
            </w:pPr>
          </w:p>
        </w:tc>
      </w:tr>
      <w:tr w:rsidR="00602C7A" w:rsidRPr="00184CC6" w14:paraId="5474A095" w14:textId="77777777">
        <w:tc>
          <w:tcPr>
            <w:tcW w:w="1385" w:type="pct"/>
            <w:tcBorders>
              <w:bottom w:val="single" w:sz="4" w:space="0" w:color="auto"/>
            </w:tcBorders>
          </w:tcPr>
          <w:p w14:paraId="15E8C583"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教育照料时间</w:t>
            </w:r>
          </w:p>
        </w:tc>
        <w:tc>
          <w:tcPr>
            <w:tcW w:w="1276" w:type="pct"/>
            <w:tcBorders>
              <w:bottom w:val="single" w:sz="4" w:space="0" w:color="auto"/>
            </w:tcBorders>
          </w:tcPr>
          <w:p w14:paraId="1DEDEDC9" w14:textId="77777777" w:rsidR="00437061" w:rsidRPr="00184CC6" w:rsidRDefault="00437061">
            <w:pPr>
              <w:jc w:val="center"/>
              <w:rPr>
                <w:rFonts w:ascii="Times New Roman" w:eastAsia="宋体" w:hAnsi="Times New Roman" w:cs="Times New Roman"/>
                <w:color w:val="000000" w:themeColor="text1"/>
                <w:szCs w:val="21"/>
                <w:shd w:val="clear" w:color="auto" w:fill="FFFFFF"/>
              </w:rPr>
            </w:pPr>
          </w:p>
        </w:tc>
        <w:tc>
          <w:tcPr>
            <w:tcW w:w="1169" w:type="pct"/>
            <w:tcBorders>
              <w:bottom w:val="single" w:sz="4" w:space="0" w:color="auto"/>
            </w:tcBorders>
          </w:tcPr>
          <w:p w14:paraId="4BC7FE87"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-0.0789***</w:t>
            </w:r>
          </w:p>
          <w:p w14:paraId="527C57F6"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w:t>
            </w:r>
            <w:r w:rsidRPr="00184CC6">
              <w:rPr>
                <w:rFonts w:ascii="Times New Roman" w:eastAsia="宋体" w:hAnsi="Times New Roman" w:cs="Times New Roman"/>
                <w:color w:val="000000" w:themeColor="text1"/>
                <w:szCs w:val="21"/>
                <w:shd w:val="clear" w:color="auto" w:fill="FFFFFF"/>
              </w:rPr>
              <w:t>0.0112</w:t>
            </w:r>
            <w:r w:rsidRPr="00184CC6">
              <w:rPr>
                <w:rFonts w:ascii="Times New Roman" w:eastAsia="宋体" w:hAnsi="Times New Roman" w:cs="Times New Roman"/>
                <w:color w:val="000000" w:themeColor="text1"/>
                <w:szCs w:val="21"/>
                <w:shd w:val="clear" w:color="auto" w:fill="FFFFFF"/>
              </w:rPr>
              <w:t>）</w:t>
            </w:r>
          </w:p>
        </w:tc>
        <w:tc>
          <w:tcPr>
            <w:tcW w:w="1170" w:type="pct"/>
            <w:tcBorders>
              <w:bottom w:val="single" w:sz="4" w:space="0" w:color="auto"/>
            </w:tcBorders>
          </w:tcPr>
          <w:p w14:paraId="074746D2" w14:textId="77777777" w:rsidR="00437061" w:rsidRPr="00184CC6" w:rsidRDefault="00437061">
            <w:pPr>
              <w:jc w:val="center"/>
              <w:rPr>
                <w:rFonts w:ascii="Times New Roman" w:eastAsia="宋体" w:hAnsi="Times New Roman" w:cs="Times New Roman"/>
                <w:color w:val="000000" w:themeColor="text1"/>
                <w:szCs w:val="21"/>
                <w:shd w:val="clear" w:color="auto" w:fill="FFFFFF"/>
              </w:rPr>
            </w:pPr>
          </w:p>
        </w:tc>
      </w:tr>
      <w:tr w:rsidR="00602C7A" w:rsidRPr="00184CC6" w14:paraId="69A00455" w14:textId="77777777">
        <w:tc>
          <w:tcPr>
            <w:tcW w:w="1385" w:type="pct"/>
            <w:tcBorders>
              <w:bottom w:val="single" w:sz="4" w:space="0" w:color="auto"/>
            </w:tcBorders>
          </w:tcPr>
          <w:p w14:paraId="19415A1C"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娱乐照料时间</w:t>
            </w:r>
          </w:p>
        </w:tc>
        <w:tc>
          <w:tcPr>
            <w:tcW w:w="1276" w:type="pct"/>
            <w:tcBorders>
              <w:bottom w:val="single" w:sz="4" w:space="0" w:color="auto"/>
            </w:tcBorders>
          </w:tcPr>
          <w:p w14:paraId="7B2A9FD0" w14:textId="77777777" w:rsidR="00437061" w:rsidRPr="00184CC6" w:rsidRDefault="00437061">
            <w:pPr>
              <w:jc w:val="center"/>
              <w:rPr>
                <w:rFonts w:ascii="Times New Roman" w:eastAsia="宋体" w:hAnsi="Times New Roman" w:cs="Times New Roman"/>
                <w:color w:val="000000" w:themeColor="text1"/>
                <w:szCs w:val="21"/>
                <w:shd w:val="clear" w:color="auto" w:fill="FFFFFF"/>
              </w:rPr>
            </w:pPr>
          </w:p>
        </w:tc>
        <w:tc>
          <w:tcPr>
            <w:tcW w:w="1169" w:type="pct"/>
            <w:tcBorders>
              <w:bottom w:val="single" w:sz="4" w:space="0" w:color="auto"/>
            </w:tcBorders>
          </w:tcPr>
          <w:p w14:paraId="2D41DEE2" w14:textId="77777777" w:rsidR="00437061" w:rsidRPr="00184CC6" w:rsidRDefault="00437061">
            <w:pPr>
              <w:jc w:val="center"/>
              <w:rPr>
                <w:rFonts w:ascii="Times New Roman" w:eastAsia="宋体" w:hAnsi="Times New Roman" w:cs="Times New Roman"/>
                <w:color w:val="000000" w:themeColor="text1"/>
                <w:szCs w:val="21"/>
                <w:shd w:val="clear" w:color="auto" w:fill="FFFFFF"/>
              </w:rPr>
            </w:pPr>
          </w:p>
        </w:tc>
        <w:tc>
          <w:tcPr>
            <w:tcW w:w="1170" w:type="pct"/>
            <w:tcBorders>
              <w:bottom w:val="single" w:sz="4" w:space="0" w:color="auto"/>
            </w:tcBorders>
          </w:tcPr>
          <w:p w14:paraId="5310425E"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-0.1184***</w:t>
            </w:r>
          </w:p>
          <w:p w14:paraId="31CEE7D1"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w:t>
            </w:r>
            <w:r w:rsidRPr="00184CC6">
              <w:rPr>
                <w:rFonts w:ascii="Times New Roman" w:eastAsia="宋体" w:hAnsi="Times New Roman" w:cs="Times New Roman"/>
                <w:color w:val="000000" w:themeColor="text1"/>
                <w:szCs w:val="21"/>
                <w:shd w:val="clear" w:color="auto" w:fill="FFFFFF"/>
              </w:rPr>
              <w:t>0.0179</w:t>
            </w:r>
            <w:r w:rsidRPr="00184CC6">
              <w:rPr>
                <w:rFonts w:ascii="Times New Roman" w:eastAsia="宋体" w:hAnsi="Times New Roman" w:cs="Times New Roman"/>
                <w:color w:val="000000" w:themeColor="text1"/>
                <w:szCs w:val="21"/>
                <w:shd w:val="clear" w:color="auto" w:fill="FFFFFF"/>
              </w:rPr>
              <w:t>）</w:t>
            </w:r>
          </w:p>
        </w:tc>
      </w:tr>
      <w:tr w:rsidR="00602C7A" w:rsidRPr="00184CC6" w14:paraId="2D856FA3" w14:textId="77777777">
        <w:tc>
          <w:tcPr>
            <w:tcW w:w="1385" w:type="pct"/>
            <w:tcBorders>
              <w:bottom w:val="single" w:sz="4" w:space="0" w:color="auto"/>
            </w:tcBorders>
          </w:tcPr>
          <w:p w14:paraId="3AD30EB1"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子女升学</w:t>
            </w:r>
            <w:r w:rsidRPr="00184CC6">
              <w:rPr>
                <w:rFonts w:ascii="Times New Roman" w:eastAsia="仿宋" w:hAnsi="Times New Roman" w:cs="Times New Roman"/>
                <w:color w:val="000000" w:themeColor="text1"/>
                <w:szCs w:val="21"/>
                <w:shd w:val="clear" w:color="auto" w:fill="FFFFFF"/>
              </w:rPr>
              <w:t>×</w:t>
            </w:r>
            <w:r w:rsidRPr="00184CC6">
              <w:rPr>
                <w:rFonts w:ascii="Times New Roman" w:eastAsia="宋体" w:hAnsi="Times New Roman" w:cs="Times New Roman"/>
                <w:color w:val="000000" w:themeColor="text1"/>
                <w:szCs w:val="21"/>
                <w:shd w:val="clear" w:color="auto" w:fill="FFFFFF"/>
              </w:rPr>
              <w:t>照料时间</w:t>
            </w:r>
          </w:p>
        </w:tc>
        <w:tc>
          <w:tcPr>
            <w:tcW w:w="1276" w:type="pct"/>
            <w:tcBorders>
              <w:bottom w:val="single" w:sz="4" w:space="0" w:color="auto"/>
            </w:tcBorders>
          </w:tcPr>
          <w:p w14:paraId="4DE75FA9"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-0.1088***</w:t>
            </w:r>
          </w:p>
          <w:p w14:paraId="404DBB8C"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w:t>
            </w:r>
            <w:r w:rsidRPr="00184CC6">
              <w:rPr>
                <w:rFonts w:ascii="Times New Roman" w:eastAsia="宋体" w:hAnsi="Times New Roman" w:cs="Times New Roman"/>
                <w:color w:val="000000" w:themeColor="text1"/>
                <w:szCs w:val="21"/>
                <w:shd w:val="clear" w:color="auto" w:fill="FFFFFF"/>
              </w:rPr>
              <w:t>0.0079</w:t>
            </w:r>
            <w:r w:rsidRPr="00184CC6">
              <w:rPr>
                <w:rFonts w:ascii="Times New Roman" w:eastAsia="宋体" w:hAnsi="Times New Roman" w:cs="Times New Roman"/>
                <w:color w:val="000000" w:themeColor="text1"/>
                <w:szCs w:val="21"/>
                <w:shd w:val="clear" w:color="auto" w:fill="FFFFFF"/>
              </w:rPr>
              <w:t>）</w:t>
            </w:r>
          </w:p>
        </w:tc>
        <w:tc>
          <w:tcPr>
            <w:tcW w:w="1169" w:type="pct"/>
            <w:tcBorders>
              <w:bottom w:val="single" w:sz="4" w:space="0" w:color="auto"/>
            </w:tcBorders>
          </w:tcPr>
          <w:p w14:paraId="0120CBF2"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-0.0863***</w:t>
            </w:r>
          </w:p>
          <w:p w14:paraId="623CAD79"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w:t>
            </w:r>
            <w:r w:rsidRPr="00184CC6">
              <w:rPr>
                <w:rFonts w:ascii="Times New Roman" w:eastAsia="宋体" w:hAnsi="Times New Roman" w:cs="Times New Roman"/>
                <w:color w:val="000000" w:themeColor="text1"/>
                <w:szCs w:val="21"/>
                <w:shd w:val="clear" w:color="auto" w:fill="FFFFFF"/>
              </w:rPr>
              <w:t>0.0220</w:t>
            </w:r>
            <w:r w:rsidRPr="00184CC6">
              <w:rPr>
                <w:rFonts w:ascii="Times New Roman" w:eastAsia="宋体" w:hAnsi="Times New Roman" w:cs="Times New Roman"/>
                <w:color w:val="000000" w:themeColor="text1"/>
                <w:szCs w:val="21"/>
                <w:shd w:val="clear" w:color="auto" w:fill="FFFFFF"/>
              </w:rPr>
              <w:t>）</w:t>
            </w:r>
          </w:p>
        </w:tc>
        <w:tc>
          <w:tcPr>
            <w:tcW w:w="1170" w:type="pct"/>
            <w:tcBorders>
              <w:bottom w:val="single" w:sz="4" w:space="0" w:color="auto"/>
            </w:tcBorders>
          </w:tcPr>
          <w:p w14:paraId="4CD7DB64"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0.0144</w:t>
            </w:r>
          </w:p>
          <w:p w14:paraId="100867DE"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w:t>
            </w:r>
            <w:r w:rsidRPr="00184CC6">
              <w:rPr>
                <w:rFonts w:ascii="Times New Roman" w:eastAsia="宋体" w:hAnsi="Times New Roman" w:cs="Times New Roman"/>
                <w:color w:val="000000" w:themeColor="text1"/>
                <w:szCs w:val="21"/>
                <w:shd w:val="clear" w:color="auto" w:fill="FFFFFF"/>
              </w:rPr>
              <w:t>0.0503</w:t>
            </w:r>
            <w:r w:rsidRPr="00184CC6">
              <w:rPr>
                <w:rFonts w:ascii="Times New Roman" w:eastAsia="宋体" w:hAnsi="Times New Roman" w:cs="Times New Roman"/>
                <w:color w:val="000000" w:themeColor="text1"/>
                <w:szCs w:val="21"/>
                <w:shd w:val="clear" w:color="auto" w:fill="FFFFFF"/>
              </w:rPr>
              <w:t>）</w:t>
            </w:r>
          </w:p>
        </w:tc>
      </w:tr>
      <w:tr w:rsidR="00602C7A" w:rsidRPr="00184CC6" w14:paraId="3119DF02" w14:textId="77777777">
        <w:tc>
          <w:tcPr>
            <w:tcW w:w="1385" w:type="pct"/>
            <w:tcBorders>
              <w:bottom w:val="single" w:sz="4" w:space="0" w:color="auto"/>
            </w:tcBorders>
          </w:tcPr>
          <w:p w14:paraId="73189EB2"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样本量</w:t>
            </w:r>
          </w:p>
        </w:tc>
        <w:tc>
          <w:tcPr>
            <w:tcW w:w="1276" w:type="pct"/>
            <w:tcBorders>
              <w:bottom w:val="single" w:sz="4" w:space="0" w:color="auto"/>
            </w:tcBorders>
          </w:tcPr>
          <w:p w14:paraId="128D14BE"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1868</w:t>
            </w:r>
          </w:p>
        </w:tc>
        <w:tc>
          <w:tcPr>
            <w:tcW w:w="1169" w:type="pct"/>
            <w:tcBorders>
              <w:bottom w:val="single" w:sz="4" w:space="0" w:color="auto"/>
            </w:tcBorders>
          </w:tcPr>
          <w:p w14:paraId="49617D16"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1868</w:t>
            </w:r>
          </w:p>
        </w:tc>
        <w:tc>
          <w:tcPr>
            <w:tcW w:w="1170" w:type="pct"/>
            <w:tcBorders>
              <w:bottom w:val="single" w:sz="4" w:space="0" w:color="auto"/>
            </w:tcBorders>
          </w:tcPr>
          <w:p w14:paraId="3C089A72"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1868</w:t>
            </w:r>
          </w:p>
        </w:tc>
      </w:tr>
      <w:tr w:rsidR="00602C7A" w:rsidRPr="00184CC6" w14:paraId="66B1FD30" w14:textId="77777777">
        <w:tc>
          <w:tcPr>
            <w:tcW w:w="5000" w:type="pct"/>
            <w:gridSpan w:val="4"/>
            <w:tcBorders>
              <w:top w:val="single" w:sz="4" w:space="0" w:color="auto"/>
              <w:bottom w:val="single" w:sz="4" w:space="0" w:color="auto"/>
            </w:tcBorders>
          </w:tcPr>
          <w:p w14:paraId="488D102A"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被解释变量：有酬劳动时间（</w:t>
            </w:r>
            <w:r w:rsidRPr="00184CC6">
              <w:rPr>
                <w:rFonts w:ascii="Times New Roman" w:eastAsia="宋体" w:hAnsi="Times New Roman" w:cs="Times New Roman"/>
                <w:color w:val="000000" w:themeColor="text1"/>
                <w:szCs w:val="21"/>
                <w:shd w:val="clear" w:color="auto" w:fill="FFFFFF"/>
              </w:rPr>
              <w:t>OLS</w:t>
            </w:r>
            <w:r w:rsidRPr="00184CC6">
              <w:rPr>
                <w:rFonts w:ascii="Times New Roman" w:eastAsia="宋体" w:hAnsi="Times New Roman" w:cs="Times New Roman"/>
                <w:color w:val="000000" w:themeColor="text1"/>
                <w:szCs w:val="21"/>
                <w:shd w:val="clear" w:color="auto" w:fill="FFFFFF"/>
              </w:rPr>
              <w:t>估计）</w:t>
            </w:r>
          </w:p>
        </w:tc>
      </w:tr>
      <w:tr w:rsidR="00602C7A" w:rsidRPr="00184CC6" w14:paraId="0FBAD478" w14:textId="77777777">
        <w:tc>
          <w:tcPr>
            <w:tcW w:w="1385" w:type="pct"/>
            <w:tcBorders>
              <w:top w:val="single" w:sz="4" w:space="0" w:color="auto"/>
              <w:bottom w:val="single" w:sz="4" w:space="0" w:color="auto"/>
            </w:tcBorders>
          </w:tcPr>
          <w:p w14:paraId="554B03C9"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子女是否升学</w:t>
            </w:r>
          </w:p>
          <w:p w14:paraId="39DD1EB2"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（是</w:t>
            </w:r>
            <w:r w:rsidRPr="00184CC6">
              <w:rPr>
                <w:rFonts w:ascii="Times New Roman" w:eastAsia="宋体" w:hAnsi="Times New Roman" w:cs="Times New Roman"/>
                <w:color w:val="000000" w:themeColor="text1"/>
                <w:szCs w:val="21"/>
                <w:shd w:val="clear" w:color="auto" w:fill="FFFFFF"/>
              </w:rPr>
              <w:t>=1</w:t>
            </w:r>
            <w:r w:rsidRPr="00184CC6">
              <w:rPr>
                <w:rFonts w:ascii="Times New Roman" w:eastAsia="宋体" w:hAnsi="Times New Roman" w:cs="Times New Roman"/>
                <w:color w:val="000000" w:themeColor="text1"/>
                <w:szCs w:val="21"/>
                <w:shd w:val="clear" w:color="auto" w:fill="FFFFFF"/>
              </w:rPr>
              <w:t>，否</w:t>
            </w:r>
            <w:r w:rsidRPr="00184CC6">
              <w:rPr>
                <w:rFonts w:ascii="Times New Roman" w:eastAsia="宋体" w:hAnsi="Times New Roman" w:cs="Times New Roman"/>
                <w:color w:val="000000" w:themeColor="text1"/>
                <w:szCs w:val="21"/>
                <w:shd w:val="clear" w:color="auto" w:fill="FFFFFF"/>
              </w:rPr>
              <w:t>=0</w:t>
            </w:r>
            <w:r w:rsidRPr="00184CC6">
              <w:rPr>
                <w:rFonts w:ascii="Times New Roman" w:eastAsia="宋体" w:hAnsi="Times New Roman" w:cs="Times New Roman"/>
                <w:color w:val="000000" w:themeColor="text1"/>
                <w:szCs w:val="21"/>
                <w:shd w:val="clear" w:color="auto" w:fill="FFFFFF"/>
              </w:rPr>
              <w:t>）</w:t>
            </w:r>
          </w:p>
        </w:tc>
        <w:tc>
          <w:tcPr>
            <w:tcW w:w="1276" w:type="pct"/>
            <w:tcBorders>
              <w:top w:val="single" w:sz="4" w:space="0" w:color="auto"/>
              <w:bottom w:val="single" w:sz="4" w:space="0" w:color="auto"/>
            </w:tcBorders>
          </w:tcPr>
          <w:p w14:paraId="72EF62FC"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-0.2411</w:t>
            </w:r>
          </w:p>
          <w:p w14:paraId="64B552F5"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w:t>
            </w:r>
            <w:r w:rsidRPr="00184CC6">
              <w:rPr>
                <w:rFonts w:ascii="Times New Roman" w:eastAsia="宋体" w:hAnsi="Times New Roman" w:cs="Times New Roman"/>
                <w:color w:val="000000" w:themeColor="text1"/>
                <w:szCs w:val="21"/>
                <w:shd w:val="clear" w:color="auto" w:fill="FFFFFF"/>
              </w:rPr>
              <w:t>0.2038</w:t>
            </w:r>
            <w:r w:rsidRPr="00184CC6">
              <w:rPr>
                <w:rFonts w:ascii="Times New Roman" w:eastAsia="宋体" w:hAnsi="Times New Roman" w:cs="Times New Roman"/>
                <w:color w:val="000000" w:themeColor="text1"/>
                <w:szCs w:val="21"/>
                <w:shd w:val="clear" w:color="auto" w:fill="FFFFFF"/>
              </w:rPr>
              <w:t>）</w:t>
            </w:r>
          </w:p>
        </w:tc>
        <w:tc>
          <w:tcPr>
            <w:tcW w:w="1169" w:type="pct"/>
            <w:tcBorders>
              <w:top w:val="single" w:sz="4" w:space="0" w:color="auto"/>
              <w:bottom w:val="single" w:sz="4" w:space="0" w:color="auto"/>
            </w:tcBorders>
          </w:tcPr>
          <w:p w14:paraId="1B3C731F"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-0.3131**</w:t>
            </w:r>
          </w:p>
          <w:p w14:paraId="7919383C"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w:t>
            </w:r>
            <w:r w:rsidRPr="00184CC6">
              <w:rPr>
                <w:rFonts w:ascii="Times New Roman" w:eastAsia="宋体" w:hAnsi="Times New Roman" w:cs="Times New Roman"/>
                <w:color w:val="000000" w:themeColor="text1"/>
                <w:szCs w:val="21"/>
                <w:shd w:val="clear" w:color="auto" w:fill="FFFFFF"/>
              </w:rPr>
              <w:t>0.1864</w:t>
            </w:r>
            <w:r w:rsidRPr="00184CC6">
              <w:rPr>
                <w:rFonts w:ascii="Times New Roman" w:eastAsia="宋体" w:hAnsi="Times New Roman" w:cs="Times New Roman"/>
                <w:color w:val="000000" w:themeColor="text1"/>
                <w:szCs w:val="21"/>
                <w:shd w:val="clear" w:color="auto" w:fill="FFFFFF"/>
              </w:rPr>
              <w:t>）</w:t>
            </w:r>
          </w:p>
        </w:tc>
        <w:tc>
          <w:tcPr>
            <w:tcW w:w="1170" w:type="pct"/>
            <w:tcBorders>
              <w:top w:val="single" w:sz="4" w:space="0" w:color="auto"/>
              <w:bottom w:val="single" w:sz="4" w:space="0" w:color="auto"/>
            </w:tcBorders>
          </w:tcPr>
          <w:p w14:paraId="578F5D0B"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-0.3589*</w:t>
            </w:r>
          </w:p>
          <w:p w14:paraId="31F14397"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w:t>
            </w:r>
            <w:r w:rsidRPr="00184CC6">
              <w:rPr>
                <w:rFonts w:ascii="Times New Roman" w:eastAsia="宋体" w:hAnsi="Times New Roman" w:cs="Times New Roman"/>
                <w:color w:val="000000" w:themeColor="text1"/>
                <w:szCs w:val="21"/>
                <w:shd w:val="clear" w:color="auto" w:fill="FFFFFF"/>
              </w:rPr>
              <w:t>0.1851</w:t>
            </w:r>
            <w:r w:rsidRPr="00184CC6">
              <w:rPr>
                <w:rFonts w:ascii="Times New Roman" w:eastAsia="宋体" w:hAnsi="Times New Roman" w:cs="Times New Roman"/>
                <w:color w:val="000000" w:themeColor="text1"/>
                <w:szCs w:val="21"/>
                <w:shd w:val="clear" w:color="auto" w:fill="FFFFFF"/>
              </w:rPr>
              <w:t>）</w:t>
            </w:r>
          </w:p>
        </w:tc>
      </w:tr>
      <w:tr w:rsidR="00602C7A" w:rsidRPr="00184CC6" w14:paraId="0132523D" w14:textId="77777777">
        <w:tc>
          <w:tcPr>
            <w:tcW w:w="1385" w:type="pct"/>
            <w:tcBorders>
              <w:top w:val="single" w:sz="4" w:space="0" w:color="auto"/>
              <w:bottom w:val="single" w:sz="4" w:space="0" w:color="auto"/>
            </w:tcBorders>
          </w:tcPr>
          <w:p w14:paraId="0D75C68E"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生活照料时间</w:t>
            </w:r>
          </w:p>
        </w:tc>
        <w:tc>
          <w:tcPr>
            <w:tcW w:w="1276" w:type="pct"/>
            <w:tcBorders>
              <w:top w:val="single" w:sz="4" w:space="0" w:color="auto"/>
              <w:bottom w:val="single" w:sz="4" w:space="0" w:color="auto"/>
            </w:tcBorders>
          </w:tcPr>
          <w:p w14:paraId="7A4EE995"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-0.9006***</w:t>
            </w:r>
          </w:p>
          <w:p w14:paraId="4063FB94"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w:t>
            </w:r>
            <w:r w:rsidRPr="00184CC6">
              <w:rPr>
                <w:rFonts w:ascii="Times New Roman" w:eastAsia="宋体" w:hAnsi="Times New Roman" w:cs="Times New Roman"/>
                <w:color w:val="000000" w:themeColor="text1"/>
                <w:szCs w:val="21"/>
                <w:shd w:val="clear" w:color="auto" w:fill="FFFFFF"/>
              </w:rPr>
              <w:t>0.0673</w:t>
            </w:r>
            <w:r w:rsidRPr="00184CC6">
              <w:rPr>
                <w:rFonts w:ascii="Times New Roman" w:eastAsia="宋体" w:hAnsi="Times New Roman" w:cs="Times New Roman"/>
                <w:color w:val="000000" w:themeColor="text1"/>
                <w:szCs w:val="21"/>
                <w:shd w:val="clear" w:color="auto" w:fill="FFFFFF"/>
              </w:rPr>
              <w:t>）</w:t>
            </w:r>
          </w:p>
        </w:tc>
        <w:tc>
          <w:tcPr>
            <w:tcW w:w="1169" w:type="pct"/>
            <w:tcBorders>
              <w:top w:val="single" w:sz="4" w:space="0" w:color="auto"/>
              <w:bottom w:val="single" w:sz="4" w:space="0" w:color="auto"/>
            </w:tcBorders>
          </w:tcPr>
          <w:p w14:paraId="56B73FBF" w14:textId="77777777" w:rsidR="00437061" w:rsidRPr="00184CC6" w:rsidRDefault="00437061">
            <w:pPr>
              <w:jc w:val="center"/>
              <w:rPr>
                <w:rFonts w:ascii="Times New Roman" w:eastAsia="宋体" w:hAnsi="Times New Roman" w:cs="Times New Roman"/>
                <w:color w:val="000000" w:themeColor="text1"/>
                <w:szCs w:val="21"/>
                <w:shd w:val="clear" w:color="auto" w:fill="FFFFFF"/>
              </w:rPr>
            </w:pPr>
          </w:p>
        </w:tc>
        <w:tc>
          <w:tcPr>
            <w:tcW w:w="1170" w:type="pct"/>
            <w:tcBorders>
              <w:top w:val="single" w:sz="4" w:space="0" w:color="auto"/>
              <w:bottom w:val="single" w:sz="4" w:space="0" w:color="auto"/>
            </w:tcBorders>
          </w:tcPr>
          <w:p w14:paraId="4F155A34" w14:textId="77777777" w:rsidR="00437061" w:rsidRPr="00184CC6" w:rsidRDefault="00437061">
            <w:pPr>
              <w:jc w:val="center"/>
              <w:rPr>
                <w:rFonts w:ascii="Times New Roman" w:eastAsia="宋体" w:hAnsi="Times New Roman" w:cs="Times New Roman"/>
                <w:color w:val="000000" w:themeColor="text1"/>
                <w:szCs w:val="21"/>
                <w:shd w:val="clear" w:color="auto" w:fill="FFFFFF"/>
              </w:rPr>
            </w:pPr>
          </w:p>
        </w:tc>
      </w:tr>
      <w:tr w:rsidR="00602C7A" w:rsidRPr="00184CC6" w14:paraId="0BBA20C5" w14:textId="77777777">
        <w:tc>
          <w:tcPr>
            <w:tcW w:w="1385" w:type="pct"/>
            <w:tcBorders>
              <w:top w:val="single" w:sz="4" w:space="0" w:color="auto"/>
              <w:bottom w:val="single" w:sz="4" w:space="0" w:color="auto"/>
            </w:tcBorders>
          </w:tcPr>
          <w:p w14:paraId="02899D5E"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教育照料时间</w:t>
            </w:r>
          </w:p>
        </w:tc>
        <w:tc>
          <w:tcPr>
            <w:tcW w:w="1276" w:type="pct"/>
            <w:tcBorders>
              <w:top w:val="single" w:sz="4" w:space="0" w:color="auto"/>
              <w:bottom w:val="single" w:sz="4" w:space="0" w:color="auto"/>
            </w:tcBorders>
          </w:tcPr>
          <w:p w14:paraId="7466E342" w14:textId="77777777" w:rsidR="00437061" w:rsidRPr="00184CC6" w:rsidRDefault="00437061">
            <w:pPr>
              <w:jc w:val="center"/>
              <w:rPr>
                <w:rFonts w:ascii="Times New Roman" w:eastAsia="宋体" w:hAnsi="Times New Roman" w:cs="Times New Roman"/>
                <w:color w:val="000000" w:themeColor="text1"/>
                <w:szCs w:val="21"/>
                <w:shd w:val="clear" w:color="auto" w:fill="FFFFFF"/>
              </w:rPr>
            </w:pPr>
          </w:p>
        </w:tc>
        <w:tc>
          <w:tcPr>
            <w:tcW w:w="1169" w:type="pct"/>
            <w:tcBorders>
              <w:top w:val="single" w:sz="4" w:space="0" w:color="auto"/>
              <w:bottom w:val="single" w:sz="4" w:space="0" w:color="auto"/>
            </w:tcBorders>
          </w:tcPr>
          <w:p w14:paraId="2A294496"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-0.6701***</w:t>
            </w:r>
          </w:p>
          <w:p w14:paraId="0C39057D"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w:t>
            </w:r>
            <w:r w:rsidRPr="00184CC6">
              <w:rPr>
                <w:rFonts w:ascii="Times New Roman" w:eastAsia="宋体" w:hAnsi="Times New Roman" w:cs="Times New Roman"/>
                <w:color w:val="000000" w:themeColor="text1"/>
                <w:szCs w:val="21"/>
                <w:shd w:val="clear" w:color="auto" w:fill="FFFFFF"/>
              </w:rPr>
              <w:t>0.1416</w:t>
            </w:r>
            <w:r w:rsidRPr="00184CC6">
              <w:rPr>
                <w:rFonts w:ascii="Times New Roman" w:eastAsia="宋体" w:hAnsi="Times New Roman" w:cs="Times New Roman"/>
                <w:color w:val="000000" w:themeColor="text1"/>
                <w:szCs w:val="21"/>
                <w:shd w:val="clear" w:color="auto" w:fill="FFFFFF"/>
              </w:rPr>
              <w:t>）</w:t>
            </w:r>
          </w:p>
        </w:tc>
        <w:tc>
          <w:tcPr>
            <w:tcW w:w="1170" w:type="pct"/>
            <w:tcBorders>
              <w:top w:val="single" w:sz="4" w:space="0" w:color="auto"/>
              <w:bottom w:val="single" w:sz="4" w:space="0" w:color="auto"/>
            </w:tcBorders>
          </w:tcPr>
          <w:p w14:paraId="02943B78" w14:textId="77777777" w:rsidR="00437061" w:rsidRPr="00184CC6" w:rsidRDefault="00437061">
            <w:pPr>
              <w:jc w:val="center"/>
              <w:rPr>
                <w:rFonts w:ascii="Times New Roman" w:eastAsia="宋体" w:hAnsi="Times New Roman" w:cs="Times New Roman"/>
                <w:color w:val="000000" w:themeColor="text1"/>
                <w:szCs w:val="21"/>
                <w:shd w:val="clear" w:color="auto" w:fill="FFFFFF"/>
              </w:rPr>
            </w:pPr>
          </w:p>
        </w:tc>
      </w:tr>
      <w:tr w:rsidR="00602C7A" w:rsidRPr="00184CC6" w14:paraId="771DCB40" w14:textId="77777777">
        <w:tc>
          <w:tcPr>
            <w:tcW w:w="1385" w:type="pct"/>
            <w:tcBorders>
              <w:top w:val="single" w:sz="4" w:space="0" w:color="auto"/>
              <w:bottom w:val="single" w:sz="4" w:space="0" w:color="auto"/>
            </w:tcBorders>
          </w:tcPr>
          <w:p w14:paraId="7E87E58E"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娱乐照料时间</w:t>
            </w:r>
          </w:p>
        </w:tc>
        <w:tc>
          <w:tcPr>
            <w:tcW w:w="1276" w:type="pct"/>
            <w:tcBorders>
              <w:top w:val="single" w:sz="4" w:space="0" w:color="auto"/>
              <w:bottom w:val="single" w:sz="4" w:space="0" w:color="auto"/>
            </w:tcBorders>
          </w:tcPr>
          <w:p w14:paraId="3E7E6E11" w14:textId="77777777" w:rsidR="00437061" w:rsidRPr="00184CC6" w:rsidRDefault="00437061">
            <w:pPr>
              <w:jc w:val="center"/>
              <w:rPr>
                <w:rFonts w:ascii="Times New Roman" w:eastAsia="宋体" w:hAnsi="Times New Roman" w:cs="Times New Roman"/>
                <w:color w:val="000000" w:themeColor="text1"/>
                <w:szCs w:val="21"/>
                <w:shd w:val="clear" w:color="auto" w:fill="FFFFFF"/>
              </w:rPr>
            </w:pPr>
          </w:p>
        </w:tc>
        <w:tc>
          <w:tcPr>
            <w:tcW w:w="1169" w:type="pct"/>
            <w:tcBorders>
              <w:top w:val="single" w:sz="4" w:space="0" w:color="auto"/>
              <w:bottom w:val="single" w:sz="4" w:space="0" w:color="auto"/>
            </w:tcBorders>
          </w:tcPr>
          <w:p w14:paraId="135145B0" w14:textId="77777777" w:rsidR="00437061" w:rsidRPr="00184CC6" w:rsidRDefault="00437061">
            <w:pPr>
              <w:jc w:val="center"/>
              <w:rPr>
                <w:rFonts w:ascii="Times New Roman" w:eastAsia="宋体" w:hAnsi="Times New Roman" w:cs="Times New Roman"/>
                <w:color w:val="000000" w:themeColor="text1"/>
                <w:szCs w:val="21"/>
                <w:shd w:val="clear" w:color="auto" w:fill="FFFFFF"/>
              </w:rPr>
            </w:pPr>
          </w:p>
        </w:tc>
        <w:tc>
          <w:tcPr>
            <w:tcW w:w="1170" w:type="pct"/>
            <w:tcBorders>
              <w:top w:val="single" w:sz="4" w:space="0" w:color="auto"/>
              <w:bottom w:val="single" w:sz="4" w:space="0" w:color="auto"/>
            </w:tcBorders>
          </w:tcPr>
          <w:p w14:paraId="2FEB3DAA"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-1.1574***</w:t>
            </w:r>
          </w:p>
          <w:p w14:paraId="6EA97C98"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w:t>
            </w:r>
            <w:r w:rsidRPr="00184CC6">
              <w:rPr>
                <w:rFonts w:ascii="Times New Roman" w:eastAsia="宋体" w:hAnsi="Times New Roman" w:cs="Times New Roman"/>
                <w:color w:val="000000" w:themeColor="text1"/>
                <w:szCs w:val="21"/>
                <w:shd w:val="clear" w:color="auto" w:fill="FFFFFF"/>
              </w:rPr>
              <w:t>0.1738</w:t>
            </w:r>
            <w:r w:rsidRPr="00184CC6">
              <w:rPr>
                <w:rFonts w:ascii="Times New Roman" w:eastAsia="宋体" w:hAnsi="Times New Roman" w:cs="Times New Roman"/>
                <w:color w:val="000000" w:themeColor="text1"/>
                <w:szCs w:val="21"/>
                <w:shd w:val="clear" w:color="auto" w:fill="FFFFFF"/>
              </w:rPr>
              <w:t>）</w:t>
            </w:r>
          </w:p>
        </w:tc>
      </w:tr>
      <w:tr w:rsidR="00602C7A" w:rsidRPr="00184CC6" w14:paraId="48621D62" w14:textId="77777777">
        <w:tc>
          <w:tcPr>
            <w:tcW w:w="1385" w:type="pct"/>
            <w:tcBorders>
              <w:top w:val="single" w:sz="4" w:space="0" w:color="auto"/>
              <w:bottom w:val="single" w:sz="4" w:space="0" w:color="auto"/>
            </w:tcBorders>
          </w:tcPr>
          <w:p w14:paraId="4D0B5627"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子女升学</w:t>
            </w:r>
            <w:r w:rsidRPr="00184CC6">
              <w:rPr>
                <w:rFonts w:ascii="Times New Roman" w:eastAsia="仿宋" w:hAnsi="Times New Roman" w:cs="Times New Roman"/>
                <w:color w:val="000000" w:themeColor="text1"/>
                <w:szCs w:val="21"/>
                <w:shd w:val="clear" w:color="auto" w:fill="FFFFFF"/>
              </w:rPr>
              <w:t>×</w:t>
            </w:r>
            <w:r w:rsidRPr="00184CC6">
              <w:rPr>
                <w:rFonts w:ascii="Times New Roman" w:eastAsia="宋体" w:hAnsi="Times New Roman" w:cs="Times New Roman"/>
                <w:color w:val="000000" w:themeColor="text1"/>
                <w:szCs w:val="21"/>
                <w:shd w:val="clear" w:color="auto" w:fill="FFFFFF"/>
              </w:rPr>
              <w:t>照料时间</w:t>
            </w:r>
          </w:p>
        </w:tc>
        <w:tc>
          <w:tcPr>
            <w:tcW w:w="1276" w:type="pct"/>
            <w:tcBorders>
              <w:top w:val="single" w:sz="4" w:space="0" w:color="auto"/>
              <w:bottom w:val="single" w:sz="4" w:space="0" w:color="auto"/>
            </w:tcBorders>
          </w:tcPr>
          <w:p w14:paraId="46F4F268"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-0.9762***</w:t>
            </w:r>
          </w:p>
          <w:p w14:paraId="3E044A43"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w:t>
            </w:r>
            <w:r w:rsidRPr="00184CC6">
              <w:rPr>
                <w:rFonts w:ascii="Times New Roman" w:eastAsia="宋体" w:hAnsi="Times New Roman" w:cs="Times New Roman"/>
                <w:color w:val="000000" w:themeColor="text1"/>
                <w:szCs w:val="21"/>
                <w:shd w:val="clear" w:color="auto" w:fill="FFFFFF"/>
              </w:rPr>
              <w:t>0.1386</w:t>
            </w:r>
            <w:r w:rsidRPr="00184CC6">
              <w:rPr>
                <w:rFonts w:ascii="Times New Roman" w:eastAsia="宋体" w:hAnsi="Times New Roman" w:cs="Times New Roman"/>
                <w:color w:val="000000" w:themeColor="text1"/>
                <w:szCs w:val="21"/>
                <w:shd w:val="clear" w:color="auto" w:fill="FFFFFF"/>
              </w:rPr>
              <w:t>）</w:t>
            </w:r>
          </w:p>
        </w:tc>
        <w:tc>
          <w:tcPr>
            <w:tcW w:w="1169" w:type="pct"/>
            <w:tcBorders>
              <w:top w:val="single" w:sz="4" w:space="0" w:color="auto"/>
              <w:bottom w:val="single" w:sz="4" w:space="0" w:color="auto"/>
            </w:tcBorders>
          </w:tcPr>
          <w:p w14:paraId="45A1B4F2"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-0.7513***</w:t>
            </w:r>
          </w:p>
          <w:p w14:paraId="67A78220"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w:t>
            </w:r>
            <w:r w:rsidRPr="00184CC6">
              <w:rPr>
                <w:rFonts w:ascii="Times New Roman" w:eastAsia="宋体" w:hAnsi="Times New Roman" w:cs="Times New Roman"/>
                <w:color w:val="000000" w:themeColor="text1"/>
                <w:szCs w:val="21"/>
                <w:shd w:val="clear" w:color="auto" w:fill="FFFFFF"/>
              </w:rPr>
              <w:t>0.1758</w:t>
            </w:r>
            <w:r w:rsidRPr="00184CC6">
              <w:rPr>
                <w:rFonts w:ascii="Times New Roman" w:eastAsia="宋体" w:hAnsi="Times New Roman" w:cs="Times New Roman"/>
                <w:color w:val="000000" w:themeColor="text1"/>
                <w:szCs w:val="21"/>
                <w:shd w:val="clear" w:color="auto" w:fill="FFFFFF"/>
              </w:rPr>
              <w:t>）</w:t>
            </w:r>
          </w:p>
        </w:tc>
        <w:tc>
          <w:tcPr>
            <w:tcW w:w="1170" w:type="pct"/>
            <w:tcBorders>
              <w:top w:val="single" w:sz="4" w:space="0" w:color="auto"/>
              <w:bottom w:val="single" w:sz="4" w:space="0" w:color="auto"/>
            </w:tcBorders>
          </w:tcPr>
          <w:p w14:paraId="2037FA24"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1.7406***</w:t>
            </w:r>
          </w:p>
          <w:p w14:paraId="1E83FBDD"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w:t>
            </w:r>
            <w:r w:rsidRPr="00184CC6">
              <w:rPr>
                <w:rFonts w:ascii="Times New Roman" w:eastAsia="宋体" w:hAnsi="Times New Roman" w:cs="Times New Roman"/>
                <w:color w:val="000000" w:themeColor="text1"/>
                <w:szCs w:val="21"/>
                <w:shd w:val="clear" w:color="auto" w:fill="FFFFFF"/>
              </w:rPr>
              <w:t>0.3488</w:t>
            </w:r>
            <w:r w:rsidRPr="00184CC6">
              <w:rPr>
                <w:rFonts w:ascii="Times New Roman" w:eastAsia="宋体" w:hAnsi="Times New Roman" w:cs="Times New Roman"/>
                <w:color w:val="000000" w:themeColor="text1"/>
                <w:szCs w:val="21"/>
                <w:shd w:val="clear" w:color="auto" w:fill="FFFFFF"/>
              </w:rPr>
              <w:t>）</w:t>
            </w:r>
          </w:p>
        </w:tc>
      </w:tr>
      <w:tr w:rsidR="00602C7A" w:rsidRPr="00184CC6" w14:paraId="5710FD8E" w14:textId="77777777">
        <w:tc>
          <w:tcPr>
            <w:tcW w:w="1385" w:type="pct"/>
            <w:tcBorders>
              <w:top w:val="single" w:sz="4" w:space="0" w:color="auto"/>
              <w:bottom w:val="single" w:sz="4" w:space="0" w:color="auto"/>
            </w:tcBorders>
          </w:tcPr>
          <w:p w14:paraId="770E191B"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样本量</w:t>
            </w:r>
          </w:p>
        </w:tc>
        <w:tc>
          <w:tcPr>
            <w:tcW w:w="1276" w:type="pct"/>
            <w:tcBorders>
              <w:top w:val="single" w:sz="4" w:space="0" w:color="auto"/>
              <w:bottom w:val="single" w:sz="4" w:space="0" w:color="auto"/>
            </w:tcBorders>
          </w:tcPr>
          <w:p w14:paraId="72E61F36"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1577</w:t>
            </w:r>
          </w:p>
        </w:tc>
        <w:tc>
          <w:tcPr>
            <w:tcW w:w="1169" w:type="pct"/>
            <w:tcBorders>
              <w:top w:val="single" w:sz="4" w:space="0" w:color="auto"/>
              <w:bottom w:val="single" w:sz="4" w:space="0" w:color="auto"/>
            </w:tcBorders>
          </w:tcPr>
          <w:p w14:paraId="014844F2"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1577</w:t>
            </w:r>
          </w:p>
        </w:tc>
        <w:tc>
          <w:tcPr>
            <w:tcW w:w="1170" w:type="pct"/>
            <w:tcBorders>
              <w:top w:val="single" w:sz="4" w:space="0" w:color="auto"/>
              <w:bottom w:val="single" w:sz="4" w:space="0" w:color="auto"/>
            </w:tcBorders>
          </w:tcPr>
          <w:p w14:paraId="4C89A1CC"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1577</w:t>
            </w:r>
          </w:p>
        </w:tc>
      </w:tr>
      <w:tr w:rsidR="00602C7A" w:rsidRPr="00184CC6" w14:paraId="31BF66D0" w14:textId="77777777">
        <w:tc>
          <w:tcPr>
            <w:tcW w:w="5000" w:type="pct"/>
            <w:gridSpan w:val="4"/>
            <w:tcBorders>
              <w:top w:val="single" w:sz="4" w:space="0" w:color="auto"/>
              <w:bottom w:val="single" w:sz="4" w:space="0" w:color="auto"/>
            </w:tcBorders>
          </w:tcPr>
          <w:p w14:paraId="41DC0BD9"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被解释变量：无酬劳动时间（</w:t>
            </w:r>
            <w:r w:rsidRPr="00184CC6">
              <w:rPr>
                <w:rFonts w:ascii="Times New Roman" w:eastAsia="宋体" w:hAnsi="Times New Roman" w:cs="Times New Roman"/>
                <w:color w:val="000000" w:themeColor="text1"/>
                <w:szCs w:val="21"/>
                <w:shd w:val="clear" w:color="auto" w:fill="FFFFFF"/>
              </w:rPr>
              <w:t>Tobit</w:t>
            </w:r>
            <w:r w:rsidRPr="00184CC6">
              <w:rPr>
                <w:rFonts w:ascii="Times New Roman" w:eastAsia="宋体" w:hAnsi="Times New Roman" w:cs="Times New Roman"/>
                <w:color w:val="000000" w:themeColor="text1"/>
                <w:szCs w:val="21"/>
                <w:shd w:val="clear" w:color="auto" w:fill="FFFFFF"/>
              </w:rPr>
              <w:t>估计）</w:t>
            </w:r>
          </w:p>
        </w:tc>
      </w:tr>
      <w:tr w:rsidR="00602C7A" w:rsidRPr="00184CC6" w14:paraId="531D2979" w14:textId="77777777">
        <w:tc>
          <w:tcPr>
            <w:tcW w:w="1385" w:type="pct"/>
            <w:tcBorders>
              <w:top w:val="single" w:sz="4" w:space="0" w:color="auto"/>
              <w:bottom w:val="single" w:sz="4" w:space="0" w:color="auto"/>
            </w:tcBorders>
          </w:tcPr>
          <w:p w14:paraId="16D81162"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子女是否升学</w:t>
            </w:r>
          </w:p>
          <w:p w14:paraId="7A1F8B94"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（是</w:t>
            </w:r>
            <w:r w:rsidRPr="00184CC6">
              <w:rPr>
                <w:rFonts w:ascii="Times New Roman" w:eastAsia="宋体" w:hAnsi="Times New Roman" w:cs="Times New Roman"/>
                <w:color w:val="000000" w:themeColor="text1"/>
                <w:szCs w:val="21"/>
                <w:shd w:val="clear" w:color="auto" w:fill="FFFFFF"/>
              </w:rPr>
              <w:t>=1</w:t>
            </w:r>
            <w:r w:rsidRPr="00184CC6">
              <w:rPr>
                <w:rFonts w:ascii="Times New Roman" w:eastAsia="宋体" w:hAnsi="Times New Roman" w:cs="Times New Roman"/>
                <w:color w:val="000000" w:themeColor="text1"/>
                <w:szCs w:val="21"/>
                <w:shd w:val="clear" w:color="auto" w:fill="FFFFFF"/>
              </w:rPr>
              <w:t>，否</w:t>
            </w:r>
            <w:r w:rsidRPr="00184CC6">
              <w:rPr>
                <w:rFonts w:ascii="Times New Roman" w:eastAsia="宋体" w:hAnsi="Times New Roman" w:cs="Times New Roman"/>
                <w:color w:val="000000" w:themeColor="text1"/>
                <w:szCs w:val="21"/>
                <w:shd w:val="clear" w:color="auto" w:fill="FFFFFF"/>
              </w:rPr>
              <w:t>=0</w:t>
            </w:r>
            <w:r w:rsidRPr="00184CC6">
              <w:rPr>
                <w:rFonts w:ascii="Times New Roman" w:eastAsia="宋体" w:hAnsi="Times New Roman" w:cs="Times New Roman"/>
                <w:color w:val="000000" w:themeColor="text1"/>
                <w:szCs w:val="21"/>
                <w:shd w:val="clear" w:color="auto" w:fill="FFFFFF"/>
              </w:rPr>
              <w:t>）</w:t>
            </w:r>
          </w:p>
        </w:tc>
        <w:tc>
          <w:tcPr>
            <w:tcW w:w="1276" w:type="pct"/>
            <w:tcBorders>
              <w:top w:val="single" w:sz="4" w:space="0" w:color="auto"/>
              <w:bottom w:val="single" w:sz="4" w:space="0" w:color="auto"/>
            </w:tcBorders>
          </w:tcPr>
          <w:p w14:paraId="273AA8B3"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-0.0996</w:t>
            </w:r>
          </w:p>
          <w:p w14:paraId="10669F4A"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w:t>
            </w:r>
            <w:r w:rsidRPr="00184CC6">
              <w:rPr>
                <w:rFonts w:ascii="Times New Roman" w:eastAsia="宋体" w:hAnsi="Times New Roman" w:cs="Times New Roman"/>
                <w:color w:val="000000" w:themeColor="text1"/>
                <w:szCs w:val="21"/>
                <w:shd w:val="clear" w:color="auto" w:fill="FFFFFF"/>
              </w:rPr>
              <w:t>0.0473</w:t>
            </w:r>
            <w:r w:rsidRPr="00184CC6">
              <w:rPr>
                <w:rFonts w:ascii="Times New Roman" w:eastAsia="宋体" w:hAnsi="Times New Roman" w:cs="Times New Roman"/>
                <w:color w:val="000000" w:themeColor="text1"/>
                <w:szCs w:val="21"/>
                <w:shd w:val="clear" w:color="auto" w:fill="FFFFFF"/>
              </w:rPr>
              <w:t>）</w:t>
            </w:r>
          </w:p>
        </w:tc>
        <w:tc>
          <w:tcPr>
            <w:tcW w:w="1169" w:type="pct"/>
            <w:tcBorders>
              <w:top w:val="single" w:sz="4" w:space="0" w:color="auto"/>
              <w:bottom w:val="single" w:sz="4" w:space="0" w:color="auto"/>
            </w:tcBorders>
          </w:tcPr>
          <w:p w14:paraId="4BF99F91"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0.1335</w:t>
            </w:r>
          </w:p>
          <w:p w14:paraId="426B54AB"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w:t>
            </w:r>
            <w:r w:rsidRPr="00184CC6">
              <w:rPr>
                <w:rFonts w:ascii="Times New Roman" w:eastAsia="宋体" w:hAnsi="Times New Roman" w:cs="Times New Roman"/>
                <w:color w:val="000000" w:themeColor="text1"/>
                <w:szCs w:val="21"/>
                <w:shd w:val="clear" w:color="auto" w:fill="FFFFFF"/>
              </w:rPr>
              <w:t>0.8387</w:t>
            </w:r>
            <w:r w:rsidRPr="00184CC6">
              <w:rPr>
                <w:rFonts w:ascii="Times New Roman" w:eastAsia="宋体" w:hAnsi="Times New Roman" w:cs="Times New Roman"/>
                <w:color w:val="000000" w:themeColor="text1"/>
                <w:szCs w:val="21"/>
                <w:shd w:val="clear" w:color="auto" w:fill="FFFFFF"/>
              </w:rPr>
              <w:t>）</w:t>
            </w:r>
          </w:p>
        </w:tc>
        <w:tc>
          <w:tcPr>
            <w:tcW w:w="1170" w:type="pct"/>
            <w:tcBorders>
              <w:top w:val="single" w:sz="4" w:space="0" w:color="auto"/>
              <w:bottom w:val="single" w:sz="4" w:space="0" w:color="auto"/>
            </w:tcBorders>
          </w:tcPr>
          <w:p w14:paraId="2A9BF98A"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0.1861**</w:t>
            </w:r>
          </w:p>
          <w:p w14:paraId="3CC0FFAB"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w:t>
            </w:r>
            <w:r w:rsidRPr="00184CC6">
              <w:rPr>
                <w:rFonts w:ascii="Times New Roman" w:eastAsia="宋体" w:hAnsi="Times New Roman" w:cs="Times New Roman"/>
                <w:color w:val="000000" w:themeColor="text1"/>
                <w:szCs w:val="21"/>
                <w:shd w:val="clear" w:color="auto" w:fill="FFFFFF"/>
              </w:rPr>
              <w:t>0.0845</w:t>
            </w:r>
            <w:r w:rsidRPr="00184CC6">
              <w:rPr>
                <w:rFonts w:ascii="Times New Roman" w:eastAsia="宋体" w:hAnsi="Times New Roman" w:cs="Times New Roman"/>
                <w:color w:val="000000" w:themeColor="text1"/>
                <w:szCs w:val="21"/>
                <w:shd w:val="clear" w:color="auto" w:fill="FFFFFF"/>
              </w:rPr>
              <w:t>）</w:t>
            </w:r>
          </w:p>
        </w:tc>
      </w:tr>
      <w:tr w:rsidR="00602C7A" w:rsidRPr="00184CC6" w14:paraId="3DD07FF4" w14:textId="77777777">
        <w:tc>
          <w:tcPr>
            <w:tcW w:w="1385" w:type="pct"/>
            <w:tcBorders>
              <w:top w:val="single" w:sz="4" w:space="0" w:color="auto"/>
              <w:bottom w:val="single" w:sz="4" w:space="0" w:color="auto"/>
            </w:tcBorders>
          </w:tcPr>
          <w:p w14:paraId="20CCE572"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生活照料时间</w:t>
            </w:r>
          </w:p>
        </w:tc>
        <w:tc>
          <w:tcPr>
            <w:tcW w:w="1276" w:type="pct"/>
            <w:tcBorders>
              <w:top w:val="single" w:sz="4" w:space="0" w:color="auto"/>
              <w:bottom w:val="single" w:sz="4" w:space="0" w:color="auto"/>
            </w:tcBorders>
          </w:tcPr>
          <w:p w14:paraId="6F8AFBC3"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0.4953***</w:t>
            </w:r>
          </w:p>
          <w:p w14:paraId="41E94E44"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w:t>
            </w:r>
            <w:r w:rsidRPr="00184CC6">
              <w:rPr>
                <w:rFonts w:ascii="Times New Roman" w:eastAsia="宋体" w:hAnsi="Times New Roman" w:cs="Times New Roman"/>
                <w:color w:val="000000" w:themeColor="text1"/>
                <w:szCs w:val="21"/>
                <w:shd w:val="clear" w:color="auto" w:fill="FFFFFF"/>
              </w:rPr>
              <w:t>0.0130</w:t>
            </w:r>
            <w:r w:rsidRPr="00184CC6">
              <w:rPr>
                <w:rFonts w:ascii="Times New Roman" w:eastAsia="宋体" w:hAnsi="Times New Roman" w:cs="Times New Roman"/>
                <w:color w:val="000000" w:themeColor="text1"/>
                <w:szCs w:val="21"/>
                <w:shd w:val="clear" w:color="auto" w:fill="FFFFFF"/>
              </w:rPr>
              <w:t>）</w:t>
            </w:r>
          </w:p>
        </w:tc>
        <w:tc>
          <w:tcPr>
            <w:tcW w:w="1169" w:type="pct"/>
            <w:tcBorders>
              <w:top w:val="single" w:sz="4" w:space="0" w:color="auto"/>
              <w:bottom w:val="single" w:sz="4" w:space="0" w:color="auto"/>
            </w:tcBorders>
          </w:tcPr>
          <w:p w14:paraId="2E6C6C3B" w14:textId="77777777" w:rsidR="00437061" w:rsidRPr="00184CC6" w:rsidRDefault="00437061">
            <w:pPr>
              <w:jc w:val="center"/>
              <w:rPr>
                <w:rFonts w:ascii="Times New Roman" w:eastAsia="宋体" w:hAnsi="Times New Roman" w:cs="Times New Roman"/>
                <w:color w:val="000000" w:themeColor="text1"/>
                <w:szCs w:val="21"/>
                <w:shd w:val="clear" w:color="auto" w:fill="FFFFFF"/>
              </w:rPr>
            </w:pPr>
          </w:p>
        </w:tc>
        <w:tc>
          <w:tcPr>
            <w:tcW w:w="1170" w:type="pct"/>
            <w:tcBorders>
              <w:top w:val="single" w:sz="4" w:space="0" w:color="auto"/>
              <w:bottom w:val="single" w:sz="4" w:space="0" w:color="auto"/>
            </w:tcBorders>
          </w:tcPr>
          <w:p w14:paraId="1080F1FF" w14:textId="77777777" w:rsidR="00437061" w:rsidRPr="00184CC6" w:rsidRDefault="00437061">
            <w:pPr>
              <w:jc w:val="center"/>
              <w:rPr>
                <w:rFonts w:ascii="Times New Roman" w:eastAsia="宋体" w:hAnsi="Times New Roman" w:cs="Times New Roman"/>
                <w:color w:val="000000" w:themeColor="text1"/>
                <w:szCs w:val="21"/>
                <w:shd w:val="clear" w:color="auto" w:fill="FFFFFF"/>
              </w:rPr>
            </w:pPr>
          </w:p>
        </w:tc>
      </w:tr>
      <w:tr w:rsidR="00602C7A" w:rsidRPr="00184CC6" w14:paraId="0044A74B" w14:textId="77777777">
        <w:tc>
          <w:tcPr>
            <w:tcW w:w="1385" w:type="pct"/>
            <w:tcBorders>
              <w:top w:val="single" w:sz="4" w:space="0" w:color="auto"/>
              <w:bottom w:val="single" w:sz="4" w:space="0" w:color="auto"/>
            </w:tcBorders>
          </w:tcPr>
          <w:p w14:paraId="02C995F3"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教育照料时间</w:t>
            </w:r>
          </w:p>
        </w:tc>
        <w:tc>
          <w:tcPr>
            <w:tcW w:w="1276" w:type="pct"/>
            <w:tcBorders>
              <w:top w:val="single" w:sz="4" w:space="0" w:color="auto"/>
              <w:bottom w:val="single" w:sz="4" w:space="0" w:color="auto"/>
            </w:tcBorders>
          </w:tcPr>
          <w:p w14:paraId="0A8A4ABF" w14:textId="77777777" w:rsidR="00437061" w:rsidRPr="00184CC6" w:rsidRDefault="00437061">
            <w:pPr>
              <w:jc w:val="center"/>
              <w:rPr>
                <w:rFonts w:ascii="Times New Roman" w:eastAsia="宋体" w:hAnsi="Times New Roman" w:cs="Times New Roman"/>
                <w:color w:val="000000" w:themeColor="text1"/>
                <w:szCs w:val="21"/>
                <w:shd w:val="clear" w:color="auto" w:fill="FFFFFF"/>
              </w:rPr>
            </w:pPr>
          </w:p>
        </w:tc>
        <w:tc>
          <w:tcPr>
            <w:tcW w:w="1169" w:type="pct"/>
            <w:tcBorders>
              <w:top w:val="single" w:sz="4" w:space="0" w:color="auto"/>
              <w:bottom w:val="single" w:sz="4" w:space="0" w:color="auto"/>
            </w:tcBorders>
          </w:tcPr>
          <w:p w14:paraId="76622F18"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0.6687***</w:t>
            </w:r>
          </w:p>
          <w:p w14:paraId="2FB594E9"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w:t>
            </w:r>
            <w:r w:rsidRPr="00184CC6">
              <w:rPr>
                <w:rFonts w:ascii="Times New Roman" w:eastAsia="宋体" w:hAnsi="Times New Roman" w:cs="Times New Roman"/>
                <w:color w:val="000000" w:themeColor="text1"/>
                <w:szCs w:val="21"/>
                <w:shd w:val="clear" w:color="auto" w:fill="FFFFFF"/>
              </w:rPr>
              <w:t>0.0462</w:t>
            </w:r>
            <w:r w:rsidRPr="00184CC6">
              <w:rPr>
                <w:rFonts w:ascii="Times New Roman" w:eastAsia="宋体" w:hAnsi="Times New Roman" w:cs="Times New Roman"/>
                <w:color w:val="000000" w:themeColor="text1"/>
                <w:szCs w:val="21"/>
                <w:shd w:val="clear" w:color="auto" w:fill="FFFFFF"/>
              </w:rPr>
              <w:t>）</w:t>
            </w:r>
          </w:p>
        </w:tc>
        <w:tc>
          <w:tcPr>
            <w:tcW w:w="1170" w:type="pct"/>
            <w:tcBorders>
              <w:top w:val="single" w:sz="4" w:space="0" w:color="auto"/>
              <w:bottom w:val="single" w:sz="4" w:space="0" w:color="auto"/>
            </w:tcBorders>
          </w:tcPr>
          <w:p w14:paraId="641E7A3F" w14:textId="77777777" w:rsidR="00437061" w:rsidRPr="00184CC6" w:rsidRDefault="00437061">
            <w:pPr>
              <w:jc w:val="center"/>
              <w:rPr>
                <w:rFonts w:ascii="Times New Roman" w:eastAsia="宋体" w:hAnsi="Times New Roman" w:cs="Times New Roman"/>
                <w:color w:val="000000" w:themeColor="text1"/>
                <w:szCs w:val="21"/>
                <w:shd w:val="clear" w:color="auto" w:fill="FFFFFF"/>
              </w:rPr>
            </w:pPr>
          </w:p>
        </w:tc>
      </w:tr>
      <w:tr w:rsidR="00602C7A" w:rsidRPr="00184CC6" w14:paraId="5BE2AF45" w14:textId="77777777">
        <w:tc>
          <w:tcPr>
            <w:tcW w:w="1385" w:type="pct"/>
            <w:tcBorders>
              <w:top w:val="single" w:sz="4" w:space="0" w:color="auto"/>
              <w:bottom w:val="single" w:sz="4" w:space="0" w:color="auto"/>
            </w:tcBorders>
          </w:tcPr>
          <w:p w14:paraId="64D2AB01"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lastRenderedPageBreak/>
              <w:t>娱乐照料时间</w:t>
            </w:r>
          </w:p>
        </w:tc>
        <w:tc>
          <w:tcPr>
            <w:tcW w:w="1276" w:type="pct"/>
            <w:tcBorders>
              <w:top w:val="single" w:sz="4" w:space="0" w:color="auto"/>
              <w:bottom w:val="single" w:sz="4" w:space="0" w:color="auto"/>
            </w:tcBorders>
          </w:tcPr>
          <w:p w14:paraId="00F73F81" w14:textId="77777777" w:rsidR="00437061" w:rsidRPr="00184CC6" w:rsidRDefault="00437061">
            <w:pPr>
              <w:jc w:val="center"/>
              <w:rPr>
                <w:rFonts w:ascii="Times New Roman" w:eastAsia="宋体" w:hAnsi="Times New Roman" w:cs="Times New Roman"/>
                <w:color w:val="000000" w:themeColor="text1"/>
                <w:szCs w:val="21"/>
                <w:shd w:val="clear" w:color="auto" w:fill="FFFFFF"/>
              </w:rPr>
            </w:pPr>
          </w:p>
        </w:tc>
        <w:tc>
          <w:tcPr>
            <w:tcW w:w="1169" w:type="pct"/>
            <w:tcBorders>
              <w:top w:val="single" w:sz="4" w:space="0" w:color="auto"/>
              <w:bottom w:val="single" w:sz="4" w:space="0" w:color="auto"/>
            </w:tcBorders>
          </w:tcPr>
          <w:p w14:paraId="284BD636" w14:textId="77777777" w:rsidR="00437061" w:rsidRPr="00184CC6" w:rsidRDefault="00437061">
            <w:pPr>
              <w:jc w:val="center"/>
              <w:rPr>
                <w:rFonts w:ascii="Times New Roman" w:eastAsia="宋体" w:hAnsi="Times New Roman" w:cs="Times New Roman"/>
                <w:color w:val="000000" w:themeColor="text1"/>
                <w:szCs w:val="21"/>
                <w:shd w:val="clear" w:color="auto" w:fill="FFFFFF"/>
              </w:rPr>
            </w:pPr>
          </w:p>
        </w:tc>
        <w:tc>
          <w:tcPr>
            <w:tcW w:w="1170" w:type="pct"/>
            <w:tcBorders>
              <w:top w:val="single" w:sz="4" w:space="0" w:color="auto"/>
              <w:bottom w:val="single" w:sz="4" w:space="0" w:color="auto"/>
            </w:tcBorders>
          </w:tcPr>
          <w:p w14:paraId="00659EC1"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0.6066***</w:t>
            </w:r>
          </w:p>
          <w:p w14:paraId="5587F584"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w:t>
            </w:r>
            <w:r w:rsidRPr="00184CC6">
              <w:rPr>
                <w:rFonts w:ascii="Times New Roman" w:eastAsia="宋体" w:hAnsi="Times New Roman" w:cs="Times New Roman"/>
                <w:color w:val="000000" w:themeColor="text1"/>
                <w:szCs w:val="21"/>
                <w:shd w:val="clear" w:color="auto" w:fill="FFFFFF"/>
              </w:rPr>
              <w:t>0.0442</w:t>
            </w:r>
            <w:r w:rsidRPr="00184CC6">
              <w:rPr>
                <w:rFonts w:ascii="Times New Roman" w:eastAsia="宋体" w:hAnsi="Times New Roman" w:cs="Times New Roman"/>
                <w:color w:val="000000" w:themeColor="text1"/>
                <w:szCs w:val="21"/>
                <w:shd w:val="clear" w:color="auto" w:fill="FFFFFF"/>
              </w:rPr>
              <w:t>）</w:t>
            </w:r>
          </w:p>
        </w:tc>
      </w:tr>
      <w:tr w:rsidR="00602C7A" w:rsidRPr="00184CC6" w14:paraId="5D26BE34" w14:textId="77777777">
        <w:tc>
          <w:tcPr>
            <w:tcW w:w="1385" w:type="pct"/>
            <w:tcBorders>
              <w:top w:val="single" w:sz="4" w:space="0" w:color="auto"/>
              <w:bottom w:val="single" w:sz="4" w:space="0" w:color="auto"/>
            </w:tcBorders>
          </w:tcPr>
          <w:p w14:paraId="226AC03C"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子女升学</w:t>
            </w:r>
            <w:r w:rsidRPr="00184CC6">
              <w:rPr>
                <w:rFonts w:ascii="Times New Roman" w:eastAsia="仿宋" w:hAnsi="Times New Roman" w:cs="Times New Roman"/>
                <w:color w:val="000000" w:themeColor="text1"/>
                <w:szCs w:val="21"/>
                <w:shd w:val="clear" w:color="auto" w:fill="FFFFFF"/>
              </w:rPr>
              <w:t>×</w:t>
            </w:r>
            <w:r w:rsidRPr="00184CC6">
              <w:rPr>
                <w:rFonts w:ascii="Times New Roman" w:eastAsia="宋体" w:hAnsi="Times New Roman" w:cs="Times New Roman"/>
                <w:color w:val="000000" w:themeColor="text1"/>
                <w:szCs w:val="21"/>
                <w:shd w:val="clear" w:color="auto" w:fill="FFFFFF"/>
              </w:rPr>
              <w:t>照料时间</w:t>
            </w:r>
          </w:p>
        </w:tc>
        <w:tc>
          <w:tcPr>
            <w:tcW w:w="1276" w:type="pct"/>
            <w:tcBorders>
              <w:top w:val="single" w:sz="4" w:space="0" w:color="auto"/>
              <w:bottom w:val="single" w:sz="4" w:space="0" w:color="auto"/>
            </w:tcBorders>
          </w:tcPr>
          <w:p w14:paraId="745D934A"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0.6153***</w:t>
            </w:r>
          </w:p>
          <w:p w14:paraId="44E86163"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w:t>
            </w:r>
            <w:r w:rsidRPr="00184CC6">
              <w:rPr>
                <w:rFonts w:ascii="Times New Roman" w:eastAsia="宋体" w:hAnsi="Times New Roman" w:cs="Times New Roman"/>
                <w:color w:val="000000" w:themeColor="text1"/>
                <w:szCs w:val="21"/>
                <w:shd w:val="clear" w:color="auto" w:fill="FFFFFF"/>
              </w:rPr>
              <w:t>0.0189</w:t>
            </w:r>
            <w:r w:rsidRPr="00184CC6">
              <w:rPr>
                <w:rFonts w:ascii="Times New Roman" w:eastAsia="宋体" w:hAnsi="Times New Roman" w:cs="Times New Roman"/>
                <w:color w:val="000000" w:themeColor="text1"/>
                <w:szCs w:val="21"/>
                <w:shd w:val="clear" w:color="auto" w:fill="FFFFFF"/>
              </w:rPr>
              <w:t>）</w:t>
            </w:r>
          </w:p>
        </w:tc>
        <w:tc>
          <w:tcPr>
            <w:tcW w:w="1169" w:type="pct"/>
            <w:tcBorders>
              <w:top w:val="single" w:sz="4" w:space="0" w:color="auto"/>
              <w:bottom w:val="single" w:sz="4" w:space="0" w:color="auto"/>
            </w:tcBorders>
          </w:tcPr>
          <w:p w14:paraId="21ECF533"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-0.0356</w:t>
            </w:r>
          </w:p>
          <w:p w14:paraId="1A875E07"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w:t>
            </w:r>
            <w:r w:rsidRPr="00184CC6">
              <w:rPr>
                <w:rFonts w:ascii="Times New Roman" w:eastAsia="宋体" w:hAnsi="Times New Roman" w:cs="Times New Roman"/>
                <w:color w:val="000000" w:themeColor="text1"/>
                <w:szCs w:val="21"/>
                <w:shd w:val="clear" w:color="auto" w:fill="FFFFFF"/>
              </w:rPr>
              <w:t>0.0760</w:t>
            </w:r>
            <w:r w:rsidRPr="00184CC6">
              <w:rPr>
                <w:rFonts w:ascii="Times New Roman" w:eastAsia="宋体" w:hAnsi="Times New Roman" w:cs="Times New Roman"/>
                <w:color w:val="000000" w:themeColor="text1"/>
                <w:szCs w:val="21"/>
                <w:shd w:val="clear" w:color="auto" w:fill="FFFFFF"/>
              </w:rPr>
              <w:t>）</w:t>
            </w:r>
          </w:p>
        </w:tc>
        <w:tc>
          <w:tcPr>
            <w:tcW w:w="1170" w:type="pct"/>
            <w:tcBorders>
              <w:top w:val="single" w:sz="4" w:space="0" w:color="auto"/>
              <w:bottom w:val="single" w:sz="4" w:space="0" w:color="auto"/>
            </w:tcBorders>
          </w:tcPr>
          <w:p w14:paraId="562EE45F"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0.0961</w:t>
            </w:r>
          </w:p>
          <w:p w14:paraId="5FFBE255"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w:t>
            </w:r>
            <w:r w:rsidRPr="00184CC6">
              <w:rPr>
                <w:rFonts w:ascii="Times New Roman" w:eastAsia="宋体" w:hAnsi="Times New Roman" w:cs="Times New Roman"/>
                <w:color w:val="000000" w:themeColor="text1"/>
                <w:szCs w:val="21"/>
                <w:shd w:val="clear" w:color="auto" w:fill="FFFFFF"/>
              </w:rPr>
              <w:t>0.1401</w:t>
            </w:r>
            <w:r w:rsidRPr="00184CC6">
              <w:rPr>
                <w:rFonts w:ascii="Times New Roman" w:eastAsia="宋体" w:hAnsi="Times New Roman" w:cs="Times New Roman"/>
                <w:color w:val="000000" w:themeColor="text1"/>
                <w:szCs w:val="21"/>
                <w:shd w:val="clear" w:color="auto" w:fill="FFFFFF"/>
              </w:rPr>
              <w:t>）</w:t>
            </w:r>
          </w:p>
        </w:tc>
      </w:tr>
      <w:tr w:rsidR="00602C7A" w:rsidRPr="00184CC6" w14:paraId="40EBBA95" w14:textId="77777777">
        <w:tc>
          <w:tcPr>
            <w:tcW w:w="1385" w:type="pct"/>
            <w:tcBorders>
              <w:top w:val="single" w:sz="4" w:space="0" w:color="auto"/>
              <w:bottom w:val="single" w:sz="4" w:space="0" w:color="auto"/>
            </w:tcBorders>
          </w:tcPr>
          <w:p w14:paraId="325BBD3D"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样本量</w:t>
            </w:r>
          </w:p>
        </w:tc>
        <w:tc>
          <w:tcPr>
            <w:tcW w:w="1276" w:type="pct"/>
            <w:tcBorders>
              <w:top w:val="single" w:sz="4" w:space="0" w:color="auto"/>
              <w:bottom w:val="single" w:sz="4" w:space="0" w:color="auto"/>
            </w:tcBorders>
          </w:tcPr>
          <w:p w14:paraId="047799AA"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2010</w:t>
            </w:r>
          </w:p>
        </w:tc>
        <w:tc>
          <w:tcPr>
            <w:tcW w:w="1169" w:type="pct"/>
            <w:tcBorders>
              <w:top w:val="single" w:sz="4" w:space="0" w:color="auto"/>
              <w:bottom w:val="single" w:sz="4" w:space="0" w:color="auto"/>
            </w:tcBorders>
          </w:tcPr>
          <w:p w14:paraId="7B4ED3B0"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2010</w:t>
            </w:r>
          </w:p>
        </w:tc>
        <w:tc>
          <w:tcPr>
            <w:tcW w:w="1170" w:type="pct"/>
            <w:tcBorders>
              <w:top w:val="single" w:sz="4" w:space="0" w:color="auto"/>
              <w:bottom w:val="single" w:sz="4" w:space="0" w:color="auto"/>
            </w:tcBorders>
          </w:tcPr>
          <w:p w14:paraId="1A1C0B57" w14:textId="77777777" w:rsidR="00437061" w:rsidRPr="00184CC6" w:rsidRDefault="00E9602B">
            <w:pPr>
              <w:jc w:val="center"/>
              <w:rPr>
                <w:rFonts w:ascii="Times New Roman" w:eastAsia="宋体" w:hAnsi="Times New Roman" w:cs="Times New Roman"/>
                <w:color w:val="000000" w:themeColor="text1"/>
                <w:szCs w:val="21"/>
                <w:shd w:val="clear" w:color="auto" w:fill="FFFFFF"/>
              </w:rPr>
            </w:pPr>
            <w:r w:rsidRPr="00184CC6">
              <w:rPr>
                <w:rFonts w:ascii="Times New Roman" w:eastAsia="宋体" w:hAnsi="Times New Roman" w:cs="Times New Roman"/>
                <w:color w:val="000000" w:themeColor="text1"/>
                <w:szCs w:val="21"/>
                <w:shd w:val="clear" w:color="auto" w:fill="FFFFFF"/>
              </w:rPr>
              <w:t>2010</w:t>
            </w:r>
          </w:p>
        </w:tc>
      </w:tr>
    </w:tbl>
    <w:p w14:paraId="071ED6BF" w14:textId="77777777" w:rsidR="00437061" w:rsidRPr="00184CC6" w:rsidRDefault="00E9602B">
      <w:pPr>
        <w:ind w:firstLine="420"/>
        <w:rPr>
          <w:rFonts w:ascii="Times New Roman" w:eastAsia="KaiTi" w:hAnsi="Times New Roman" w:cs="Times New Roman"/>
          <w:color w:val="000000" w:themeColor="text1"/>
          <w:sz w:val="15"/>
          <w:szCs w:val="18"/>
        </w:rPr>
      </w:pPr>
      <w:r w:rsidRPr="00184CC6">
        <w:rPr>
          <w:rFonts w:ascii="Times New Roman" w:eastAsia="KaiTi" w:hAnsi="Times New Roman" w:cs="Times New Roman"/>
          <w:color w:val="000000" w:themeColor="text1"/>
          <w:sz w:val="15"/>
          <w:szCs w:val="18"/>
        </w:rPr>
        <w:t>注：同表</w:t>
      </w:r>
      <w:r w:rsidRPr="00184CC6">
        <w:rPr>
          <w:rFonts w:ascii="Times New Roman" w:eastAsia="KaiTi" w:hAnsi="Times New Roman" w:cs="Times New Roman"/>
          <w:color w:val="000000" w:themeColor="text1"/>
          <w:sz w:val="15"/>
          <w:szCs w:val="18"/>
        </w:rPr>
        <w:t>4</w:t>
      </w:r>
      <w:r w:rsidRPr="00184CC6">
        <w:rPr>
          <w:rFonts w:ascii="Times New Roman" w:eastAsia="KaiTi" w:hAnsi="Times New Roman" w:cs="Times New Roman"/>
          <w:color w:val="000000" w:themeColor="text1"/>
          <w:sz w:val="15"/>
          <w:szCs w:val="18"/>
        </w:rPr>
        <w:t>。</w:t>
      </w:r>
    </w:p>
    <w:p w14:paraId="452122D8" w14:textId="44C9A9D2" w:rsidR="00437061" w:rsidRPr="00DA7EDC" w:rsidRDefault="00E9602B">
      <w:pPr>
        <w:ind w:firstLine="420"/>
        <w:rPr>
          <w:rFonts w:ascii="Times New Roman" w:eastAsia="宋体" w:hAnsi="Times New Roman" w:cs="Times New Roman"/>
          <w:color w:val="000000" w:themeColor="text1"/>
          <w:szCs w:val="21"/>
        </w:rPr>
      </w:pPr>
      <w:r w:rsidRPr="00DA7EDC">
        <w:rPr>
          <w:rFonts w:ascii="Times New Roman" w:eastAsia="宋体" w:hAnsi="Times New Roman" w:cs="Times New Roman"/>
          <w:color w:val="000000" w:themeColor="text1"/>
          <w:szCs w:val="21"/>
        </w:rPr>
        <w:t>表</w:t>
      </w:r>
      <w:r w:rsidR="00463FB0" w:rsidRPr="00DA7EDC">
        <w:rPr>
          <w:rFonts w:ascii="Times New Roman" w:eastAsia="宋体" w:hAnsi="Times New Roman" w:cs="Times New Roman"/>
          <w:color w:val="000000" w:themeColor="text1"/>
          <w:szCs w:val="21"/>
        </w:rPr>
        <w:t>12</w:t>
      </w:r>
      <w:r w:rsidRPr="00DA7EDC">
        <w:rPr>
          <w:rFonts w:ascii="Times New Roman" w:eastAsia="宋体" w:hAnsi="Times New Roman" w:cs="Times New Roman"/>
          <w:color w:val="000000" w:themeColor="text1"/>
          <w:szCs w:val="21"/>
        </w:rPr>
        <w:t>的估计结果显示，三种照料时间将使父母劳动参与率降低约</w:t>
      </w:r>
      <w:r w:rsidRPr="00DA7EDC">
        <w:rPr>
          <w:rFonts w:ascii="Times New Roman" w:eastAsia="宋体" w:hAnsi="Times New Roman" w:cs="Times New Roman"/>
          <w:color w:val="000000" w:themeColor="text1"/>
          <w:szCs w:val="21"/>
        </w:rPr>
        <w:t>10%</w:t>
      </w:r>
      <w:r w:rsidRPr="00DA7EDC">
        <w:rPr>
          <w:rFonts w:ascii="Times New Roman" w:eastAsia="宋体" w:hAnsi="Times New Roman" w:cs="Times New Roman"/>
          <w:color w:val="000000" w:themeColor="text1"/>
          <w:szCs w:val="21"/>
        </w:rPr>
        <w:t>，有酬劳动时间减少</w:t>
      </w:r>
      <w:r w:rsidR="00392FCC" w:rsidRPr="00DA7EDC">
        <w:rPr>
          <w:rFonts w:ascii="Times New Roman" w:eastAsia="宋体" w:hAnsi="Times New Roman" w:cs="Times New Roman"/>
          <w:color w:val="000000" w:themeColor="text1"/>
          <w:szCs w:val="21"/>
        </w:rPr>
        <w:t>约</w:t>
      </w:r>
      <w:r w:rsidRPr="00DA7EDC">
        <w:rPr>
          <w:rFonts w:ascii="Times New Roman" w:eastAsia="宋体" w:hAnsi="Times New Roman" w:cs="Times New Roman"/>
          <w:color w:val="000000" w:themeColor="text1"/>
          <w:szCs w:val="21"/>
        </w:rPr>
        <w:t>1</w:t>
      </w:r>
      <w:r w:rsidRPr="00DA7EDC">
        <w:rPr>
          <w:rFonts w:ascii="Times New Roman" w:eastAsia="宋体" w:hAnsi="Times New Roman" w:cs="Times New Roman"/>
          <w:color w:val="000000" w:themeColor="text1"/>
          <w:szCs w:val="21"/>
        </w:rPr>
        <w:t>小时，无酬劳动时间增加</w:t>
      </w:r>
      <w:r w:rsidRPr="00DA7EDC">
        <w:rPr>
          <w:rFonts w:ascii="Times New Roman" w:eastAsia="宋体" w:hAnsi="Times New Roman" w:cs="Times New Roman"/>
          <w:color w:val="000000" w:themeColor="text1"/>
          <w:szCs w:val="21"/>
        </w:rPr>
        <w:t>0.6</w:t>
      </w:r>
      <w:r w:rsidRPr="00DA7EDC">
        <w:rPr>
          <w:rFonts w:ascii="Times New Roman" w:eastAsia="宋体" w:hAnsi="Times New Roman" w:cs="Times New Roman"/>
          <w:color w:val="000000" w:themeColor="text1"/>
          <w:szCs w:val="21"/>
        </w:rPr>
        <w:t>小时，子女升学</w:t>
      </w:r>
      <w:r w:rsidRPr="00DA7EDC">
        <w:rPr>
          <w:rFonts w:ascii="Times New Roman" w:eastAsia="宋体" w:hAnsi="Times New Roman" w:cs="Times New Roman"/>
          <w:color w:val="000000" w:themeColor="text1"/>
          <w:szCs w:val="21"/>
        </w:rPr>
        <w:t>×</w:t>
      </w:r>
      <w:r w:rsidRPr="00DA7EDC">
        <w:rPr>
          <w:rFonts w:ascii="Times New Roman" w:eastAsia="宋体" w:hAnsi="Times New Roman" w:cs="Times New Roman"/>
          <w:color w:val="000000" w:themeColor="text1"/>
          <w:szCs w:val="21"/>
        </w:rPr>
        <w:t>照料时间项的估计结果显示在子女处于升学期的家庭，生活照料时间和教育照料时间增加会降低使父母劳动参与率降低</w:t>
      </w:r>
      <w:r w:rsidRPr="00DA7EDC">
        <w:rPr>
          <w:rFonts w:ascii="Times New Roman" w:eastAsia="宋体" w:hAnsi="Times New Roman" w:cs="Times New Roman"/>
          <w:color w:val="000000" w:themeColor="text1"/>
          <w:szCs w:val="21"/>
        </w:rPr>
        <w:t>10.88%</w:t>
      </w:r>
      <w:r w:rsidRPr="00DA7EDC">
        <w:rPr>
          <w:rFonts w:ascii="Times New Roman" w:eastAsia="宋体" w:hAnsi="Times New Roman" w:cs="Times New Roman"/>
          <w:color w:val="000000" w:themeColor="text1"/>
          <w:szCs w:val="21"/>
        </w:rPr>
        <w:t>，有酬劳动时间减少</w:t>
      </w:r>
      <w:r w:rsidRPr="00DA7EDC">
        <w:rPr>
          <w:rFonts w:ascii="Times New Roman" w:eastAsia="宋体" w:hAnsi="Times New Roman" w:cs="Times New Roman"/>
          <w:color w:val="000000" w:themeColor="text1"/>
          <w:szCs w:val="21"/>
        </w:rPr>
        <w:t>0.9762</w:t>
      </w:r>
      <w:r w:rsidRPr="00DA7EDC">
        <w:rPr>
          <w:rFonts w:ascii="Times New Roman" w:eastAsia="宋体" w:hAnsi="Times New Roman" w:cs="Times New Roman"/>
          <w:color w:val="000000" w:themeColor="text1"/>
          <w:szCs w:val="21"/>
        </w:rPr>
        <w:t>小时，无酬劳动时间增加</w:t>
      </w:r>
      <w:r w:rsidRPr="00DA7EDC">
        <w:rPr>
          <w:rFonts w:ascii="Times New Roman" w:eastAsia="宋体" w:hAnsi="Times New Roman" w:cs="Times New Roman"/>
          <w:color w:val="000000" w:themeColor="text1"/>
          <w:szCs w:val="21"/>
        </w:rPr>
        <w:t>0.6153</w:t>
      </w:r>
      <w:r w:rsidRPr="00DA7EDC">
        <w:rPr>
          <w:rFonts w:ascii="Times New Roman" w:eastAsia="宋体" w:hAnsi="Times New Roman" w:cs="Times New Roman"/>
          <w:color w:val="000000" w:themeColor="text1"/>
          <w:szCs w:val="21"/>
        </w:rPr>
        <w:t>小时；娱乐照料时间增加会增加父母有酬劳动时间</w:t>
      </w:r>
      <w:r w:rsidRPr="00DA7EDC">
        <w:rPr>
          <w:rFonts w:ascii="Times New Roman" w:eastAsia="宋体" w:hAnsi="Times New Roman" w:cs="Times New Roman"/>
          <w:color w:val="000000" w:themeColor="text1"/>
          <w:szCs w:val="21"/>
        </w:rPr>
        <w:t>1.7406</w:t>
      </w:r>
      <w:r w:rsidRPr="00DA7EDC">
        <w:rPr>
          <w:rFonts w:ascii="Times New Roman" w:eastAsia="宋体" w:hAnsi="Times New Roman" w:cs="Times New Roman"/>
          <w:color w:val="000000" w:themeColor="text1"/>
          <w:szCs w:val="21"/>
        </w:rPr>
        <w:t>小时。</w:t>
      </w:r>
    </w:p>
    <w:p w14:paraId="0A3E052E" w14:textId="5775316D" w:rsidR="00392FCC" w:rsidRPr="00DA7EDC" w:rsidRDefault="00E9602B" w:rsidP="00392FCC">
      <w:pPr>
        <w:ind w:firstLine="420"/>
        <w:rPr>
          <w:rFonts w:ascii="Times New Roman" w:eastAsia="宋体" w:hAnsi="Times New Roman" w:cs="Times New Roman"/>
          <w:color w:val="000000" w:themeColor="text1"/>
          <w:szCs w:val="21"/>
        </w:rPr>
      </w:pPr>
      <w:r w:rsidRPr="00DA7EDC">
        <w:rPr>
          <w:rFonts w:ascii="Times New Roman" w:eastAsia="宋体" w:hAnsi="Times New Roman" w:cs="Times New Roman"/>
          <w:color w:val="000000" w:themeColor="text1"/>
          <w:szCs w:val="21"/>
        </w:rPr>
        <w:t>结合表</w:t>
      </w:r>
      <w:r w:rsidR="00463FB0" w:rsidRPr="00DA7EDC">
        <w:rPr>
          <w:rFonts w:ascii="Times New Roman" w:eastAsia="宋体" w:hAnsi="Times New Roman" w:cs="Times New Roman"/>
          <w:color w:val="000000" w:themeColor="text1"/>
          <w:szCs w:val="21"/>
        </w:rPr>
        <w:t>11</w:t>
      </w:r>
      <w:r w:rsidRPr="00DA7EDC">
        <w:rPr>
          <w:rFonts w:ascii="Times New Roman" w:eastAsia="宋体" w:hAnsi="Times New Roman" w:cs="Times New Roman"/>
          <w:color w:val="000000" w:themeColor="text1"/>
          <w:szCs w:val="21"/>
        </w:rPr>
        <w:t>和表</w:t>
      </w:r>
      <w:r w:rsidR="00463FB0" w:rsidRPr="00DA7EDC">
        <w:rPr>
          <w:rFonts w:ascii="Times New Roman" w:eastAsia="宋体" w:hAnsi="Times New Roman" w:cs="Times New Roman"/>
          <w:color w:val="000000" w:themeColor="text1"/>
          <w:szCs w:val="21"/>
        </w:rPr>
        <w:t>12</w:t>
      </w:r>
      <w:r w:rsidRPr="00DA7EDC">
        <w:rPr>
          <w:rFonts w:ascii="Times New Roman" w:eastAsia="宋体" w:hAnsi="Times New Roman" w:cs="Times New Roman"/>
          <w:color w:val="000000" w:themeColor="text1"/>
          <w:szCs w:val="21"/>
        </w:rPr>
        <w:t>的估计结果可以发现，</w:t>
      </w:r>
      <w:r w:rsidR="00392FCC" w:rsidRPr="00DA7EDC">
        <w:rPr>
          <w:rFonts w:ascii="Times New Roman" w:eastAsia="宋体" w:hAnsi="Times New Roman" w:cs="Times New Roman"/>
          <w:color w:val="000000" w:themeColor="text1"/>
          <w:szCs w:val="21"/>
        </w:rPr>
        <w:t>子女升学增加了父母生活照料时间和教育照料时间，减少了娱乐照料时间，并</w:t>
      </w:r>
      <w:r w:rsidRPr="00DA7EDC">
        <w:rPr>
          <w:rFonts w:ascii="Times New Roman" w:eastAsia="宋体" w:hAnsi="Times New Roman" w:cs="Times New Roman"/>
          <w:color w:val="000000" w:themeColor="text1"/>
          <w:szCs w:val="21"/>
        </w:rPr>
        <w:t>通过增加父母生活照料时间降低劳动参与率、减少有酬劳动时间并增加无酬劳动时间。通过增加教育照料时间降低劳动参与率；用</w:t>
      </w:r>
      <w:proofErr w:type="gramStart"/>
      <w:r w:rsidRPr="00DA7EDC">
        <w:rPr>
          <w:rFonts w:ascii="Times New Roman" w:eastAsia="宋体" w:hAnsi="Times New Roman" w:cs="Times New Roman"/>
          <w:color w:val="000000" w:themeColor="text1"/>
          <w:szCs w:val="21"/>
        </w:rPr>
        <w:t>过减少</w:t>
      </w:r>
      <w:proofErr w:type="gramEnd"/>
      <w:r w:rsidRPr="00DA7EDC">
        <w:rPr>
          <w:rFonts w:ascii="Times New Roman" w:eastAsia="宋体" w:hAnsi="Times New Roman" w:cs="Times New Roman"/>
          <w:color w:val="000000" w:themeColor="text1"/>
          <w:szCs w:val="21"/>
        </w:rPr>
        <w:t>娱乐照料时间降低有酬劳动时间。</w:t>
      </w:r>
      <w:r w:rsidR="00392FCC" w:rsidRPr="00DA7EDC">
        <w:rPr>
          <w:rFonts w:ascii="Times New Roman" w:eastAsia="宋体" w:hAnsi="Times New Roman" w:cs="Times New Roman"/>
          <w:color w:val="000000" w:themeColor="text1"/>
          <w:szCs w:val="21"/>
        </w:rPr>
        <w:t>以上实证结果说明在子女升学期，父母降低劳动供给确实是为了陪护子女，父母将增加生活照料时间和减少娱乐照料时间来陪护子女升学。</w:t>
      </w:r>
    </w:p>
    <w:bookmarkEnd w:id="35"/>
    <w:bookmarkEnd w:id="36"/>
    <w:p w14:paraId="60A4AD21" w14:textId="77777777" w:rsidR="00E0187F" w:rsidRPr="00DA7EDC" w:rsidRDefault="00E0187F">
      <w:pPr>
        <w:ind w:firstLine="420"/>
        <w:rPr>
          <w:rFonts w:ascii="Times New Roman" w:eastAsia="宋体" w:hAnsi="Times New Roman" w:cs="Times New Roman"/>
          <w:color w:val="000000" w:themeColor="text1"/>
          <w:szCs w:val="21"/>
        </w:rPr>
      </w:pPr>
    </w:p>
    <w:p w14:paraId="5705E6AE" w14:textId="5DD1C705" w:rsidR="00437061" w:rsidRPr="002C76C8" w:rsidRDefault="002C76C8" w:rsidP="002C76C8">
      <w:pPr>
        <w:jc w:val="center"/>
        <w:rPr>
          <w:rFonts w:ascii="Times New Roman" w:eastAsia="黑体" w:hAnsi="Times New Roman" w:cs="Times New Roman"/>
          <w:color w:val="000000" w:themeColor="text1"/>
          <w:sz w:val="28"/>
          <w:szCs w:val="28"/>
        </w:rPr>
      </w:pPr>
      <w:r w:rsidRPr="002C76C8">
        <w:rPr>
          <w:rFonts w:ascii="Times New Roman" w:eastAsia="黑体" w:hAnsi="Times New Roman" w:cs="Times New Roman" w:hint="eastAsia"/>
          <w:color w:val="000000" w:themeColor="text1"/>
          <w:sz w:val="28"/>
          <w:szCs w:val="28"/>
        </w:rPr>
        <w:t>七、</w:t>
      </w:r>
      <w:r w:rsidR="00E9602B" w:rsidRPr="002C76C8">
        <w:rPr>
          <w:rFonts w:ascii="Times New Roman" w:eastAsia="黑体" w:hAnsi="Times New Roman" w:cs="Times New Roman"/>
          <w:color w:val="000000" w:themeColor="text1"/>
          <w:sz w:val="28"/>
          <w:szCs w:val="28"/>
        </w:rPr>
        <w:t>结论和政策建议</w:t>
      </w:r>
    </w:p>
    <w:p w14:paraId="186F9727" w14:textId="77777777" w:rsidR="00437061" w:rsidRPr="00DA7EDC" w:rsidRDefault="00437061">
      <w:pPr>
        <w:pStyle w:val="af7"/>
        <w:ind w:left="432" w:firstLineChars="0" w:firstLine="0"/>
        <w:rPr>
          <w:rFonts w:ascii="Times New Roman" w:eastAsia="楷体" w:hAnsi="Times New Roman" w:cs="Times New Roman"/>
          <w:color w:val="000000" w:themeColor="text1"/>
          <w:sz w:val="24"/>
          <w:szCs w:val="24"/>
        </w:rPr>
      </w:pPr>
    </w:p>
    <w:p w14:paraId="0C0662E7" w14:textId="44D24B93" w:rsidR="00437061" w:rsidRPr="00DA7EDC" w:rsidRDefault="00E9602B" w:rsidP="00CB4389">
      <w:pPr>
        <w:ind w:firstLine="420"/>
        <w:rPr>
          <w:rFonts w:ascii="Times New Roman" w:eastAsia="宋体" w:hAnsi="Times New Roman" w:cs="Times New Roman"/>
          <w:color w:val="000000" w:themeColor="text1"/>
          <w:szCs w:val="21"/>
        </w:rPr>
      </w:pPr>
      <w:bookmarkStart w:id="37" w:name="_Hlk59218609"/>
      <w:r w:rsidRPr="00DA7EDC">
        <w:rPr>
          <w:rFonts w:ascii="Times New Roman" w:eastAsia="宋体" w:hAnsi="Times New Roman" w:cs="Times New Roman"/>
          <w:color w:val="000000" w:themeColor="text1"/>
          <w:szCs w:val="21"/>
        </w:rPr>
        <w:t>本文使用</w:t>
      </w:r>
      <w:r w:rsidRPr="00DA7EDC">
        <w:rPr>
          <w:rFonts w:ascii="Times New Roman" w:eastAsia="宋体" w:hAnsi="Times New Roman" w:cs="Times New Roman"/>
          <w:color w:val="000000" w:themeColor="text1"/>
          <w:szCs w:val="21"/>
        </w:rPr>
        <w:t>2017</w:t>
      </w:r>
      <w:r w:rsidRPr="00DA7EDC">
        <w:rPr>
          <w:rFonts w:ascii="Times New Roman" w:eastAsia="宋体" w:hAnsi="Times New Roman" w:cs="Times New Roman"/>
          <w:color w:val="000000" w:themeColor="text1"/>
          <w:szCs w:val="21"/>
        </w:rPr>
        <w:t>年中国时间利用调查数据和</w:t>
      </w:r>
      <w:r w:rsidRPr="00DA7EDC">
        <w:rPr>
          <w:rFonts w:ascii="Times New Roman" w:eastAsia="宋体" w:hAnsi="Times New Roman" w:cs="Times New Roman"/>
          <w:color w:val="000000" w:themeColor="text1"/>
          <w:szCs w:val="21"/>
        </w:rPr>
        <w:t>2017</w:t>
      </w:r>
      <w:r w:rsidRPr="00DA7EDC">
        <w:rPr>
          <w:rFonts w:ascii="Times New Roman" w:eastAsia="宋体" w:hAnsi="Times New Roman" w:cs="Times New Roman"/>
          <w:color w:val="000000" w:themeColor="text1"/>
          <w:szCs w:val="21"/>
        </w:rPr>
        <w:t>年中国家庭金融调查数据研究子女升学对父母的劳动供给的影响。研究发现：第一，子女升学，尤其是选拔性的升学过程（中、高考）会降低父母劳动参与率、减少有酬劳动时间，增加无酬劳动时间。父母分别选择减少有酬劳动时间和降低劳动参与率来适应子女升学，且子女升学对父母劳动供给的影响存在于同性之间。第二、子女升学通过增加父母生活照料和教育照料时间，减少娱乐照料时间来增加降低父母劳动参与率，减少有酬劳动时间和增加无酬劳动时间。</w:t>
      </w:r>
      <w:r w:rsidR="00337CD3" w:rsidRPr="00DA7EDC">
        <w:rPr>
          <w:rFonts w:ascii="Times New Roman" w:eastAsia="宋体" w:hAnsi="Times New Roman" w:cs="Times New Roman"/>
          <w:color w:val="000000" w:themeColor="text1"/>
          <w:szCs w:val="21"/>
        </w:rPr>
        <w:t>第三、</w:t>
      </w:r>
      <w:r w:rsidR="00CB4389" w:rsidRPr="00DA7EDC">
        <w:rPr>
          <w:rFonts w:ascii="Times New Roman" w:eastAsia="宋体" w:hAnsi="Times New Roman" w:cs="Times New Roman"/>
          <w:color w:val="000000" w:themeColor="text1"/>
          <w:szCs w:val="21"/>
          <w:shd w:val="clear" w:color="auto" w:fill="FFFFFF"/>
        </w:rPr>
        <w:t>就职于党政机关、事业单位和从事非正式工作的母亲会选择退出劳动力市场来照顾子女升学，而就职于集体、私营和外资企业的母亲则会选择减少有酬劳动时间来陪护子女升学。</w:t>
      </w:r>
      <w:r w:rsidRPr="00DA7EDC">
        <w:rPr>
          <w:rFonts w:ascii="Times New Roman" w:eastAsia="宋体" w:hAnsi="Times New Roman" w:cs="Times New Roman"/>
          <w:color w:val="000000" w:themeColor="text1"/>
          <w:szCs w:val="21"/>
        </w:rPr>
        <w:t>第</w:t>
      </w:r>
      <w:r w:rsidR="00CB4389" w:rsidRPr="00DA7EDC">
        <w:rPr>
          <w:rFonts w:ascii="Times New Roman" w:eastAsia="宋体" w:hAnsi="Times New Roman" w:cs="Times New Roman"/>
          <w:color w:val="000000" w:themeColor="text1"/>
          <w:szCs w:val="21"/>
        </w:rPr>
        <w:t>四</w:t>
      </w:r>
      <w:r w:rsidRPr="00DA7EDC">
        <w:rPr>
          <w:rFonts w:ascii="Times New Roman" w:eastAsia="宋体" w:hAnsi="Times New Roman" w:cs="Times New Roman"/>
          <w:color w:val="000000" w:themeColor="text1"/>
          <w:szCs w:val="21"/>
        </w:rPr>
        <w:t>、家庭收入越低，子女升学对父母劳动供给的影响越大。子女升学会降低低收入家庭父母劳动参与率和有酬劳动时间，会降低中等收入家庭母亲劳动参与率，对高收入家庭父母劳动供给没有影响</w:t>
      </w:r>
      <w:r w:rsidR="00337CD3" w:rsidRPr="00DA7EDC">
        <w:rPr>
          <w:rFonts w:ascii="Times New Roman" w:eastAsia="宋体" w:hAnsi="Times New Roman" w:cs="Times New Roman"/>
          <w:color w:val="000000" w:themeColor="text1"/>
          <w:szCs w:val="21"/>
        </w:rPr>
        <w:t>。</w:t>
      </w:r>
      <w:r w:rsidR="00E57A27">
        <w:rPr>
          <w:rFonts w:ascii="Times New Roman" w:eastAsia="宋体" w:hAnsi="Times New Roman" w:cs="Times New Roman" w:hint="eastAsia"/>
          <w:color w:val="000000" w:themeColor="text1"/>
          <w:szCs w:val="21"/>
        </w:rPr>
        <w:t>第五、</w:t>
      </w:r>
      <w:r w:rsidR="00E57A27">
        <w:rPr>
          <w:rFonts w:ascii="Times New Roman" w:eastAsia="宋体" w:hAnsi="Times New Roman" w:hint="eastAsia"/>
        </w:rPr>
        <w:t>子女升学对母亲收入低于父亲收入的家庭中的母亲的影响更为严重，这将强化这类家庭中</w:t>
      </w:r>
      <w:r w:rsidR="00042AE1">
        <w:rPr>
          <w:rFonts w:ascii="Times New Roman" w:eastAsia="宋体" w:hAnsi="Times New Roman" w:hint="eastAsia"/>
        </w:rPr>
        <w:t>“</w:t>
      </w:r>
      <w:r w:rsidR="00E57A27">
        <w:rPr>
          <w:rFonts w:ascii="Times New Roman" w:eastAsia="宋体" w:hAnsi="Times New Roman" w:hint="eastAsia"/>
        </w:rPr>
        <w:t>男主外、女主内</w:t>
      </w:r>
      <w:r w:rsidR="007438F4">
        <w:rPr>
          <w:rFonts w:ascii="Times New Roman" w:eastAsia="宋体" w:hAnsi="Times New Roman" w:hint="eastAsia"/>
        </w:rPr>
        <w:t>”</w:t>
      </w:r>
      <w:r w:rsidR="00E57A27">
        <w:rPr>
          <w:rFonts w:ascii="Times New Roman" w:eastAsia="宋体" w:hAnsi="Times New Roman" w:hint="eastAsia"/>
        </w:rPr>
        <w:t>家庭性别分工模式。</w:t>
      </w:r>
    </w:p>
    <w:p w14:paraId="6C0CE014" w14:textId="13FC7F92" w:rsidR="00437061" w:rsidRPr="00DA7EDC" w:rsidRDefault="00E9602B">
      <w:pPr>
        <w:ind w:firstLineChars="200" w:firstLine="420"/>
        <w:rPr>
          <w:rFonts w:ascii="Times New Roman" w:eastAsia="宋体" w:hAnsi="Times New Roman" w:cs="Times New Roman"/>
          <w:color w:val="000000" w:themeColor="text1"/>
          <w:szCs w:val="21"/>
        </w:rPr>
      </w:pPr>
      <w:r w:rsidRPr="00DA7EDC">
        <w:rPr>
          <w:rFonts w:ascii="Times New Roman" w:eastAsia="宋体" w:hAnsi="Times New Roman" w:cs="Times New Roman"/>
          <w:color w:val="000000" w:themeColor="text1"/>
          <w:szCs w:val="21"/>
        </w:rPr>
        <w:t>综上结果可以得出以下结论：第一，由于父亲和母亲分别通过减少有酬劳动时间和降低劳动参与率来适应子女升学，子女升学，尤其是选拔性的升学过程（中、高考）将强化</w:t>
      </w:r>
      <w:r w:rsidR="00042AE1">
        <w:rPr>
          <w:rFonts w:ascii="Times New Roman" w:eastAsia="宋体" w:hAnsi="Times New Roman" w:cs="Times New Roman" w:hint="eastAsia"/>
          <w:color w:val="000000" w:themeColor="text1"/>
          <w:szCs w:val="21"/>
        </w:rPr>
        <w:t>“</w:t>
      </w:r>
      <w:r w:rsidRPr="00DA7EDC">
        <w:rPr>
          <w:rFonts w:ascii="Times New Roman" w:eastAsia="宋体" w:hAnsi="Times New Roman" w:cs="Times New Roman"/>
          <w:color w:val="000000" w:themeColor="text1"/>
          <w:szCs w:val="21"/>
        </w:rPr>
        <w:t>男主外、女主内</w:t>
      </w:r>
      <w:r w:rsidR="00042AE1">
        <w:rPr>
          <w:rFonts w:ascii="Times New Roman" w:eastAsia="宋体" w:hAnsi="Times New Roman" w:cs="Times New Roman" w:hint="eastAsia"/>
          <w:color w:val="000000" w:themeColor="text1"/>
          <w:szCs w:val="21"/>
        </w:rPr>
        <w:t>”</w:t>
      </w:r>
      <w:r w:rsidRPr="00DA7EDC">
        <w:rPr>
          <w:rFonts w:ascii="Times New Roman" w:eastAsia="宋体" w:hAnsi="Times New Roman" w:cs="Times New Roman"/>
          <w:color w:val="000000" w:themeColor="text1"/>
          <w:szCs w:val="21"/>
        </w:rPr>
        <w:t>的家庭性别分工模式，并造成更大的性别不平等。</w:t>
      </w:r>
      <w:r w:rsidR="00CB4389" w:rsidRPr="00DA7EDC">
        <w:rPr>
          <w:rFonts w:ascii="Times New Roman" w:eastAsia="宋体" w:hAnsi="Times New Roman" w:cs="Times New Roman"/>
          <w:color w:val="000000" w:themeColor="text1"/>
          <w:szCs w:val="21"/>
        </w:rPr>
        <w:t>第二、子女升学对父母劳动供给的影响只存在同性之间，目前</w:t>
      </w:r>
      <w:r w:rsidR="00042AE1">
        <w:rPr>
          <w:rFonts w:ascii="Times New Roman" w:eastAsia="宋体" w:hAnsi="Times New Roman" w:cs="Times New Roman" w:hint="eastAsia"/>
          <w:color w:val="000000" w:themeColor="text1"/>
          <w:szCs w:val="21"/>
        </w:rPr>
        <w:t>“</w:t>
      </w:r>
      <w:r w:rsidR="00CB4389" w:rsidRPr="00DA7EDC">
        <w:rPr>
          <w:rFonts w:ascii="Times New Roman" w:eastAsia="宋体" w:hAnsi="Times New Roman" w:cs="Times New Roman"/>
          <w:color w:val="000000" w:themeColor="text1"/>
          <w:szCs w:val="21"/>
        </w:rPr>
        <w:t>男主外、女主内</w:t>
      </w:r>
      <w:r w:rsidR="00042AE1">
        <w:rPr>
          <w:rFonts w:ascii="Times New Roman" w:eastAsia="宋体" w:hAnsi="Times New Roman" w:cs="Times New Roman" w:hint="eastAsia"/>
          <w:color w:val="000000" w:themeColor="text1"/>
          <w:szCs w:val="21"/>
        </w:rPr>
        <w:t>”</w:t>
      </w:r>
      <w:r w:rsidR="00CB4389" w:rsidRPr="00DA7EDC">
        <w:rPr>
          <w:rFonts w:ascii="Times New Roman" w:eastAsia="宋体" w:hAnsi="Times New Roman" w:cs="Times New Roman"/>
          <w:color w:val="000000" w:themeColor="text1"/>
          <w:szCs w:val="21"/>
        </w:rPr>
        <w:t>的家庭性别分工模式不一定是最优选</w:t>
      </w:r>
      <w:proofErr w:type="gramStart"/>
      <w:r w:rsidR="00CB4389" w:rsidRPr="00DA7EDC">
        <w:rPr>
          <w:rFonts w:ascii="Times New Roman" w:eastAsia="宋体" w:hAnsi="Times New Roman" w:cs="Times New Roman"/>
          <w:color w:val="000000" w:themeColor="text1"/>
          <w:szCs w:val="21"/>
        </w:rPr>
        <w:t>择</w:t>
      </w:r>
      <w:proofErr w:type="gramEnd"/>
      <w:r w:rsidR="00CB4389" w:rsidRPr="00DA7EDC">
        <w:rPr>
          <w:rFonts w:ascii="Times New Roman" w:eastAsia="宋体" w:hAnsi="Times New Roman" w:cs="Times New Roman"/>
          <w:color w:val="000000" w:themeColor="text1"/>
          <w:szCs w:val="21"/>
        </w:rPr>
        <w:t>。第三、职业性质将影响父母面对子女升学时的选择，从事工作时间弹性较大的父母选择减少劳动时间陪护儿女升学，从事工作弹性较小的父母则会选择退出劳动力市场。</w:t>
      </w:r>
      <w:r w:rsidRPr="00DA7EDC">
        <w:rPr>
          <w:rFonts w:ascii="Times New Roman" w:eastAsia="宋体" w:hAnsi="Times New Roman" w:cs="Times New Roman"/>
          <w:color w:val="000000" w:themeColor="text1"/>
          <w:szCs w:val="21"/>
        </w:rPr>
        <w:t>第</w:t>
      </w:r>
      <w:r w:rsidR="00CB4389" w:rsidRPr="00DA7EDC">
        <w:rPr>
          <w:rFonts w:ascii="Times New Roman" w:eastAsia="宋体" w:hAnsi="Times New Roman" w:cs="Times New Roman"/>
          <w:color w:val="000000" w:themeColor="text1"/>
          <w:szCs w:val="21"/>
        </w:rPr>
        <w:t>四</w:t>
      </w:r>
      <w:r w:rsidRPr="00DA7EDC">
        <w:rPr>
          <w:rFonts w:ascii="Times New Roman" w:eastAsia="宋体" w:hAnsi="Times New Roman" w:cs="Times New Roman"/>
          <w:color w:val="000000" w:themeColor="text1"/>
          <w:szCs w:val="21"/>
        </w:rPr>
        <w:t>，由于低收入家庭父母有酬性劳动受子女升学影响严重，但中、高收入父母不受影响，</w:t>
      </w:r>
      <w:r w:rsidR="00C94DC4" w:rsidRPr="00DA7EDC">
        <w:rPr>
          <w:rFonts w:ascii="Times New Roman" w:eastAsia="宋体" w:hAnsi="Times New Roman" w:cs="Times New Roman"/>
          <w:color w:val="000000" w:themeColor="text1"/>
          <w:szCs w:val="21"/>
        </w:rPr>
        <w:t>导致</w:t>
      </w:r>
      <w:r w:rsidR="00CB4389" w:rsidRPr="00DA7EDC">
        <w:rPr>
          <w:rFonts w:ascii="Times New Roman" w:eastAsia="宋体" w:hAnsi="Times New Roman" w:cs="Times New Roman"/>
          <w:color w:val="000000" w:themeColor="text1"/>
          <w:szCs w:val="21"/>
        </w:rPr>
        <w:t>低收入家庭</w:t>
      </w:r>
      <w:r w:rsidR="00C94DC4" w:rsidRPr="00DA7EDC">
        <w:rPr>
          <w:rFonts w:ascii="Times New Roman" w:eastAsia="宋体" w:hAnsi="Times New Roman" w:cs="Times New Roman"/>
          <w:color w:val="000000" w:themeColor="text1"/>
          <w:szCs w:val="21"/>
        </w:rPr>
        <w:t>因</w:t>
      </w:r>
      <w:r w:rsidRPr="00DA7EDC">
        <w:rPr>
          <w:rFonts w:ascii="Times New Roman" w:eastAsia="宋体" w:hAnsi="Times New Roman" w:cs="Times New Roman"/>
          <w:color w:val="000000" w:themeColor="text1"/>
          <w:szCs w:val="21"/>
        </w:rPr>
        <w:t>子女升学</w:t>
      </w:r>
      <w:r w:rsidR="00C94DC4" w:rsidRPr="00DA7EDC">
        <w:rPr>
          <w:rFonts w:ascii="Times New Roman" w:eastAsia="宋体" w:hAnsi="Times New Roman" w:cs="Times New Roman"/>
          <w:color w:val="000000" w:themeColor="text1"/>
          <w:szCs w:val="21"/>
        </w:rPr>
        <w:t>而</w:t>
      </w:r>
      <w:r w:rsidRPr="00DA7EDC">
        <w:rPr>
          <w:rFonts w:ascii="Times New Roman" w:eastAsia="宋体" w:hAnsi="Times New Roman" w:cs="Times New Roman"/>
          <w:color w:val="000000" w:themeColor="text1"/>
          <w:szCs w:val="21"/>
        </w:rPr>
        <w:t>加剧收入</w:t>
      </w:r>
      <w:r w:rsidR="00C94DC4" w:rsidRPr="00DA7EDC">
        <w:rPr>
          <w:rFonts w:ascii="Times New Roman" w:eastAsia="宋体" w:hAnsi="Times New Roman" w:cs="Times New Roman"/>
          <w:color w:val="000000" w:themeColor="text1"/>
          <w:szCs w:val="21"/>
        </w:rPr>
        <w:t>下降</w:t>
      </w:r>
      <w:r w:rsidRPr="00DA7EDC">
        <w:rPr>
          <w:rFonts w:ascii="Times New Roman" w:eastAsia="宋体" w:hAnsi="Times New Roman" w:cs="Times New Roman"/>
          <w:color w:val="000000" w:themeColor="text1"/>
          <w:szCs w:val="21"/>
        </w:rPr>
        <w:t>。</w:t>
      </w:r>
    </w:p>
    <w:p w14:paraId="44FD46E4" w14:textId="58032C1A" w:rsidR="00437061" w:rsidRPr="00DA7EDC" w:rsidRDefault="00CB4389">
      <w:pPr>
        <w:ind w:firstLineChars="200" w:firstLine="420"/>
        <w:rPr>
          <w:rFonts w:ascii="Times New Roman" w:eastAsia="宋体" w:hAnsi="Times New Roman" w:cs="Times New Roman"/>
          <w:color w:val="000000" w:themeColor="text1"/>
          <w:szCs w:val="21"/>
        </w:rPr>
      </w:pPr>
      <w:r w:rsidRPr="00DA7EDC">
        <w:rPr>
          <w:rFonts w:ascii="Times New Roman" w:eastAsia="宋体" w:hAnsi="Times New Roman" w:cs="Times New Roman"/>
          <w:color w:val="000000" w:themeColor="text1"/>
          <w:szCs w:val="21"/>
        </w:rPr>
        <w:t>本文发现的</w:t>
      </w:r>
      <w:r w:rsidR="00E9602B" w:rsidRPr="00DA7EDC">
        <w:rPr>
          <w:rFonts w:ascii="Times New Roman" w:eastAsia="宋体" w:hAnsi="Times New Roman" w:cs="Times New Roman"/>
          <w:color w:val="000000" w:themeColor="text1"/>
          <w:szCs w:val="21"/>
        </w:rPr>
        <w:t>结论具有以下政策含义：第一，</w:t>
      </w:r>
      <w:r w:rsidR="00FD7E47" w:rsidRPr="00DA7EDC">
        <w:rPr>
          <w:rFonts w:ascii="Times New Roman" w:eastAsia="宋体" w:hAnsi="Times New Roman" w:cs="Times New Roman"/>
          <w:color w:val="000000" w:themeColor="text1"/>
          <w:szCs w:val="21"/>
        </w:rPr>
        <w:t>鼓励社会推行和提供工作时间上弹性，工作地点上灵活的工作制度和岗位。随着互联网技术的进步，在家</w:t>
      </w:r>
      <w:r w:rsidR="00042AE1">
        <w:rPr>
          <w:rFonts w:ascii="Times New Roman" w:eastAsia="宋体" w:hAnsi="Times New Roman" w:cs="Times New Roman" w:hint="eastAsia"/>
          <w:color w:val="000000" w:themeColor="text1"/>
          <w:szCs w:val="21"/>
        </w:rPr>
        <w:t>“</w:t>
      </w:r>
      <w:r w:rsidR="00FD7E47" w:rsidRPr="00DA7EDC">
        <w:rPr>
          <w:rFonts w:ascii="Times New Roman" w:eastAsia="宋体" w:hAnsi="Times New Roman" w:cs="Times New Roman"/>
          <w:color w:val="000000" w:themeColor="text1"/>
          <w:szCs w:val="21"/>
        </w:rPr>
        <w:t>云</w:t>
      </w:r>
      <w:r w:rsidR="00042AE1">
        <w:rPr>
          <w:rFonts w:ascii="Times New Roman" w:eastAsia="宋体" w:hAnsi="Times New Roman" w:cs="Times New Roman" w:hint="eastAsia"/>
          <w:color w:val="000000" w:themeColor="text1"/>
          <w:szCs w:val="21"/>
        </w:rPr>
        <w:t>”</w:t>
      </w:r>
      <w:r w:rsidR="00FD7E47" w:rsidRPr="00DA7EDC">
        <w:rPr>
          <w:rFonts w:ascii="Times New Roman" w:eastAsia="宋体" w:hAnsi="Times New Roman" w:cs="Times New Roman"/>
          <w:color w:val="000000" w:themeColor="text1"/>
          <w:szCs w:val="21"/>
        </w:rPr>
        <w:t>办公、孩子睡后再办公等都已经可以实现，弹性、灵活的工作时间和地点，可有效缓解</w:t>
      </w:r>
      <w:r w:rsidR="00042AE1">
        <w:rPr>
          <w:rFonts w:ascii="Times New Roman" w:eastAsia="宋体" w:hAnsi="Times New Roman" w:cs="Times New Roman" w:hint="eastAsia"/>
          <w:color w:val="000000" w:themeColor="text1"/>
          <w:szCs w:val="21"/>
        </w:rPr>
        <w:t>“</w:t>
      </w:r>
      <w:r w:rsidR="00FD7E47" w:rsidRPr="00DA7EDC">
        <w:rPr>
          <w:rFonts w:ascii="Times New Roman" w:eastAsia="宋体" w:hAnsi="Times New Roman" w:cs="Times New Roman"/>
          <w:color w:val="000000" w:themeColor="text1"/>
          <w:szCs w:val="21"/>
        </w:rPr>
        <w:t>工作</w:t>
      </w:r>
      <w:r w:rsidR="00FD7E47" w:rsidRPr="00DA7EDC">
        <w:rPr>
          <w:rFonts w:ascii="Times New Roman" w:eastAsia="宋体" w:hAnsi="Times New Roman" w:cs="Times New Roman"/>
          <w:color w:val="000000" w:themeColor="text1"/>
          <w:szCs w:val="21"/>
        </w:rPr>
        <w:t>—</w:t>
      </w:r>
      <w:r w:rsidR="00FD7E47" w:rsidRPr="00DA7EDC">
        <w:rPr>
          <w:rFonts w:ascii="Times New Roman" w:eastAsia="宋体" w:hAnsi="Times New Roman" w:cs="Times New Roman"/>
          <w:color w:val="000000" w:themeColor="text1"/>
          <w:szCs w:val="21"/>
        </w:rPr>
        <w:t>家庭</w:t>
      </w:r>
      <w:r w:rsidR="00042AE1">
        <w:rPr>
          <w:rFonts w:ascii="Times New Roman" w:eastAsia="宋体" w:hAnsi="Times New Roman" w:cs="Times New Roman" w:hint="eastAsia"/>
          <w:color w:val="000000" w:themeColor="text1"/>
          <w:szCs w:val="21"/>
        </w:rPr>
        <w:t>”</w:t>
      </w:r>
      <w:r w:rsidR="00FD7E47" w:rsidRPr="00DA7EDC">
        <w:rPr>
          <w:rFonts w:ascii="Times New Roman" w:eastAsia="宋体" w:hAnsi="Times New Roman" w:cs="Times New Roman"/>
          <w:color w:val="000000" w:themeColor="text1"/>
          <w:szCs w:val="21"/>
        </w:rPr>
        <w:t>冲突对父母职业生涯的影响。第二，</w:t>
      </w:r>
      <w:r w:rsidR="000D4F7A" w:rsidRPr="00DA7EDC">
        <w:rPr>
          <w:rFonts w:ascii="Times New Roman" w:eastAsia="宋体" w:hAnsi="Times New Roman" w:cs="Times New Roman"/>
          <w:color w:val="000000" w:themeColor="text1"/>
          <w:szCs w:val="21"/>
        </w:rPr>
        <w:t>在贫困户识别的过程中增加对家中子女升学情况的调查，对于家中有正处于升学过程子女的贫困家庭应给予更多的关注，除了资助学费等必要的教育补助手段外，还应关注升学期贫困家庭的就业减贫问题，</w:t>
      </w:r>
      <w:r w:rsidR="00FD7E47" w:rsidRPr="00DA7EDC">
        <w:rPr>
          <w:rFonts w:ascii="Times New Roman" w:eastAsia="宋体" w:hAnsi="Times New Roman" w:cs="Times New Roman"/>
          <w:color w:val="000000" w:themeColor="text1"/>
          <w:szCs w:val="21"/>
        </w:rPr>
        <w:t>防止</w:t>
      </w:r>
      <w:r w:rsidR="000D4F7A" w:rsidRPr="00DA7EDC">
        <w:rPr>
          <w:rFonts w:ascii="Times New Roman" w:eastAsia="宋体" w:hAnsi="Times New Roman" w:cs="Times New Roman"/>
          <w:color w:val="000000" w:themeColor="text1"/>
          <w:szCs w:val="21"/>
        </w:rPr>
        <w:t>出现</w:t>
      </w:r>
      <w:r w:rsidR="00042AE1">
        <w:rPr>
          <w:rFonts w:ascii="Times New Roman" w:eastAsia="宋体" w:hAnsi="Times New Roman" w:cs="Times New Roman" w:hint="eastAsia"/>
          <w:color w:val="000000" w:themeColor="text1"/>
          <w:szCs w:val="21"/>
        </w:rPr>
        <w:t>“</w:t>
      </w:r>
      <w:r w:rsidR="00FD7E47" w:rsidRPr="00DA7EDC">
        <w:rPr>
          <w:rFonts w:ascii="Times New Roman" w:eastAsia="宋体" w:hAnsi="Times New Roman" w:cs="Times New Roman"/>
          <w:color w:val="000000" w:themeColor="text1"/>
          <w:szCs w:val="21"/>
        </w:rPr>
        <w:t>因升学致贫</w:t>
      </w:r>
      <w:r w:rsidR="00042AE1">
        <w:rPr>
          <w:rFonts w:ascii="Times New Roman" w:eastAsia="宋体" w:hAnsi="Times New Roman" w:cs="Times New Roman" w:hint="eastAsia"/>
          <w:color w:val="000000" w:themeColor="text1"/>
          <w:szCs w:val="21"/>
        </w:rPr>
        <w:t>”</w:t>
      </w:r>
      <w:r w:rsidR="000D4F7A" w:rsidRPr="00DA7EDC">
        <w:rPr>
          <w:rFonts w:ascii="Times New Roman" w:eastAsia="宋体" w:hAnsi="Times New Roman" w:cs="Times New Roman"/>
          <w:color w:val="000000" w:themeColor="text1"/>
          <w:szCs w:val="21"/>
        </w:rPr>
        <w:t>现象</w:t>
      </w:r>
      <w:r w:rsidR="00FD7E47" w:rsidRPr="00DA7EDC">
        <w:rPr>
          <w:rFonts w:ascii="Times New Roman" w:eastAsia="宋体" w:hAnsi="Times New Roman" w:cs="Times New Roman"/>
          <w:color w:val="000000" w:themeColor="text1"/>
          <w:szCs w:val="21"/>
        </w:rPr>
        <w:t>。第三，</w:t>
      </w:r>
      <w:r w:rsidR="00E9602B" w:rsidRPr="00DA7EDC">
        <w:rPr>
          <w:rFonts w:ascii="Times New Roman" w:eastAsia="宋体" w:hAnsi="Times New Roman" w:cs="Times New Roman"/>
          <w:color w:val="000000" w:themeColor="text1"/>
          <w:szCs w:val="21"/>
        </w:rPr>
        <w:t>提倡</w:t>
      </w:r>
      <w:r w:rsidR="00042AE1">
        <w:rPr>
          <w:rFonts w:ascii="Times New Roman" w:eastAsia="宋体" w:hAnsi="Times New Roman" w:cs="Times New Roman" w:hint="eastAsia"/>
          <w:color w:val="000000" w:themeColor="text1"/>
          <w:szCs w:val="21"/>
        </w:rPr>
        <w:t>“</w:t>
      </w:r>
      <w:r w:rsidR="004710AB" w:rsidRPr="00DA7EDC">
        <w:rPr>
          <w:rFonts w:ascii="Times New Roman" w:eastAsia="宋体" w:hAnsi="Times New Roman" w:cs="Times New Roman"/>
          <w:color w:val="000000" w:themeColor="text1"/>
          <w:szCs w:val="21"/>
        </w:rPr>
        <w:t>家务共担</w:t>
      </w:r>
      <w:r w:rsidR="00042AE1">
        <w:rPr>
          <w:rFonts w:ascii="Times New Roman" w:eastAsia="宋体" w:hAnsi="Times New Roman" w:cs="Times New Roman" w:hint="eastAsia"/>
          <w:color w:val="000000" w:themeColor="text1"/>
          <w:szCs w:val="21"/>
        </w:rPr>
        <w:t>”</w:t>
      </w:r>
      <w:r w:rsidR="00E9602B" w:rsidRPr="00DA7EDC">
        <w:rPr>
          <w:rFonts w:ascii="Times New Roman" w:eastAsia="宋体" w:hAnsi="Times New Roman" w:cs="Times New Roman"/>
          <w:color w:val="000000" w:themeColor="text1"/>
          <w:szCs w:val="21"/>
        </w:rPr>
        <w:t>的性别</w:t>
      </w:r>
      <w:r w:rsidR="004710AB" w:rsidRPr="00DA7EDC">
        <w:rPr>
          <w:rFonts w:ascii="Times New Roman" w:eastAsia="宋体" w:hAnsi="Times New Roman" w:cs="Times New Roman"/>
          <w:color w:val="000000" w:themeColor="text1"/>
          <w:szCs w:val="21"/>
        </w:rPr>
        <w:t>平等</w:t>
      </w:r>
      <w:r w:rsidR="00E9602B" w:rsidRPr="00DA7EDC">
        <w:rPr>
          <w:rFonts w:ascii="Times New Roman" w:eastAsia="宋体" w:hAnsi="Times New Roman" w:cs="Times New Roman"/>
          <w:color w:val="000000" w:themeColor="text1"/>
          <w:szCs w:val="21"/>
        </w:rPr>
        <w:t>观念，</w:t>
      </w:r>
      <w:r w:rsidR="004710AB" w:rsidRPr="00DA7EDC">
        <w:rPr>
          <w:rFonts w:ascii="Times New Roman" w:eastAsia="宋体" w:hAnsi="Times New Roman" w:cs="Times New Roman"/>
          <w:color w:val="000000" w:themeColor="text1"/>
          <w:szCs w:val="21"/>
        </w:rPr>
        <w:t>降低女性</w:t>
      </w:r>
      <w:r w:rsidR="00FD47ED" w:rsidRPr="00DA7EDC">
        <w:rPr>
          <w:rFonts w:ascii="Times New Roman" w:eastAsia="宋体" w:hAnsi="Times New Roman" w:cs="Times New Roman"/>
          <w:color w:val="000000" w:themeColor="text1"/>
          <w:szCs w:val="21"/>
        </w:rPr>
        <w:t>为</w:t>
      </w:r>
      <w:r w:rsidR="004710AB" w:rsidRPr="00DA7EDC">
        <w:rPr>
          <w:rFonts w:ascii="Times New Roman" w:eastAsia="宋体" w:hAnsi="Times New Roman" w:cs="Times New Roman"/>
          <w:color w:val="000000" w:themeColor="text1"/>
          <w:szCs w:val="21"/>
        </w:rPr>
        <w:t>升学子女以致</w:t>
      </w:r>
      <w:r w:rsidR="00FD47ED" w:rsidRPr="00DA7EDC">
        <w:rPr>
          <w:rFonts w:ascii="Times New Roman" w:eastAsia="宋体" w:hAnsi="Times New Roman" w:cs="Times New Roman"/>
          <w:color w:val="000000" w:themeColor="text1"/>
          <w:szCs w:val="21"/>
        </w:rPr>
        <w:t>照料</w:t>
      </w:r>
      <w:r w:rsidR="004710AB" w:rsidRPr="00DA7EDC">
        <w:rPr>
          <w:rFonts w:ascii="Times New Roman" w:eastAsia="宋体" w:hAnsi="Times New Roman" w:cs="Times New Roman"/>
          <w:color w:val="000000" w:themeColor="text1"/>
          <w:szCs w:val="21"/>
        </w:rPr>
        <w:t>时间增加过多而退出劳动力市场的比率。</w:t>
      </w:r>
      <w:r w:rsidR="008B4BBA" w:rsidRPr="00DA7EDC">
        <w:rPr>
          <w:rFonts w:ascii="Times New Roman" w:eastAsia="宋体" w:hAnsi="Times New Roman" w:cs="Times New Roman"/>
          <w:color w:val="000000" w:themeColor="text1"/>
          <w:szCs w:val="21"/>
        </w:rPr>
        <w:t>第四，树立德智体美劳全面育人理念，培养儿童独立生活和劳动能力。</w:t>
      </w:r>
    </w:p>
    <w:bookmarkEnd w:id="37"/>
    <w:p w14:paraId="58934DD3" w14:textId="77777777" w:rsidR="00437061" w:rsidRPr="00DA7EDC" w:rsidRDefault="00437061">
      <w:pPr>
        <w:ind w:firstLineChars="200" w:firstLine="420"/>
        <w:rPr>
          <w:rFonts w:ascii="Times New Roman" w:eastAsia="宋体" w:hAnsi="Times New Roman" w:cs="Times New Roman"/>
          <w:color w:val="000000" w:themeColor="text1"/>
          <w:szCs w:val="21"/>
        </w:rPr>
      </w:pPr>
    </w:p>
    <w:p w14:paraId="261D8054" w14:textId="6693A729" w:rsidR="00437061" w:rsidRDefault="00E9602B" w:rsidP="00DA7237">
      <w:pPr>
        <w:jc w:val="center"/>
        <w:rPr>
          <w:rFonts w:ascii="Times New Roman" w:eastAsia="黑体" w:hAnsi="Times New Roman" w:cs="Times New Roman"/>
          <w:color w:val="000000" w:themeColor="text1"/>
          <w:sz w:val="24"/>
          <w:szCs w:val="24"/>
        </w:rPr>
      </w:pPr>
      <w:r w:rsidRPr="00DA7237">
        <w:rPr>
          <w:rFonts w:ascii="Times New Roman" w:eastAsia="黑体" w:hAnsi="Times New Roman" w:cs="Times New Roman"/>
          <w:color w:val="000000" w:themeColor="text1"/>
          <w:sz w:val="24"/>
          <w:szCs w:val="24"/>
        </w:rPr>
        <w:t>参考文献</w:t>
      </w:r>
    </w:p>
    <w:p w14:paraId="4980B4BF" w14:textId="77777777" w:rsidR="00DA7237" w:rsidRPr="00DA7237" w:rsidRDefault="00DA7237" w:rsidP="00DA7237">
      <w:pPr>
        <w:rPr>
          <w:rFonts w:ascii="Times New Roman" w:eastAsia="黑体" w:hAnsi="Times New Roman" w:cs="Times New Roman"/>
          <w:color w:val="000000" w:themeColor="text1"/>
          <w:sz w:val="24"/>
          <w:szCs w:val="24"/>
        </w:rPr>
      </w:pPr>
    </w:p>
    <w:p w14:paraId="555EDBF6" w14:textId="77777777" w:rsidR="00CC0E04" w:rsidRPr="00DA7EDC" w:rsidRDefault="00CC0E04" w:rsidP="00CC0E04">
      <w:pPr>
        <w:rPr>
          <w:rFonts w:ascii="Times New Roman" w:eastAsia="宋体" w:hAnsi="Times New Roman" w:cs="Times New Roman"/>
          <w:color w:val="000000" w:themeColor="text1"/>
          <w:sz w:val="18"/>
          <w:szCs w:val="18"/>
        </w:rPr>
      </w:pPr>
      <w:bookmarkStart w:id="38" w:name="_Hlk82012823"/>
      <w:r w:rsidRPr="00DA7EDC">
        <w:rPr>
          <w:rFonts w:ascii="Times New Roman" w:eastAsia="宋体" w:hAnsi="Times New Roman" w:cs="Times New Roman"/>
          <w:color w:val="000000" w:themeColor="text1"/>
          <w:sz w:val="18"/>
          <w:szCs w:val="18"/>
        </w:rPr>
        <w:lastRenderedPageBreak/>
        <w:t>贝克尔，</w:t>
      </w: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color w:val="000000" w:themeColor="text1"/>
          <w:sz w:val="18"/>
          <w:szCs w:val="18"/>
        </w:rPr>
        <w:t>005</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《家庭论》</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商务印书馆。</w:t>
      </w:r>
    </w:p>
    <w:p w14:paraId="332961DB" w14:textId="77777777" w:rsidR="00CC0E04" w:rsidRDefault="00CC0E04" w:rsidP="00CC0E04">
      <w:pPr>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蔡颖</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color w:val="000000" w:themeColor="text1"/>
          <w:sz w:val="18"/>
          <w:szCs w:val="18"/>
        </w:rPr>
        <w:t>015</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《从社会学视角审视教育陪读现象的利与弊》</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 xml:space="preserve"> </w:t>
      </w:r>
      <w:r w:rsidRPr="00DA7EDC">
        <w:rPr>
          <w:rFonts w:ascii="Times New Roman" w:eastAsia="宋体" w:hAnsi="Times New Roman" w:cs="Times New Roman"/>
          <w:color w:val="000000" w:themeColor="text1"/>
          <w:sz w:val="18"/>
          <w:szCs w:val="18"/>
        </w:rPr>
        <w:t>教学与管理》第</w:t>
      </w:r>
      <w:r w:rsidRPr="00DA7EDC">
        <w:rPr>
          <w:rFonts w:ascii="Times New Roman" w:eastAsia="宋体" w:hAnsi="Times New Roman" w:cs="Times New Roman"/>
          <w:color w:val="000000" w:themeColor="text1"/>
          <w:sz w:val="18"/>
          <w:szCs w:val="18"/>
        </w:rPr>
        <w:t>9</w:t>
      </w:r>
      <w:r w:rsidRPr="00DA7EDC">
        <w:rPr>
          <w:rFonts w:ascii="Times New Roman" w:eastAsia="宋体" w:hAnsi="Times New Roman" w:cs="Times New Roman"/>
          <w:color w:val="000000" w:themeColor="text1"/>
          <w:sz w:val="18"/>
          <w:szCs w:val="18"/>
        </w:rPr>
        <w:t>期。</w:t>
      </w:r>
    </w:p>
    <w:p w14:paraId="559BE134" w14:textId="77777777" w:rsidR="00CC0E04" w:rsidRDefault="00CC0E04" w:rsidP="00CC0E04">
      <w:pPr>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陈锋</w:t>
      </w:r>
      <w:r>
        <w:rPr>
          <w:rFonts w:ascii="Times New Roman" w:eastAsia="宋体" w:hAnsi="Times New Roman" w:cs="Times New Roman"/>
          <w:color w:val="000000" w:themeColor="text1"/>
          <w:sz w:val="18"/>
          <w:szCs w:val="18"/>
        </w:rPr>
        <w:t xml:space="preserve"> </w:t>
      </w:r>
      <w:r w:rsidRPr="00DA7EDC">
        <w:rPr>
          <w:rFonts w:ascii="Times New Roman" w:eastAsia="宋体" w:hAnsi="Times New Roman" w:cs="Times New Roman"/>
          <w:color w:val="000000" w:themeColor="text1"/>
          <w:sz w:val="18"/>
          <w:szCs w:val="18"/>
        </w:rPr>
        <w:t>梁伟</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color w:val="000000" w:themeColor="text1"/>
          <w:sz w:val="18"/>
          <w:szCs w:val="18"/>
        </w:rPr>
        <w:t>015</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《生命历程视角下农村家长陪读经历及其影响研究</w:t>
      </w:r>
      <w:r w:rsidRPr="00DA7EDC">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基于甘肃华县的实地调查》</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《南京农业大学学报</w:t>
      </w:r>
      <w:r w:rsidRPr="00DA7EDC">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社会科学版》第</w:t>
      </w:r>
      <w:r w:rsidRPr="00DA7EDC">
        <w:rPr>
          <w:rFonts w:ascii="Times New Roman" w:eastAsia="宋体" w:hAnsi="Times New Roman" w:cs="Times New Roman"/>
          <w:color w:val="000000" w:themeColor="text1"/>
          <w:sz w:val="18"/>
          <w:szCs w:val="18"/>
        </w:rPr>
        <w:t>5</w:t>
      </w:r>
      <w:r w:rsidRPr="00DA7EDC">
        <w:rPr>
          <w:rFonts w:ascii="Times New Roman" w:eastAsia="宋体" w:hAnsi="Times New Roman" w:cs="Times New Roman"/>
          <w:color w:val="000000" w:themeColor="text1"/>
          <w:sz w:val="18"/>
          <w:szCs w:val="18"/>
        </w:rPr>
        <w:t>期。</w:t>
      </w:r>
    </w:p>
    <w:p w14:paraId="581B6F24" w14:textId="77777777" w:rsidR="00CC0E04" w:rsidRDefault="00CC0E04" w:rsidP="00CC0E04">
      <w:pPr>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陈璐</w:t>
      </w:r>
      <w:r>
        <w:rPr>
          <w:rFonts w:ascii="Times New Roman" w:eastAsia="宋体" w:hAnsi="Times New Roman" w:cs="Times New Roman" w:hint="eastAsia"/>
          <w:color w:val="000000" w:themeColor="text1"/>
          <w:sz w:val="18"/>
          <w:szCs w:val="18"/>
        </w:rPr>
        <w:t xml:space="preserve"> </w:t>
      </w:r>
      <w:r w:rsidRPr="00DA7EDC">
        <w:rPr>
          <w:rFonts w:ascii="Times New Roman" w:eastAsia="宋体" w:hAnsi="Times New Roman" w:cs="Times New Roman"/>
          <w:color w:val="000000" w:themeColor="text1"/>
          <w:sz w:val="18"/>
          <w:szCs w:val="18"/>
        </w:rPr>
        <w:t>范红丽</w:t>
      </w:r>
      <w:r>
        <w:rPr>
          <w:rFonts w:ascii="Times New Roman" w:eastAsia="宋体" w:hAnsi="Times New Roman" w:cs="Times New Roman" w:hint="eastAsia"/>
          <w:color w:val="000000" w:themeColor="text1"/>
          <w:sz w:val="18"/>
          <w:szCs w:val="18"/>
        </w:rPr>
        <w:t xml:space="preserve"> </w:t>
      </w:r>
      <w:r w:rsidRPr="00DA7EDC">
        <w:rPr>
          <w:rFonts w:ascii="Times New Roman" w:eastAsia="宋体" w:hAnsi="Times New Roman" w:cs="Times New Roman"/>
          <w:color w:val="000000" w:themeColor="text1"/>
          <w:sz w:val="18"/>
          <w:szCs w:val="18"/>
        </w:rPr>
        <w:t>赵娜，</w:t>
      </w: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color w:val="000000" w:themeColor="text1"/>
          <w:sz w:val="18"/>
          <w:szCs w:val="18"/>
        </w:rPr>
        <w:t>016</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《家庭老年照料对女性劳动就业的影响研究》，《经济研究》第</w:t>
      </w:r>
      <w:r w:rsidRPr="00DA7EDC">
        <w:rPr>
          <w:rFonts w:ascii="Times New Roman" w:eastAsia="宋体" w:hAnsi="Times New Roman" w:cs="Times New Roman"/>
          <w:color w:val="000000" w:themeColor="text1"/>
          <w:sz w:val="18"/>
          <w:szCs w:val="18"/>
        </w:rPr>
        <w:t>3</w:t>
      </w:r>
      <w:r w:rsidRPr="00DA7EDC">
        <w:rPr>
          <w:rFonts w:ascii="Times New Roman" w:eastAsia="宋体" w:hAnsi="Times New Roman" w:cs="Times New Roman"/>
          <w:color w:val="000000" w:themeColor="text1"/>
          <w:sz w:val="18"/>
          <w:szCs w:val="18"/>
        </w:rPr>
        <w:t>期。</w:t>
      </w:r>
    </w:p>
    <w:p w14:paraId="2F839D75" w14:textId="77777777" w:rsidR="00CC0E04" w:rsidRPr="00DA7EDC" w:rsidRDefault="00CC0E04" w:rsidP="00CC0E04">
      <w:pPr>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德普克</w:t>
      </w:r>
      <w:r>
        <w:rPr>
          <w:rFonts w:ascii="Times New Roman" w:eastAsia="宋体" w:hAnsi="Times New Roman" w:cs="Times New Roman" w:hint="eastAsia"/>
          <w:color w:val="000000" w:themeColor="text1"/>
          <w:sz w:val="18"/>
          <w:szCs w:val="18"/>
        </w:rPr>
        <w:t xml:space="preserve"> </w:t>
      </w:r>
      <w:r w:rsidRPr="00DA7EDC">
        <w:rPr>
          <w:rFonts w:ascii="Times New Roman" w:eastAsia="宋体" w:hAnsi="Times New Roman" w:cs="Times New Roman"/>
          <w:color w:val="000000" w:themeColor="text1"/>
          <w:sz w:val="18"/>
          <w:szCs w:val="18"/>
        </w:rPr>
        <w:t>齐利博蒂，</w:t>
      </w: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color w:val="000000" w:themeColor="text1"/>
          <w:sz w:val="18"/>
          <w:szCs w:val="18"/>
        </w:rPr>
        <w:t>019</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《爱、金钱和孩子：育儿经济学》</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格致出版社，上海人民出版社</w:t>
      </w:r>
      <w:r>
        <w:rPr>
          <w:rFonts w:ascii="Times New Roman" w:eastAsia="宋体" w:hAnsi="Times New Roman" w:cs="Times New Roman" w:hint="eastAsia"/>
          <w:color w:val="000000" w:themeColor="text1"/>
          <w:sz w:val="18"/>
          <w:szCs w:val="18"/>
        </w:rPr>
        <w:t>。</w:t>
      </w:r>
    </w:p>
    <w:p w14:paraId="673C6220" w14:textId="77777777" w:rsidR="00CC0E04" w:rsidRPr="00DA7EDC" w:rsidRDefault="00CC0E04" w:rsidP="00CC0E04">
      <w:pPr>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杜凤莲，</w:t>
      </w: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color w:val="000000" w:themeColor="text1"/>
          <w:sz w:val="18"/>
          <w:szCs w:val="18"/>
        </w:rPr>
        <w:t>008</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《家庭结构、儿童看护与女性劳动参与：来自中国非农村的证据》，《世界经济文汇》，第</w:t>
      </w:r>
      <w:r w:rsidRPr="00DA7EDC">
        <w:rPr>
          <w:rFonts w:ascii="Times New Roman" w:eastAsia="宋体" w:hAnsi="Times New Roman" w:cs="Times New Roman"/>
          <w:color w:val="000000" w:themeColor="text1"/>
          <w:sz w:val="18"/>
          <w:szCs w:val="18"/>
        </w:rPr>
        <w:t>2</w:t>
      </w:r>
      <w:r w:rsidRPr="00DA7EDC">
        <w:rPr>
          <w:rFonts w:ascii="Times New Roman" w:eastAsia="宋体" w:hAnsi="Times New Roman" w:cs="Times New Roman"/>
          <w:color w:val="000000" w:themeColor="text1"/>
          <w:sz w:val="18"/>
          <w:szCs w:val="18"/>
        </w:rPr>
        <w:t>期。</w:t>
      </w:r>
    </w:p>
    <w:p w14:paraId="128D508D" w14:textId="77777777" w:rsidR="00CC0E04" w:rsidRPr="00DA7EDC" w:rsidRDefault="00CC0E04" w:rsidP="00CC0E04">
      <w:pPr>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杜凤莲</w:t>
      </w:r>
      <w:r>
        <w:rPr>
          <w:rFonts w:ascii="Times New Roman" w:eastAsia="宋体" w:hAnsi="Times New Roman" w:cs="Times New Roman" w:hint="eastAsia"/>
          <w:color w:val="000000" w:themeColor="text1"/>
          <w:sz w:val="18"/>
          <w:szCs w:val="18"/>
        </w:rPr>
        <w:t xml:space="preserve"> </w:t>
      </w:r>
      <w:r w:rsidRPr="00DA7EDC">
        <w:rPr>
          <w:rFonts w:ascii="Times New Roman" w:eastAsia="宋体" w:hAnsi="Times New Roman" w:cs="Times New Roman"/>
          <w:color w:val="000000" w:themeColor="text1"/>
          <w:sz w:val="18"/>
          <w:szCs w:val="18"/>
        </w:rPr>
        <w:t>张胤钰</w:t>
      </w:r>
      <w:r>
        <w:rPr>
          <w:rFonts w:ascii="Times New Roman" w:eastAsia="宋体" w:hAnsi="Times New Roman" w:cs="Times New Roman" w:hint="eastAsia"/>
          <w:color w:val="000000" w:themeColor="text1"/>
          <w:sz w:val="18"/>
          <w:szCs w:val="18"/>
        </w:rPr>
        <w:t xml:space="preserve"> </w:t>
      </w:r>
      <w:r w:rsidRPr="00DA7EDC">
        <w:rPr>
          <w:rFonts w:ascii="Times New Roman" w:eastAsia="宋体" w:hAnsi="Times New Roman" w:cs="Times New Roman"/>
          <w:color w:val="000000" w:themeColor="text1"/>
          <w:sz w:val="18"/>
          <w:szCs w:val="18"/>
        </w:rPr>
        <w:t>董晓媛，</w:t>
      </w: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color w:val="000000" w:themeColor="text1"/>
          <w:sz w:val="18"/>
          <w:szCs w:val="18"/>
        </w:rPr>
        <w:t>018</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《儿童照料方式对中国城镇女性劳动参与率的影响》，《世界经济文汇》，第</w:t>
      </w:r>
      <w:r w:rsidRPr="00DA7EDC">
        <w:rPr>
          <w:rFonts w:ascii="Times New Roman" w:eastAsia="宋体" w:hAnsi="Times New Roman" w:cs="Times New Roman"/>
          <w:color w:val="000000" w:themeColor="text1"/>
          <w:sz w:val="18"/>
          <w:szCs w:val="18"/>
        </w:rPr>
        <w:t>3</w:t>
      </w:r>
      <w:r w:rsidRPr="00DA7EDC">
        <w:rPr>
          <w:rFonts w:ascii="Times New Roman" w:eastAsia="宋体" w:hAnsi="Times New Roman" w:cs="Times New Roman"/>
          <w:color w:val="000000" w:themeColor="text1"/>
          <w:sz w:val="18"/>
          <w:szCs w:val="18"/>
        </w:rPr>
        <w:t>期。</w:t>
      </w:r>
    </w:p>
    <w:p w14:paraId="5257EC6A" w14:textId="77777777" w:rsidR="00CC0E04" w:rsidRPr="00DA7EDC" w:rsidRDefault="00CC0E04" w:rsidP="00CC0E04">
      <w:pPr>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冯小</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color w:val="000000" w:themeColor="text1"/>
          <w:sz w:val="18"/>
          <w:szCs w:val="18"/>
        </w:rPr>
        <w:t>017</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《陪读</w:t>
      </w:r>
      <w:r w:rsidRPr="00DA7EDC">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农村年轻女性进城与闲暇生活的隐性表达</w:t>
      </w:r>
      <w:r w:rsidRPr="00DA7EDC">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基于晋西北小寨乡</w:t>
      </w:r>
      <w:r>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进城陪读</w:t>
      </w:r>
      <w:r>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现象的分析》</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《中国青年研究》第</w:t>
      </w:r>
      <w:r w:rsidRPr="00DA7EDC">
        <w:rPr>
          <w:rFonts w:ascii="Times New Roman" w:eastAsia="宋体" w:hAnsi="Times New Roman" w:cs="Times New Roman"/>
          <w:color w:val="000000" w:themeColor="text1"/>
          <w:sz w:val="18"/>
          <w:szCs w:val="18"/>
        </w:rPr>
        <w:t>12</w:t>
      </w:r>
      <w:r w:rsidRPr="00DA7EDC">
        <w:rPr>
          <w:rFonts w:ascii="Times New Roman" w:eastAsia="宋体" w:hAnsi="Times New Roman" w:cs="Times New Roman"/>
          <w:color w:val="000000" w:themeColor="text1"/>
          <w:sz w:val="18"/>
          <w:szCs w:val="18"/>
        </w:rPr>
        <w:t>期。</w:t>
      </w:r>
    </w:p>
    <w:p w14:paraId="12158B62" w14:textId="77777777" w:rsidR="00CC0E04" w:rsidRPr="00DA7EDC" w:rsidRDefault="00CC0E04" w:rsidP="00CC0E04">
      <w:pPr>
        <w:widowControl/>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冯达飞</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color w:val="000000" w:themeColor="text1"/>
          <w:sz w:val="18"/>
          <w:szCs w:val="18"/>
        </w:rPr>
        <w:t>019</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《父亲缺位对农村留守儿童心理发展的影响》</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《青少年学刊》第</w:t>
      </w:r>
      <w:r w:rsidRPr="00DA7EDC">
        <w:rPr>
          <w:rFonts w:ascii="Times New Roman" w:eastAsia="宋体" w:hAnsi="Times New Roman" w:cs="Times New Roman"/>
          <w:color w:val="000000" w:themeColor="text1"/>
          <w:sz w:val="18"/>
          <w:szCs w:val="18"/>
        </w:rPr>
        <w:t>4</w:t>
      </w:r>
      <w:r w:rsidRPr="00DA7EDC">
        <w:rPr>
          <w:rFonts w:ascii="Times New Roman" w:eastAsia="宋体" w:hAnsi="Times New Roman" w:cs="Times New Roman"/>
          <w:color w:val="000000" w:themeColor="text1"/>
          <w:sz w:val="18"/>
          <w:szCs w:val="18"/>
        </w:rPr>
        <w:t>期</w:t>
      </w:r>
      <w:r>
        <w:rPr>
          <w:rFonts w:ascii="Times New Roman" w:eastAsia="宋体" w:hAnsi="Times New Roman" w:cs="Times New Roman" w:hint="eastAsia"/>
          <w:color w:val="000000" w:themeColor="text1"/>
          <w:sz w:val="18"/>
          <w:szCs w:val="18"/>
        </w:rPr>
        <w:t>。</w:t>
      </w:r>
    </w:p>
    <w:p w14:paraId="5F90DF27" w14:textId="77777777" w:rsidR="00CC0E04" w:rsidRPr="00DA7EDC" w:rsidRDefault="00CC0E04" w:rsidP="00CC0E04">
      <w:pPr>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韩叙</w:t>
      </w:r>
      <w:r>
        <w:rPr>
          <w:rFonts w:ascii="Times New Roman" w:eastAsia="宋体" w:hAnsi="Times New Roman" w:cs="Times New Roman" w:hint="eastAsia"/>
          <w:color w:val="000000" w:themeColor="text1"/>
          <w:sz w:val="18"/>
          <w:szCs w:val="18"/>
        </w:rPr>
        <w:t xml:space="preserve"> </w:t>
      </w:r>
      <w:r w:rsidRPr="00DA7EDC">
        <w:rPr>
          <w:rFonts w:ascii="Times New Roman" w:eastAsia="宋体" w:hAnsi="Times New Roman" w:cs="Times New Roman"/>
          <w:color w:val="000000" w:themeColor="text1"/>
          <w:sz w:val="18"/>
          <w:szCs w:val="18"/>
        </w:rPr>
        <w:t>夏显力，</w:t>
      </w: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color w:val="000000" w:themeColor="text1"/>
          <w:sz w:val="18"/>
          <w:szCs w:val="18"/>
        </w:rPr>
        <w:t>019</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《子女处于不同受教育阶段对农村已婚女性非农就业的影响》</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《大连理工大学学报（社会科学版）》第</w:t>
      </w:r>
      <w:r w:rsidRPr="00DA7EDC">
        <w:rPr>
          <w:rFonts w:ascii="Times New Roman" w:eastAsia="宋体" w:hAnsi="Times New Roman" w:cs="Times New Roman"/>
          <w:color w:val="000000" w:themeColor="text1"/>
          <w:sz w:val="18"/>
          <w:szCs w:val="18"/>
        </w:rPr>
        <w:t>1</w:t>
      </w:r>
      <w:r w:rsidRPr="00DA7EDC">
        <w:rPr>
          <w:rFonts w:ascii="Times New Roman" w:eastAsia="宋体" w:hAnsi="Times New Roman" w:cs="Times New Roman"/>
          <w:color w:val="000000" w:themeColor="text1"/>
          <w:sz w:val="18"/>
          <w:szCs w:val="18"/>
        </w:rPr>
        <w:t>期。</w:t>
      </w:r>
    </w:p>
    <w:p w14:paraId="53CDCFFB" w14:textId="77777777" w:rsidR="00CC0E04" w:rsidRPr="00DA7EDC" w:rsidRDefault="00CC0E04" w:rsidP="00CC0E04">
      <w:pPr>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刘靖</w:t>
      </w:r>
      <w:r>
        <w:rPr>
          <w:rFonts w:ascii="Times New Roman" w:eastAsia="宋体" w:hAnsi="Times New Roman" w:cs="Times New Roman" w:hint="eastAsia"/>
          <w:color w:val="000000" w:themeColor="text1"/>
          <w:sz w:val="18"/>
          <w:szCs w:val="18"/>
        </w:rPr>
        <w:t xml:space="preserve"> </w:t>
      </w:r>
      <w:r w:rsidRPr="00DA7EDC">
        <w:rPr>
          <w:rFonts w:ascii="Times New Roman" w:eastAsia="宋体" w:hAnsi="Times New Roman" w:cs="Times New Roman"/>
          <w:color w:val="000000" w:themeColor="text1"/>
          <w:sz w:val="18"/>
          <w:szCs w:val="18"/>
        </w:rPr>
        <w:t>董晓媛，</w:t>
      </w: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color w:val="000000" w:themeColor="text1"/>
          <w:sz w:val="18"/>
          <w:szCs w:val="18"/>
        </w:rPr>
        <w:t>011</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《母亲劳动供给、儿童照料与儿童健康</w:t>
      </w:r>
      <w:r w:rsidRPr="00DA7EDC">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来自中国农村的证据》，《世界经济文汇》，第</w:t>
      </w:r>
      <w:r w:rsidRPr="00DA7EDC">
        <w:rPr>
          <w:rFonts w:ascii="Times New Roman" w:eastAsia="宋体" w:hAnsi="Times New Roman" w:cs="Times New Roman"/>
          <w:color w:val="000000" w:themeColor="text1"/>
          <w:sz w:val="18"/>
          <w:szCs w:val="18"/>
        </w:rPr>
        <w:t>4</w:t>
      </w:r>
      <w:r w:rsidRPr="00DA7EDC">
        <w:rPr>
          <w:rFonts w:ascii="Times New Roman" w:eastAsia="宋体" w:hAnsi="Times New Roman" w:cs="Times New Roman"/>
          <w:color w:val="000000" w:themeColor="text1"/>
          <w:sz w:val="18"/>
          <w:szCs w:val="18"/>
        </w:rPr>
        <w:t>期。</w:t>
      </w:r>
    </w:p>
    <w:p w14:paraId="19B0B0D8" w14:textId="77777777" w:rsidR="00CC0E04" w:rsidRPr="00DA7EDC" w:rsidRDefault="00CC0E04" w:rsidP="00CC0E04">
      <w:pPr>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刘娜</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color w:val="000000" w:themeColor="text1"/>
          <w:sz w:val="18"/>
          <w:szCs w:val="18"/>
        </w:rPr>
        <w:t xml:space="preserve"> </w:t>
      </w:r>
      <w:r w:rsidRPr="00DA7EDC">
        <w:rPr>
          <w:rFonts w:ascii="Times New Roman" w:eastAsia="宋体" w:hAnsi="Times New Roman" w:cs="Times New Roman"/>
          <w:color w:val="000000" w:themeColor="text1"/>
          <w:sz w:val="18"/>
          <w:szCs w:val="18"/>
        </w:rPr>
        <w:t>Anne de Bruin</w:t>
      </w:r>
      <w:r w:rsidRPr="00DA7EDC">
        <w:rPr>
          <w:rFonts w:ascii="Times New Roman" w:eastAsia="宋体" w:hAnsi="Times New Roman" w:cs="Times New Roman"/>
          <w:color w:val="000000" w:themeColor="text1"/>
          <w:sz w:val="18"/>
          <w:szCs w:val="18"/>
        </w:rPr>
        <w:t>，</w:t>
      </w: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color w:val="000000" w:themeColor="text1"/>
          <w:sz w:val="18"/>
          <w:szCs w:val="18"/>
        </w:rPr>
        <w:t>015</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《家庭收入变化、夫妻间时间利用与性别平等》，《世界经济》第</w:t>
      </w:r>
      <w:r w:rsidRPr="00DA7EDC">
        <w:rPr>
          <w:rFonts w:ascii="Times New Roman" w:eastAsia="宋体" w:hAnsi="Times New Roman" w:cs="Times New Roman"/>
          <w:color w:val="000000" w:themeColor="text1"/>
          <w:sz w:val="18"/>
          <w:szCs w:val="18"/>
        </w:rPr>
        <w:t>11</w:t>
      </w:r>
      <w:r w:rsidRPr="00DA7EDC">
        <w:rPr>
          <w:rFonts w:ascii="Times New Roman" w:eastAsia="宋体" w:hAnsi="Times New Roman" w:cs="Times New Roman"/>
          <w:color w:val="000000" w:themeColor="text1"/>
          <w:sz w:val="18"/>
          <w:szCs w:val="18"/>
        </w:rPr>
        <w:t>期</w:t>
      </w:r>
      <w:r w:rsidRPr="00DA7EDC">
        <w:rPr>
          <w:rFonts w:ascii="Times New Roman" w:eastAsia="宋体" w:hAnsi="Times New Roman" w:cs="Times New Roman"/>
          <w:color w:val="000000" w:themeColor="text1"/>
          <w:sz w:val="18"/>
          <w:szCs w:val="18"/>
        </w:rPr>
        <w:t xml:space="preserve"> </w:t>
      </w:r>
      <w:r>
        <w:rPr>
          <w:rFonts w:ascii="Times New Roman" w:eastAsia="宋体" w:hAnsi="Times New Roman" w:cs="Times New Roman" w:hint="eastAsia"/>
          <w:color w:val="000000" w:themeColor="text1"/>
          <w:sz w:val="18"/>
          <w:szCs w:val="18"/>
        </w:rPr>
        <w:t>。</w:t>
      </w:r>
    </w:p>
    <w:p w14:paraId="2A7D0E16" w14:textId="77777777" w:rsidR="00CC0E04" w:rsidRPr="00DA7EDC" w:rsidRDefault="00CC0E04" w:rsidP="00CC0E04">
      <w:pPr>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卢洪友</w:t>
      </w:r>
      <w:r>
        <w:rPr>
          <w:rFonts w:ascii="Times New Roman" w:eastAsia="宋体" w:hAnsi="Times New Roman" w:cs="Times New Roman" w:hint="eastAsia"/>
          <w:color w:val="000000" w:themeColor="text1"/>
          <w:sz w:val="18"/>
          <w:szCs w:val="18"/>
        </w:rPr>
        <w:t xml:space="preserve"> </w:t>
      </w:r>
      <w:proofErr w:type="gramStart"/>
      <w:r w:rsidRPr="00DA7EDC">
        <w:rPr>
          <w:rFonts w:ascii="Times New Roman" w:eastAsia="宋体" w:hAnsi="Times New Roman" w:cs="Times New Roman"/>
          <w:color w:val="000000" w:themeColor="text1"/>
          <w:sz w:val="18"/>
          <w:szCs w:val="18"/>
        </w:rPr>
        <w:t>余锦亮</w:t>
      </w:r>
      <w:proofErr w:type="gramEnd"/>
      <w:r>
        <w:rPr>
          <w:rFonts w:ascii="Times New Roman" w:eastAsia="宋体" w:hAnsi="Times New Roman" w:cs="Times New Roman" w:hint="eastAsia"/>
          <w:color w:val="000000" w:themeColor="text1"/>
          <w:sz w:val="18"/>
          <w:szCs w:val="18"/>
        </w:rPr>
        <w:t xml:space="preserve"> </w:t>
      </w:r>
      <w:r w:rsidRPr="00DA7EDC">
        <w:rPr>
          <w:rFonts w:ascii="Times New Roman" w:eastAsia="宋体" w:hAnsi="Times New Roman" w:cs="Times New Roman"/>
          <w:color w:val="000000" w:themeColor="text1"/>
          <w:sz w:val="18"/>
          <w:szCs w:val="18"/>
        </w:rPr>
        <w:t>杜亦譞，</w:t>
      </w: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color w:val="000000" w:themeColor="text1"/>
          <w:sz w:val="18"/>
          <w:szCs w:val="18"/>
        </w:rPr>
        <w:t>017</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《老年父母照料家庭与成年子女劳动供给</w:t>
      </w:r>
      <w:r w:rsidRPr="00DA7EDC">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基于</w:t>
      </w:r>
      <w:r w:rsidRPr="00DA7EDC">
        <w:rPr>
          <w:rFonts w:ascii="Times New Roman" w:eastAsia="宋体" w:hAnsi="Times New Roman" w:cs="Times New Roman"/>
          <w:color w:val="000000" w:themeColor="text1"/>
          <w:sz w:val="18"/>
          <w:szCs w:val="18"/>
        </w:rPr>
        <w:t>CFPS</w:t>
      </w:r>
      <w:r w:rsidRPr="00DA7EDC">
        <w:rPr>
          <w:rFonts w:ascii="Times New Roman" w:eastAsia="宋体" w:hAnsi="Times New Roman" w:cs="Times New Roman"/>
          <w:color w:val="000000" w:themeColor="text1"/>
          <w:sz w:val="18"/>
          <w:szCs w:val="18"/>
        </w:rPr>
        <w:t>微观数据的分析》，《财经研究》第</w:t>
      </w:r>
      <w:r w:rsidRPr="00DA7EDC">
        <w:rPr>
          <w:rFonts w:ascii="Times New Roman" w:eastAsia="宋体" w:hAnsi="Times New Roman" w:cs="Times New Roman"/>
          <w:color w:val="000000" w:themeColor="text1"/>
          <w:sz w:val="18"/>
          <w:szCs w:val="18"/>
        </w:rPr>
        <w:t>12</w:t>
      </w:r>
      <w:r w:rsidRPr="00DA7EDC">
        <w:rPr>
          <w:rFonts w:ascii="Times New Roman" w:eastAsia="宋体" w:hAnsi="Times New Roman" w:cs="Times New Roman"/>
          <w:color w:val="000000" w:themeColor="text1"/>
          <w:sz w:val="18"/>
          <w:szCs w:val="18"/>
        </w:rPr>
        <w:t>期。</w:t>
      </w:r>
    </w:p>
    <w:p w14:paraId="1A921DA3" w14:textId="77777777" w:rsidR="00CC0E04" w:rsidRPr="00DA7EDC" w:rsidRDefault="00CC0E04" w:rsidP="00CC0E04">
      <w:pPr>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罗曼</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color w:val="000000" w:themeColor="text1"/>
          <w:sz w:val="18"/>
          <w:szCs w:val="18"/>
        </w:rPr>
        <w:t>015</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《强化抑或禁锢</w:t>
      </w:r>
      <w:r w:rsidRPr="00DA7EDC">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随迁型陪读现象的社会性别视角分析》</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《山西师大学报</w:t>
      </w:r>
      <w:r>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社会科学版</w:t>
      </w:r>
      <w:r>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》第</w:t>
      </w:r>
      <w:r w:rsidRPr="00DA7EDC">
        <w:rPr>
          <w:rFonts w:ascii="Times New Roman" w:eastAsia="宋体" w:hAnsi="Times New Roman" w:cs="Times New Roman"/>
          <w:color w:val="000000" w:themeColor="text1"/>
          <w:sz w:val="18"/>
          <w:szCs w:val="18"/>
        </w:rPr>
        <w:t>6</w:t>
      </w:r>
      <w:r w:rsidRPr="00DA7EDC">
        <w:rPr>
          <w:rFonts w:ascii="Times New Roman" w:eastAsia="宋体" w:hAnsi="Times New Roman" w:cs="Times New Roman"/>
          <w:color w:val="000000" w:themeColor="text1"/>
          <w:sz w:val="18"/>
          <w:szCs w:val="18"/>
        </w:rPr>
        <w:t>期。</w:t>
      </w:r>
    </w:p>
    <w:p w14:paraId="7287C02B" w14:textId="77777777" w:rsidR="00CC0E04" w:rsidRPr="00DA7EDC" w:rsidRDefault="00CC0E04" w:rsidP="00CC0E04">
      <w:pPr>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宋月萍，</w:t>
      </w: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color w:val="000000" w:themeColor="text1"/>
          <w:sz w:val="18"/>
          <w:szCs w:val="18"/>
        </w:rPr>
        <w:t>019</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《照料责任的家庭内化和代际分担：父母同住对女性劳动参与的影响》，《人口研究》第</w:t>
      </w:r>
      <w:r w:rsidRPr="00DA7EDC">
        <w:rPr>
          <w:rFonts w:ascii="Times New Roman" w:eastAsia="宋体" w:hAnsi="Times New Roman" w:cs="Times New Roman"/>
          <w:color w:val="000000" w:themeColor="text1"/>
          <w:sz w:val="18"/>
          <w:szCs w:val="18"/>
        </w:rPr>
        <w:t>3</w:t>
      </w:r>
      <w:r w:rsidRPr="00DA7EDC">
        <w:rPr>
          <w:rFonts w:ascii="Times New Roman" w:eastAsia="宋体" w:hAnsi="Times New Roman" w:cs="Times New Roman"/>
          <w:color w:val="000000" w:themeColor="text1"/>
          <w:sz w:val="18"/>
          <w:szCs w:val="18"/>
        </w:rPr>
        <w:t>期。</w:t>
      </w:r>
    </w:p>
    <w:p w14:paraId="5CE4162C" w14:textId="77777777" w:rsidR="00CC0E04" w:rsidRPr="00DA7EDC" w:rsidRDefault="00CC0E04" w:rsidP="00CC0E04">
      <w:pPr>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孙继圣</w:t>
      </w:r>
      <w:r>
        <w:rPr>
          <w:rFonts w:ascii="Times New Roman" w:eastAsia="宋体" w:hAnsi="Times New Roman" w:cs="Times New Roman" w:hint="eastAsia"/>
          <w:color w:val="000000" w:themeColor="text1"/>
          <w:sz w:val="18"/>
          <w:szCs w:val="18"/>
        </w:rPr>
        <w:t xml:space="preserve"> </w:t>
      </w:r>
      <w:r w:rsidRPr="00DA7EDC">
        <w:rPr>
          <w:rFonts w:ascii="Times New Roman" w:eastAsia="宋体" w:hAnsi="Times New Roman" w:cs="Times New Roman"/>
          <w:color w:val="000000" w:themeColor="text1"/>
          <w:sz w:val="18"/>
          <w:szCs w:val="18"/>
        </w:rPr>
        <w:t>周亚虹，</w:t>
      </w: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color w:val="000000" w:themeColor="text1"/>
          <w:sz w:val="18"/>
          <w:szCs w:val="18"/>
        </w:rPr>
        <w:t>019</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《居住模式、幼年子女数量与已婚女性的劳动供给</w:t>
      </w:r>
      <w:r w:rsidRPr="00DA7EDC">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基于儿童看护视角的讨论》，《财经研究》第</w:t>
      </w:r>
      <w:r w:rsidRPr="00DA7EDC">
        <w:rPr>
          <w:rFonts w:ascii="Times New Roman" w:eastAsia="宋体" w:hAnsi="Times New Roman" w:cs="Times New Roman"/>
          <w:color w:val="000000" w:themeColor="text1"/>
          <w:sz w:val="18"/>
          <w:szCs w:val="18"/>
        </w:rPr>
        <w:t>6</w:t>
      </w:r>
      <w:r w:rsidRPr="00DA7EDC">
        <w:rPr>
          <w:rFonts w:ascii="Times New Roman" w:eastAsia="宋体" w:hAnsi="Times New Roman" w:cs="Times New Roman"/>
          <w:color w:val="000000" w:themeColor="text1"/>
          <w:sz w:val="18"/>
          <w:szCs w:val="18"/>
        </w:rPr>
        <w:t>期。</w:t>
      </w:r>
    </w:p>
    <w:p w14:paraId="35338D32" w14:textId="77777777" w:rsidR="00CC0E04" w:rsidRPr="00DA7EDC" w:rsidRDefault="00CC0E04" w:rsidP="00CC0E04">
      <w:pPr>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田北海</w:t>
      </w:r>
      <w:r>
        <w:rPr>
          <w:rFonts w:ascii="Times New Roman" w:eastAsia="宋体" w:hAnsi="Times New Roman" w:cs="Times New Roman"/>
          <w:color w:val="000000" w:themeColor="text1"/>
          <w:sz w:val="18"/>
          <w:szCs w:val="18"/>
        </w:rPr>
        <w:t xml:space="preserve"> </w:t>
      </w:r>
      <w:r w:rsidRPr="00DA7EDC">
        <w:rPr>
          <w:rFonts w:ascii="Times New Roman" w:eastAsia="宋体" w:hAnsi="Times New Roman" w:cs="Times New Roman"/>
          <w:color w:val="000000" w:themeColor="text1"/>
          <w:sz w:val="18"/>
          <w:szCs w:val="18"/>
        </w:rPr>
        <w:t>黄政</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color w:val="000000" w:themeColor="text1"/>
          <w:sz w:val="18"/>
          <w:szCs w:val="18"/>
        </w:rPr>
        <w:t>019</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《陪读比较优势、家庭利他主义与农村陪读母亲的形成</w:t>
      </w:r>
      <w:r w:rsidRPr="00DA7EDC">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基于</w:t>
      </w:r>
      <w:r w:rsidRPr="00DA7EDC">
        <w:rPr>
          <w:rFonts w:ascii="Times New Roman" w:eastAsia="宋体" w:hAnsi="Times New Roman" w:cs="Times New Roman"/>
          <w:color w:val="000000" w:themeColor="text1"/>
          <w:sz w:val="18"/>
          <w:szCs w:val="18"/>
        </w:rPr>
        <w:t>L</w:t>
      </w:r>
      <w:r w:rsidRPr="00DA7EDC">
        <w:rPr>
          <w:rFonts w:ascii="Times New Roman" w:eastAsia="宋体" w:hAnsi="Times New Roman" w:cs="Times New Roman"/>
          <w:color w:val="000000" w:themeColor="text1"/>
          <w:sz w:val="18"/>
          <w:szCs w:val="18"/>
        </w:rPr>
        <w:t>镇的实地调查》</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《云南大学学报</w:t>
      </w:r>
      <w:r w:rsidRPr="00DA7EDC">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社会科学版》第</w:t>
      </w:r>
      <w:r w:rsidRPr="00DA7EDC">
        <w:rPr>
          <w:rFonts w:ascii="Times New Roman" w:eastAsia="宋体" w:hAnsi="Times New Roman" w:cs="Times New Roman"/>
          <w:color w:val="000000" w:themeColor="text1"/>
          <w:sz w:val="18"/>
          <w:szCs w:val="18"/>
        </w:rPr>
        <w:t>2</w:t>
      </w:r>
      <w:r w:rsidRPr="00DA7EDC">
        <w:rPr>
          <w:rFonts w:ascii="Times New Roman" w:eastAsia="宋体" w:hAnsi="Times New Roman" w:cs="Times New Roman"/>
          <w:color w:val="000000" w:themeColor="text1"/>
          <w:sz w:val="18"/>
          <w:szCs w:val="18"/>
        </w:rPr>
        <w:t>期。</w:t>
      </w:r>
    </w:p>
    <w:p w14:paraId="15BC90A2" w14:textId="753F2228" w:rsidR="00CC0E04" w:rsidRPr="00DA7EDC" w:rsidRDefault="00CC0E04" w:rsidP="00CC0E04">
      <w:pPr>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王欣</w:t>
      </w:r>
      <w:r>
        <w:rPr>
          <w:rFonts w:ascii="Times New Roman" w:eastAsia="宋体" w:hAnsi="Times New Roman" w:cs="Times New Roman"/>
          <w:color w:val="000000" w:themeColor="text1"/>
          <w:sz w:val="18"/>
          <w:szCs w:val="18"/>
        </w:rPr>
        <w:t xml:space="preserve"> </w:t>
      </w:r>
      <w:proofErr w:type="gramStart"/>
      <w:r w:rsidRPr="00DA7EDC">
        <w:rPr>
          <w:rFonts w:ascii="Times New Roman" w:eastAsia="宋体" w:hAnsi="Times New Roman" w:cs="Times New Roman"/>
          <w:color w:val="000000" w:themeColor="text1"/>
          <w:sz w:val="18"/>
          <w:szCs w:val="18"/>
        </w:rPr>
        <w:t>卢</w:t>
      </w:r>
      <w:proofErr w:type="gramEnd"/>
      <w:r w:rsidRPr="00DA7EDC">
        <w:rPr>
          <w:rFonts w:ascii="Times New Roman" w:eastAsia="宋体" w:hAnsi="Times New Roman" w:cs="Times New Roman"/>
          <w:color w:val="000000" w:themeColor="text1"/>
          <w:sz w:val="18"/>
          <w:szCs w:val="18"/>
        </w:rPr>
        <w:t>春天</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color w:val="000000" w:themeColor="text1"/>
          <w:sz w:val="18"/>
          <w:szCs w:val="18"/>
        </w:rPr>
        <w:t>019</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《农村陪读家庭资源传递及其影响</w:t>
      </w:r>
      <w:r w:rsidRPr="00DA7EDC">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基于</w:t>
      </w:r>
      <w:r w:rsidR="00AC6E26">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陪读</w:t>
      </w:r>
      <w:r w:rsidR="00AC6E26">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的个案研究》</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中国青年研究》第</w:t>
      </w:r>
      <w:r w:rsidRPr="00DA7EDC">
        <w:rPr>
          <w:rFonts w:ascii="Times New Roman" w:eastAsia="宋体" w:hAnsi="Times New Roman" w:cs="Times New Roman"/>
          <w:color w:val="000000" w:themeColor="text1"/>
          <w:sz w:val="18"/>
          <w:szCs w:val="18"/>
        </w:rPr>
        <w:t>8</w:t>
      </w:r>
      <w:r w:rsidRPr="00DA7EDC">
        <w:rPr>
          <w:rFonts w:ascii="Times New Roman" w:eastAsia="宋体" w:hAnsi="Times New Roman" w:cs="Times New Roman"/>
          <w:color w:val="000000" w:themeColor="text1"/>
          <w:sz w:val="18"/>
          <w:szCs w:val="18"/>
        </w:rPr>
        <w:t>期。</w:t>
      </w:r>
    </w:p>
    <w:p w14:paraId="7E0545AE" w14:textId="77777777" w:rsidR="00CC0E04" w:rsidRPr="00DA7EDC" w:rsidRDefault="00CC0E04" w:rsidP="00CC0E04">
      <w:pPr>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吴惠芳</w:t>
      </w:r>
      <w:r>
        <w:rPr>
          <w:rFonts w:ascii="Times New Roman" w:eastAsia="宋体" w:hAnsi="Times New Roman" w:cs="Times New Roman"/>
          <w:color w:val="000000" w:themeColor="text1"/>
          <w:sz w:val="18"/>
          <w:szCs w:val="18"/>
        </w:rPr>
        <w:t xml:space="preserve"> </w:t>
      </w:r>
      <w:r w:rsidRPr="00DA7EDC">
        <w:rPr>
          <w:rFonts w:ascii="Times New Roman" w:eastAsia="宋体" w:hAnsi="Times New Roman" w:cs="Times New Roman"/>
          <w:color w:val="000000" w:themeColor="text1"/>
          <w:sz w:val="18"/>
          <w:szCs w:val="18"/>
        </w:rPr>
        <w:t>吴云蕊</w:t>
      </w:r>
      <w:r>
        <w:rPr>
          <w:rFonts w:ascii="Times New Roman" w:eastAsia="宋体" w:hAnsi="Times New Roman" w:cs="Times New Roman"/>
          <w:color w:val="000000" w:themeColor="text1"/>
          <w:sz w:val="18"/>
          <w:szCs w:val="18"/>
        </w:rPr>
        <w:t xml:space="preserve"> </w:t>
      </w:r>
      <w:r w:rsidRPr="00DA7EDC">
        <w:rPr>
          <w:rFonts w:ascii="Times New Roman" w:eastAsia="宋体" w:hAnsi="Times New Roman" w:cs="Times New Roman"/>
          <w:color w:val="000000" w:themeColor="text1"/>
          <w:sz w:val="18"/>
          <w:szCs w:val="18"/>
        </w:rPr>
        <w:t>陈健</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color w:val="000000" w:themeColor="text1"/>
          <w:sz w:val="18"/>
          <w:szCs w:val="18"/>
        </w:rPr>
        <w:t>019</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《陪读妈妈</w:t>
      </w:r>
      <w:r w:rsidRPr="00DA7EDC">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性别视角下农村妇女照料劳动的新特点</w:t>
      </w:r>
      <w:r w:rsidRPr="00DA7EDC">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基于陕西省</w:t>
      </w:r>
      <w:r w:rsidRPr="00DA7EDC">
        <w:rPr>
          <w:rFonts w:ascii="Times New Roman" w:eastAsia="宋体" w:hAnsi="Times New Roman" w:cs="Times New Roman"/>
          <w:color w:val="000000" w:themeColor="text1"/>
          <w:sz w:val="18"/>
          <w:szCs w:val="18"/>
        </w:rPr>
        <w:t>Y</w:t>
      </w:r>
      <w:r w:rsidRPr="00DA7EDC">
        <w:rPr>
          <w:rFonts w:ascii="Times New Roman" w:eastAsia="宋体" w:hAnsi="Times New Roman" w:cs="Times New Roman"/>
          <w:color w:val="000000" w:themeColor="text1"/>
          <w:sz w:val="18"/>
          <w:szCs w:val="18"/>
        </w:rPr>
        <w:t>县和河南省</w:t>
      </w:r>
      <w:r w:rsidRPr="00DA7EDC">
        <w:rPr>
          <w:rFonts w:ascii="Times New Roman" w:eastAsia="宋体" w:hAnsi="Times New Roman" w:cs="Times New Roman"/>
          <w:color w:val="000000" w:themeColor="text1"/>
          <w:sz w:val="18"/>
          <w:szCs w:val="18"/>
        </w:rPr>
        <w:t>G</w:t>
      </w:r>
      <w:r w:rsidRPr="00DA7EDC">
        <w:rPr>
          <w:rFonts w:ascii="Times New Roman" w:eastAsia="宋体" w:hAnsi="Times New Roman" w:cs="Times New Roman"/>
          <w:color w:val="000000" w:themeColor="text1"/>
          <w:sz w:val="18"/>
          <w:szCs w:val="18"/>
        </w:rPr>
        <w:t>县的调查</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《妇女研究论丛》第</w:t>
      </w:r>
      <w:r w:rsidRPr="00DA7EDC">
        <w:rPr>
          <w:rFonts w:ascii="Times New Roman" w:eastAsia="宋体" w:hAnsi="Times New Roman" w:cs="Times New Roman"/>
          <w:color w:val="000000" w:themeColor="text1"/>
          <w:sz w:val="18"/>
          <w:szCs w:val="18"/>
        </w:rPr>
        <w:t>4</w:t>
      </w:r>
      <w:r w:rsidRPr="00DA7EDC">
        <w:rPr>
          <w:rFonts w:ascii="Times New Roman" w:eastAsia="宋体" w:hAnsi="Times New Roman" w:cs="Times New Roman"/>
          <w:color w:val="000000" w:themeColor="text1"/>
          <w:sz w:val="18"/>
          <w:szCs w:val="18"/>
        </w:rPr>
        <w:t>期。</w:t>
      </w:r>
    </w:p>
    <w:p w14:paraId="2B4F1235" w14:textId="77777777" w:rsidR="00CC0E04" w:rsidRPr="00DA7EDC" w:rsidRDefault="00CC0E04" w:rsidP="00CC0E04">
      <w:pPr>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熊瑞祥</w:t>
      </w:r>
      <w:r>
        <w:rPr>
          <w:rFonts w:ascii="Times New Roman" w:eastAsia="宋体" w:hAnsi="Times New Roman" w:cs="Times New Roman" w:hint="eastAsia"/>
          <w:color w:val="000000" w:themeColor="text1"/>
          <w:sz w:val="18"/>
          <w:szCs w:val="18"/>
        </w:rPr>
        <w:t xml:space="preserve"> </w:t>
      </w:r>
      <w:r w:rsidRPr="00DA7EDC">
        <w:rPr>
          <w:rFonts w:ascii="Times New Roman" w:eastAsia="宋体" w:hAnsi="Times New Roman" w:cs="Times New Roman"/>
          <w:color w:val="000000" w:themeColor="text1"/>
          <w:sz w:val="18"/>
          <w:szCs w:val="18"/>
        </w:rPr>
        <w:t>李辉文，</w:t>
      </w: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color w:val="000000" w:themeColor="text1"/>
          <w:sz w:val="18"/>
          <w:szCs w:val="18"/>
        </w:rPr>
        <w:t>017</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《儿童照管、公共服务与农村已婚女性非农就业</w:t>
      </w:r>
      <w:r w:rsidRPr="00DA7EDC">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来自</w:t>
      </w:r>
      <w:r w:rsidRPr="00DA7EDC">
        <w:rPr>
          <w:rFonts w:ascii="Times New Roman" w:eastAsia="宋体" w:hAnsi="Times New Roman" w:cs="Times New Roman"/>
          <w:color w:val="000000" w:themeColor="text1"/>
          <w:sz w:val="18"/>
          <w:szCs w:val="18"/>
        </w:rPr>
        <w:t>CFPS</w:t>
      </w:r>
      <w:r w:rsidRPr="00DA7EDC">
        <w:rPr>
          <w:rFonts w:ascii="Times New Roman" w:eastAsia="宋体" w:hAnsi="Times New Roman" w:cs="Times New Roman"/>
          <w:color w:val="000000" w:themeColor="text1"/>
          <w:sz w:val="18"/>
          <w:szCs w:val="18"/>
        </w:rPr>
        <w:t>数据的证据》</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《经济学》（季刊）第</w:t>
      </w:r>
      <w:r w:rsidRPr="00DA7EDC">
        <w:rPr>
          <w:rFonts w:ascii="Times New Roman" w:eastAsia="宋体" w:hAnsi="Times New Roman" w:cs="Times New Roman"/>
          <w:color w:val="000000" w:themeColor="text1"/>
          <w:sz w:val="18"/>
          <w:szCs w:val="18"/>
        </w:rPr>
        <w:t>1</w:t>
      </w:r>
      <w:r w:rsidRPr="00DA7EDC">
        <w:rPr>
          <w:rFonts w:ascii="Times New Roman" w:eastAsia="宋体" w:hAnsi="Times New Roman" w:cs="Times New Roman"/>
          <w:color w:val="000000" w:themeColor="text1"/>
          <w:sz w:val="18"/>
          <w:szCs w:val="18"/>
        </w:rPr>
        <w:t>期。</w:t>
      </w:r>
    </w:p>
    <w:p w14:paraId="137A479C" w14:textId="77777777" w:rsidR="00CC0E04" w:rsidRPr="00DA7EDC" w:rsidRDefault="00CC0E04" w:rsidP="00CC0E04">
      <w:pPr>
        <w:widowControl/>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徐安琪</w:t>
      </w:r>
      <w:r>
        <w:rPr>
          <w:rFonts w:ascii="Times New Roman" w:eastAsia="宋体" w:hAnsi="Times New Roman" w:cs="Times New Roman" w:hint="eastAsia"/>
          <w:color w:val="000000" w:themeColor="text1"/>
          <w:sz w:val="18"/>
          <w:szCs w:val="18"/>
        </w:rPr>
        <w:t xml:space="preserve"> </w:t>
      </w:r>
      <w:r w:rsidRPr="00DA7EDC">
        <w:rPr>
          <w:rFonts w:ascii="Times New Roman" w:eastAsia="宋体" w:hAnsi="Times New Roman" w:cs="Times New Roman"/>
          <w:color w:val="000000" w:themeColor="text1"/>
          <w:sz w:val="18"/>
          <w:szCs w:val="18"/>
        </w:rPr>
        <w:t>张亮</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color w:val="000000" w:themeColor="text1"/>
          <w:sz w:val="18"/>
          <w:szCs w:val="18"/>
        </w:rPr>
        <w:t>008</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《父职参与对孩子的效用</w:t>
      </w:r>
      <w:r w:rsidRPr="00DA7EDC">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一个生态系统论的视角》</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《青年研究》第</w:t>
      </w:r>
      <w:r w:rsidRPr="00DA7EDC">
        <w:rPr>
          <w:rFonts w:ascii="Times New Roman" w:eastAsia="宋体" w:hAnsi="Times New Roman" w:cs="Times New Roman"/>
          <w:color w:val="000000" w:themeColor="text1"/>
          <w:sz w:val="18"/>
          <w:szCs w:val="18"/>
        </w:rPr>
        <w:t>9</w:t>
      </w:r>
      <w:r w:rsidRPr="00DA7EDC">
        <w:rPr>
          <w:rFonts w:ascii="Times New Roman" w:eastAsia="宋体" w:hAnsi="Times New Roman" w:cs="Times New Roman"/>
          <w:color w:val="000000" w:themeColor="text1"/>
          <w:sz w:val="18"/>
          <w:szCs w:val="18"/>
        </w:rPr>
        <w:t>期。</w:t>
      </w:r>
    </w:p>
    <w:p w14:paraId="5519E2AB" w14:textId="77777777" w:rsidR="00CC0E04" w:rsidRPr="00DA7EDC" w:rsidRDefault="00CC0E04" w:rsidP="00CC0E04">
      <w:pPr>
        <w:widowControl/>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杨育林</w:t>
      </w:r>
      <w:r>
        <w:rPr>
          <w:rFonts w:ascii="Times New Roman" w:eastAsia="宋体" w:hAnsi="Times New Roman" w:cs="Times New Roman" w:hint="eastAsia"/>
          <w:color w:val="000000" w:themeColor="text1"/>
          <w:sz w:val="18"/>
          <w:szCs w:val="18"/>
        </w:rPr>
        <w:t xml:space="preserve"> </w:t>
      </w:r>
      <w:proofErr w:type="gramStart"/>
      <w:r w:rsidRPr="00DA7EDC">
        <w:rPr>
          <w:rFonts w:ascii="Times New Roman" w:eastAsia="宋体" w:hAnsi="Times New Roman" w:cs="Times New Roman"/>
          <w:color w:val="000000" w:themeColor="text1"/>
          <w:sz w:val="18"/>
          <w:szCs w:val="18"/>
        </w:rPr>
        <w:t>魏霞</w:t>
      </w:r>
      <w:proofErr w:type="gramEnd"/>
      <w:r>
        <w:rPr>
          <w:rFonts w:ascii="Times New Roman" w:eastAsia="宋体" w:hAnsi="Times New Roman" w:cs="Times New Roman" w:hint="eastAsia"/>
          <w:color w:val="000000" w:themeColor="text1"/>
          <w:sz w:val="18"/>
          <w:szCs w:val="18"/>
        </w:rPr>
        <w:t xml:space="preserve"> </w:t>
      </w:r>
      <w:r w:rsidRPr="00DA7EDC">
        <w:rPr>
          <w:rFonts w:ascii="Times New Roman" w:eastAsia="宋体" w:hAnsi="Times New Roman" w:cs="Times New Roman"/>
          <w:color w:val="000000" w:themeColor="text1"/>
          <w:sz w:val="18"/>
          <w:szCs w:val="18"/>
        </w:rPr>
        <w:t>闫静弋</w:t>
      </w:r>
      <w:r>
        <w:rPr>
          <w:rFonts w:ascii="Times New Roman" w:eastAsia="宋体" w:hAnsi="Times New Roman" w:cs="Times New Roman" w:hint="eastAsia"/>
          <w:color w:val="000000" w:themeColor="text1"/>
          <w:sz w:val="18"/>
          <w:szCs w:val="18"/>
        </w:rPr>
        <w:t xml:space="preserve"> </w:t>
      </w:r>
      <w:r w:rsidRPr="00DA7EDC">
        <w:rPr>
          <w:rFonts w:ascii="Times New Roman" w:eastAsia="宋体" w:hAnsi="Times New Roman" w:cs="Times New Roman"/>
          <w:color w:val="000000" w:themeColor="text1"/>
          <w:sz w:val="18"/>
          <w:szCs w:val="18"/>
        </w:rPr>
        <w:t>张明</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color w:val="000000" w:themeColor="text1"/>
          <w:sz w:val="18"/>
          <w:szCs w:val="18"/>
        </w:rPr>
        <w:t>005</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《儿童青少年性意识发展与性别角色教育研究》</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《中国预防医学杂志》第</w:t>
      </w:r>
      <w:r w:rsidRPr="00DA7EDC">
        <w:rPr>
          <w:rFonts w:ascii="Times New Roman" w:eastAsia="宋体" w:hAnsi="Times New Roman" w:cs="Times New Roman"/>
          <w:color w:val="000000" w:themeColor="text1"/>
          <w:sz w:val="18"/>
          <w:szCs w:val="18"/>
        </w:rPr>
        <w:t>3</w:t>
      </w:r>
      <w:r w:rsidRPr="00DA7EDC">
        <w:rPr>
          <w:rFonts w:ascii="Times New Roman" w:eastAsia="宋体" w:hAnsi="Times New Roman" w:cs="Times New Roman"/>
          <w:color w:val="000000" w:themeColor="text1"/>
          <w:sz w:val="18"/>
          <w:szCs w:val="18"/>
        </w:rPr>
        <w:t>期。</w:t>
      </w:r>
    </w:p>
    <w:p w14:paraId="5D19A066" w14:textId="77777777" w:rsidR="00CC0E04" w:rsidRPr="00DA7EDC" w:rsidRDefault="00CC0E04" w:rsidP="00CC0E04">
      <w:pPr>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郑燕娜</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color w:val="000000" w:themeColor="text1"/>
          <w:sz w:val="18"/>
          <w:szCs w:val="18"/>
        </w:rPr>
        <w:t>007</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《农村母亲</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陪读</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现象的社会学解读》</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《法制与社会》第</w:t>
      </w:r>
      <w:r w:rsidRPr="00DA7EDC">
        <w:rPr>
          <w:rFonts w:ascii="Times New Roman" w:eastAsia="宋体" w:hAnsi="Times New Roman" w:cs="Times New Roman"/>
          <w:color w:val="000000" w:themeColor="text1"/>
          <w:sz w:val="18"/>
          <w:szCs w:val="18"/>
        </w:rPr>
        <w:t>8</w:t>
      </w:r>
      <w:r w:rsidRPr="00DA7EDC">
        <w:rPr>
          <w:rFonts w:ascii="Times New Roman" w:eastAsia="宋体" w:hAnsi="Times New Roman" w:cs="Times New Roman"/>
          <w:color w:val="000000" w:themeColor="text1"/>
          <w:sz w:val="18"/>
          <w:szCs w:val="18"/>
        </w:rPr>
        <w:t>期。</w:t>
      </w:r>
    </w:p>
    <w:p w14:paraId="3B2B4092" w14:textId="77777777" w:rsidR="00CC0E04" w:rsidRPr="00DA7EDC" w:rsidRDefault="00CC0E04" w:rsidP="00CC0E04">
      <w:pPr>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周春芳，</w:t>
      </w: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color w:val="000000" w:themeColor="text1"/>
          <w:sz w:val="18"/>
          <w:szCs w:val="18"/>
        </w:rPr>
        <w:t>013</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《儿童看护、老人照料与农村已婚女性非农就业》</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《农业技术经济》第</w:t>
      </w:r>
      <w:r w:rsidRPr="00DA7EDC">
        <w:rPr>
          <w:rFonts w:ascii="Times New Roman" w:eastAsia="宋体" w:hAnsi="Times New Roman" w:cs="Times New Roman"/>
          <w:color w:val="000000" w:themeColor="text1"/>
          <w:sz w:val="18"/>
          <w:szCs w:val="18"/>
        </w:rPr>
        <w:t>11</w:t>
      </w:r>
      <w:r w:rsidRPr="00DA7EDC">
        <w:rPr>
          <w:rFonts w:ascii="Times New Roman" w:eastAsia="宋体" w:hAnsi="Times New Roman" w:cs="Times New Roman"/>
          <w:color w:val="000000" w:themeColor="text1"/>
          <w:sz w:val="18"/>
          <w:szCs w:val="18"/>
        </w:rPr>
        <w:t>期。</w:t>
      </w:r>
    </w:p>
    <w:p w14:paraId="055900E0" w14:textId="77777777" w:rsidR="00CC0E04" w:rsidRPr="00DA7EDC" w:rsidRDefault="00CC0E04" w:rsidP="00CC0E04">
      <w:pPr>
        <w:rPr>
          <w:rFonts w:ascii="Times New Roman" w:eastAsia="仿宋" w:hAnsi="Times New Roman" w:cs="Times New Roman"/>
          <w:color w:val="000000" w:themeColor="text1"/>
          <w:szCs w:val="21"/>
        </w:rPr>
      </w:pPr>
      <w:r w:rsidRPr="00DA7EDC">
        <w:rPr>
          <w:rFonts w:ascii="Times New Roman" w:eastAsia="宋体" w:hAnsi="Times New Roman" w:cs="Times New Roman"/>
          <w:color w:val="000000" w:themeColor="text1"/>
          <w:sz w:val="18"/>
          <w:szCs w:val="18"/>
        </w:rPr>
        <w:t>邹红</w:t>
      </w:r>
      <w:r>
        <w:rPr>
          <w:rFonts w:ascii="Times New Roman" w:eastAsia="宋体" w:hAnsi="Times New Roman" w:cs="Times New Roman" w:hint="eastAsia"/>
          <w:color w:val="000000" w:themeColor="text1"/>
          <w:sz w:val="18"/>
          <w:szCs w:val="18"/>
        </w:rPr>
        <w:t xml:space="preserve"> </w:t>
      </w:r>
      <w:r w:rsidRPr="00DA7EDC">
        <w:rPr>
          <w:rFonts w:ascii="Times New Roman" w:eastAsia="宋体" w:hAnsi="Times New Roman" w:cs="Times New Roman"/>
          <w:color w:val="000000" w:themeColor="text1"/>
          <w:sz w:val="18"/>
          <w:szCs w:val="18"/>
        </w:rPr>
        <w:t>彭争呈</w:t>
      </w:r>
      <w:r>
        <w:rPr>
          <w:rFonts w:ascii="Times New Roman" w:eastAsia="宋体" w:hAnsi="Times New Roman" w:cs="Times New Roman" w:hint="eastAsia"/>
          <w:color w:val="000000" w:themeColor="text1"/>
          <w:sz w:val="18"/>
          <w:szCs w:val="18"/>
        </w:rPr>
        <w:t xml:space="preserve"> </w:t>
      </w:r>
      <w:r w:rsidRPr="00DA7EDC">
        <w:rPr>
          <w:rFonts w:ascii="Times New Roman" w:eastAsia="宋体" w:hAnsi="Times New Roman" w:cs="Times New Roman"/>
          <w:color w:val="000000" w:themeColor="text1"/>
          <w:sz w:val="18"/>
          <w:szCs w:val="18"/>
        </w:rPr>
        <w:t>栾炳江</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color w:val="000000" w:themeColor="text1"/>
          <w:sz w:val="18"/>
          <w:szCs w:val="18"/>
        </w:rPr>
        <w:t>018</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《隔代照料与女性劳动供给</w:t>
      </w:r>
      <w:r w:rsidRPr="00DA7EDC">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兼析照料视角下全面二孩与延迟退休悖论》</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《经济学动态》第</w:t>
      </w:r>
      <w:r w:rsidRPr="00DA7EDC">
        <w:rPr>
          <w:rFonts w:ascii="Times New Roman" w:eastAsia="宋体" w:hAnsi="Times New Roman" w:cs="Times New Roman"/>
          <w:color w:val="000000" w:themeColor="text1"/>
          <w:sz w:val="18"/>
          <w:szCs w:val="18"/>
        </w:rPr>
        <w:t>7</w:t>
      </w:r>
      <w:r w:rsidRPr="00DA7EDC">
        <w:rPr>
          <w:rFonts w:ascii="Times New Roman" w:eastAsia="宋体" w:hAnsi="Times New Roman" w:cs="Times New Roman"/>
          <w:color w:val="000000" w:themeColor="text1"/>
          <w:sz w:val="18"/>
          <w:szCs w:val="18"/>
        </w:rPr>
        <w:t>期。</w:t>
      </w:r>
    </w:p>
    <w:p w14:paraId="42835110" w14:textId="77777777" w:rsidR="00CC0E04" w:rsidRPr="00DA7EDC" w:rsidRDefault="00CC0E04" w:rsidP="00CC0E04">
      <w:pPr>
        <w:widowControl/>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张积家</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hint="eastAsia"/>
          <w:color w:val="000000" w:themeColor="text1"/>
          <w:sz w:val="18"/>
          <w:szCs w:val="18"/>
        </w:rPr>
        <w:t>1</w:t>
      </w:r>
      <w:r>
        <w:rPr>
          <w:rFonts w:ascii="Times New Roman" w:eastAsia="宋体" w:hAnsi="Times New Roman" w:cs="Times New Roman"/>
          <w:color w:val="000000" w:themeColor="text1"/>
          <w:sz w:val="18"/>
          <w:szCs w:val="18"/>
        </w:rPr>
        <w:t>990</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《儿童性别意识发展的研究》</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《心理科学通讯》第</w:t>
      </w:r>
      <w:r w:rsidRPr="00DA7EDC">
        <w:rPr>
          <w:rFonts w:ascii="Times New Roman" w:eastAsia="宋体" w:hAnsi="Times New Roman" w:cs="Times New Roman"/>
          <w:color w:val="000000" w:themeColor="text1"/>
          <w:sz w:val="18"/>
          <w:szCs w:val="18"/>
        </w:rPr>
        <w:t>1</w:t>
      </w:r>
      <w:r w:rsidRPr="00DA7EDC">
        <w:rPr>
          <w:rFonts w:ascii="Times New Roman" w:eastAsia="宋体" w:hAnsi="Times New Roman" w:cs="Times New Roman"/>
          <w:color w:val="000000" w:themeColor="text1"/>
          <w:sz w:val="18"/>
          <w:szCs w:val="18"/>
        </w:rPr>
        <w:t>期。</w:t>
      </w:r>
    </w:p>
    <w:p w14:paraId="752B158F" w14:textId="57493769" w:rsidR="003130AA" w:rsidRPr="00DA7EDC" w:rsidRDefault="003130AA" w:rsidP="00CC0E04">
      <w:pPr>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Almond</w:t>
      </w:r>
      <w:bookmarkEnd w:id="38"/>
      <w:r w:rsidR="007438F4">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D</w:t>
      </w:r>
      <w:r w:rsidR="006B3548">
        <w:rPr>
          <w:rFonts w:ascii="Times New Roman" w:eastAsia="宋体" w:hAnsi="Times New Roman" w:cs="Times New Roman"/>
          <w:color w:val="000000" w:themeColor="text1"/>
          <w:sz w:val="18"/>
          <w:szCs w:val="18"/>
        </w:rPr>
        <w:t>. et al</w:t>
      </w:r>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2018</w:t>
      </w:r>
      <w:r w:rsidR="007438F4">
        <w:rPr>
          <w:rFonts w:ascii="Times New Roman" w:eastAsia="宋体" w:hAnsi="Times New Roman" w:cs="Times New Roman"/>
          <w:color w:val="000000" w:themeColor="text1"/>
          <w:sz w:val="18"/>
          <w:szCs w:val="18"/>
        </w:rPr>
        <w:t>），</w:t>
      </w:r>
      <w:bookmarkStart w:id="39" w:name="_Hlk82012806"/>
      <w:r w:rsidR="007438F4">
        <w:rPr>
          <w:rFonts w:ascii="Times New Roman" w:eastAsia="宋体" w:hAnsi="Times New Roman" w:cs="Times New Roman" w:hint="eastAsia"/>
          <w:color w:val="000000" w:themeColor="text1"/>
          <w:sz w:val="18"/>
          <w:szCs w:val="18"/>
        </w:rPr>
        <w:t>“</w:t>
      </w:r>
      <w:r w:rsidRPr="006B3548">
        <w:rPr>
          <w:rFonts w:ascii="Times New Roman" w:eastAsia="宋体" w:hAnsi="Times New Roman" w:cs="Times New Roman"/>
          <w:color w:val="000000" w:themeColor="text1"/>
          <w:sz w:val="18"/>
          <w:szCs w:val="18"/>
        </w:rPr>
        <w:t xml:space="preserve">Childhood </w:t>
      </w:r>
      <w:r w:rsidR="00CB628F">
        <w:rPr>
          <w:rFonts w:ascii="Times New Roman" w:eastAsia="宋体" w:hAnsi="Times New Roman" w:cs="Times New Roman"/>
          <w:color w:val="000000" w:themeColor="text1"/>
          <w:sz w:val="18"/>
          <w:szCs w:val="18"/>
        </w:rPr>
        <w:t>c</w:t>
      </w:r>
      <w:r w:rsidRPr="006B3548">
        <w:rPr>
          <w:rFonts w:ascii="Times New Roman" w:eastAsia="宋体" w:hAnsi="Times New Roman" w:cs="Times New Roman"/>
          <w:color w:val="000000" w:themeColor="text1"/>
          <w:sz w:val="18"/>
          <w:szCs w:val="18"/>
        </w:rPr>
        <w:t xml:space="preserve">ircumstances and </w:t>
      </w:r>
      <w:r w:rsidR="00CB628F">
        <w:rPr>
          <w:rFonts w:ascii="Times New Roman" w:eastAsia="宋体" w:hAnsi="Times New Roman" w:cs="Times New Roman"/>
          <w:color w:val="000000" w:themeColor="text1"/>
          <w:sz w:val="18"/>
          <w:szCs w:val="18"/>
        </w:rPr>
        <w:t>a</w:t>
      </w:r>
      <w:r w:rsidRPr="006B3548">
        <w:rPr>
          <w:rFonts w:ascii="Times New Roman" w:eastAsia="宋体" w:hAnsi="Times New Roman" w:cs="Times New Roman"/>
          <w:color w:val="000000" w:themeColor="text1"/>
          <w:sz w:val="18"/>
          <w:szCs w:val="18"/>
        </w:rPr>
        <w:t xml:space="preserve">dult </w:t>
      </w:r>
      <w:r w:rsidR="00CB628F">
        <w:rPr>
          <w:rFonts w:ascii="Times New Roman" w:eastAsia="宋体" w:hAnsi="Times New Roman" w:cs="Times New Roman"/>
          <w:color w:val="000000" w:themeColor="text1"/>
          <w:sz w:val="18"/>
          <w:szCs w:val="18"/>
        </w:rPr>
        <w:t>o</w:t>
      </w:r>
      <w:r w:rsidRPr="006B3548">
        <w:rPr>
          <w:rFonts w:ascii="Times New Roman" w:eastAsia="宋体" w:hAnsi="Times New Roman" w:cs="Times New Roman"/>
          <w:color w:val="000000" w:themeColor="text1"/>
          <w:sz w:val="18"/>
          <w:szCs w:val="18"/>
        </w:rPr>
        <w:t>utcomes: Act II</w:t>
      </w:r>
      <w:bookmarkEnd w:id="39"/>
      <w:r w:rsidR="007438F4">
        <w:rPr>
          <w:rFonts w:ascii="Times New Roman" w:eastAsia="宋体" w:hAnsi="Times New Roman" w:cs="Times New Roman" w:hint="eastAsia"/>
          <w:color w:val="000000" w:themeColor="text1"/>
          <w:sz w:val="18"/>
          <w:szCs w:val="18"/>
        </w:rPr>
        <w:t>”</w:t>
      </w:r>
      <w:r w:rsidR="007438F4">
        <w:rPr>
          <w:rFonts w:ascii="Times New Roman" w:eastAsia="宋体" w:hAnsi="Times New Roman" w:cs="Times New Roman"/>
          <w:color w:val="000000" w:themeColor="text1"/>
          <w:sz w:val="18"/>
          <w:szCs w:val="18"/>
        </w:rPr>
        <w:t>，</w:t>
      </w:r>
      <w:r w:rsidRPr="006B3548">
        <w:rPr>
          <w:rFonts w:ascii="Times New Roman" w:eastAsia="宋体" w:hAnsi="Times New Roman" w:cs="Times New Roman"/>
          <w:i/>
          <w:iCs/>
          <w:color w:val="000000" w:themeColor="text1"/>
          <w:sz w:val="18"/>
          <w:szCs w:val="18"/>
        </w:rPr>
        <w:t>Journal of Economic Literature</w:t>
      </w:r>
      <w:r w:rsidR="006B3548">
        <w:rPr>
          <w:rFonts w:ascii="Times New Roman" w:eastAsia="宋体" w:hAnsi="Times New Roman" w:cs="Times New Roman"/>
          <w:i/>
          <w:iCs/>
          <w:color w:val="000000" w:themeColor="text1"/>
          <w:sz w:val="18"/>
          <w:szCs w:val="18"/>
        </w:rPr>
        <w:t xml:space="preserve"> </w:t>
      </w:r>
      <w:r w:rsidRPr="00DA7EDC">
        <w:rPr>
          <w:rFonts w:ascii="Times New Roman" w:eastAsia="宋体" w:hAnsi="Times New Roman" w:cs="Times New Roman"/>
          <w:color w:val="000000" w:themeColor="text1"/>
          <w:sz w:val="18"/>
          <w:szCs w:val="18"/>
        </w:rPr>
        <w:t>56</w:t>
      </w:r>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4</w:t>
      </w:r>
      <w:r w:rsidR="007438F4">
        <w:rPr>
          <w:rFonts w:ascii="Times New Roman" w:eastAsia="宋体" w:hAnsi="Times New Roman" w:cs="Times New Roman"/>
          <w:color w:val="000000" w:themeColor="text1"/>
          <w:sz w:val="18"/>
          <w:szCs w:val="18"/>
        </w:rPr>
        <w:t>）</w:t>
      </w:r>
      <w:r w:rsidR="007438F4">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1360</w:t>
      </w:r>
      <w:r w:rsidR="007438F4">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1446.</w:t>
      </w:r>
    </w:p>
    <w:p w14:paraId="10E703C4" w14:textId="1EAEE9E5" w:rsidR="003130AA" w:rsidRDefault="003130AA" w:rsidP="00CC0E04">
      <w:pPr>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Baker</w:t>
      </w:r>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M.</w:t>
      </w:r>
      <w:r w:rsidR="00CB628F">
        <w:rPr>
          <w:rFonts w:ascii="Times New Roman" w:eastAsia="宋体" w:hAnsi="Times New Roman" w:cs="Times New Roman"/>
          <w:color w:val="000000" w:themeColor="text1"/>
          <w:sz w:val="18"/>
          <w:szCs w:val="18"/>
        </w:rPr>
        <w:t xml:space="preserve"> et al</w:t>
      </w:r>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2008</w:t>
      </w:r>
      <w:r w:rsidR="007438F4">
        <w:rPr>
          <w:rFonts w:ascii="Times New Roman" w:eastAsia="宋体" w:hAnsi="Times New Roman" w:cs="Times New Roman"/>
          <w:color w:val="000000" w:themeColor="text1"/>
          <w:sz w:val="18"/>
          <w:szCs w:val="18"/>
        </w:rPr>
        <w:t>），</w:t>
      </w:r>
      <w:r w:rsidR="00EF50CA">
        <w:rPr>
          <w:rFonts w:ascii="Times New Roman" w:eastAsia="宋体" w:hAnsi="Times New Roman" w:cs="Times New Roman" w:hint="eastAsia"/>
          <w:color w:val="000000" w:themeColor="text1"/>
          <w:sz w:val="18"/>
          <w:szCs w:val="18"/>
        </w:rPr>
        <w:t>“</w:t>
      </w:r>
      <w:r w:rsidRPr="00CB628F">
        <w:rPr>
          <w:rFonts w:ascii="Times New Roman" w:eastAsia="宋体" w:hAnsi="Times New Roman" w:cs="Times New Roman"/>
          <w:color w:val="000000" w:themeColor="text1"/>
          <w:sz w:val="18"/>
          <w:szCs w:val="18"/>
        </w:rPr>
        <w:t xml:space="preserve">Universal </w:t>
      </w:r>
      <w:r w:rsidR="00CB628F">
        <w:rPr>
          <w:rFonts w:ascii="Times New Roman" w:eastAsia="宋体" w:hAnsi="Times New Roman" w:cs="Times New Roman"/>
          <w:color w:val="000000" w:themeColor="text1"/>
          <w:sz w:val="18"/>
          <w:szCs w:val="18"/>
        </w:rPr>
        <w:t>child</w:t>
      </w:r>
      <w:r w:rsidR="00CB628F">
        <w:rPr>
          <w:rFonts w:ascii="Times New Roman" w:eastAsia="宋体" w:hAnsi="Times New Roman" w:cs="Times New Roman" w:hint="eastAsia"/>
          <w:color w:val="000000" w:themeColor="text1"/>
          <w:sz w:val="18"/>
          <w:szCs w:val="18"/>
        </w:rPr>
        <w:t>c</w:t>
      </w:r>
      <w:r w:rsidRPr="00CB628F">
        <w:rPr>
          <w:rFonts w:ascii="Times New Roman" w:eastAsia="宋体" w:hAnsi="Times New Roman" w:cs="Times New Roman"/>
          <w:color w:val="000000" w:themeColor="text1"/>
          <w:sz w:val="18"/>
          <w:szCs w:val="18"/>
        </w:rPr>
        <w:t>are</w:t>
      </w:r>
      <w:r w:rsidR="007438F4">
        <w:rPr>
          <w:rFonts w:ascii="Times New Roman" w:eastAsia="宋体" w:hAnsi="Times New Roman" w:cs="Times New Roman"/>
          <w:color w:val="000000" w:themeColor="text1"/>
          <w:sz w:val="18"/>
          <w:szCs w:val="18"/>
        </w:rPr>
        <w:t>，</w:t>
      </w:r>
      <w:r w:rsidR="00CB628F">
        <w:rPr>
          <w:rFonts w:ascii="Times New Roman" w:eastAsia="宋体" w:hAnsi="Times New Roman" w:cs="Times New Roman"/>
          <w:color w:val="000000" w:themeColor="text1"/>
          <w:sz w:val="18"/>
          <w:szCs w:val="18"/>
        </w:rPr>
        <w:t>m</w:t>
      </w:r>
      <w:r w:rsidRPr="00CB628F">
        <w:rPr>
          <w:rFonts w:ascii="Times New Roman" w:eastAsia="宋体" w:hAnsi="Times New Roman" w:cs="Times New Roman"/>
          <w:color w:val="000000" w:themeColor="text1"/>
          <w:sz w:val="18"/>
          <w:szCs w:val="18"/>
        </w:rPr>
        <w:t xml:space="preserve">aternal </w:t>
      </w:r>
      <w:r w:rsidR="00CB628F">
        <w:rPr>
          <w:rFonts w:ascii="Times New Roman" w:eastAsia="宋体" w:hAnsi="Times New Roman" w:cs="Times New Roman"/>
          <w:color w:val="000000" w:themeColor="text1"/>
          <w:sz w:val="18"/>
          <w:szCs w:val="18"/>
        </w:rPr>
        <w:t>l</w:t>
      </w:r>
      <w:r w:rsidRPr="00CB628F">
        <w:rPr>
          <w:rFonts w:ascii="Times New Roman" w:eastAsia="宋体" w:hAnsi="Times New Roman" w:cs="Times New Roman"/>
          <w:color w:val="000000" w:themeColor="text1"/>
          <w:sz w:val="18"/>
          <w:szCs w:val="18"/>
        </w:rPr>
        <w:t xml:space="preserve">abor </w:t>
      </w:r>
      <w:r w:rsidR="00CB628F">
        <w:rPr>
          <w:rFonts w:ascii="Times New Roman" w:eastAsia="宋体" w:hAnsi="Times New Roman" w:cs="Times New Roman"/>
          <w:color w:val="000000" w:themeColor="text1"/>
          <w:sz w:val="18"/>
          <w:szCs w:val="18"/>
        </w:rPr>
        <w:t>s</w:t>
      </w:r>
      <w:r w:rsidRPr="00CB628F">
        <w:rPr>
          <w:rFonts w:ascii="Times New Roman" w:eastAsia="宋体" w:hAnsi="Times New Roman" w:cs="Times New Roman"/>
          <w:color w:val="000000" w:themeColor="text1"/>
          <w:sz w:val="18"/>
          <w:szCs w:val="18"/>
        </w:rPr>
        <w:t>upply</w:t>
      </w:r>
      <w:r w:rsidR="007438F4">
        <w:rPr>
          <w:rFonts w:ascii="Times New Roman" w:eastAsia="宋体" w:hAnsi="Times New Roman" w:cs="Times New Roman"/>
          <w:color w:val="000000" w:themeColor="text1"/>
          <w:sz w:val="18"/>
          <w:szCs w:val="18"/>
        </w:rPr>
        <w:t>，</w:t>
      </w:r>
      <w:r w:rsidRPr="00CB628F">
        <w:rPr>
          <w:rFonts w:ascii="Times New Roman" w:eastAsia="宋体" w:hAnsi="Times New Roman" w:cs="Times New Roman"/>
          <w:color w:val="000000" w:themeColor="text1"/>
          <w:sz w:val="18"/>
          <w:szCs w:val="18"/>
        </w:rPr>
        <w:t xml:space="preserve">and </w:t>
      </w:r>
      <w:r w:rsidR="00CB628F">
        <w:rPr>
          <w:rFonts w:ascii="Times New Roman" w:eastAsia="宋体" w:hAnsi="Times New Roman" w:cs="Times New Roman"/>
          <w:color w:val="000000" w:themeColor="text1"/>
          <w:sz w:val="18"/>
          <w:szCs w:val="18"/>
        </w:rPr>
        <w:t>f</w:t>
      </w:r>
      <w:r w:rsidRPr="00CB628F">
        <w:rPr>
          <w:rFonts w:ascii="Times New Roman" w:eastAsia="宋体" w:hAnsi="Times New Roman" w:cs="Times New Roman"/>
          <w:color w:val="000000" w:themeColor="text1"/>
          <w:sz w:val="18"/>
          <w:szCs w:val="18"/>
        </w:rPr>
        <w:t>amily Well-Being</w:t>
      </w:r>
      <w:r w:rsidR="00EF50CA">
        <w:rPr>
          <w:rFonts w:ascii="Times New Roman" w:eastAsia="宋体" w:hAnsi="Times New Roman" w:cs="Times New Roman" w:hint="eastAsia"/>
          <w:color w:val="000000" w:themeColor="text1"/>
          <w:sz w:val="18"/>
          <w:szCs w:val="18"/>
        </w:rPr>
        <w:t>”</w:t>
      </w:r>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 xml:space="preserve"> </w:t>
      </w:r>
      <w:r w:rsidRPr="00CB628F">
        <w:rPr>
          <w:rFonts w:ascii="Times New Roman" w:eastAsia="宋体" w:hAnsi="Times New Roman" w:cs="Times New Roman"/>
          <w:i/>
          <w:iCs/>
          <w:color w:val="000000" w:themeColor="text1"/>
          <w:sz w:val="18"/>
          <w:szCs w:val="18"/>
        </w:rPr>
        <w:t>Journal of Political Economy</w:t>
      </w:r>
      <w:r w:rsidR="00CB628F">
        <w:rPr>
          <w:rFonts w:ascii="Times New Roman" w:eastAsia="宋体" w:hAnsi="Times New Roman" w:cs="Times New Roman"/>
          <w:color w:val="000000" w:themeColor="text1"/>
          <w:sz w:val="18"/>
          <w:szCs w:val="18"/>
        </w:rPr>
        <w:t xml:space="preserve"> </w:t>
      </w:r>
      <w:r w:rsidRPr="00DA7EDC">
        <w:rPr>
          <w:rFonts w:ascii="Times New Roman" w:eastAsia="宋体" w:hAnsi="Times New Roman" w:cs="Times New Roman"/>
          <w:color w:val="000000" w:themeColor="text1"/>
          <w:sz w:val="18"/>
          <w:szCs w:val="18"/>
        </w:rPr>
        <w:t>116</w:t>
      </w:r>
      <w:r w:rsidR="007438F4">
        <w:rPr>
          <w:rFonts w:ascii="Times New Roman" w:eastAsia="宋体" w:hAnsi="Times New Roman" w:cs="Times New Roman"/>
          <w:color w:val="000000" w:themeColor="text1"/>
          <w:sz w:val="18"/>
          <w:szCs w:val="18"/>
        </w:rPr>
        <w:t>（</w:t>
      </w:r>
      <w:r w:rsidR="00CB628F">
        <w:rPr>
          <w:rFonts w:ascii="Times New Roman" w:eastAsia="宋体" w:hAnsi="Times New Roman" w:cs="Times New Roman"/>
          <w:color w:val="000000" w:themeColor="text1"/>
          <w:sz w:val="18"/>
          <w:szCs w:val="18"/>
        </w:rPr>
        <w:t>4</w:t>
      </w:r>
      <w:r w:rsidR="007438F4">
        <w:rPr>
          <w:rFonts w:ascii="Times New Roman" w:eastAsia="宋体" w:hAnsi="Times New Roman" w:cs="Times New Roman"/>
          <w:color w:val="000000" w:themeColor="text1"/>
          <w:sz w:val="18"/>
          <w:szCs w:val="18"/>
        </w:rPr>
        <w:t>）</w:t>
      </w:r>
      <w:r w:rsidR="00EF50CA">
        <w:rPr>
          <w:rFonts w:ascii="Times New Roman" w:eastAsia="宋体" w:hAnsi="Times New Roman" w:cs="Times New Roman" w:hint="eastAsia"/>
          <w:color w:val="000000" w:themeColor="text1"/>
          <w:sz w:val="18"/>
          <w:szCs w:val="18"/>
        </w:rPr>
        <w:t>：</w:t>
      </w:r>
      <w:r w:rsidR="00CB628F">
        <w:rPr>
          <w:rFonts w:ascii="Times New Roman" w:eastAsia="宋体" w:hAnsi="Times New Roman" w:cs="Times New Roman"/>
          <w:color w:val="000000" w:themeColor="text1"/>
          <w:sz w:val="18"/>
          <w:szCs w:val="18"/>
        </w:rPr>
        <w:t>790</w:t>
      </w:r>
      <w:r w:rsidR="00BF62D7">
        <w:rPr>
          <w:rFonts w:ascii="Times New Roman" w:eastAsia="宋体" w:hAnsi="Times New Roman" w:cs="Times New Roman" w:hint="eastAsia"/>
          <w:color w:val="000000" w:themeColor="text1"/>
          <w:sz w:val="18"/>
          <w:szCs w:val="18"/>
        </w:rPr>
        <w:t>—</w:t>
      </w:r>
      <w:r w:rsidR="00CB628F">
        <w:rPr>
          <w:rFonts w:ascii="Times New Roman" w:eastAsia="宋体" w:hAnsi="Times New Roman" w:cs="Times New Roman"/>
          <w:color w:val="000000" w:themeColor="text1"/>
          <w:sz w:val="18"/>
          <w:szCs w:val="18"/>
        </w:rPr>
        <w:t>745</w:t>
      </w:r>
    </w:p>
    <w:p w14:paraId="09883093" w14:textId="1085BBEF" w:rsidR="003130AA" w:rsidRDefault="003130AA" w:rsidP="00CC0E04">
      <w:pPr>
        <w:rPr>
          <w:rFonts w:ascii="Times New Roman" w:eastAsia="宋体" w:hAnsi="Times New Roman" w:cs="Times New Roman"/>
          <w:color w:val="000000" w:themeColor="text1"/>
          <w:sz w:val="18"/>
          <w:szCs w:val="18"/>
        </w:rPr>
      </w:pPr>
      <w:proofErr w:type="spellStart"/>
      <w:r w:rsidRPr="0019743E">
        <w:rPr>
          <w:rFonts w:ascii="Times New Roman" w:eastAsia="宋体" w:hAnsi="Times New Roman" w:cs="Times New Roman"/>
          <w:color w:val="000000" w:themeColor="text1"/>
          <w:sz w:val="18"/>
          <w:szCs w:val="18"/>
        </w:rPr>
        <w:t>Barua</w:t>
      </w:r>
      <w:proofErr w:type="spellEnd"/>
      <w:r w:rsidRPr="0019743E">
        <w:rPr>
          <w:rFonts w:ascii="Times New Roman" w:eastAsia="宋体" w:hAnsi="Times New Roman" w:cs="Times New Roman"/>
          <w:color w:val="000000" w:themeColor="text1"/>
          <w:sz w:val="18"/>
          <w:szCs w:val="18"/>
        </w:rPr>
        <w:t xml:space="preserve"> </w:t>
      </w:r>
      <w:proofErr w:type="spellStart"/>
      <w:r w:rsidRPr="0019743E">
        <w:rPr>
          <w:rFonts w:ascii="Times New Roman" w:eastAsia="宋体" w:hAnsi="Times New Roman" w:cs="Times New Roman"/>
          <w:color w:val="000000" w:themeColor="text1"/>
          <w:sz w:val="18"/>
          <w:szCs w:val="18"/>
        </w:rPr>
        <w:t>Rashmi</w:t>
      </w:r>
      <w:proofErr w:type="spellEnd"/>
      <w:r w:rsidR="007438F4" w:rsidRPr="0019743E">
        <w:rPr>
          <w:rFonts w:ascii="Times New Roman" w:eastAsia="宋体" w:hAnsi="Times New Roman" w:cs="Times New Roman"/>
          <w:color w:val="000000" w:themeColor="text1"/>
          <w:sz w:val="18"/>
          <w:szCs w:val="18"/>
        </w:rPr>
        <w:t>（</w:t>
      </w:r>
      <w:r w:rsidRPr="0019743E">
        <w:rPr>
          <w:rFonts w:ascii="Times New Roman" w:eastAsia="宋体" w:hAnsi="Times New Roman" w:cs="Times New Roman"/>
          <w:color w:val="000000" w:themeColor="text1"/>
          <w:sz w:val="18"/>
          <w:szCs w:val="18"/>
        </w:rPr>
        <w:t>2014</w:t>
      </w:r>
      <w:r w:rsidR="007438F4" w:rsidRPr="0019743E">
        <w:rPr>
          <w:rFonts w:ascii="Times New Roman" w:eastAsia="宋体" w:hAnsi="Times New Roman" w:cs="Times New Roman"/>
          <w:color w:val="000000" w:themeColor="text1"/>
          <w:sz w:val="18"/>
          <w:szCs w:val="18"/>
        </w:rPr>
        <w:t>），</w:t>
      </w:r>
      <w:r w:rsidR="00EF50CA" w:rsidRPr="0019743E">
        <w:rPr>
          <w:rFonts w:ascii="Times New Roman" w:eastAsia="宋体" w:hAnsi="Times New Roman" w:cs="Times New Roman" w:hint="eastAsia"/>
          <w:color w:val="000000" w:themeColor="text1"/>
          <w:sz w:val="18"/>
          <w:szCs w:val="18"/>
        </w:rPr>
        <w:t>“</w:t>
      </w:r>
      <w:r w:rsidRPr="0019743E">
        <w:rPr>
          <w:rFonts w:ascii="Times New Roman" w:eastAsia="宋体" w:hAnsi="Times New Roman" w:cs="Times New Roman"/>
          <w:color w:val="000000" w:themeColor="text1"/>
          <w:sz w:val="18"/>
          <w:szCs w:val="18"/>
        </w:rPr>
        <w:t xml:space="preserve">Intertemporal substitution in maternal labor supply: </w:t>
      </w:r>
      <w:r w:rsidR="00EF50CA" w:rsidRPr="0019743E">
        <w:rPr>
          <w:rFonts w:ascii="Times New Roman" w:eastAsia="宋体" w:hAnsi="Times New Roman" w:cs="Times New Roman"/>
          <w:color w:val="000000" w:themeColor="text1"/>
          <w:sz w:val="18"/>
          <w:szCs w:val="18"/>
        </w:rPr>
        <w:t>e</w:t>
      </w:r>
      <w:r w:rsidRPr="0019743E">
        <w:rPr>
          <w:rFonts w:ascii="Times New Roman" w:eastAsia="宋体" w:hAnsi="Times New Roman" w:cs="Times New Roman"/>
          <w:color w:val="000000" w:themeColor="text1"/>
          <w:sz w:val="18"/>
          <w:szCs w:val="18"/>
        </w:rPr>
        <w:t>vidence using state school entrance age laws</w:t>
      </w:r>
      <w:r w:rsidR="00EF50CA" w:rsidRPr="0019743E">
        <w:rPr>
          <w:rFonts w:ascii="Times New Roman" w:eastAsia="宋体" w:hAnsi="Times New Roman" w:cs="Times New Roman" w:hint="eastAsia"/>
          <w:color w:val="000000" w:themeColor="text1"/>
          <w:sz w:val="18"/>
          <w:szCs w:val="18"/>
        </w:rPr>
        <w:t>”</w:t>
      </w:r>
      <w:r w:rsidR="007438F4" w:rsidRPr="0019743E">
        <w:rPr>
          <w:rFonts w:ascii="Times New Roman" w:eastAsia="宋体" w:hAnsi="Times New Roman" w:cs="Times New Roman"/>
          <w:color w:val="000000" w:themeColor="text1"/>
          <w:sz w:val="18"/>
          <w:szCs w:val="18"/>
        </w:rPr>
        <w:t>，</w:t>
      </w:r>
      <w:proofErr w:type="spellStart"/>
      <w:r w:rsidRPr="0019743E">
        <w:rPr>
          <w:rFonts w:ascii="Times New Roman" w:eastAsia="宋体" w:hAnsi="Times New Roman" w:cs="Times New Roman"/>
          <w:i/>
          <w:iCs/>
          <w:color w:val="000000" w:themeColor="text1"/>
          <w:sz w:val="18"/>
          <w:szCs w:val="18"/>
        </w:rPr>
        <w:t>Labour</w:t>
      </w:r>
      <w:proofErr w:type="spellEnd"/>
      <w:r w:rsidRPr="0019743E">
        <w:rPr>
          <w:rFonts w:ascii="Times New Roman" w:eastAsia="宋体" w:hAnsi="Times New Roman" w:cs="Times New Roman"/>
          <w:i/>
          <w:iCs/>
          <w:color w:val="000000" w:themeColor="text1"/>
          <w:sz w:val="18"/>
          <w:szCs w:val="18"/>
        </w:rPr>
        <w:t xml:space="preserve"> Economics</w:t>
      </w:r>
      <w:r w:rsidR="00F36819" w:rsidRPr="0019743E">
        <w:rPr>
          <w:rFonts w:ascii="Times New Roman" w:eastAsia="宋体" w:hAnsi="Times New Roman" w:cs="Times New Roman"/>
          <w:color w:val="000000" w:themeColor="text1"/>
          <w:sz w:val="18"/>
          <w:szCs w:val="18"/>
        </w:rPr>
        <w:t xml:space="preserve"> </w:t>
      </w:r>
      <w:r w:rsidRPr="0019743E">
        <w:rPr>
          <w:rFonts w:ascii="Times New Roman" w:eastAsia="宋体" w:hAnsi="Times New Roman" w:cs="Times New Roman"/>
          <w:color w:val="000000" w:themeColor="text1"/>
          <w:sz w:val="18"/>
          <w:szCs w:val="18"/>
        </w:rPr>
        <w:t>31</w:t>
      </w:r>
      <w:r w:rsidR="00EF50CA" w:rsidRPr="0019743E">
        <w:rPr>
          <w:rFonts w:ascii="Times New Roman" w:eastAsia="宋体" w:hAnsi="Times New Roman" w:cs="Times New Roman" w:hint="eastAsia"/>
          <w:color w:val="000000" w:themeColor="text1"/>
          <w:sz w:val="18"/>
          <w:szCs w:val="18"/>
        </w:rPr>
        <w:t>：</w:t>
      </w:r>
      <w:r w:rsidRPr="0019743E">
        <w:rPr>
          <w:rFonts w:ascii="Times New Roman" w:eastAsia="宋体" w:hAnsi="Times New Roman" w:cs="Times New Roman"/>
          <w:color w:val="000000" w:themeColor="text1"/>
          <w:sz w:val="18"/>
          <w:szCs w:val="18"/>
        </w:rPr>
        <w:t>129</w:t>
      </w:r>
      <w:r w:rsidR="00BF62D7" w:rsidRPr="0019743E">
        <w:rPr>
          <w:rFonts w:ascii="Times New Roman" w:eastAsia="宋体" w:hAnsi="Times New Roman" w:cs="Times New Roman" w:hint="eastAsia"/>
          <w:color w:val="000000" w:themeColor="text1"/>
          <w:sz w:val="18"/>
          <w:szCs w:val="18"/>
        </w:rPr>
        <w:t>—</w:t>
      </w:r>
      <w:r w:rsidRPr="0019743E">
        <w:rPr>
          <w:rFonts w:ascii="Times New Roman" w:eastAsia="宋体" w:hAnsi="Times New Roman" w:cs="Times New Roman"/>
          <w:color w:val="000000" w:themeColor="text1"/>
          <w:sz w:val="18"/>
          <w:szCs w:val="18"/>
        </w:rPr>
        <w:t>140.</w:t>
      </w:r>
    </w:p>
    <w:p w14:paraId="48BC3DFC" w14:textId="6D063611" w:rsidR="003130AA" w:rsidRDefault="003130AA" w:rsidP="00CC0E04">
      <w:pPr>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Becker Gary S</w:t>
      </w:r>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1965</w:t>
      </w:r>
      <w:r w:rsidR="007438F4">
        <w:rPr>
          <w:rFonts w:ascii="Times New Roman" w:eastAsia="宋体" w:hAnsi="Times New Roman" w:cs="Times New Roman"/>
          <w:color w:val="000000" w:themeColor="text1"/>
          <w:sz w:val="18"/>
          <w:szCs w:val="18"/>
        </w:rPr>
        <w:t>），</w:t>
      </w:r>
      <w:r w:rsidR="00EF50CA">
        <w:rPr>
          <w:rFonts w:ascii="Times New Roman" w:eastAsia="宋体" w:hAnsi="Times New Roman" w:cs="Times New Roman" w:hint="eastAsia"/>
          <w:color w:val="000000" w:themeColor="text1"/>
          <w:sz w:val="18"/>
          <w:szCs w:val="18"/>
        </w:rPr>
        <w:t>“</w:t>
      </w:r>
      <w:r w:rsidRPr="00F36819">
        <w:rPr>
          <w:rFonts w:ascii="Times New Roman" w:eastAsia="宋体" w:hAnsi="Times New Roman" w:cs="Times New Roman"/>
          <w:color w:val="000000" w:themeColor="text1"/>
          <w:sz w:val="18"/>
          <w:szCs w:val="18"/>
        </w:rPr>
        <w:t xml:space="preserve">A Theory of the </w:t>
      </w:r>
      <w:r w:rsidR="00EF50CA">
        <w:rPr>
          <w:rFonts w:ascii="Times New Roman" w:eastAsia="宋体" w:hAnsi="Times New Roman" w:cs="Times New Roman" w:hint="eastAsia"/>
          <w:color w:val="000000" w:themeColor="text1"/>
          <w:sz w:val="18"/>
          <w:szCs w:val="18"/>
        </w:rPr>
        <w:t>a</w:t>
      </w:r>
      <w:r w:rsidRPr="00F36819">
        <w:rPr>
          <w:rFonts w:ascii="Times New Roman" w:eastAsia="宋体" w:hAnsi="Times New Roman" w:cs="Times New Roman"/>
          <w:color w:val="000000" w:themeColor="text1"/>
          <w:sz w:val="18"/>
          <w:szCs w:val="18"/>
        </w:rPr>
        <w:t xml:space="preserve">llocation of </w:t>
      </w:r>
      <w:r w:rsidR="00EF50CA">
        <w:rPr>
          <w:rFonts w:ascii="Times New Roman" w:eastAsia="宋体" w:hAnsi="Times New Roman" w:cs="Times New Roman"/>
          <w:color w:val="000000" w:themeColor="text1"/>
          <w:sz w:val="18"/>
          <w:szCs w:val="18"/>
        </w:rPr>
        <w:t>t</w:t>
      </w:r>
      <w:r w:rsidRPr="00F36819">
        <w:rPr>
          <w:rFonts w:ascii="Times New Roman" w:eastAsia="宋体" w:hAnsi="Times New Roman" w:cs="Times New Roman"/>
          <w:color w:val="000000" w:themeColor="text1"/>
          <w:sz w:val="18"/>
          <w:szCs w:val="18"/>
        </w:rPr>
        <w:t>ime</w:t>
      </w:r>
      <w:r w:rsidR="00EF50CA">
        <w:rPr>
          <w:rFonts w:ascii="Times New Roman" w:eastAsia="宋体" w:hAnsi="Times New Roman" w:cs="Times New Roman" w:hint="eastAsia"/>
          <w:color w:val="000000" w:themeColor="text1"/>
          <w:sz w:val="18"/>
          <w:szCs w:val="18"/>
        </w:rPr>
        <w:t>”</w:t>
      </w:r>
      <w:r w:rsidR="007438F4">
        <w:rPr>
          <w:rFonts w:ascii="Times New Roman" w:eastAsia="宋体" w:hAnsi="Times New Roman" w:cs="Times New Roman"/>
          <w:color w:val="000000" w:themeColor="text1"/>
          <w:sz w:val="18"/>
          <w:szCs w:val="18"/>
        </w:rPr>
        <w:t>，</w:t>
      </w:r>
      <w:r w:rsidRPr="00F36819">
        <w:rPr>
          <w:rFonts w:ascii="Times New Roman" w:eastAsia="宋体" w:hAnsi="Times New Roman" w:cs="Times New Roman"/>
          <w:i/>
          <w:iCs/>
          <w:color w:val="000000" w:themeColor="text1"/>
          <w:sz w:val="18"/>
          <w:szCs w:val="18"/>
        </w:rPr>
        <w:t>Economic Journal</w:t>
      </w:r>
      <w:r w:rsidR="00F36819">
        <w:rPr>
          <w:rFonts w:ascii="Times New Roman" w:eastAsia="宋体" w:hAnsi="Times New Roman" w:cs="Times New Roman"/>
          <w:color w:val="000000" w:themeColor="text1"/>
          <w:sz w:val="18"/>
          <w:szCs w:val="18"/>
        </w:rPr>
        <w:t xml:space="preserve"> </w:t>
      </w:r>
      <w:r w:rsidRPr="00DA7EDC">
        <w:rPr>
          <w:rFonts w:ascii="Times New Roman" w:eastAsia="宋体" w:hAnsi="Times New Roman" w:cs="Times New Roman"/>
          <w:color w:val="000000" w:themeColor="text1"/>
          <w:sz w:val="18"/>
          <w:szCs w:val="18"/>
        </w:rPr>
        <w:t>75</w:t>
      </w:r>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299</w:t>
      </w:r>
      <w:r w:rsidR="007438F4">
        <w:rPr>
          <w:rFonts w:ascii="Times New Roman" w:eastAsia="宋体" w:hAnsi="Times New Roman" w:cs="Times New Roman"/>
          <w:color w:val="000000" w:themeColor="text1"/>
          <w:sz w:val="18"/>
          <w:szCs w:val="18"/>
        </w:rPr>
        <w:t>）</w:t>
      </w:r>
      <w:r w:rsidR="00EF50CA">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493-517.</w:t>
      </w:r>
    </w:p>
    <w:p w14:paraId="78A2CA6E" w14:textId="3DCD99DE" w:rsidR="003130AA" w:rsidRDefault="003130AA" w:rsidP="00CC0E04">
      <w:pPr>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Bernal</w:t>
      </w:r>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R.</w:t>
      </w:r>
      <w:r w:rsidR="00F36819">
        <w:rPr>
          <w:rFonts w:ascii="Times New Roman" w:eastAsia="宋体" w:hAnsi="Times New Roman" w:cs="Times New Roman"/>
          <w:color w:val="000000" w:themeColor="text1"/>
          <w:sz w:val="18"/>
          <w:szCs w:val="18"/>
        </w:rPr>
        <w:t xml:space="preserve">&amp; </w:t>
      </w:r>
      <w:r w:rsidRPr="00DA7EDC">
        <w:rPr>
          <w:rFonts w:ascii="Times New Roman" w:eastAsia="宋体" w:hAnsi="Times New Roman" w:cs="Times New Roman"/>
          <w:color w:val="000000" w:themeColor="text1"/>
          <w:sz w:val="18"/>
          <w:szCs w:val="18"/>
        </w:rPr>
        <w:t>M.P.</w:t>
      </w:r>
      <w:r w:rsidR="00BF62D7">
        <w:rPr>
          <w:rFonts w:ascii="Times New Roman" w:eastAsia="宋体" w:hAnsi="Times New Roman" w:cs="Times New Roman"/>
          <w:color w:val="000000" w:themeColor="text1"/>
          <w:sz w:val="18"/>
          <w:szCs w:val="18"/>
        </w:rPr>
        <w:t xml:space="preserve"> </w:t>
      </w:r>
      <w:r w:rsidRPr="00DA7EDC">
        <w:rPr>
          <w:rFonts w:ascii="Times New Roman" w:eastAsia="宋体" w:hAnsi="Times New Roman" w:cs="Times New Roman"/>
          <w:color w:val="000000" w:themeColor="text1"/>
          <w:sz w:val="18"/>
          <w:szCs w:val="18"/>
        </w:rPr>
        <w:t>Keane</w:t>
      </w:r>
      <w:r w:rsidR="007438F4">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2011</w:t>
      </w:r>
      <w:r w:rsidR="007438F4">
        <w:rPr>
          <w:rFonts w:ascii="Times New Roman" w:eastAsia="宋体" w:hAnsi="Times New Roman" w:cs="Times New Roman"/>
          <w:color w:val="000000" w:themeColor="text1"/>
          <w:sz w:val="18"/>
          <w:szCs w:val="18"/>
        </w:rPr>
        <w:t>）</w:t>
      </w:r>
      <w:proofErr w:type="gramStart"/>
      <w:r w:rsidR="007438F4">
        <w:rPr>
          <w:rFonts w:ascii="Times New Roman" w:eastAsia="宋体" w:hAnsi="Times New Roman" w:cs="Times New Roman" w:hint="eastAsia"/>
          <w:color w:val="000000" w:themeColor="text1"/>
          <w:sz w:val="18"/>
          <w:szCs w:val="18"/>
        </w:rPr>
        <w:t>，</w:t>
      </w:r>
      <w:r w:rsidR="00EF50CA">
        <w:rPr>
          <w:rFonts w:ascii="Times New Roman" w:eastAsia="宋体" w:hAnsi="Times New Roman" w:cs="Times New Roman" w:hint="eastAsia"/>
          <w:color w:val="000000" w:themeColor="text1"/>
          <w:sz w:val="18"/>
          <w:szCs w:val="18"/>
        </w:rPr>
        <w:t>“</w:t>
      </w:r>
      <w:proofErr w:type="gramEnd"/>
      <w:r w:rsidRPr="00F36819">
        <w:rPr>
          <w:rFonts w:ascii="Times New Roman" w:eastAsia="宋体" w:hAnsi="Times New Roman" w:cs="Times New Roman"/>
          <w:color w:val="000000" w:themeColor="text1"/>
          <w:sz w:val="18"/>
          <w:szCs w:val="18"/>
        </w:rPr>
        <w:t xml:space="preserve">Child </w:t>
      </w:r>
      <w:r w:rsidR="00EF50CA">
        <w:rPr>
          <w:rFonts w:ascii="Times New Roman" w:eastAsia="宋体" w:hAnsi="Times New Roman" w:cs="Times New Roman"/>
          <w:color w:val="000000" w:themeColor="text1"/>
          <w:sz w:val="18"/>
          <w:szCs w:val="18"/>
        </w:rPr>
        <w:t>c</w:t>
      </w:r>
      <w:r w:rsidRPr="00F36819">
        <w:rPr>
          <w:rFonts w:ascii="Times New Roman" w:eastAsia="宋体" w:hAnsi="Times New Roman" w:cs="Times New Roman"/>
          <w:color w:val="000000" w:themeColor="text1"/>
          <w:sz w:val="18"/>
          <w:szCs w:val="18"/>
        </w:rPr>
        <w:t xml:space="preserve">are </w:t>
      </w:r>
      <w:r w:rsidR="00EF50CA">
        <w:rPr>
          <w:rFonts w:ascii="Times New Roman" w:eastAsia="宋体" w:hAnsi="Times New Roman" w:cs="Times New Roman"/>
          <w:color w:val="000000" w:themeColor="text1"/>
          <w:sz w:val="18"/>
          <w:szCs w:val="18"/>
        </w:rPr>
        <w:t>c</w:t>
      </w:r>
      <w:r w:rsidRPr="00F36819">
        <w:rPr>
          <w:rFonts w:ascii="Times New Roman" w:eastAsia="宋体" w:hAnsi="Times New Roman" w:cs="Times New Roman"/>
          <w:color w:val="000000" w:themeColor="text1"/>
          <w:sz w:val="18"/>
          <w:szCs w:val="18"/>
        </w:rPr>
        <w:t xml:space="preserve">hoices and </w:t>
      </w:r>
      <w:r w:rsidR="006F29FE">
        <w:rPr>
          <w:rFonts w:ascii="Times New Roman" w:eastAsia="宋体" w:hAnsi="Times New Roman" w:cs="Times New Roman"/>
          <w:color w:val="000000" w:themeColor="text1"/>
          <w:sz w:val="18"/>
          <w:szCs w:val="18"/>
        </w:rPr>
        <w:t>c</w:t>
      </w:r>
      <w:r w:rsidRPr="00F36819">
        <w:rPr>
          <w:rFonts w:ascii="Times New Roman" w:eastAsia="宋体" w:hAnsi="Times New Roman" w:cs="Times New Roman"/>
          <w:color w:val="000000" w:themeColor="text1"/>
          <w:sz w:val="18"/>
          <w:szCs w:val="18"/>
        </w:rPr>
        <w:t xml:space="preserve">hildren’s </w:t>
      </w:r>
      <w:r w:rsidR="006F29FE">
        <w:rPr>
          <w:rFonts w:ascii="Times New Roman" w:eastAsia="宋体" w:hAnsi="Times New Roman" w:cs="Times New Roman"/>
          <w:color w:val="000000" w:themeColor="text1"/>
          <w:sz w:val="18"/>
          <w:szCs w:val="18"/>
        </w:rPr>
        <w:t>c</w:t>
      </w:r>
      <w:r w:rsidRPr="00F36819">
        <w:rPr>
          <w:rFonts w:ascii="Times New Roman" w:eastAsia="宋体" w:hAnsi="Times New Roman" w:cs="Times New Roman"/>
          <w:color w:val="000000" w:themeColor="text1"/>
          <w:sz w:val="18"/>
          <w:szCs w:val="18"/>
        </w:rPr>
        <w:t xml:space="preserve">ognitive </w:t>
      </w:r>
      <w:r w:rsidR="006F29FE">
        <w:rPr>
          <w:rFonts w:ascii="Times New Roman" w:eastAsia="宋体" w:hAnsi="Times New Roman" w:cs="Times New Roman"/>
          <w:color w:val="000000" w:themeColor="text1"/>
          <w:sz w:val="18"/>
          <w:szCs w:val="18"/>
        </w:rPr>
        <w:t>a</w:t>
      </w:r>
      <w:r w:rsidRPr="00F36819">
        <w:rPr>
          <w:rFonts w:ascii="Times New Roman" w:eastAsia="宋体" w:hAnsi="Times New Roman" w:cs="Times New Roman"/>
          <w:color w:val="000000" w:themeColor="text1"/>
          <w:sz w:val="18"/>
          <w:szCs w:val="18"/>
        </w:rPr>
        <w:t xml:space="preserve">chievement: </w:t>
      </w:r>
      <w:r w:rsidR="006F29FE">
        <w:rPr>
          <w:rFonts w:ascii="Times New Roman" w:eastAsia="宋体" w:hAnsi="Times New Roman" w:cs="Times New Roman"/>
          <w:color w:val="000000" w:themeColor="text1"/>
          <w:sz w:val="18"/>
          <w:szCs w:val="18"/>
        </w:rPr>
        <w:t>t</w:t>
      </w:r>
      <w:r w:rsidRPr="00F36819">
        <w:rPr>
          <w:rFonts w:ascii="Times New Roman" w:eastAsia="宋体" w:hAnsi="Times New Roman" w:cs="Times New Roman"/>
          <w:color w:val="000000" w:themeColor="text1"/>
          <w:sz w:val="18"/>
          <w:szCs w:val="18"/>
        </w:rPr>
        <w:t xml:space="preserve">he </w:t>
      </w:r>
      <w:r w:rsidR="006F29FE">
        <w:rPr>
          <w:rFonts w:ascii="Times New Roman" w:eastAsia="宋体" w:hAnsi="Times New Roman" w:cs="Times New Roman"/>
          <w:color w:val="000000" w:themeColor="text1"/>
          <w:sz w:val="18"/>
          <w:szCs w:val="18"/>
        </w:rPr>
        <w:t>c</w:t>
      </w:r>
      <w:r w:rsidRPr="00F36819">
        <w:rPr>
          <w:rFonts w:ascii="Times New Roman" w:eastAsia="宋体" w:hAnsi="Times New Roman" w:cs="Times New Roman"/>
          <w:color w:val="000000" w:themeColor="text1"/>
          <w:sz w:val="18"/>
          <w:szCs w:val="18"/>
        </w:rPr>
        <w:t xml:space="preserve">ase of </w:t>
      </w:r>
      <w:r w:rsidR="006F29FE">
        <w:rPr>
          <w:rFonts w:ascii="Times New Roman" w:eastAsia="宋体" w:hAnsi="Times New Roman" w:cs="Times New Roman"/>
          <w:color w:val="000000" w:themeColor="text1"/>
          <w:sz w:val="18"/>
          <w:szCs w:val="18"/>
        </w:rPr>
        <w:t>s</w:t>
      </w:r>
      <w:r w:rsidRPr="00F36819">
        <w:rPr>
          <w:rFonts w:ascii="Times New Roman" w:eastAsia="宋体" w:hAnsi="Times New Roman" w:cs="Times New Roman"/>
          <w:color w:val="000000" w:themeColor="text1"/>
          <w:sz w:val="18"/>
          <w:szCs w:val="18"/>
        </w:rPr>
        <w:t xml:space="preserve">ingle </w:t>
      </w:r>
      <w:r w:rsidR="006F29FE">
        <w:rPr>
          <w:rFonts w:ascii="Times New Roman" w:eastAsia="宋体" w:hAnsi="Times New Roman" w:cs="Times New Roman"/>
          <w:color w:val="000000" w:themeColor="text1"/>
          <w:sz w:val="18"/>
          <w:szCs w:val="18"/>
        </w:rPr>
        <w:t>m</w:t>
      </w:r>
      <w:r w:rsidRPr="00F36819">
        <w:rPr>
          <w:rFonts w:ascii="Times New Roman" w:eastAsia="宋体" w:hAnsi="Times New Roman" w:cs="Times New Roman"/>
          <w:color w:val="000000" w:themeColor="text1"/>
          <w:sz w:val="18"/>
          <w:szCs w:val="18"/>
        </w:rPr>
        <w:t>others</w:t>
      </w:r>
      <w:r w:rsidR="00EF50CA">
        <w:rPr>
          <w:rFonts w:ascii="Times New Roman" w:eastAsia="宋体" w:hAnsi="Times New Roman" w:cs="Times New Roman" w:hint="eastAsia"/>
          <w:color w:val="000000" w:themeColor="text1"/>
          <w:sz w:val="18"/>
          <w:szCs w:val="18"/>
        </w:rPr>
        <w:t>”</w:t>
      </w:r>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 xml:space="preserve"> </w:t>
      </w:r>
      <w:r w:rsidRPr="007438F4">
        <w:rPr>
          <w:rFonts w:ascii="Times New Roman" w:eastAsia="宋体" w:hAnsi="Times New Roman" w:cs="Times New Roman"/>
          <w:i/>
          <w:iCs/>
          <w:color w:val="000000" w:themeColor="text1"/>
          <w:sz w:val="18"/>
          <w:szCs w:val="18"/>
        </w:rPr>
        <w:t>Journal of Labor Economics</w:t>
      </w:r>
      <w:r w:rsidRPr="00DA7EDC">
        <w:rPr>
          <w:rFonts w:ascii="Times New Roman" w:eastAsia="宋体" w:hAnsi="Times New Roman" w:cs="Times New Roman"/>
          <w:color w:val="000000" w:themeColor="text1"/>
          <w:sz w:val="18"/>
          <w:szCs w:val="18"/>
        </w:rPr>
        <w:t xml:space="preserve"> 29</w:t>
      </w:r>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3</w:t>
      </w:r>
      <w:r w:rsidR="007438F4">
        <w:rPr>
          <w:rFonts w:ascii="Times New Roman" w:eastAsia="宋体" w:hAnsi="Times New Roman" w:cs="Times New Roman"/>
          <w:color w:val="000000" w:themeColor="text1"/>
          <w:sz w:val="18"/>
          <w:szCs w:val="18"/>
        </w:rPr>
        <w:t>）</w:t>
      </w:r>
      <w:r w:rsidR="00EF50CA">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459</w:t>
      </w:r>
      <w:r w:rsidR="00BF62D7">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512.</w:t>
      </w:r>
    </w:p>
    <w:p w14:paraId="183CCEA8" w14:textId="516AFF92" w:rsidR="003130AA" w:rsidRDefault="003130AA" w:rsidP="00EF50CA">
      <w:pPr>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Blanchard</w:t>
      </w:r>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O.J</w:t>
      </w:r>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 xml:space="preserve"> </w:t>
      </w:r>
      <w:r w:rsidR="007438F4">
        <w:rPr>
          <w:rFonts w:ascii="Times New Roman" w:eastAsia="宋体" w:hAnsi="Times New Roman" w:cs="Times New Roman"/>
          <w:color w:val="000000" w:themeColor="text1"/>
          <w:sz w:val="18"/>
          <w:szCs w:val="18"/>
        </w:rPr>
        <w:t>&amp;</w:t>
      </w:r>
      <w:r w:rsidRPr="00DA7EDC">
        <w:rPr>
          <w:rFonts w:ascii="Times New Roman" w:eastAsia="宋体" w:hAnsi="Times New Roman" w:cs="Times New Roman"/>
          <w:color w:val="000000" w:themeColor="text1"/>
          <w:sz w:val="18"/>
          <w:szCs w:val="18"/>
        </w:rPr>
        <w:t xml:space="preserve"> S.</w:t>
      </w:r>
      <w:r w:rsidR="00BF62D7">
        <w:rPr>
          <w:rFonts w:ascii="Times New Roman" w:eastAsia="宋体" w:hAnsi="Times New Roman" w:cs="Times New Roman"/>
          <w:color w:val="000000" w:themeColor="text1"/>
          <w:sz w:val="18"/>
          <w:szCs w:val="18"/>
        </w:rPr>
        <w:t xml:space="preserve"> </w:t>
      </w:r>
      <w:r w:rsidRPr="00DA7EDC">
        <w:rPr>
          <w:rFonts w:ascii="Times New Roman" w:eastAsia="宋体" w:hAnsi="Times New Roman" w:cs="Times New Roman"/>
          <w:color w:val="000000" w:themeColor="text1"/>
          <w:sz w:val="18"/>
          <w:szCs w:val="18"/>
        </w:rPr>
        <w:t>Fischer</w:t>
      </w:r>
      <w:r w:rsidR="007438F4">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1993</w:t>
      </w:r>
      <w:r w:rsidR="007438F4">
        <w:rPr>
          <w:rFonts w:ascii="Times New Roman" w:eastAsia="宋体" w:hAnsi="Times New Roman" w:cs="Times New Roman" w:hint="eastAsia"/>
          <w:color w:val="000000" w:themeColor="text1"/>
          <w:sz w:val="18"/>
          <w:szCs w:val="18"/>
        </w:rPr>
        <w:t>），</w:t>
      </w:r>
      <w:r w:rsidRPr="00EF50CA">
        <w:rPr>
          <w:rFonts w:ascii="Times New Roman" w:eastAsia="宋体" w:hAnsi="Times New Roman" w:cs="Times New Roman"/>
          <w:i/>
          <w:iCs/>
          <w:color w:val="000000" w:themeColor="text1"/>
          <w:sz w:val="18"/>
          <w:szCs w:val="18"/>
        </w:rPr>
        <w:t>Lectures on </w:t>
      </w:r>
      <w:r w:rsidR="00EF50CA">
        <w:rPr>
          <w:rFonts w:ascii="Times New Roman" w:eastAsia="宋体" w:hAnsi="Times New Roman" w:cs="Times New Roman"/>
          <w:i/>
          <w:iCs/>
          <w:color w:val="000000" w:themeColor="text1"/>
          <w:sz w:val="18"/>
          <w:szCs w:val="18"/>
        </w:rPr>
        <w:t>M</w:t>
      </w:r>
      <w:r w:rsidRPr="00EF50CA">
        <w:rPr>
          <w:rFonts w:ascii="Times New Roman" w:eastAsia="宋体" w:hAnsi="Times New Roman" w:cs="Times New Roman"/>
          <w:i/>
          <w:iCs/>
          <w:color w:val="000000" w:themeColor="text1"/>
          <w:sz w:val="18"/>
          <w:szCs w:val="18"/>
        </w:rPr>
        <w:t>acroeconomics</w:t>
      </w:r>
      <w:r w:rsidRPr="00DA7EDC">
        <w:rPr>
          <w:rFonts w:ascii="Times New Roman" w:eastAsia="宋体" w:hAnsi="Times New Roman" w:cs="Times New Roman"/>
          <w:color w:val="000000" w:themeColor="text1"/>
          <w:sz w:val="18"/>
          <w:szCs w:val="18"/>
        </w:rPr>
        <w:t>，</w:t>
      </w:r>
      <w:r w:rsidR="00EF50CA" w:rsidRPr="00DA7EDC">
        <w:rPr>
          <w:rFonts w:ascii="Times New Roman" w:eastAsia="宋体" w:hAnsi="Times New Roman" w:cs="Times New Roman"/>
          <w:color w:val="000000" w:themeColor="text1"/>
          <w:sz w:val="18"/>
          <w:szCs w:val="18"/>
        </w:rPr>
        <w:t xml:space="preserve"> </w:t>
      </w:r>
      <w:r w:rsidRPr="00DA7EDC">
        <w:rPr>
          <w:rFonts w:ascii="Times New Roman" w:eastAsia="宋体" w:hAnsi="Times New Roman" w:cs="Times New Roman"/>
          <w:color w:val="000000" w:themeColor="text1"/>
          <w:sz w:val="18"/>
          <w:szCs w:val="18"/>
        </w:rPr>
        <w:t>MIT Press</w:t>
      </w:r>
      <w:r w:rsidR="00EF50CA">
        <w:rPr>
          <w:rFonts w:ascii="Times New Roman" w:eastAsia="宋体" w:hAnsi="Times New Roman" w:cs="Times New Roman"/>
          <w:color w:val="000000" w:themeColor="text1"/>
          <w:sz w:val="18"/>
          <w:szCs w:val="18"/>
        </w:rPr>
        <w:t>.</w:t>
      </w:r>
    </w:p>
    <w:p w14:paraId="6FD0BDB3" w14:textId="213BC0AF" w:rsidR="003130AA" w:rsidRDefault="003130AA" w:rsidP="00CC0E04">
      <w:pPr>
        <w:rPr>
          <w:rFonts w:ascii="Times New Roman" w:eastAsia="宋体" w:hAnsi="Times New Roman" w:cs="Times New Roman"/>
          <w:color w:val="000000" w:themeColor="text1"/>
          <w:sz w:val="18"/>
          <w:szCs w:val="18"/>
        </w:rPr>
      </w:pPr>
      <w:proofErr w:type="spellStart"/>
      <w:r w:rsidRPr="00DA7EDC">
        <w:rPr>
          <w:rFonts w:ascii="Times New Roman" w:eastAsia="宋体" w:hAnsi="Times New Roman" w:cs="Times New Roman"/>
          <w:color w:val="000000" w:themeColor="text1"/>
          <w:sz w:val="18"/>
          <w:szCs w:val="18"/>
        </w:rPr>
        <w:t>Blau</w:t>
      </w:r>
      <w:proofErr w:type="spellEnd"/>
      <w:r w:rsidR="006F29FE">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D</w:t>
      </w:r>
      <w:r w:rsidR="006F29FE">
        <w:rPr>
          <w:rFonts w:ascii="Times New Roman" w:eastAsia="宋体" w:hAnsi="Times New Roman" w:cs="Times New Roman"/>
          <w:color w:val="000000" w:themeColor="text1"/>
          <w:sz w:val="18"/>
          <w:szCs w:val="18"/>
        </w:rPr>
        <w:t>.</w:t>
      </w:r>
      <w:r w:rsidR="00EF50CA">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1999</w:t>
      </w:r>
      <w:r w:rsidR="00EF50CA">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w:t>
      </w:r>
      <w:r w:rsidR="00EF50CA">
        <w:rPr>
          <w:rFonts w:ascii="Times New Roman" w:eastAsia="宋体" w:hAnsi="Times New Roman" w:cs="Times New Roman" w:hint="eastAsia"/>
          <w:color w:val="000000" w:themeColor="text1"/>
          <w:sz w:val="18"/>
          <w:szCs w:val="18"/>
        </w:rPr>
        <w:t>“</w:t>
      </w:r>
      <w:r w:rsidRPr="00EF50CA">
        <w:rPr>
          <w:rFonts w:ascii="Times New Roman" w:eastAsia="宋体" w:hAnsi="Times New Roman" w:cs="Times New Roman"/>
          <w:color w:val="000000" w:themeColor="text1"/>
          <w:sz w:val="18"/>
          <w:szCs w:val="18"/>
        </w:rPr>
        <w:t>The</w:t>
      </w:r>
      <w:r w:rsidR="00EF50CA">
        <w:rPr>
          <w:rFonts w:ascii="Times New Roman" w:eastAsia="宋体" w:hAnsi="Times New Roman" w:cs="Times New Roman"/>
          <w:color w:val="000000" w:themeColor="text1"/>
          <w:sz w:val="18"/>
          <w:szCs w:val="18"/>
        </w:rPr>
        <w:t xml:space="preserve"> </w:t>
      </w:r>
      <w:r w:rsidR="00EF50CA">
        <w:rPr>
          <w:rFonts w:ascii="Times New Roman" w:eastAsia="宋体" w:hAnsi="Times New Roman" w:cs="Times New Roman" w:hint="eastAsia"/>
          <w:color w:val="000000" w:themeColor="text1"/>
          <w:sz w:val="18"/>
          <w:szCs w:val="18"/>
        </w:rPr>
        <w:t>e</w:t>
      </w:r>
      <w:r w:rsidRPr="00EF50CA">
        <w:rPr>
          <w:rFonts w:ascii="Times New Roman" w:eastAsia="宋体" w:hAnsi="Times New Roman" w:cs="Times New Roman"/>
          <w:color w:val="000000" w:themeColor="text1"/>
          <w:sz w:val="18"/>
          <w:szCs w:val="18"/>
        </w:rPr>
        <w:t xml:space="preserve">ffect of </w:t>
      </w:r>
      <w:r w:rsidR="00EF50CA">
        <w:rPr>
          <w:rFonts w:ascii="Times New Roman" w:eastAsia="宋体" w:hAnsi="Times New Roman" w:cs="Times New Roman"/>
          <w:color w:val="000000" w:themeColor="text1"/>
          <w:sz w:val="18"/>
          <w:szCs w:val="18"/>
        </w:rPr>
        <w:t>c</w:t>
      </w:r>
      <w:r w:rsidRPr="00EF50CA">
        <w:rPr>
          <w:rFonts w:ascii="Times New Roman" w:eastAsia="宋体" w:hAnsi="Times New Roman" w:cs="Times New Roman"/>
          <w:color w:val="000000" w:themeColor="text1"/>
          <w:sz w:val="18"/>
          <w:szCs w:val="18"/>
        </w:rPr>
        <w:t xml:space="preserve">hild </w:t>
      </w:r>
      <w:r w:rsidR="00EF50CA">
        <w:rPr>
          <w:rFonts w:ascii="Times New Roman" w:eastAsia="宋体" w:hAnsi="Times New Roman" w:cs="Times New Roman"/>
          <w:color w:val="000000" w:themeColor="text1"/>
          <w:sz w:val="18"/>
          <w:szCs w:val="18"/>
        </w:rPr>
        <w:t>c</w:t>
      </w:r>
      <w:r w:rsidRPr="00EF50CA">
        <w:rPr>
          <w:rFonts w:ascii="Times New Roman" w:eastAsia="宋体" w:hAnsi="Times New Roman" w:cs="Times New Roman"/>
          <w:color w:val="000000" w:themeColor="text1"/>
          <w:sz w:val="18"/>
          <w:szCs w:val="18"/>
        </w:rPr>
        <w:t xml:space="preserve">are </w:t>
      </w:r>
      <w:r w:rsidR="00EF50CA">
        <w:rPr>
          <w:rFonts w:ascii="Times New Roman" w:eastAsia="宋体" w:hAnsi="Times New Roman" w:cs="Times New Roman"/>
          <w:color w:val="000000" w:themeColor="text1"/>
          <w:sz w:val="18"/>
          <w:szCs w:val="18"/>
        </w:rPr>
        <w:t>c</w:t>
      </w:r>
      <w:r w:rsidRPr="00EF50CA">
        <w:rPr>
          <w:rFonts w:ascii="Times New Roman" w:eastAsia="宋体" w:hAnsi="Times New Roman" w:cs="Times New Roman"/>
          <w:color w:val="000000" w:themeColor="text1"/>
          <w:sz w:val="18"/>
          <w:szCs w:val="18"/>
        </w:rPr>
        <w:t xml:space="preserve">haracteristics on </w:t>
      </w:r>
      <w:r w:rsidR="00EF50CA">
        <w:rPr>
          <w:rFonts w:ascii="Times New Roman" w:eastAsia="宋体" w:hAnsi="Times New Roman" w:cs="Times New Roman"/>
          <w:color w:val="000000" w:themeColor="text1"/>
          <w:sz w:val="18"/>
          <w:szCs w:val="18"/>
        </w:rPr>
        <w:t>c</w:t>
      </w:r>
      <w:r w:rsidRPr="00EF50CA">
        <w:rPr>
          <w:rFonts w:ascii="Times New Roman" w:eastAsia="宋体" w:hAnsi="Times New Roman" w:cs="Times New Roman"/>
          <w:color w:val="000000" w:themeColor="text1"/>
          <w:sz w:val="18"/>
          <w:szCs w:val="18"/>
        </w:rPr>
        <w:t xml:space="preserve">hild </w:t>
      </w:r>
      <w:r w:rsidR="00EF50CA">
        <w:rPr>
          <w:rFonts w:ascii="Times New Roman" w:eastAsia="宋体" w:hAnsi="Times New Roman" w:cs="Times New Roman"/>
          <w:color w:val="000000" w:themeColor="text1"/>
          <w:sz w:val="18"/>
          <w:szCs w:val="18"/>
        </w:rPr>
        <w:t>d</w:t>
      </w:r>
      <w:r w:rsidRPr="00EF50CA">
        <w:rPr>
          <w:rFonts w:ascii="Times New Roman" w:eastAsia="宋体" w:hAnsi="Times New Roman" w:cs="Times New Roman"/>
          <w:color w:val="000000" w:themeColor="text1"/>
          <w:sz w:val="18"/>
          <w:szCs w:val="18"/>
        </w:rPr>
        <w:t>evelopment</w:t>
      </w:r>
      <w:r w:rsidR="00EF50CA">
        <w:rPr>
          <w:rFonts w:ascii="Times New Roman" w:eastAsia="宋体" w:hAnsi="Times New Roman" w:cs="Times New Roman" w:hint="eastAsia"/>
          <w:color w:val="000000" w:themeColor="text1"/>
          <w:sz w:val="18"/>
          <w:szCs w:val="18"/>
        </w:rPr>
        <w:t>”</w:t>
      </w:r>
      <w:r w:rsidR="007438F4">
        <w:rPr>
          <w:rFonts w:ascii="Times New Roman" w:eastAsia="宋体" w:hAnsi="Times New Roman" w:cs="Times New Roman"/>
          <w:color w:val="000000" w:themeColor="text1"/>
          <w:sz w:val="18"/>
          <w:szCs w:val="18"/>
        </w:rPr>
        <w:t>，</w:t>
      </w:r>
      <w:r w:rsidRPr="00EF50CA">
        <w:rPr>
          <w:rFonts w:ascii="Times New Roman" w:eastAsia="宋体" w:hAnsi="Times New Roman" w:cs="Times New Roman"/>
          <w:i/>
          <w:iCs/>
          <w:color w:val="000000" w:themeColor="text1"/>
          <w:sz w:val="18"/>
          <w:szCs w:val="18"/>
        </w:rPr>
        <w:t>The Journal of Human Resources</w:t>
      </w:r>
      <w:r w:rsidRPr="00DA7EDC">
        <w:rPr>
          <w:rFonts w:ascii="Times New Roman" w:eastAsia="宋体" w:hAnsi="Times New Roman" w:cs="Times New Roman"/>
          <w:color w:val="000000" w:themeColor="text1"/>
          <w:sz w:val="18"/>
          <w:szCs w:val="18"/>
        </w:rPr>
        <w:t xml:space="preserve"> </w:t>
      </w:r>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 xml:space="preserve"> 34</w:t>
      </w:r>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4</w:t>
      </w:r>
      <w:r w:rsidR="007438F4">
        <w:rPr>
          <w:rFonts w:ascii="Times New Roman" w:eastAsia="宋体" w:hAnsi="Times New Roman" w:cs="Times New Roman"/>
          <w:color w:val="000000" w:themeColor="text1"/>
          <w:sz w:val="18"/>
          <w:szCs w:val="18"/>
        </w:rPr>
        <w:t>）</w:t>
      </w:r>
      <w:r w:rsidR="00EF50CA">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786.</w:t>
      </w:r>
    </w:p>
    <w:p w14:paraId="360A5E7C" w14:textId="6D292384" w:rsidR="003130AA" w:rsidRPr="00DA7EDC" w:rsidRDefault="003130AA" w:rsidP="00CC0E04">
      <w:pPr>
        <w:rPr>
          <w:rFonts w:ascii="Times New Roman" w:eastAsia="宋体" w:hAnsi="Times New Roman" w:cs="Times New Roman"/>
          <w:color w:val="000000" w:themeColor="text1"/>
          <w:sz w:val="18"/>
          <w:szCs w:val="18"/>
        </w:rPr>
      </w:pPr>
      <w:proofErr w:type="spellStart"/>
      <w:r w:rsidRPr="00DA7EDC">
        <w:rPr>
          <w:rFonts w:ascii="Times New Roman" w:eastAsia="宋体" w:hAnsi="Times New Roman" w:cs="Times New Roman"/>
          <w:color w:val="000000" w:themeColor="text1"/>
          <w:sz w:val="18"/>
          <w:szCs w:val="18"/>
        </w:rPr>
        <w:t>Blau</w:t>
      </w:r>
      <w:proofErr w:type="spellEnd"/>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D</w:t>
      </w:r>
      <w:r w:rsidR="00EF50CA">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 xml:space="preserve"> </w:t>
      </w:r>
      <w:r w:rsidR="00EF50CA">
        <w:rPr>
          <w:rFonts w:ascii="Times New Roman" w:eastAsia="宋体" w:hAnsi="Times New Roman" w:cs="Times New Roman"/>
          <w:color w:val="000000" w:themeColor="text1"/>
          <w:sz w:val="18"/>
          <w:szCs w:val="18"/>
        </w:rPr>
        <w:t>&amp;</w:t>
      </w:r>
      <w:r w:rsidRPr="00DA7EDC">
        <w:rPr>
          <w:rFonts w:ascii="Times New Roman" w:eastAsia="宋体" w:hAnsi="Times New Roman" w:cs="Times New Roman"/>
          <w:color w:val="000000" w:themeColor="text1"/>
          <w:sz w:val="18"/>
          <w:szCs w:val="18"/>
        </w:rPr>
        <w:t xml:space="preserve"> P.</w:t>
      </w:r>
      <w:r w:rsidR="00EF50CA">
        <w:rPr>
          <w:rFonts w:ascii="Times New Roman" w:eastAsia="宋体" w:hAnsi="Times New Roman" w:cs="Times New Roman"/>
          <w:color w:val="000000" w:themeColor="text1"/>
          <w:sz w:val="18"/>
          <w:szCs w:val="18"/>
        </w:rPr>
        <w:t xml:space="preserve"> </w:t>
      </w:r>
      <w:r w:rsidRPr="00DA7EDC">
        <w:rPr>
          <w:rFonts w:ascii="Times New Roman" w:eastAsia="宋体" w:hAnsi="Times New Roman" w:cs="Times New Roman"/>
          <w:color w:val="000000" w:themeColor="text1"/>
          <w:sz w:val="18"/>
          <w:szCs w:val="18"/>
        </w:rPr>
        <w:t>Robins</w:t>
      </w:r>
      <w:r w:rsidR="00EF50CA">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1988</w:t>
      </w:r>
      <w:r w:rsidR="00EF50CA">
        <w:rPr>
          <w:rFonts w:ascii="Times New Roman" w:eastAsia="宋体" w:hAnsi="Times New Roman" w:cs="Times New Roman" w:hint="eastAsia"/>
          <w:color w:val="000000" w:themeColor="text1"/>
          <w:sz w:val="18"/>
          <w:szCs w:val="18"/>
        </w:rPr>
        <w:t>）</w:t>
      </w:r>
      <w:proofErr w:type="gramStart"/>
      <w:r w:rsidRPr="00DA7EDC">
        <w:rPr>
          <w:rFonts w:ascii="Times New Roman" w:eastAsia="宋体" w:hAnsi="Times New Roman" w:cs="Times New Roman"/>
          <w:color w:val="000000" w:themeColor="text1"/>
          <w:sz w:val="18"/>
          <w:szCs w:val="18"/>
        </w:rPr>
        <w:t>，</w:t>
      </w:r>
      <w:r w:rsidR="00EF50CA">
        <w:rPr>
          <w:rFonts w:ascii="Times New Roman" w:eastAsia="宋体" w:hAnsi="Times New Roman" w:cs="Times New Roman" w:hint="eastAsia"/>
          <w:color w:val="000000" w:themeColor="text1"/>
          <w:sz w:val="18"/>
          <w:szCs w:val="18"/>
        </w:rPr>
        <w:t>“</w:t>
      </w:r>
      <w:proofErr w:type="gramEnd"/>
      <w:r w:rsidRPr="00EF50CA">
        <w:rPr>
          <w:rFonts w:ascii="Times New Roman" w:eastAsia="宋体" w:hAnsi="Times New Roman" w:cs="Times New Roman"/>
          <w:color w:val="000000" w:themeColor="text1"/>
          <w:sz w:val="18"/>
          <w:szCs w:val="18"/>
        </w:rPr>
        <w:t>Child-care costs and family labor supply</w:t>
      </w:r>
      <w:r w:rsidR="00EF50CA" w:rsidRPr="00EF50CA">
        <w:rPr>
          <w:rFonts w:ascii="Times New Roman" w:eastAsia="宋体" w:hAnsi="Times New Roman" w:cs="Times New Roman" w:hint="eastAsia"/>
          <w:color w:val="000000" w:themeColor="text1"/>
          <w:sz w:val="18"/>
          <w:szCs w:val="18"/>
        </w:rPr>
        <w:t>”，</w:t>
      </w:r>
      <w:r w:rsidRPr="00EF50CA">
        <w:rPr>
          <w:rFonts w:ascii="Times New Roman" w:eastAsia="宋体" w:hAnsi="Times New Roman" w:cs="Times New Roman"/>
          <w:i/>
          <w:iCs/>
          <w:color w:val="000000" w:themeColor="text1"/>
          <w:sz w:val="18"/>
          <w:szCs w:val="18"/>
        </w:rPr>
        <w:t xml:space="preserve"> The Review of Economics and Statistics</w:t>
      </w:r>
      <w:r w:rsidR="00EF50CA">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70</w:t>
      </w:r>
      <w:r w:rsidR="00C13995">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374-381.</w:t>
      </w:r>
    </w:p>
    <w:p w14:paraId="46D78899" w14:textId="59818D1F" w:rsidR="003130AA" w:rsidRDefault="003130AA" w:rsidP="00CC0E04">
      <w:pPr>
        <w:rPr>
          <w:rFonts w:ascii="Times New Roman" w:eastAsia="宋体" w:hAnsi="Times New Roman" w:cs="Times New Roman"/>
          <w:color w:val="000000" w:themeColor="text1"/>
          <w:sz w:val="18"/>
          <w:szCs w:val="18"/>
        </w:rPr>
      </w:pPr>
      <w:proofErr w:type="spellStart"/>
      <w:r w:rsidRPr="00DA7EDC">
        <w:rPr>
          <w:rFonts w:ascii="Times New Roman" w:eastAsia="宋体" w:hAnsi="Times New Roman" w:cs="Times New Roman"/>
          <w:color w:val="000000" w:themeColor="text1"/>
          <w:sz w:val="18"/>
          <w:szCs w:val="18"/>
        </w:rPr>
        <w:t>Blau</w:t>
      </w:r>
      <w:proofErr w:type="spellEnd"/>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D.</w:t>
      </w:r>
      <w:r w:rsidR="00C13995">
        <w:rPr>
          <w:rFonts w:ascii="Times New Roman" w:eastAsia="宋体" w:hAnsi="Times New Roman" w:cs="Times New Roman"/>
          <w:color w:val="000000" w:themeColor="text1"/>
          <w:sz w:val="18"/>
          <w:szCs w:val="18"/>
        </w:rPr>
        <w:t xml:space="preserve"> </w:t>
      </w:r>
      <w:r w:rsidR="001C4DF6">
        <w:rPr>
          <w:rFonts w:ascii="Times New Roman" w:eastAsia="宋体" w:hAnsi="Times New Roman" w:cs="Times New Roman" w:hint="eastAsia"/>
          <w:color w:val="000000" w:themeColor="text1"/>
          <w:sz w:val="18"/>
          <w:szCs w:val="18"/>
        </w:rPr>
        <w:t>et</w:t>
      </w:r>
      <w:r w:rsidR="001C4DF6">
        <w:rPr>
          <w:rFonts w:ascii="Times New Roman" w:eastAsia="宋体" w:hAnsi="Times New Roman" w:cs="Times New Roman"/>
          <w:color w:val="000000" w:themeColor="text1"/>
          <w:sz w:val="18"/>
          <w:szCs w:val="18"/>
        </w:rPr>
        <w:t xml:space="preserve"> </w:t>
      </w:r>
      <w:r w:rsidR="001C4DF6">
        <w:rPr>
          <w:rFonts w:ascii="Times New Roman" w:eastAsia="宋体" w:hAnsi="Times New Roman" w:cs="Times New Roman" w:hint="eastAsia"/>
          <w:color w:val="000000" w:themeColor="text1"/>
          <w:sz w:val="18"/>
          <w:szCs w:val="18"/>
        </w:rPr>
        <w:t>al</w:t>
      </w:r>
      <w:r w:rsidR="001C4DF6">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1996</w:t>
      </w:r>
      <w:r w:rsidR="00C13995">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w:t>
      </w:r>
      <w:r w:rsidR="00C13995">
        <w:rPr>
          <w:rFonts w:ascii="Times New Roman" w:eastAsia="宋体" w:hAnsi="Times New Roman" w:cs="Times New Roman" w:hint="eastAsia"/>
          <w:color w:val="000000" w:themeColor="text1"/>
          <w:sz w:val="18"/>
          <w:szCs w:val="18"/>
        </w:rPr>
        <w:t>“</w:t>
      </w:r>
      <w:r w:rsidRPr="00C13995">
        <w:rPr>
          <w:rFonts w:ascii="Times New Roman" w:eastAsia="宋体" w:hAnsi="Times New Roman" w:cs="Times New Roman"/>
          <w:color w:val="000000" w:themeColor="text1"/>
          <w:sz w:val="18"/>
          <w:szCs w:val="18"/>
        </w:rPr>
        <w:t xml:space="preserve">Infant </w:t>
      </w:r>
      <w:r w:rsidR="00C13995">
        <w:rPr>
          <w:rFonts w:ascii="Times New Roman" w:eastAsia="宋体" w:hAnsi="Times New Roman" w:cs="Times New Roman"/>
          <w:color w:val="000000" w:themeColor="text1"/>
          <w:sz w:val="18"/>
          <w:szCs w:val="18"/>
        </w:rPr>
        <w:t>h</w:t>
      </w:r>
      <w:r w:rsidRPr="00C13995">
        <w:rPr>
          <w:rFonts w:ascii="Times New Roman" w:eastAsia="宋体" w:hAnsi="Times New Roman" w:cs="Times New Roman"/>
          <w:color w:val="000000" w:themeColor="text1"/>
          <w:sz w:val="18"/>
          <w:szCs w:val="18"/>
        </w:rPr>
        <w:t xml:space="preserve">ealth and the </w:t>
      </w:r>
      <w:r w:rsidR="00C13995">
        <w:rPr>
          <w:rFonts w:ascii="Times New Roman" w:eastAsia="宋体" w:hAnsi="Times New Roman" w:cs="Times New Roman"/>
          <w:color w:val="000000" w:themeColor="text1"/>
          <w:sz w:val="18"/>
          <w:szCs w:val="18"/>
        </w:rPr>
        <w:t>l</w:t>
      </w:r>
      <w:r w:rsidRPr="00C13995">
        <w:rPr>
          <w:rFonts w:ascii="Times New Roman" w:eastAsia="宋体" w:hAnsi="Times New Roman" w:cs="Times New Roman"/>
          <w:color w:val="000000" w:themeColor="text1"/>
          <w:sz w:val="18"/>
          <w:szCs w:val="18"/>
        </w:rPr>
        <w:t xml:space="preserve">abor </w:t>
      </w:r>
      <w:r w:rsidR="00C13995">
        <w:rPr>
          <w:rFonts w:ascii="Times New Roman" w:eastAsia="宋体" w:hAnsi="Times New Roman" w:cs="Times New Roman"/>
          <w:color w:val="000000" w:themeColor="text1"/>
          <w:sz w:val="18"/>
          <w:szCs w:val="18"/>
        </w:rPr>
        <w:t>s</w:t>
      </w:r>
      <w:r w:rsidRPr="00C13995">
        <w:rPr>
          <w:rFonts w:ascii="Times New Roman" w:eastAsia="宋体" w:hAnsi="Times New Roman" w:cs="Times New Roman"/>
          <w:color w:val="000000" w:themeColor="text1"/>
          <w:sz w:val="18"/>
          <w:szCs w:val="18"/>
        </w:rPr>
        <w:t xml:space="preserve">upply of </w:t>
      </w:r>
      <w:r w:rsidR="00C13995">
        <w:rPr>
          <w:rFonts w:ascii="Times New Roman" w:eastAsia="宋体" w:hAnsi="Times New Roman" w:cs="Times New Roman"/>
          <w:color w:val="000000" w:themeColor="text1"/>
          <w:sz w:val="18"/>
          <w:szCs w:val="18"/>
        </w:rPr>
        <w:t>m</w:t>
      </w:r>
      <w:r w:rsidRPr="00C13995">
        <w:rPr>
          <w:rFonts w:ascii="Times New Roman" w:eastAsia="宋体" w:hAnsi="Times New Roman" w:cs="Times New Roman"/>
          <w:color w:val="000000" w:themeColor="text1"/>
          <w:sz w:val="18"/>
          <w:szCs w:val="18"/>
        </w:rPr>
        <w:t>others</w:t>
      </w:r>
      <w:r w:rsidR="00C13995">
        <w:rPr>
          <w:rFonts w:ascii="Times New Roman" w:eastAsia="宋体" w:hAnsi="Times New Roman" w:cs="Times New Roman" w:hint="eastAsia"/>
          <w:color w:val="000000" w:themeColor="text1"/>
          <w:sz w:val="18"/>
          <w:szCs w:val="18"/>
        </w:rPr>
        <w:t>”</w:t>
      </w:r>
      <w:r w:rsidR="007438F4">
        <w:rPr>
          <w:rFonts w:ascii="Times New Roman" w:eastAsia="宋体" w:hAnsi="Times New Roman" w:cs="Times New Roman"/>
          <w:color w:val="000000" w:themeColor="text1"/>
          <w:sz w:val="18"/>
          <w:szCs w:val="18"/>
        </w:rPr>
        <w:t>，</w:t>
      </w:r>
      <w:r w:rsidRPr="00C13995">
        <w:rPr>
          <w:rFonts w:ascii="Times New Roman" w:eastAsia="宋体" w:hAnsi="Times New Roman" w:cs="Times New Roman"/>
          <w:i/>
          <w:iCs/>
          <w:color w:val="000000" w:themeColor="text1"/>
          <w:sz w:val="18"/>
          <w:szCs w:val="18"/>
        </w:rPr>
        <w:t>The Journal of Human Resources</w:t>
      </w:r>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 xml:space="preserve"> 31</w:t>
      </w:r>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1</w:t>
      </w:r>
      <w:r w:rsidR="007438F4">
        <w:rPr>
          <w:rFonts w:ascii="Times New Roman" w:eastAsia="宋体" w:hAnsi="Times New Roman" w:cs="Times New Roman"/>
          <w:color w:val="000000" w:themeColor="text1"/>
          <w:sz w:val="18"/>
          <w:szCs w:val="18"/>
        </w:rPr>
        <w:t>）</w:t>
      </w:r>
      <w:r w:rsidR="00C13995">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90</w:t>
      </w:r>
      <w:r w:rsidR="00BF62D7">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139.</w:t>
      </w:r>
    </w:p>
    <w:p w14:paraId="55A02F58" w14:textId="232ED3C1" w:rsidR="003130AA" w:rsidRDefault="003130AA" w:rsidP="00CC0E04">
      <w:pPr>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Cardia</w:t>
      </w:r>
      <w:r w:rsidR="00BF62D7">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E.</w:t>
      </w:r>
      <w:r w:rsidR="00BF62D7">
        <w:rPr>
          <w:rFonts w:ascii="Times New Roman" w:eastAsia="宋体" w:hAnsi="Times New Roman" w:cs="Times New Roman" w:hint="eastAsia"/>
          <w:color w:val="000000" w:themeColor="text1"/>
          <w:sz w:val="18"/>
          <w:szCs w:val="18"/>
        </w:rPr>
        <w:t xml:space="preserve"> &amp;</w:t>
      </w:r>
      <w:r w:rsidRPr="00DA7EDC">
        <w:rPr>
          <w:rFonts w:ascii="Times New Roman" w:eastAsia="宋体" w:hAnsi="Times New Roman" w:cs="Times New Roman"/>
          <w:color w:val="000000" w:themeColor="text1"/>
          <w:sz w:val="18"/>
          <w:szCs w:val="18"/>
        </w:rPr>
        <w:t xml:space="preserve"> S.</w:t>
      </w:r>
      <w:r w:rsidR="00BF62D7">
        <w:rPr>
          <w:rFonts w:ascii="Times New Roman" w:eastAsia="宋体" w:hAnsi="Times New Roman" w:cs="Times New Roman"/>
          <w:color w:val="000000" w:themeColor="text1"/>
          <w:sz w:val="18"/>
          <w:szCs w:val="18"/>
        </w:rPr>
        <w:t xml:space="preserve"> </w:t>
      </w:r>
      <w:r w:rsidRPr="00DA7EDC">
        <w:rPr>
          <w:rFonts w:ascii="Times New Roman" w:eastAsia="宋体" w:hAnsi="Times New Roman" w:cs="Times New Roman"/>
          <w:color w:val="000000" w:themeColor="text1"/>
          <w:sz w:val="18"/>
          <w:szCs w:val="18"/>
        </w:rPr>
        <w:t>Ng</w:t>
      </w:r>
      <w:r w:rsidR="00BF62D7">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2003</w:t>
      </w:r>
      <w:r w:rsidR="00BF62D7">
        <w:rPr>
          <w:rFonts w:ascii="Times New Roman" w:eastAsia="宋体" w:hAnsi="Times New Roman" w:cs="Times New Roman" w:hint="eastAsia"/>
          <w:color w:val="000000" w:themeColor="text1"/>
          <w:sz w:val="18"/>
          <w:szCs w:val="18"/>
        </w:rPr>
        <w:t>）</w:t>
      </w:r>
      <w:proofErr w:type="gramStart"/>
      <w:r w:rsidRPr="00DA7EDC">
        <w:rPr>
          <w:rFonts w:ascii="Times New Roman" w:eastAsia="宋体" w:hAnsi="Times New Roman" w:cs="Times New Roman"/>
          <w:color w:val="000000" w:themeColor="text1"/>
          <w:sz w:val="18"/>
          <w:szCs w:val="18"/>
        </w:rPr>
        <w:t>，</w:t>
      </w:r>
      <w:r w:rsidR="001C4DF6">
        <w:rPr>
          <w:rFonts w:ascii="Times New Roman" w:eastAsia="宋体" w:hAnsi="Times New Roman" w:cs="Times New Roman" w:hint="eastAsia"/>
          <w:color w:val="000000" w:themeColor="text1"/>
          <w:sz w:val="18"/>
          <w:szCs w:val="18"/>
        </w:rPr>
        <w:t>“</w:t>
      </w:r>
      <w:proofErr w:type="gramEnd"/>
      <w:r w:rsidRPr="00BF62D7">
        <w:rPr>
          <w:rFonts w:ascii="Times New Roman" w:eastAsia="宋体" w:hAnsi="Times New Roman" w:cs="Times New Roman"/>
          <w:color w:val="000000" w:themeColor="text1"/>
          <w:sz w:val="18"/>
          <w:szCs w:val="18"/>
        </w:rPr>
        <w:t>Intergenerational time transfers and childcare</w:t>
      </w:r>
      <w:r w:rsidR="00BF62D7">
        <w:rPr>
          <w:rFonts w:ascii="Times New Roman" w:eastAsia="宋体" w:hAnsi="Times New Roman" w:cs="Times New Roman" w:hint="eastAsia"/>
          <w:color w:val="000000" w:themeColor="text1"/>
          <w:sz w:val="18"/>
          <w:szCs w:val="18"/>
        </w:rPr>
        <w:t>”</w:t>
      </w:r>
      <w:r w:rsidR="007438F4">
        <w:rPr>
          <w:rFonts w:ascii="Times New Roman" w:eastAsia="宋体" w:hAnsi="Times New Roman" w:cs="Times New Roman"/>
          <w:color w:val="000000" w:themeColor="text1"/>
          <w:sz w:val="18"/>
          <w:szCs w:val="18"/>
        </w:rPr>
        <w:t>，</w:t>
      </w:r>
      <w:r w:rsidR="00BF62D7" w:rsidRPr="00BF62D7">
        <w:rPr>
          <w:rFonts w:ascii="Times New Roman" w:eastAsia="宋体" w:hAnsi="Times New Roman" w:cs="Times New Roman" w:hint="eastAsia"/>
          <w:i/>
          <w:iCs/>
          <w:color w:val="000000" w:themeColor="text1"/>
          <w:sz w:val="18"/>
          <w:szCs w:val="18"/>
        </w:rPr>
        <w:t>Review of Economic Dynamics</w:t>
      </w:r>
      <w:r w:rsidRPr="00BF62D7">
        <w:rPr>
          <w:rFonts w:ascii="Times New Roman" w:eastAsia="宋体" w:hAnsi="Times New Roman" w:cs="Times New Roman"/>
          <w:i/>
          <w:iCs/>
          <w:color w:val="000000" w:themeColor="text1"/>
          <w:sz w:val="18"/>
          <w:szCs w:val="18"/>
        </w:rPr>
        <w:t xml:space="preserve"> </w:t>
      </w:r>
      <w:r w:rsidR="00BF62D7">
        <w:rPr>
          <w:rFonts w:ascii="Times New Roman" w:eastAsia="宋体" w:hAnsi="Times New Roman" w:cs="Times New Roman"/>
          <w:color w:val="000000" w:themeColor="text1"/>
          <w:sz w:val="18"/>
          <w:szCs w:val="18"/>
        </w:rPr>
        <w:t xml:space="preserve"> </w:t>
      </w:r>
      <w:r w:rsidRPr="00DA7EDC">
        <w:rPr>
          <w:rFonts w:ascii="Times New Roman" w:eastAsia="宋体" w:hAnsi="Times New Roman" w:cs="Times New Roman"/>
          <w:color w:val="000000" w:themeColor="text1"/>
          <w:sz w:val="18"/>
          <w:szCs w:val="18"/>
        </w:rPr>
        <w:t>6</w:t>
      </w:r>
      <w:r w:rsidR="007438F4">
        <w:rPr>
          <w:rFonts w:ascii="Times New Roman" w:eastAsia="宋体" w:hAnsi="Times New Roman" w:cs="Times New Roman"/>
          <w:color w:val="000000" w:themeColor="text1"/>
          <w:sz w:val="18"/>
          <w:szCs w:val="18"/>
        </w:rPr>
        <w:lastRenderedPageBreak/>
        <w:t>（</w:t>
      </w:r>
      <w:r w:rsidRPr="00DA7EDC">
        <w:rPr>
          <w:rFonts w:ascii="Times New Roman" w:eastAsia="宋体" w:hAnsi="Times New Roman" w:cs="Times New Roman"/>
          <w:color w:val="000000" w:themeColor="text1"/>
          <w:sz w:val="18"/>
          <w:szCs w:val="18"/>
        </w:rPr>
        <w:t>2</w:t>
      </w:r>
      <w:r w:rsidR="007438F4">
        <w:rPr>
          <w:rFonts w:ascii="Times New Roman" w:eastAsia="宋体" w:hAnsi="Times New Roman" w:cs="Times New Roman"/>
          <w:color w:val="000000" w:themeColor="text1"/>
          <w:sz w:val="18"/>
          <w:szCs w:val="18"/>
        </w:rPr>
        <w:t>）</w:t>
      </w:r>
      <w:r w:rsidR="00BF62D7">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431</w:t>
      </w:r>
      <w:r w:rsidR="00BF62D7">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454.</w:t>
      </w:r>
    </w:p>
    <w:p w14:paraId="729AD97D" w14:textId="3996885F" w:rsidR="00CC0E04" w:rsidRPr="00DA7EDC" w:rsidRDefault="00CC0E04" w:rsidP="00CC0E04">
      <w:pPr>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Connelly</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color w:val="000000" w:themeColor="text1"/>
          <w:sz w:val="18"/>
          <w:szCs w:val="18"/>
        </w:rPr>
        <w:t>R</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1992</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color w:val="000000" w:themeColor="text1"/>
          <w:sz w:val="18"/>
          <w:szCs w:val="18"/>
        </w:rPr>
        <w:t>，</w:t>
      </w:r>
      <w:r>
        <w:rPr>
          <w:rFonts w:ascii="Times New Roman" w:eastAsia="宋体" w:hAnsi="Times New Roman" w:cs="Times New Roman" w:hint="eastAsia"/>
          <w:color w:val="000000" w:themeColor="text1"/>
          <w:sz w:val="18"/>
          <w:szCs w:val="18"/>
        </w:rPr>
        <w:t>“</w:t>
      </w:r>
      <w:r w:rsidRPr="000B5AC7">
        <w:rPr>
          <w:rFonts w:ascii="Times New Roman" w:eastAsia="宋体" w:hAnsi="Times New Roman" w:cs="Times New Roman"/>
          <w:color w:val="000000" w:themeColor="text1"/>
          <w:sz w:val="18"/>
          <w:szCs w:val="18"/>
        </w:rPr>
        <w:t xml:space="preserve">The </w:t>
      </w:r>
      <w:r>
        <w:rPr>
          <w:rFonts w:ascii="Times New Roman" w:eastAsia="宋体" w:hAnsi="Times New Roman" w:cs="Times New Roman"/>
          <w:color w:val="000000" w:themeColor="text1"/>
          <w:sz w:val="18"/>
          <w:szCs w:val="18"/>
        </w:rPr>
        <w:t>e</w:t>
      </w:r>
      <w:r w:rsidRPr="000B5AC7">
        <w:rPr>
          <w:rFonts w:ascii="Times New Roman" w:eastAsia="宋体" w:hAnsi="Times New Roman" w:cs="Times New Roman"/>
          <w:color w:val="000000" w:themeColor="text1"/>
          <w:sz w:val="18"/>
          <w:szCs w:val="18"/>
        </w:rPr>
        <w:t xml:space="preserve">ffect of </w:t>
      </w:r>
      <w:r>
        <w:rPr>
          <w:rFonts w:ascii="Times New Roman" w:eastAsia="宋体" w:hAnsi="Times New Roman" w:cs="Times New Roman"/>
          <w:color w:val="000000" w:themeColor="text1"/>
          <w:sz w:val="18"/>
          <w:szCs w:val="18"/>
        </w:rPr>
        <w:t>c</w:t>
      </w:r>
      <w:r w:rsidRPr="000B5AC7">
        <w:rPr>
          <w:rFonts w:ascii="Times New Roman" w:eastAsia="宋体" w:hAnsi="Times New Roman" w:cs="Times New Roman"/>
          <w:color w:val="000000" w:themeColor="text1"/>
          <w:sz w:val="18"/>
          <w:szCs w:val="18"/>
        </w:rPr>
        <w:t xml:space="preserve">hild </w:t>
      </w:r>
      <w:r>
        <w:rPr>
          <w:rFonts w:ascii="Times New Roman" w:eastAsia="宋体" w:hAnsi="Times New Roman" w:cs="Times New Roman"/>
          <w:color w:val="000000" w:themeColor="text1"/>
          <w:sz w:val="18"/>
          <w:szCs w:val="18"/>
        </w:rPr>
        <w:t>c</w:t>
      </w:r>
      <w:r w:rsidRPr="000B5AC7">
        <w:rPr>
          <w:rFonts w:ascii="Times New Roman" w:eastAsia="宋体" w:hAnsi="Times New Roman" w:cs="Times New Roman"/>
          <w:color w:val="000000" w:themeColor="text1"/>
          <w:sz w:val="18"/>
          <w:szCs w:val="18"/>
        </w:rPr>
        <w:t xml:space="preserve">are </w:t>
      </w:r>
      <w:r>
        <w:rPr>
          <w:rFonts w:ascii="Times New Roman" w:eastAsia="宋体" w:hAnsi="Times New Roman" w:cs="Times New Roman"/>
          <w:color w:val="000000" w:themeColor="text1"/>
          <w:sz w:val="18"/>
          <w:szCs w:val="18"/>
        </w:rPr>
        <w:t>c</w:t>
      </w:r>
      <w:r w:rsidRPr="000B5AC7">
        <w:rPr>
          <w:rFonts w:ascii="Times New Roman" w:eastAsia="宋体" w:hAnsi="Times New Roman" w:cs="Times New Roman"/>
          <w:color w:val="000000" w:themeColor="text1"/>
          <w:sz w:val="18"/>
          <w:szCs w:val="18"/>
        </w:rPr>
        <w:t xml:space="preserve">osts on </w:t>
      </w:r>
      <w:r>
        <w:rPr>
          <w:rFonts w:ascii="Times New Roman" w:eastAsia="宋体" w:hAnsi="Times New Roman" w:cs="Times New Roman"/>
          <w:color w:val="000000" w:themeColor="text1"/>
          <w:sz w:val="18"/>
          <w:szCs w:val="18"/>
        </w:rPr>
        <w:t>m</w:t>
      </w:r>
      <w:r w:rsidRPr="000B5AC7">
        <w:rPr>
          <w:rFonts w:ascii="Times New Roman" w:eastAsia="宋体" w:hAnsi="Times New Roman" w:cs="Times New Roman"/>
          <w:color w:val="000000" w:themeColor="text1"/>
          <w:sz w:val="18"/>
          <w:szCs w:val="18"/>
        </w:rPr>
        <w:t xml:space="preserve">arried </w:t>
      </w:r>
      <w:proofErr w:type="spellStart"/>
      <w:r>
        <w:rPr>
          <w:rFonts w:ascii="Times New Roman" w:eastAsia="宋体" w:hAnsi="Times New Roman" w:cs="Times New Roman"/>
          <w:color w:val="000000" w:themeColor="text1"/>
          <w:sz w:val="18"/>
          <w:szCs w:val="18"/>
        </w:rPr>
        <w:t>w</w:t>
      </w:r>
      <w:r w:rsidRPr="000B5AC7">
        <w:rPr>
          <w:rFonts w:ascii="Times New Roman" w:eastAsia="宋体" w:hAnsi="Times New Roman" w:cs="Times New Roman"/>
          <w:color w:val="000000" w:themeColor="text1"/>
          <w:sz w:val="18"/>
          <w:szCs w:val="18"/>
        </w:rPr>
        <w:t>omens</w:t>
      </w:r>
      <w:proofErr w:type="spellEnd"/>
      <w:r w:rsidRPr="000B5AC7">
        <w:rPr>
          <w:rFonts w:ascii="Times New Roman" w:eastAsia="宋体" w:hAnsi="Times New Roman" w:cs="Times New Roman"/>
          <w:color w:val="000000" w:themeColor="text1"/>
          <w:sz w:val="18"/>
          <w:szCs w:val="18"/>
        </w:rPr>
        <w:t xml:space="preserve"> </w:t>
      </w:r>
      <w:r>
        <w:rPr>
          <w:rFonts w:ascii="Times New Roman" w:eastAsia="宋体" w:hAnsi="Times New Roman" w:cs="Times New Roman"/>
          <w:color w:val="000000" w:themeColor="text1"/>
          <w:sz w:val="18"/>
          <w:szCs w:val="18"/>
        </w:rPr>
        <w:t>l</w:t>
      </w:r>
      <w:r w:rsidRPr="000B5AC7">
        <w:rPr>
          <w:rFonts w:ascii="Times New Roman" w:eastAsia="宋体" w:hAnsi="Times New Roman" w:cs="Times New Roman"/>
          <w:color w:val="000000" w:themeColor="text1"/>
          <w:sz w:val="18"/>
          <w:szCs w:val="18"/>
        </w:rPr>
        <w:t xml:space="preserve">abor </w:t>
      </w:r>
      <w:r>
        <w:rPr>
          <w:rFonts w:ascii="Times New Roman" w:eastAsia="宋体" w:hAnsi="Times New Roman" w:cs="Times New Roman"/>
          <w:color w:val="000000" w:themeColor="text1"/>
          <w:sz w:val="18"/>
          <w:szCs w:val="18"/>
        </w:rPr>
        <w:t>f</w:t>
      </w:r>
      <w:r w:rsidRPr="000B5AC7">
        <w:rPr>
          <w:rFonts w:ascii="Times New Roman" w:eastAsia="宋体" w:hAnsi="Times New Roman" w:cs="Times New Roman"/>
          <w:color w:val="000000" w:themeColor="text1"/>
          <w:sz w:val="18"/>
          <w:szCs w:val="18"/>
        </w:rPr>
        <w:t xml:space="preserve">orce </w:t>
      </w:r>
      <w:r>
        <w:rPr>
          <w:rFonts w:ascii="Times New Roman" w:eastAsia="宋体" w:hAnsi="Times New Roman" w:cs="Times New Roman"/>
          <w:color w:val="000000" w:themeColor="text1"/>
          <w:sz w:val="18"/>
          <w:szCs w:val="18"/>
        </w:rPr>
        <w:t>p</w:t>
      </w:r>
      <w:r w:rsidRPr="000B5AC7">
        <w:rPr>
          <w:rFonts w:ascii="Times New Roman" w:eastAsia="宋体" w:hAnsi="Times New Roman" w:cs="Times New Roman"/>
          <w:color w:val="000000" w:themeColor="text1"/>
          <w:sz w:val="18"/>
          <w:szCs w:val="18"/>
        </w:rPr>
        <w:t>articipation</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color w:val="000000" w:themeColor="text1"/>
          <w:sz w:val="18"/>
          <w:szCs w:val="18"/>
        </w:rPr>
        <w:t>，</w:t>
      </w:r>
      <w:r w:rsidRPr="000B5AC7">
        <w:rPr>
          <w:rFonts w:ascii="Times New Roman" w:eastAsia="宋体" w:hAnsi="Times New Roman" w:cs="Times New Roman"/>
          <w:i/>
          <w:iCs/>
          <w:color w:val="000000" w:themeColor="text1"/>
          <w:sz w:val="18"/>
          <w:szCs w:val="18"/>
        </w:rPr>
        <w:t>Review of Economics &amp; Statistics</w:t>
      </w:r>
      <w:r>
        <w:rPr>
          <w:rFonts w:ascii="Times New Roman" w:eastAsia="宋体" w:hAnsi="Times New Roman" w:cs="Times New Roman" w:hint="eastAsia"/>
          <w:color w:val="000000" w:themeColor="text1"/>
          <w:sz w:val="18"/>
          <w:szCs w:val="18"/>
        </w:rPr>
        <w:t xml:space="preserve"> </w:t>
      </w:r>
      <w:r w:rsidRPr="00DA7EDC">
        <w:rPr>
          <w:rFonts w:ascii="Times New Roman" w:eastAsia="宋体" w:hAnsi="Times New Roman" w:cs="Times New Roman"/>
          <w:color w:val="000000" w:themeColor="text1"/>
          <w:sz w:val="18"/>
          <w:szCs w:val="18"/>
        </w:rPr>
        <w:t xml:space="preserve"> 74</w:t>
      </w:r>
      <w:r>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1</w:t>
      </w:r>
      <w:r>
        <w:rPr>
          <w:rFonts w:ascii="Times New Roman" w:eastAsia="宋体" w:hAnsi="Times New Roman" w:cs="Times New Roman"/>
          <w:color w:val="000000" w:themeColor="text1"/>
          <w:sz w:val="18"/>
          <w:szCs w:val="18"/>
        </w:rPr>
        <w:t>）</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83</w:t>
      </w:r>
      <w:r>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90.</w:t>
      </w:r>
    </w:p>
    <w:p w14:paraId="380EA280" w14:textId="7FB7BFD8" w:rsidR="003130AA" w:rsidRPr="00DA7EDC" w:rsidRDefault="003130AA" w:rsidP="00CC0E04">
      <w:pPr>
        <w:widowControl/>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Durand T</w:t>
      </w:r>
      <w:r w:rsidR="00CC0E04">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M.</w:t>
      </w:r>
      <w:r w:rsidR="00BF62D7">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2011</w:t>
      </w:r>
      <w:r w:rsidR="00BF62D7">
        <w:rPr>
          <w:rFonts w:ascii="Times New Roman" w:eastAsia="宋体" w:hAnsi="Times New Roman" w:cs="Times New Roman" w:hint="eastAsia"/>
          <w:color w:val="000000" w:themeColor="text1"/>
          <w:sz w:val="18"/>
          <w:szCs w:val="18"/>
        </w:rPr>
        <w:t>）</w:t>
      </w:r>
      <w:proofErr w:type="gramStart"/>
      <w:r w:rsidR="007438F4">
        <w:rPr>
          <w:rFonts w:ascii="Times New Roman" w:eastAsia="宋体" w:hAnsi="Times New Roman" w:cs="Times New Roman"/>
          <w:color w:val="000000" w:themeColor="text1"/>
          <w:sz w:val="18"/>
          <w:szCs w:val="18"/>
        </w:rPr>
        <w:t>，</w:t>
      </w:r>
      <w:r w:rsidR="00BF62D7">
        <w:rPr>
          <w:rFonts w:ascii="Times New Roman" w:eastAsia="宋体" w:hAnsi="Times New Roman" w:cs="Times New Roman" w:hint="eastAsia"/>
          <w:color w:val="000000" w:themeColor="text1"/>
          <w:sz w:val="18"/>
          <w:szCs w:val="18"/>
        </w:rPr>
        <w:t>“</w:t>
      </w:r>
      <w:proofErr w:type="gramEnd"/>
      <w:r w:rsidRPr="00BF62D7">
        <w:rPr>
          <w:rFonts w:ascii="Times New Roman" w:eastAsia="宋体" w:hAnsi="Times New Roman" w:cs="Times New Roman"/>
          <w:color w:val="000000" w:themeColor="text1"/>
          <w:sz w:val="18"/>
          <w:szCs w:val="18"/>
        </w:rPr>
        <w:t xml:space="preserve">Latina </w:t>
      </w:r>
      <w:r w:rsidR="00130DFC">
        <w:rPr>
          <w:rFonts w:ascii="Times New Roman" w:eastAsia="宋体" w:hAnsi="Times New Roman" w:cs="Times New Roman"/>
          <w:color w:val="000000" w:themeColor="text1"/>
          <w:sz w:val="18"/>
          <w:szCs w:val="18"/>
        </w:rPr>
        <w:t>m</w:t>
      </w:r>
      <w:r w:rsidRPr="00BF62D7">
        <w:rPr>
          <w:rFonts w:ascii="Times New Roman" w:eastAsia="宋体" w:hAnsi="Times New Roman" w:cs="Times New Roman"/>
          <w:color w:val="000000" w:themeColor="text1"/>
          <w:sz w:val="18"/>
          <w:szCs w:val="18"/>
        </w:rPr>
        <w:t xml:space="preserve">others' </w:t>
      </w:r>
      <w:r w:rsidR="00130DFC">
        <w:rPr>
          <w:rFonts w:ascii="Times New Roman" w:eastAsia="宋体" w:hAnsi="Times New Roman" w:cs="Times New Roman"/>
          <w:color w:val="000000" w:themeColor="text1"/>
          <w:sz w:val="18"/>
          <w:szCs w:val="18"/>
        </w:rPr>
        <w:t>c</w:t>
      </w:r>
      <w:r w:rsidRPr="00BF62D7">
        <w:rPr>
          <w:rFonts w:ascii="Times New Roman" w:eastAsia="宋体" w:hAnsi="Times New Roman" w:cs="Times New Roman"/>
          <w:color w:val="000000" w:themeColor="text1"/>
          <w:sz w:val="18"/>
          <w:szCs w:val="18"/>
        </w:rPr>
        <w:t xml:space="preserve">ultural </w:t>
      </w:r>
      <w:r w:rsidR="00130DFC">
        <w:rPr>
          <w:rFonts w:ascii="Times New Roman" w:eastAsia="宋体" w:hAnsi="Times New Roman" w:cs="Times New Roman"/>
          <w:color w:val="000000" w:themeColor="text1"/>
          <w:sz w:val="18"/>
          <w:szCs w:val="18"/>
        </w:rPr>
        <w:t>b</w:t>
      </w:r>
      <w:r w:rsidRPr="00BF62D7">
        <w:rPr>
          <w:rFonts w:ascii="Times New Roman" w:eastAsia="宋体" w:hAnsi="Times New Roman" w:cs="Times New Roman"/>
          <w:color w:val="000000" w:themeColor="text1"/>
          <w:sz w:val="18"/>
          <w:szCs w:val="18"/>
        </w:rPr>
        <w:t xml:space="preserve">eliefs </w:t>
      </w:r>
      <w:r w:rsidR="00130DFC">
        <w:rPr>
          <w:rFonts w:ascii="Times New Roman" w:eastAsia="宋体" w:hAnsi="Times New Roman" w:cs="Times New Roman"/>
          <w:color w:val="000000" w:themeColor="text1"/>
          <w:sz w:val="18"/>
          <w:szCs w:val="18"/>
        </w:rPr>
        <w:t>a</w:t>
      </w:r>
      <w:r w:rsidRPr="00BF62D7">
        <w:rPr>
          <w:rFonts w:ascii="Times New Roman" w:eastAsia="宋体" w:hAnsi="Times New Roman" w:cs="Times New Roman"/>
          <w:color w:val="000000" w:themeColor="text1"/>
          <w:sz w:val="18"/>
          <w:szCs w:val="18"/>
        </w:rPr>
        <w:t xml:space="preserve">bout </w:t>
      </w:r>
      <w:r w:rsidR="00130DFC">
        <w:rPr>
          <w:rFonts w:ascii="Times New Roman" w:eastAsia="宋体" w:hAnsi="Times New Roman" w:cs="Times New Roman"/>
          <w:color w:val="000000" w:themeColor="text1"/>
          <w:sz w:val="18"/>
          <w:szCs w:val="18"/>
        </w:rPr>
        <w:t>t</w:t>
      </w:r>
      <w:r w:rsidRPr="00BF62D7">
        <w:rPr>
          <w:rFonts w:ascii="Times New Roman" w:eastAsia="宋体" w:hAnsi="Times New Roman" w:cs="Times New Roman"/>
          <w:color w:val="000000" w:themeColor="text1"/>
          <w:sz w:val="18"/>
          <w:szCs w:val="18"/>
        </w:rPr>
        <w:t xml:space="preserve">heir </w:t>
      </w:r>
      <w:r w:rsidR="00130DFC">
        <w:rPr>
          <w:rFonts w:ascii="Times New Roman" w:eastAsia="宋体" w:hAnsi="Times New Roman" w:cs="Times New Roman"/>
          <w:color w:val="000000" w:themeColor="text1"/>
          <w:sz w:val="18"/>
          <w:szCs w:val="18"/>
        </w:rPr>
        <w:t>c</w:t>
      </w:r>
      <w:r w:rsidRPr="00BF62D7">
        <w:rPr>
          <w:rFonts w:ascii="Times New Roman" w:eastAsia="宋体" w:hAnsi="Times New Roman" w:cs="Times New Roman"/>
          <w:color w:val="000000" w:themeColor="text1"/>
          <w:sz w:val="18"/>
          <w:szCs w:val="18"/>
        </w:rPr>
        <w:t>hildren</w:t>
      </w:r>
      <w:r w:rsidR="00BF62D7">
        <w:rPr>
          <w:rFonts w:ascii="Times New Roman" w:eastAsia="宋体" w:hAnsi="Times New Roman" w:cs="Times New Roman" w:hint="eastAsia"/>
          <w:color w:val="000000" w:themeColor="text1"/>
          <w:sz w:val="18"/>
          <w:szCs w:val="18"/>
        </w:rPr>
        <w:t>，</w:t>
      </w:r>
      <w:r w:rsidR="00130DFC">
        <w:rPr>
          <w:rFonts w:ascii="Times New Roman" w:eastAsia="宋体" w:hAnsi="Times New Roman" w:cs="Times New Roman" w:hint="eastAsia"/>
          <w:color w:val="000000" w:themeColor="text1"/>
          <w:sz w:val="18"/>
          <w:szCs w:val="18"/>
        </w:rPr>
        <w:t>p</w:t>
      </w:r>
      <w:r w:rsidRPr="00BF62D7">
        <w:rPr>
          <w:rFonts w:ascii="Times New Roman" w:eastAsia="宋体" w:hAnsi="Times New Roman" w:cs="Times New Roman"/>
          <w:color w:val="000000" w:themeColor="text1"/>
          <w:sz w:val="18"/>
          <w:szCs w:val="18"/>
        </w:rPr>
        <w:t xml:space="preserve">arental </w:t>
      </w:r>
      <w:r w:rsidR="00130DFC">
        <w:rPr>
          <w:rFonts w:ascii="Times New Roman" w:eastAsia="宋体" w:hAnsi="Times New Roman" w:cs="Times New Roman"/>
          <w:color w:val="000000" w:themeColor="text1"/>
          <w:sz w:val="18"/>
          <w:szCs w:val="18"/>
        </w:rPr>
        <w:t>r</w:t>
      </w:r>
      <w:r w:rsidRPr="00BF62D7">
        <w:rPr>
          <w:rFonts w:ascii="Times New Roman" w:eastAsia="宋体" w:hAnsi="Times New Roman" w:cs="Times New Roman"/>
          <w:color w:val="000000" w:themeColor="text1"/>
          <w:sz w:val="18"/>
          <w:szCs w:val="18"/>
        </w:rPr>
        <w:t>oles</w:t>
      </w:r>
      <w:r w:rsidR="007438F4" w:rsidRPr="00BF62D7">
        <w:rPr>
          <w:rFonts w:ascii="Times New Roman" w:eastAsia="宋体" w:hAnsi="Times New Roman" w:cs="Times New Roman"/>
          <w:color w:val="000000" w:themeColor="text1"/>
          <w:sz w:val="18"/>
          <w:szCs w:val="18"/>
        </w:rPr>
        <w:t>，</w:t>
      </w:r>
      <w:r w:rsidRPr="00BF62D7">
        <w:rPr>
          <w:rFonts w:ascii="Times New Roman" w:eastAsia="宋体" w:hAnsi="Times New Roman" w:cs="Times New Roman"/>
          <w:color w:val="000000" w:themeColor="text1"/>
          <w:sz w:val="18"/>
          <w:szCs w:val="18"/>
        </w:rPr>
        <w:t xml:space="preserve">and </w:t>
      </w:r>
      <w:r w:rsidR="00130DFC">
        <w:rPr>
          <w:rFonts w:ascii="Times New Roman" w:eastAsia="宋体" w:hAnsi="Times New Roman" w:cs="Times New Roman"/>
          <w:color w:val="000000" w:themeColor="text1"/>
          <w:sz w:val="18"/>
          <w:szCs w:val="18"/>
        </w:rPr>
        <w:t>e</w:t>
      </w:r>
      <w:r w:rsidRPr="00BF62D7">
        <w:rPr>
          <w:rFonts w:ascii="Times New Roman" w:eastAsia="宋体" w:hAnsi="Times New Roman" w:cs="Times New Roman"/>
          <w:color w:val="000000" w:themeColor="text1"/>
          <w:sz w:val="18"/>
          <w:szCs w:val="18"/>
        </w:rPr>
        <w:t xml:space="preserve">ducation: </w:t>
      </w:r>
      <w:r w:rsidR="00130DFC">
        <w:rPr>
          <w:rFonts w:ascii="Times New Roman" w:eastAsia="宋体" w:hAnsi="Times New Roman" w:cs="Times New Roman"/>
          <w:color w:val="000000" w:themeColor="text1"/>
          <w:sz w:val="18"/>
          <w:szCs w:val="18"/>
        </w:rPr>
        <w:t>i</w:t>
      </w:r>
      <w:r w:rsidRPr="00BF62D7">
        <w:rPr>
          <w:rFonts w:ascii="Times New Roman" w:eastAsia="宋体" w:hAnsi="Times New Roman" w:cs="Times New Roman"/>
          <w:color w:val="000000" w:themeColor="text1"/>
          <w:sz w:val="18"/>
          <w:szCs w:val="18"/>
        </w:rPr>
        <w:t xml:space="preserve">mplications for </w:t>
      </w:r>
      <w:r w:rsidR="00130DFC">
        <w:rPr>
          <w:rFonts w:ascii="Times New Roman" w:eastAsia="宋体" w:hAnsi="Times New Roman" w:cs="Times New Roman"/>
          <w:color w:val="000000" w:themeColor="text1"/>
          <w:sz w:val="18"/>
          <w:szCs w:val="18"/>
        </w:rPr>
        <w:t>e</w:t>
      </w:r>
      <w:r w:rsidRPr="00BF62D7">
        <w:rPr>
          <w:rFonts w:ascii="Times New Roman" w:eastAsia="宋体" w:hAnsi="Times New Roman" w:cs="Times New Roman"/>
          <w:color w:val="000000" w:themeColor="text1"/>
          <w:sz w:val="18"/>
          <w:szCs w:val="18"/>
        </w:rPr>
        <w:t xml:space="preserve">ffective and </w:t>
      </w:r>
      <w:r w:rsidR="00130DFC">
        <w:rPr>
          <w:rFonts w:ascii="Times New Roman" w:eastAsia="宋体" w:hAnsi="Times New Roman" w:cs="Times New Roman"/>
          <w:color w:val="000000" w:themeColor="text1"/>
          <w:sz w:val="18"/>
          <w:szCs w:val="18"/>
        </w:rPr>
        <w:t>e</w:t>
      </w:r>
      <w:r w:rsidRPr="00BF62D7">
        <w:rPr>
          <w:rFonts w:ascii="Times New Roman" w:eastAsia="宋体" w:hAnsi="Times New Roman" w:cs="Times New Roman"/>
          <w:color w:val="000000" w:themeColor="text1"/>
          <w:sz w:val="18"/>
          <w:szCs w:val="18"/>
        </w:rPr>
        <w:t xml:space="preserve">mpowering </w:t>
      </w:r>
      <w:r w:rsidR="00130DFC">
        <w:rPr>
          <w:rFonts w:ascii="Times New Roman" w:eastAsia="宋体" w:hAnsi="Times New Roman" w:cs="Times New Roman"/>
          <w:color w:val="000000" w:themeColor="text1"/>
          <w:sz w:val="18"/>
          <w:szCs w:val="18"/>
        </w:rPr>
        <w:t>h</w:t>
      </w:r>
      <w:r w:rsidRPr="00BF62D7">
        <w:rPr>
          <w:rFonts w:ascii="Times New Roman" w:eastAsia="宋体" w:hAnsi="Times New Roman" w:cs="Times New Roman"/>
          <w:color w:val="000000" w:themeColor="text1"/>
          <w:sz w:val="18"/>
          <w:szCs w:val="18"/>
        </w:rPr>
        <w:t>ome-</w:t>
      </w:r>
      <w:r w:rsidR="00130DFC">
        <w:rPr>
          <w:rFonts w:ascii="Times New Roman" w:eastAsia="宋体" w:hAnsi="Times New Roman" w:cs="Times New Roman"/>
          <w:color w:val="000000" w:themeColor="text1"/>
          <w:sz w:val="18"/>
          <w:szCs w:val="18"/>
        </w:rPr>
        <w:t>s</w:t>
      </w:r>
      <w:r w:rsidRPr="00BF62D7">
        <w:rPr>
          <w:rFonts w:ascii="Times New Roman" w:eastAsia="宋体" w:hAnsi="Times New Roman" w:cs="Times New Roman"/>
          <w:color w:val="000000" w:themeColor="text1"/>
          <w:sz w:val="18"/>
          <w:szCs w:val="18"/>
        </w:rPr>
        <w:t xml:space="preserve">chool </w:t>
      </w:r>
      <w:r w:rsidR="00130DFC">
        <w:rPr>
          <w:rFonts w:ascii="Times New Roman" w:eastAsia="宋体" w:hAnsi="Times New Roman" w:cs="Times New Roman"/>
          <w:color w:val="000000" w:themeColor="text1"/>
          <w:sz w:val="18"/>
          <w:szCs w:val="18"/>
        </w:rPr>
        <w:t>p</w:t>
      </w:r>
      <w:r w:rsidRPr="00BF62D7">
        <w:rPr>
          <w:rFonts w:ascii="Times New Roman" w:eastAsia="宋体" w:hAnsi="Times New Roman" w:cs="Times New Roman"/>
          <w:color w:val="000000" w:themeColor="text1"/>
          <w:sz w:val="18"/>
          <w:szCs w:val="18"/>
        </w:rPr>
        <w:t>artnerships</w:t>
      </w:r>
      <w:r w:rsidR="00130DFC">
        <w:rPr>
          <w:rFonts w:ascii="Times New Roman" w:eastAsia="宋体" w:hAnsi="Times New Roman" w:cs="Times New Roman" w:hint="eastAsia"/>
          <w:color w:val="000000" w:themeColor="text1"/>
          <w:sz w:val="18"/>
          <w:szCs w:val="18"/>
        </w:rPr>
        <w:t>”</w:t>
      </w:r>
      <w:r w:rsidR="00BF62D7">
        <w:rPr>
          <w:rFonts w:ascii="Times New Roman" w:eastAsia="宋体" w:hAnsi="Times New Roman" w:cs="Times New Roman" w:hint="eastAsia"/>
          <w:color w:val="000000" w:themeColor="text1"/>
          <w:sz w:val="18"/>
          <w:szCs w:val="18"/>
        </w:rPr>
        <w:t>，</w:t>
      </w:r>
      <w:r w:rsidRPr="00BF62D7">
        <w:rPr>
          <w:rFonts w:ascii="Times New Roman" w:eastAsia="宋体" w:hAnsi="Times New Roman" w:cs="Times New Roman"/>
          <w:i/>
          <w:iCs/>
          <w:color w:val="000000" w:themeColor="text1"/>
          <w:sz w:val="18"/>
          <w:szCs w:val="18"/>
        </w:rPr>
        <w:t>Urban Revie</w:t>
      </w:r>
      <w:r w:rsidR="007764AA">
        <w:rPr>
          <w:rFonts w:ascii="Times New Roman" w:eastAsia="宋体" w:hAnsi="Times New Roman" w:cs="Times New Roman" w:hint="eastAsia"/>
          <w:i/>
          <w:iCs/>
          <w:color w:val="000000" w:themeColor="text1"/>
          <w:sz w:val="18"/>
          <w:szCs w:val="18"/>
        </w:rPr>
        <w:t>w</w:t>
      </w:r>
      <w:r w:rsidR="00BF62D7">
        <w:rPr>
          <w:rFonts w:ascii="Times New Roman" w:eastAsia="宋体" w:hAnsi="Times New Roman" w:cs="Times New Roman"/>
          <w:i/>
          <w:iCs/>
          <w:color w:val="000000" w:themeColor="text1"/>
          <w:sz w:val="18"/>
          <w:szCs w:val="18"/>
        </w:rPr>
        <w:t xml:space="preserve"> </w:t>
      </w:r>
      <w:r w:rsidRPr="00DA7EDC">
        <w:rPr>
          <w:rFonts w:ascii="Times New Roman" w:eastAsia="宋体" w:hAnsi="Times New Roman" w:cs="Times New Roman"/>
          <w:color w:val="000000" w:themeColor="text1"/>
          <w:sz w:val="18"/>
          <w:szCs w:val="18"/>
        </w:rPr>
        <w:t>43</w:t>
      </w:r>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2</w:t>
      </w:r>
      <w:r w:rsidR="007438F4">
        <w:rPr>
          <w:rFonts w:ascii="Times New Roman" w:eastAsia="宋体" w:hAnsi="Times New Roman" w:cs="Times New Roman"/>
          <w:color w:val="000000" w:themeColor="text1"/>
          <w:sz w:val="18"/>
          <w:szCs w:val="18"/>
        </w:rPr>
        <w:t>）</w:t>
      </w:r>
      <w:r w:rsidR="00BF62D7">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255</w:t>
      </w:r>
      <w:r w:rsidR="00130DFC">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278.</w:t>
      </w:r>
    </w:p>
    <w:p w14:paraId="247CE916" w14:textId="108090D0" w:rsidR="003130AA" w:rsidRPr="00DA7EDC" w:rsidRDefault="003130AA" w:rsidP="00CC0E04">
      <w:pPr>
        <w:rPr>
          <w:rFonts w:ascii="Times New Roman" w:eastAsia="宋体" w:hAnsi="Times New Roman" w:cs="Times New Roman"/>
          <w:color w:val="000000" w:themeColor="text1"/>
          <w:sz w:val="18"/>
          <w:szCs w:val="18"/>
        </w:rPr>
      </w:pPr>
      <w:proofErr w:type="spellStart"/>
      <w:r w:rsidRPr="00DA7EDC">
        <w:rPr>
          <w:rFonts w:ascii="Times New Roman" w:eastAsia="宋体" w:hAnsi="Times New Roman" w:cs="Times New Roman"/>
          <w:color w:val="000000" w:themeColor="text1"/>
          <w:sz w:val="18"/>
          <w:szCs w:val="18"/>
        </w:rPr>
        <w:t>Felfe</w:t>
      </w:r>
      <w:proofErr w:type="spellEnd"/>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C.</w:t>
      </w:r>
      <w:r w:rsidR="00BF62D7" w:rsidRPr="00BF62D7">
        <w:rPr>
          <w:rFonts w:ascii="Times New Roman" w:eastAsia="宋体" w:hAnsi="Times New Roman" w:cs="Times New Roman"/>
          <w:color w:val="000000" w:themeColor="text1"/>
          <w:sz w:val="18"/>
          <w:szCs w:val="18"/>
        </w:rPr>
        <w:t xml:space="preserve"> </w:t>
      </w:r>
      <w:r w:rsidR="00BF62D7">
        <w:rPr>
          <w:rFonts w:ascii="Times New Roman" w:eastAsia="宋体" w:hAnsi="Times New Roman" w:cs="Times New Roman"/>
          <w:color w:val="000000" w:themeColor="text1"/>
          <w:sz w:val="18"/>
          <w:szCs w:val="18"/>
        </w:rPr>
        <w:t>et al</w:t>
      </w:r>
      <w:r w:rsidR="00BF62D7">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2016</w:t>
      </w:r>
      <w:r w:rsidR="00BF62D7">
        <w:rPr>
          <w:rFonts w:ascii="Times New Roman" w:eastAsia="宋体" w:hAnsi="Times New Roman" w:cs="Times New Roman" w:hint="eastAsia"/>
          <w:color w:val="000000" w:themeColor="text1"/>
          <w:sz w:val="18"/>
          <w:szCs w:val="18"/>
        </w:rPr>
        <w:t>）</w:t>
      </w:r>
      <w:r w:rsidR="007438F4">
        <w:rPr>
          <w:rFonts w:ascii="Times New Roman" w:eastAsia="宋体" w:hAnsi="Times New Roman" w:cs="Times New Roman"/>
          <w:color w:val="000000" w:themeColor="text1"/>
          <w:sz w:val="18"/>
          <w:szCs w:val="18"/>
        </w:rPr>
        <w:t>，</w:t>
      </w:r>
      <w:r w:rsidR="00BF62D7">
        <w:rPr>
          <w:rFonts w:ascii="Times New Roman" w:eastAsia="宋体" w:hAnsi="Times New Roman" w:cs="Times New Roman" w:hint="eastAsia"/>
          <w:color w:val="000000" w:themeColor="text1"/>
          <w:sz w:val="18"/>
          <w:szCs w:val="18"/>
        </w:rPr>
        <w:t>“</w:t>
      </w:r>
      <w:r w:rsidRPr="00BF62D7">
        <w:rPr>
          <w:rFonts w:ascii="Times New Roman" w:eastAsia="宋体" w:hAnsi="Times New Roman" w:cs="Times New Roman"/>
          <w:color w:val="000000" w:themeColor="text1"/>
          <w:sz w:val="18"/>
          <w:szCs w:val="18"/>
        </w:rPr>
        <w:t xml:space="preserve">After-school care and parent’s </w:t>
      </w:r>
      <w:proofErr w:type="spellStart"/>
      <w:r w:rsidRPr="00BF62D7">
        <w:rPr>
          <w:rFonts w:ascii="Times New Roman" w:eastAsia="宋体" w:hAnsi="Times New Roman" w:cs="Times New Roman"/>
          <w:color w:val="000000" w:themeColor="text1"/>
          <w:sz w:val="18"/>
          <w:szCs w:val="18"/>
        </w:rPr>
        <w:t>labour</w:t>
      </w:r>
      <w:proofErr w:type="spellEnd"/>
      <w:r w:rsidRPr="00BF62D7">
        <w:rPr>
          <w:rFonts w:ascii="Times New Roman" w:eastAsia="宋体" w:hAnsi="Times New Roman" w:cs="Times New Roman"/>
          <w:color w:val="000000" w:themeColor="text1"/>
          <w:sz w:val="18"/>
          <w:szCs w:val="18"/>
        </w:rPr>
        <w:t xml:space="preserve"> supply</w:t>
      </w:r>
      <w:r w:rsidR="00BF62D7">
        <w:rPr>
          <w:rFonts w:ascii="Times New Roman" w:eastAsia="宋体" w:hAnsi="Times New Roman" w:cs="Times New Roman" w:hint="eastAsia"/>
          <w:color w:val="000000" w:themeColor="text1"/>
          <w:sz w:val="18"/>
          <w:szCs w:val="18"/>
        </w:rPr>
        <w:t>”</w:t>
      </w:r>
      <w:r w:rsidR="007438F4">
        <w:rPr>
          <w:rFonts w:ascii="Times New Roman" w:eastAsia="宋体" w:hAnsi="Times New Roman" w:cs="Times New Roman"/>
          <w:color w:val="000000" w:themeColor="text1"/>
          <w:sz w:val="18"/>
          <w:szCs w:val="18"/>
        </w:rPr>
        <w:t>，</w:t>
      </w:r>
      <w:proofErr w:type="spellStart"/>
      <w:r w:rsidRPr="00BF62D7">
        <w:rPr>
          <w:rFonts w:ascii="Times New Roman" w:eastAsia="宋体" w:hAnsi="Times New Roman" w:cs="Times New Roman"/>
          <w:i/>
          <w:iCs/>
          <w:color w:val="000000" w:themeColor="text1"/>
          <w:sz w:val="18"/>
          <w:szCs w:val="18"/>
        </w:rPr>
        <w:t>Labour</w:t>
      </w:r>
      <w:proofErr w:type="spellEnd"/>
      <w:r w:rsidRPr="00BF62D7">
        <w:rPr>
          <w:rFonts w:ascii="Times New Roman" w:eastAsia="宋体" w:hAnsi="Times New Roman" w:cs="Times New Roman"/>
          <w:i/>
          <w:iCs/>
          <w:color w:val="000000" w:themeColor="text1"/>
          <w:sz w:val="18"/>
          <w:szCs w:val="18"/>
        </w:rPr>
        <w:t xml:space="preserve"> Economics</w:t>
      </w:r>
      <w:r w:rsidRPr="00DA7EDC">
        <w:rPr>
          <w:rFonts w:ascii="Times New Roman" w:eastAsia="宋体" w:hAnsi="Times New Roman" w:cs="Times New Roman"/>
          <w:color w:val="000000" w:themeColor="text1"/>
          <w:sz w:val="18"/>
          <w:szCs w:val="18"/>
        </w:rPr>
        <w:t xml:space="preserve"> 42</w:t>
      </w:r>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3</w:t>
      </w:r>
      <w:r w:rsidR="007438F4">
        <w:rPr>
          <w:rFonts w:ascii="Times New Roman" w:eastAsia="宋体" w:hAnsi="Times New Roman" w:cs="Times New Roman"/>
          <w:color w:val="000000" w:themeColor="text1"/>
          <w:sz w:val="18"/>
          <w:szCs w:val="18"/>
        </w:rPr>
        <w:t>）</w:t>
      </w:r>
      <w:r w:rsidR="00BF62D7">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64–75.</w:t>
      </w:r>
    </w:p>
    <w:p w14:paraId="6706A9A3" w14:textId="40B22993" w:rsidR="003130AA" w:rsidRPr="00DA7EDC" w:rsidRDefault="003130AA" w:rsidP="00CC0E04">
      <w:pPr>
        <w:rPr>
          <w:rFonts w:ascii="Times New Roman" w:eastAsia="宋体" w:hAnsi="Times New Roman" w:cs="Times New Roman"/>
          <w:color w:val="000000" w:themeColor="text1"/>
          <w:sz w:val="18"/>
          <w:szCs w:val="18"/>
        </w:rPr>
      </w:pPr>
      <w:proofErr w:type="spellStart"/>
      <w:r w:rsidRPr="00DA7EDC">
        <w:rPr>
          <w:rFonts w:ascii="Times New Roman" w:eastAsia="宋体" w:hAnsi="Times New Roman" w:cs="Times New Roman"/>
          <w:color w:val="000000" w:themeColor="text1"/>
          <w:sz w:val="18"/>
          <w:szCs w:val="18"/>
        </w:rPr>
        <w:t>Gelbach</w:t>
      </w:r>
      <w:proofErr w:type="spellEnd"/>
      <w:r w:rsidR="00BF62D7">
        <w:rPr>
          <w:rFonts w:ascii="Times New Roman" w:eastAsia="宋体" w:hAnsi="Times New Roman" w:cs="Times New Roman" w:hint="eastAsia"/>
          <w:color w:val="000000" w:themeColor="text1"/>
          <w:sz w:val="18"/>
          <w:szCs w:val="18"/>
        </w:rPr>
        <w:t xml:space="preserve"> &amp;</w:t>
      </w:r>
      <w:r w:rsidRPr="00DA7EDC">
        <w:rPr>
          <w:rFonts w:ascii="Times New Roman" w:eastAsia="宋体" w:hAnsi="Times New Roman" w:cs="Times New Roman"/>
          <w:color w:val="000000" w:themeColor="text1"/>
          <w:sz w:val="18"/>
          <w:szCs w:val="18"/>
        </w:rPr>
        <w:t xml:space="preserve"> </w:t>
      </w:r>
      <w:r w:rsidR="00BF62D7">
        <w:rPr>
          <w:rFonts w:ascii="Times New Roman" w:eastAsia="宋体" w:hAnsi="Times New Roman" w:cs="Times New Roman"/>
          <w:color w:val="000000" w:themeColor="text1"/>
          <w:sz w:val="18"/>
          <w:szCs w:val="18"/>
        </w:rPr>
        <w:t xml:space="preserve">B. </w:t>
      </w:r>
      <w:r w:rsidRPr="00DA7EDC">
        <w:rPr>
          <w:rFonts w:ascii="Times New Roman" w:eastAsia="宋体" w:hAnsi="Times New Roman" w:cs="Times New Roman"/>
          <w:color w:val="000000" w:themeColor="text1"/>
          <w:sz w:val="18"/>
          <w:szCs w:val="18"/>
        </w:rPr>
        <w:t>Jonah</w:t>
      </w:r>
      <w:r w:rsidR="00130DFC">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2002</w:t>
      </w:r>
      <w:r w:rsidR="00BF62D7">
        <w:rPr>
          <w:rFonts w:ascii="Times New Roman" w:eastAsia="宋体" w:hAnsi="Times New Roman" w:cs="Times New Roman" w:hint="eastAsia"/>
          <w:color w:val="000000" w:themeColor="text1"/>
          <w:sz w:val="18"/>
          <w:szCs w:val="18"/>
        </w:rPr>
        <w:t>）</w:t>
      </w:r>
      <w:proofErr w:type="gramStart"/>
      <w:r w:rsidR="007438F4">
        <w:rPr>
          <w:rFonts w:ascii="Times New Roman" w:eastAsia="宋体" w:hAnsi="Times New Roman" w:cs="Times New Roman"/>
          <w:color w:val="000000" w:themeColor="text1"/>
          <w:sz w:val="18"/>
          <w:szCs w:val="18"/>
        </w:rPr>
        <w:t>，</w:t>
      </w:r>
      <w:r w:rsidR="00BF62D7">
        <w:rPr>
          <w:rFonts w:ascii="Times New Roman" w:eastAsia="宋体" w:hAnsi="Times New Roman" w:cs="Times New Roman" w:hint="eastAsia"/>
          <w:color w:val="000000" w:themeColor="text1"/>
          <w:sz w:val="18"/>
          <w:szCs w:val="18"/>
        </w:rPr>
        <w:t>“</w:t>
      </w:r>
      <w:proofErr w:type="gramEnd"/>
      <w:r w:rsidRPr="00BF62D7">
        <w:rPr>
          <w:rFonts w:ascii="Times New Roman" w:eastAsia="宋体" w:hAnsi="Times New Roman" w:cs="Times New Roman"/>
          <w:color w:val="000000" w:themeColor="text1"/>
          <w:sz w:val="18"/>
          <w:szCs w:val="18"/>
        </w:rPr>
        <w:t xml:space="preserve">Public </w:t>
      </w:r>
      <w:r w:rsidR="00130DFC">
        <w:rPr>
          <w:rFonts w:ascii="Times New Roman" w:eastAsia="宋体" w:hAnsi="Times New Roman" w:cs="Times New Roman" w:hint="eastAsia"/>
          <w:color w:val="000000" w:themeColor="text1"/>
          <w:sz w:val="18"/>
          <w:szCs w:val="18"/>
        </w:rPr>
        <w:t>s</w:t>
      </w:r>
      <w:r w:rsidRPr="00BF62D7">
        <w:rPr>
          <w:rFonts w:ascii="Times New Roman" w:eastAsia="宋体" w:hAnsi="Times New Roman" w:cs="Times New Roman"/>
          <w:color w:val="000000" w:themeColor="text1"/>
          <w:sz w:val="18"/>
          <w:szCs w:val="18"/>
        </w:rPr>
        <w:t xml:space="preserve">chooling for </w:t>
      </w:r>
      <w:r w:rsidR="00130DFC">
        <w:rPr>
          <w:rFonts w:ascii="Times New Roman" w:eastAsia="宋体" w:hAnsi="Times New Roman" w:cs="Times New Roman" w:hint="eastAsia"/>
          <w:color w:val="000000" w:themeColor="text1"/>
          <w:sz w:val="18"/>
          <w:szCs w:val="18"/>
        </w:rPr>
        <w:t>y</w:t>
      </w:r>
      <w:r w:rsidRPr="00BF62D7">
        <w:rPr>
          <w:rFonts w:ascii="Times New Roman" w:eastAsia="宋体" w:hAnsi="Times New Roman" w:cs="Times New Roman"/>
          <w:color w:val="000000" w:themeColor="text1"/>
          <w:sz w:val="18"/>
          <w:szCs w:val="18"/>
        </w:rPr>
        <w:t xml:space="preserve">oung </w:t>
      </w:r>
      <w:r w:rsidR="00130DFC">
        <w:rPr>
          <w:rFonts w:ascii="Times New Roman" w:eastAsia="宋体" w:hAnsi="Times New Roman" w:cs="Times New Roman" w:hint="eastAsia"/>
          <w:color w:val="000000" w:themeColor="text1"/>
          <w:sz w:val="18"/>
          <w:szCs w:val="18"/>
        </w:rPr>
        <w:t>c</w:t>
      </w:r>
      <w:r w:rsidRPr="00BF62D7">
        <w:rPr>
          <w:rFonts w:ascii="Times New Roman" w:eastAsia="宋体" w:hAnsi="Times New Roman" w:cs="Times New Roman"/>
          <w:color w:val="000000" w:themeColor="text1"/>
          <w:sz w:val="18"/>
          <w:szCs w:val="18"/>
        </w:rPr>
        <w:t xml:space="preserve">hildren and </w:t>
      </w:r>
      <w:r w:rsidR="00130DFC">
        <w:rPr>
          <w:rFonts w:ascii="Times New Roman" w:eastAsia="宋体" w:hAnsi="Times New Roman" w:cs="Times New Roman"/>
          <w:color w:val="000000" w:themeColor="text1"/>
          <w:sz w:val="18"/>
          <w:szCs w:val="18"/>
        </w:rPr>
        <w:t>m</w:t>
      </w:r>
      <w:r w:rsidRPr="00BF62D7">
        <w:rPr>
          <w:rFonts w:ascii="Times New Roman" w:eastAsia="宋体" w:hAnsi="Times New Roman" w:cs="Times New Roman"/>
          <w:color w:val="000000" w:themeColor="text1"/>
          <w:sz w:val="18"/>
          <w:szCs w:val="18"/>
        </w:rPr>
        <w:t xml:space="preserve">aternal </w:t>
      </w:r>
      <w:r w:rsidR="00130DFC">
        <w:rPr>
          <w:rFonts w:ascii="Times New Roman" w:eastAsia="宋体" w:hAnsi="Times New Roman" w:cs="Times New Roman"/>
          <w:color w:val="000000" w:themeColor="text1"/>
          <w:sz w:val="18"/>
          <w:szCs w:val="18"/>
        </w:rPr>
        <w:t>l</w:t>
      </w:r>
      <w:r w:rsidRPr="00BF62D7">
        <w:rPr>
          <w:rFonts w:ascii="Times New Roman" w:eastAsia="宋体" w:hAnsi="Times New Roman" w:cs="Times New Roman"/>
          <w:color w:val="000000" w:themeColor="text1"/>
          <w:sz w:val="18"/>
          <w:szCs w:val="18"/>
        </w:rPr>
        <w:t xml:space="preserve">abor </w:t>
      </w:r>
      <w:r w:rsidR="00130DFC">
        <w:rPr>
          <w:rFonts w:ascii="Times New Roman" w:eastAsia="宋体" w:hAnsi="Times New Roman" w:cs="Times New Roman"/>
          <w:color w:val="000000" w:themeColor="text1"/>
          <w:sz w:val="18"/>
          <w:szCs w:val="18"/>
        </w:rPr>
        <w:t>s</w:t>
      </w:r>
      <w:r w:rsidRPr="00BF62D7">
        <w:rPr>
          <w:rFonts w:ascii="Times New Roman" w:eastAsia="宋体" w:hAnsi="Times New Roman" w:cs="Times New Roman"/>
          <w:color w:val="000000" w:themeColor="text1"/>
          <w:sz w:val="18"/>
          <w:szCs w:val="18"/>
        </w:rPr>
        <w:t>upply</w:t>
      </w:r>
      <w:r w:rsidR="00BF62D7">
        <w:rPr>
          <w:rFonts w:ascii="Times New Roman" w:eastAsia="宋体" w:hAnsi="Times New Roman" w:cs="Times New Roman" w:hint="eastAsia"/>
          <w:color w:val="000000" w:themeColor="text1"/>
          <w:sz w:val="18"/>
          <w:szCs w:val="18"/>
        </w:rPr>
        <w:t>”</w:t>
      </w:r>
      <w:r w:rsidR="007438F4">
        <w:rPr>
          <w:rFonts w:ascii="Times New Roman" w:eastAsia="宋体" w:hAnsi="Times New Roman" w:cs="Times New Roman"/>
          <w:color w:val="000000" w:themeColor="text1"/>
          <w:sz w:val="18"/>
          <w:szCs w:val="18"/>
        </w:rPr>
        <w:t>，</w:t>
      </w:r>
      <w:r w:rsidRPr="00130DFC">
        <w:rPr>
          <w:rFonts w:ascii="Times New Roman" w:eastAsia="宋体" w:hAnsi="Times New Roman" w:cs="Times New Roman"/>
          <w:i/>
          <w:iCs/>
          <w:color w:val="000000" w:themeColor="text1"/>
          <w:sz w:val="18"/>
          <w:szCs w:val="18"/>
        </w:rPr>
        <w:t>American Economic Review</w:t>
      </w:r>
      <w:r w:rsidRPr="00DA7EDC">
        <w:rPr>
          <w:rFonts w:ascii="Times New Roman" w:eastAsia="宋体" w:hAnsi="Times New Roman" w:cs="Times New Roman"/>
          <w:color w:val="000000" w:themeColor="text1"/>
          <w:sz w:val="18"/>
          <w:szCs w:val="18"/>
        </w:rPr>
        <w:t xml:space="preserve"> 92</w:t>
      </w:r>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1</w:t>
      </w:r>
      <w:r w:rsidR="007438F4">
        <w:rPr>
          <w:rFonts w:ascii="Times New Roman" w:eastAsia="宋体" w:hAnsi="Times New Roman" w:cs="Times New Roman"/>
          <w:color w:val="000000" w:themeColor="text1"/>
          <w:sz w:val="18"/>
          <w:szCs w:val="18"/>
        </w:rPr>
        <w:t>）</w:t>
      </w:r>
      <w:r w:rsidR="00130DFC">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307</w:t>
      </w:r>
      <w:r w:rsidR="00130DFC">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322.</w:t>
      </w:r>
    </w:p>
    <w:p w14:paraId="67FAD18C" w14:textId="4731BA12" w:rsidR="003130AA" w:rsidRPr="00DA7EDC" w:rsidRDefault="003130AA" w:rsidP="00CC0E04">
      <w:pPr>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Killingsworth</w:t>
      </w:r>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M.R.</w:t>
      </w:r>
      <w:r w:rsidR="00130DFC">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1983</w:t>
      </w:r>
      <w:r w:rsidR="00130DFC">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w:t>
      </w:r>
      <w:r w:rsidRPr="00130DFC">
        <w:rPr>
          <w:rFonts w:ascii="Times New Roman" w:eastAsia="宋体" w:hAnsi="Times New Roman" w:cs="Times New Roman"/>
          <w:i/>
          <w:iCs/>
          <w:color w:val="000000" w:themeColor="text1"/>
          <w:sz w:val="18"/>
          <w:szCs w:val="18"/>
        </w:rPr>
        <w:t>Labor supply</w:t>
      </w:r>
      <w:r w:rsidR="007438F4">
        <w:rPr>
          <w:rFonts w:ascii="Times New Roman" w:eastAsia="宋体" w:hAnsi="Times New Roman" w:cs="Times New Roman"/>
          <w:color w:val="000000" w:themeColor="text1"/>
          <w:sz w:val="18"/>
          <w:szCs w:val="18"/>
        </w:rPr>
        <w:t>，</w:t>
      </w:r>
      <w:r w:rsidR="00130DFC" w:rsidRPr="00DA7EDC">
        <w:rPr>
          <w:rFonts w:ascii="Times New Roman" w:eastAsia="宋体" w:hAnsi="Times New Roman" w:cs="Times New Roman"/>
          <w:color w:val="000000" w:themeColor="text1"/>
          <w:sz w:val="18"/>
          <w:szCs w:val="18"/>
        </w:rPr>
        <w:t xml:space="preserve"> </w:t>
      </w:r>
      <w:r w:rsidRPr="00DA7EDC">
        <w:rPr>
          <w:rFonts w:ascii="Times New Roman" w:eastAsia="宋体" w:hAnsi="Times New Roman" w:cs="Times New Roman"/>
          <w:color w:val="000000" w:themeColor="text1"/>
          <w:sz w:val="18"/>
          <w:szCs w:val="18"/>
        </w:rPr>
        <w:t>Cambridge University Pres</w:t>
      </w:r>
      <w:r w:rsidR="00130DFC">
        <w:rPr>
          <w:rFonts w:ascii="Times New Roman" w:eastAsia="宋体" w:hAnsi="Times New Roman" w:cs="Times New Roman" w:hint="eastAsia"/>
          <w:color w:val="000000" w:themeColor="text1"/>
          <w:sz w:val="18"/>
          <w:szCs w:val="18"/>
        </w:rPr>
        <w:t>s</w:t>
      </w:r>
      <w:r w:rsidR="00130DFC">
        <w:rPr>
          <w:rFonts w:ascii="Times New Roman" w:eastAsia="宋体" w:hAnsi="Times New Roman" w:cs="Times New Roman"/>
          <w:color w:val="000000" w:themeColor="text1"/>
          <w:sz w:val="18"/>
          <w:szCs w:val="18"/>
        </w:rPr>
        <w:t>.</w:t>
      </w:r>
    </w:p>
    <w:p w14:paraId="3D46E921" w14:textId="10AED20D" w:rsidR="003130AA" w:rsidRPr="00DA7EDC" w:rsidRDefault="003130AA" w:rsidP="00CC0E04">
      <w:pPr>
        <w:rPr>
          <w:rFonts w:ascii="Times New Roman" w:eastAsia="宋体" w:hAnsi="Times New Roman" w:cs="Times New Roman"/>
          <w:color w:val="000000" w:themeColor="text1"/>
          <w:sz w:val="18"/>
          <w:szCs w:val="18"/>
        </w:rPr>
      </w:pPr>
      <w:proofErr w:type="spellStart"/>
      <w:r w:rsidRPr="00DA7EDC">
        <w:rPr>
          <w:rFonts w:ascii="Times New Roman" w:eastAsia="宋体" w:hAnsi="Times New Roman" w:cs="Times New Roman"/>
          <w:color w:val="000000" w:themeColor="text1"/>
          <w:sz w:val="18"/>
          <w:szCs w:val="18"/>
        </w:rPr>
        <w:t>Macphail</w:t>
      </w:r>
      <w:proofErr w:type="spellEnd"/>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F.</w:t>
      </w:r>
      <w:r w:rsidR="003437A9">
        <w:rPr>
          <w:rFonts w:ascii="Times New Roman" w:eastAsia="宋体" w:hAnsi="Times New Roman" w:cs="Times New Roman" w:hint="eastAsia"/>
          <w:color w:val="000000" w:themeColor="text1"/>
          <w:sz w:val="18"/>
          <w:szCs w:val="18"/>
        </w:rPr>
        <w:t xml:space="preserve"> &amp;</w:t>
      </w:r>
      <w:r w:rsidRPr="00DA7EDC">
        <w:rPr>
          <w:rFonts w:ascii="Times New Roman" w:eastAsia="宋体" w:hAnsi="Times New Roman" w:cs="Times New Roman"/>
          <w:color w:val="000000" w:themeColor="text1"/>
          <w:sz w:val="18"/>
          <w:szCs w:val="18"/>
        </w:rPr>
        <w:t xml:space="preserve"> X.Y. Dong</w:t>
      </w:r>
      <w:r w:rsidR="003437A9">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2007</w:t>
      </w:r>
      <w:r w:rsidR="003437A9">
        <w:rPr>
          <w:rFonts w:ascii="Times New Roman" w:eastAsia="宋体" w:hAnsi="Times New Roman" w:cs="Times New Roman" w:hint="eastAsia"/>
          <w:color w:val="000000" w:themeColor="text1"/>
          <w:sz w:val="18"/>
          <w:szCs w:val="18"/>
        </w:rPr>
        <w:t>）</w:t>
      </w:r>
      <w:proofErr w:type="gramStart"/>
      <w:r w:rsidR="007438F4">
        <w:rPr>
          <w:rFonts w:ascii="Times New Roman" w:eastAsia="宋体" w:hAnsi="Times New Roman" w:cs="Times New Roman"/>
          <w:color w:val="000000" w:themeColor="text1"/>
          <w:sz w:val="18"/>
          <w:szCs w:val="18"/>
        </w:rPr>
        <w:t>，</w:t>
      </w:r>
      <w:r w:rsidR="003437A9">
        <w:rPr>
          <w:rFonts w:ascii="Times New Roman" w:eastAsia="宋体" w:hAnsi="Times New Roman" w:cs="Times New Roman" w:hint="eastAsia"/>
          <w:color w:val="000000" w:themeColor="text1"/>
          <w:sz w:val="18"/>
          <w:szCs w:val="18"/>
        </w:rPr>
        <w:t>“</w:t>
      </w:r>
      <w:proofErr w:type="gramEnd"/>
      <w:r w:rsidRPr="003437A9">
        <w:rPr>
          <w:rFonts w:ascii="Times New Roman" w:eastAsia="宋体" w:hAnsi="Times New Roman" w:cs="Times New Roman"/>
          <w:color w:val="000000" w:themeColor="text1"/>
          <w:sz w:val="18"/>
          <w:szCs w:val="18"/>
        </w:rPr>
        <w:t>Women’s market work and household status in rural China: Evidence from Jiangsu and Shandong in the late 1990s</w:t>
      </w:r>
      <w:r w:rsidR="003437A9">
        <w:rPr>
          <w:rFonts w:ascii="Times New Roman" w:eastAsia="宋体" w:hAnsi="Times New Roman" w:cs="Times New Roman" w:hint="eastAsia"/>
          <w:color w:val="000000" w:themeColor="text1"/>
          <w:sz w:val="18"/>
          <w:szCs w:val="18"/>
        </w:rPr>
        <w:t>”</w:t>
      </w:r>
      <w:r w:rsidR="007438F4">
        <w:rPr>
          <w:rFonts w:ascii="Times New Roman" w:eastAsia="宋体" w:hAnsi="Times New Roman" w:cs="Times New Roman"/>
          <w:color w:val="000000" w:themeColor="text1"/>
          <w:sz w:val="18"/>
          <w:szCs w:val="18"/>
        </w:rPr>
        <w:t>，</w:t>
      </w:r>
      <w:r w:rsidRPr="003437A9">
        <w:rPr>
          <w:rFonts w:ascii="Times New Roman" w:eastAsia="宋体" w:hAnsi="Times New Roman" w:cs="Times New Roman"/>
          <w:i/>
          <w:iCs/>
          <w:color w:val="000000" w:themeColor="text1"/>
          <w:sz w:val="18"/>
          <w:szCs w:val="18"/>
        </w:rPr>
        <w:t>Feminist Economics</w:t>
      </w:r>
      <w:r w:rsidRPr="00DA7EDC">
        <w:rPr>
          <w:rFonts w:ascii="Times New Roman" w:eastAsia="宋体" w:hAnsi="Times New Roman" w:cs="Times New Roman"/>
          <w:color w:val="000000" w:themeColor="text1"/>
          <w:sz w:val="18"/>
          <w:szCs w:val="18"/>
        </w:rPr>
        <w:t xml:space="preserve"> 13</w:t>
      </w:r>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3</w:t>
      </w:r>
      <w:r w:rsidR="003437A9">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4</w:t>
      </w:r>
      <w:r w:rsidR="007438F4">
        <w:rPr>
          <w:rFonts w:ascii="Times New Roman" w:eastAsia="宋体" w:hAnsi="Times New Roman" w:cs="Times New Roman"/>
          <w:color w:val="000000" w:themeColor="text1"/>
          <w:sz w:val="18"/>
          <w:szCs w:val="18"/>
        </w:rPr>
        <w:t>）</w:t>
      </w:r>
      <w:r w:rsidR="003437A9">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93</w:t>
      </w:r>
      <w:r w:rsidR="003437A9">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124.</w:t>
      </w:r>
    </w:p>
    <w:p w14:paraId="646A60A4" w14:textId="3378D312" w:rsidR="003130AA" w:rsidRPr="00DA7EDC" w:rsidRDefault="003130AA" w:rsidP="00CC0E04">
      <w:pPr>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 xml:space="preserve">Nikki </w:t>
      </w:r>
      <w:proofErr w:type="gramStart"/>
      <w:r w:rsidRPr="00DA7EDC">
        <w:rPr>
          <w:rFonts w:ascii="Times New Roman" w:eastAsia="宋体" w:hAnsi="Times New Roman" w:cs="Times New Roman"/>
          <w:color w:val="000000" w:themeColor="text1"/>
          <w:sz w:val="18"/>
          <w:szCs w:val="18"/>
        </w:rPr>
        <w:t>Shure</w:t>
      </w:r>
      <w:r w:rsidR="003437A9">
        <w:rPr>
          <w:rFonts w:ascii="Times New Roman" w:eastAsia="宋体" w:hAnsi="Times New Roman" w:cs="Times New Roman" w:hint="eastAsia"/>
          <w:color w:val="000000" w:themeColor="text1"/>
          <w:sz w:val="18"/>
          <w:szCs w:val="18"/>
        </w:rPr>
        <w:t>.</w:t>
      </w:r>
      <w:r w:rsidR="003437A9">
        <w:rPr>
          <w:rFonts w:ascii="Times New Roman" w:eastAsia="宋体" w:hAnsi="Times New Roman" w:cs="Times New Roman" w:hint="eastAsia"/>
          <w:color w:val="000000" w:themeColor="text1"/>
          <w:sz w:val="18"/>
          <w:szCs w:val="18"/>
        </w:rPr>
        <w:t>（</w:t>
      </w:r>
      <w:proofErr w:type="gramEnd"/>
      <w:r w:rsidRPr="00DA7EDC">
        <w:rPr>
          <w:rFonts w:ascii="Times New Roman" w:eastAsia="宋体" w:hAnsi="Times New Roman" w:cs="Times New Roman"/>
          <w:color w:val="000000" w:themeColor="text1"/>
          <w:sz w:val="18"/>
          <w:szCs w:val="18"/>
        </w:rPr>
        <w:t>2019</w:t>
      </w:r>
      <w:r w:rsidR="003437A9">
        <w:rPr>
          <w:rFonts w:ascii="Times New Roman" w:eastAsia="宋体" w:hAnsi="Times New Roman" w:cs="Times New Roman" w:hint="eastAsia"/>
          <w:color w:val="000000" w:themeColor="text1"/>
          <w:sz w:val="18"/>
          <w:szCs w:val="18"/>
        </w:rPr>
        <w:t>）</w:t>
      </w:r>
      <w:r w:rsidR="007438F4">
        <w:rPr>
          <w:rFonts w:ascii="Times New Roman" w:eastAsia="宋体" w:hAnsi="Times New Roman" w:cs="Times New Roman"/>
          <w:color w:val="000000" w:themeColor="text1"/>
          <w:sz w:val="18"/>
          <w:szCs w:val="18"/>
        </w:rPr>
        <w:t>，</w:t>
      </w:r>
      <w:r w:rsidR="003437A9">
        <w:rPr>
          <w:rFonts w:ascii="Times New Roman" w:eastAsia="宋体" w:hAnsi="Times New Roman" w:cs="Times New Roman" w:hint="eastAsia"/>
          <w:color w:val="000000" w:themeColor="text1"/>
          <w:sz w:val="18"/>
          <w:szCs w:val="18"/>
        </w:rPr>
        <w:t>“</w:t>
      </w:r>
      <w:r w:rsidRPr="003437A9">
        <w:rPr>
          <w:rFonts w:ascii="Times New Roman" w:eastAsia="宋体" w:hAnsi="Times New Roman" w:cs="Times New Roman"/>
          <w:color w:val="000000" w:themeColor="text1"/>
          <w:sz w:val="18"/>
          <w:szCs w:val="18"/>
        </w:rPr>
        <w:t xml:space="preserve">School </w:t>
      </w:r>
      <w:r w:rsidR="003437A9">
        <w:rPr>
          <w:rFonts w:ascii="Times New Roman" w:eastAsia="宋体" w:hAnsi="Times New Roman" w:cs="Times New Roman"/>
          <w:color w:val="000000" w:themeColor="text1"/>
          <w:sz w:val="18"/>
          <w:szCs w:val="18"/>
        </w:rPr>
        <w:t>h</w:t>
      </w:r>
      <w:r w:rsidRPr="003437A9">
        <w:rPr>
          <w:rFonts w:ascii="Times New Roman" w:eastAsia="宋体" w:hAnsi="Times New Roman" w:cs="Times New Roman"/>
          <w:color w:val="000000" w:themeColor="text1"/>
          <w:sz w:val="18"/>
          <w:szCs w:val="18"/>
        </w:rPr>
        <w:t xml:space="preserve">ours and </w:t>
      </w:r>
      <w:r w:rsidR="003437A9">
        <w:rPr>
          <w:rFonts w:ascii="Times New Roman" w:eastAsia="宋体" w:hAnsi="Times New Roman" w:cs="Times New Roman"/>
          <w:color w:val="000000" w:themeColor="text1"/>
          <w:sz w:val="18"/>
          <w:szCs w:val="18"/>
        </w:rPr>
        <w:t>m</w:t>
      </w:r>
      <w:r w:rsidRPr="003437A9">
        <w:rPr>
          <w:rFonts w:ascii="Times New Roman" w:eastAsia="宋体" w:hAnsi="Times New Roman" w:cs="Times New Roman"/>
          <w:color w:val="000000" w:themeColor="text1"/>
          <w:sz w:val="18"/>
          <w:szCs w:val="18"/>
        </w:rPr>
        <w:t xml:space="preserve">aternal </w:t>
      </w:r>
      <w:r w:rsidR="003437A9">
        <w:rPr>
          <w:rFonts w:ascii="Times New Roman" w:eastAsia="宋体" w:hAnsi="Times New Roman" w:cs="Times New Roman"/>
          <w:color w:val="000000" w:themeColor="text1"/>
          <w:sz w:val="18"/>
          <w:szCs w:val="18"/>
        </w:rPr>
        <w:t>l</w:t>
      </w:r>
      <w:r w:rsidRPr="003437A9">
        <w:rPr>
          <w:rFonts w:ascii="Times New Roman" w:eastAsia="宋体" w:hAnsi="Times New Roman" w:cs="Times New Roman"/>
          <w:color w:val="000000" w:themeColor="text1"/>
          <w:sz w:val="18"/>
          <w:szCs w:val="18"/>
        </w:rPr>
        <w:t xml:space="preserve">abor </w:t>
      </w:r>
      <w:r w:rsidR="003437A9">
        <w:rPr>
          <w:rFonts w:ascii="Times New Roman" w:eastAsia="宋体" w:hAnsi="Times New Roman" w:cs="Times New Roman"/>
          <w:color w:val="000000" w:themeColor="text1"/>
          <w:sz w:val="18"/>
          <w:szCs w:val="18"/>
        </w:rPr>
        <w:t>s</w:t>
      </w:r>
      <w:r w:rsidRPr="003437A9">
        <w:rPr>
          <w:rFonts w:ascii="Times New Roman" w:eastAsia="宋体" w:hAnsi="Times New Roman" w:cs="Times New Roman"/>
          <w:color w:val="000000" w:themeColor="text1"/>
          <w:sz w:val="18"/>
          <w:szCs w:val="18"/>
        </w:rPr>
        <w:t>upply</w:t>
      </w:r>
      <w:r w:rsidR="003437A9">
        <w:rPr>
          <w:rFonts w:ascii="Times New Roman" w:eastAsia="宋体" w:hAnsi="Times New Roman" w:cs="Times New Roman" w:hint="eastAsia"/>
          <w:color w:val="000000" w:themeColor="text1"/>
          <w:sz w:val="18"/>
          <w:szCs w:val="18"/>
        </w:rPr>
        <w:t>”</w:t>
      </w:r>
      <w:r w:rsidR="007438F4">
        <w:rPr>
          <w:rFonts w:ascii="Times New Roman" w:eastAsia="宋体" w:hAnsi="Times New Roman" w:cs="Times New Roman"/>
          <w:color w:val="000000" w:themeColor="text1"/>
          <w:sz w:val="18"/>
          <w:szCs w:val="18"/>
        </w:rPr>
        <w:t>，</w:t>
      </w:r>
      <w:proofErr w:type="spellStart"/>
      <w:r w:rsidRPr="003437A9">
        <w:rPr>
          <w:rFonts w:ascii="Times New Roman" w:eastAsia="宋体" w:hAnsi="Times New Roman" w:cs="Times New Roman"/>
          <w:i/>
          <w:iCs/>
          <w:color w:val="000000" w:themeColor="text1"/>
          <w:sz w:val="18"/>
          <w:szCs w:val="18"/>
        </w:rPr>
        <w:t>Kyklos</w:t>
      </w:r>
      <w:proofErr w:type="spellEnd"/>
      <w:r w:rsidR="003437A9">
        <w:rPr>
          <w:rFonts w:ascii="Times New Roman" w:eastAsia="宋体" w:hAnsi="Times New Roman" w:cs="Times New Roman" w:hint="eastAsia"/>
          <w:color w:val="000000" w:themeColor="text1"/>
          <w:sz w:val="18"/>
          <w:szCs w:val="18"/>
        </w:rPr>
        <w:t xml:space="preserve"> </w:t>
      </w:r>
      <w:r w:rsidRPr="00DA7EDC">
        <w:rPr>
          <w:rFonts w:ascii="Times New Roman" w:eastAsia="宋体" w:hAnsi="Times New Roman" w:cs="Times New Roman"/>
          <w:color w:val="000000" w:themeColor="text1"/>
          <w:sz w:val="18"/>
          <w:szCs w:val="18"/>
        </w:rPr>
        <w:t>72</w:t>
      </w:r>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1</w:t>
      </w:r>
      <w:r w:rsidR="007438F4">
        <w:rPr>
          <w:rFonts w:ascii="Times New Roman" w:eastAsia="宋体" w:hAnsi="Times New Roman" w:cs="Times New Roman"/>
          <w:color w:val="000000" w:themeColor="text1"/>
          <w:sz w:val="18"/>
          <w:szCs w:val="18"/>
        </w:rPr>
        <w:t>）</w:t>
      </w:r>
      <w:r w:rsidR="003437A9">
        <w:rPr>
          <w:rFonts w:ascii="Times New Roman" w:eastAsia="宋体" w:hAnsi="Times New Roman" w:cs="Times New Roman" w:hint="eastAsia"/>
          <w:color w:val="000000" w:themeColor="text1"/>
          <w:sz w:val="18"/>
          <w:szCs w:val="18"/>
        </w:rPr>
        <w:t>：</w:t>
      </w:r>
      <w:r w:rsidR="003437A9">
        <w:rPr>
          <w:rFonts w:ascii="Times New Roman" w:eastAsia="宋体" w:hAnsi="Times New Roman" w:cs="Times New Roman" w:hint="eastAsia"/>
          <w:color w:val="000000" w:themeColor="text1"/>
          <w:sz w:val="18"/>
          <w:szCs w:val="18"/>
        </w:rPr>
        <w:t>1</w:t>
      </w:r>
      <w:r w:rsidR="003437A9">
        <w:rPr>
          <w:rFonts w:ascii="Times New Roman" w:eastAsia="宋体" w:hAnsi="Times New Roman" w:cs="Times New Roman"/>
          <w:color w:val="000000" w:themeColor="text1"/>
          <w:sz w:val="18"/>
          <w:szCs w:val="18"/>
        </w:rPr>
        <w:t>18</w:t>
      </w:r>
      <w:r w:rsidR="003437A9">
        <w:rPr>
          <w:rFonts w:ascii="Times New Roman" w:eastAsia="宋体" w:hAnsi="Times New Roman" w:cs="Times New Roman" w:hint="eastAsia"/>
          <w:color w:val="000000" w:themeColor="text1"/>
          <w:sz w:val="18"/>
          <w:szCs w:val="18"/>
        </w:rPr>
        <w:t>—</w:t>
      </w:r>
      <w:r w:rsidR="003437A9">
        <w:rPr>
          <w:rFonts w:ascii="Times New Roman" w:eastAsia="宋体" w:hAnsi="Times New Roman" w:cs="Times New Roman" w:hint="eastAsia"/>
          <w:color w:val="000000" w:themeColor="text1"/>
          <w:sz w:val="18"/>
          <w:szCs w:val="18"/>
        </w:rPr>
        <w:t>1</w:t>
      </w:r>
      <w:r w:rsidR="003437A9">
        <w:rPr>
          <w:rFonts w:ascii="Times New Roman" w:eastAsia="宋体" w:hAnsi="Times New Roman" w:cs="Times New Roman"/>
          <w:color w:val="000000" w:themeColor="text1"/>
          <w:sz w:val="18"/>
          <w:szCs w:val="18"/>
        </w:rPr>
        <w:t>51</w:t>
      </w:r>
      <w:r w:rsidRPr="00DA7EDC">
        <w:rPr>
          <w:rFonts w:ascii="Times New Roman" w:eastAsia="宋体" w:hAnsi="Times New Roman" w:cs="Times New Roman"/>
          <w:color w:val="000000" w:themeColor="text1"/>
          <w:sz w:val="18"/>
          <w:szCs w:val="18"/>
        </w:rPr>
        <w:t>.</w:t>
      </w:r>
    </w:p>
    <w:p w14:paraId="600A629F" w14:textId="66361A4C" w:rsidR="003130AA" w:rsidRPr="00DA7EDC" w:rsidRDefault="003130AA" w:rsidP="00CC0E04">
      <w:pPr>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Ogawa</w:t>
      </w:r>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N.</w:t>
      </w:r>
      <w:r w:rsidR="003437A9">
        <w:rPr>
          <w:rFonts w:ascii="Times New Roman" w:eastAsia="宋体" w:hAnsi="Times New Roman" w:cs="Times New Roman"/>
          <w:color w:val="000000" w:themeColor="text1"/>
          <w:sz w:val="18"/>
          <w:szCs w:val="18"/>
        </w:rPr>
        <w:t xml:space="preserve"> </w:t>
      </w:r>
      <w:r w:rsidR="003437A9">
        <w:rPr>
          <w:rFonts w:ascii="Times New Roman" w:eastAsia="宋体" w:hAnsi="Times New Roman" w:cs="Times New Roman" w:hint="eastAsia"/>
          <w:color w:val="000000" w:themeColor="text1"/>
          <w:sz w:val="18"/>
          <w:szCs w:val="18"/>
        </w:rPr>
        <w:t>&amp;</w:t>
      </w:r>
      <w:r w:rsidRPr="00DA7EDC">
        <w:rPr>
          <w:rFonts w:ascii="Times New Roman" w:eastAsia="宋体" w:hAnsi="Times New Roman" w:cs="Times New Roman"/>
          <w:color w:val="000000" w:themeColor="text1"/>
          <w:sz w:val="18"/>
          <w:szCs w:val="18"/>
        </w:rPr>
        <w:t xml:space="preserve"> </w:t>
      </w:r>
      <w:proofErr w:type="spellStart"/>
      <w:r w:rsidRPr="00DA7EDC">
        <w:rPr>
          <w:rFonts w:ascii="Times New Roman" w:eastAsia="宋体" w:hAnsi="Times New Roman" w:cs="Times New Roman"/>
          <w:color w:val="000000" w:themeColor="text1"/>
          <w:sz w:val="18"/>
          <w:szCs w:val="18"/>
        </w:rPr>
        <w:t>J.F.Ermisch</w:t>
      </w:r>
      <w:proofErr w:type="spellEnd"/>
      <w:r w:rsidR="000B5AC7">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1996</w:t>
      </w:r>
      <w:r w:rsidR="003437A9">
        <w:rPr>
          <w:rFonts w:ascii="Times New Roman" w:eastAsia="宋体" w:hAnsi="Times New Roman" w:cs="Times New Roman" w:hint="eastAsia"/>
          <w:color w:val="000000" w:themeColor="text1"/>
          <w:sz w:val="18"/>
          <w:szCs w:val="18"/>
        </w:rPr>
        <w:t>）</w:t>
      </w:r>
      <w:r w:rsidR="007438F4">
        <w:rPr>
          <w:rFonts w:ascii="Times New Roman" w:eastAsia="宋体" w:hAnsi="Times New Roman" w:cs="Times New Roman"/>
          <w:color w:val="000000" w:themeColor="text1"/>
          <w:sz w:val="18"/>
          <w:szCs w:val="18"/>
        </w:rPr>
        <w:t>，</w:t>
      </w:r>
      <w:r w:rsidR="003437A9">
        <w:rPr>
          <w:rFonts w:ascii="Times New Roman" w:eastAsia="宋体" w:hAnsi="Times New Roman" w:cs="Times New Roman" w:hint="eastAsia"/>
          <w:color w:val="000000" w:themeColor="text1"/>
          <w:sz w:val="18"/>
          <w:szCs w:val="18"/>
        </w:rPr>
        <w:t>“</w:t>
      </w:r>
      <w:r w:rsidRPr="003437A9">
        <w:rPr>
          <w:rFonts w:ascii="Times New Roman" w:eastAsia="宋体" w:hAnsi="Times New Roman" w:cs="Times New Roman"/>
          <w:color w:val="000000" w:themeColor="text1"/>
          <w:sz w:val="18"/>
          <w:szCs w:val="18"/>
        </w:rPr>
        <w:t xml:space="preserve">Family </w:t>
      </w:r>
      <w:r w:rsidR="003437A9">
        <w:rPr>
          <w:rFonts w:ascii="Times New Roman" w:eastAsia="宋体" w:hAnsi="Times New Roman" w:cs="Times New Roman"/>
          <w:color w:val="000000" w:themeColor="text1"/>
          <w:sz w:val="18"/>
          <w:szCs w:val="18"/>
        </w:rPr>
        <w:t>s</w:t>
      </w:r>
      <w:r w:rsidRPr="003437A9">
        <w:rPr>
          <w:rFonts w:ascii="Times New Roman" w:eastAsia="宋体" w:hAnsi="Times New Roman" w:cs="Times New Roman"/>
          <w:color w:val="000000" w:themeColor="text1"/>
          <w:sz w:val="18"/>
          <w:szCs w:val="18"/>
        </w:rPr>
        <w:t>tructure</w:t>
      </w:r>
      <w:r w:rsidR="007438F4" w:rsidRPr="003437A9">
        <w:rPr>
          <w:rFonts w:ascii="Times New Roman" w:eastAsia="宋体" w:hAnsi="Times New Roman" w:cs="Times New Roman"/>
          <w:color w:val="000000" w:themeColor="text1"/>
          <w:sz w:val="18"/>
          <w:szCs w:val="18"/>
        </w:rPr>
        <w:t>，</w:t>
      </w:r>
      <w:r w:rsidRPr="003437A9">
        <w:rPr>
          <w:rFonts w:ascii="Times New Roman" w:eastAsia="宋体" w:hAnsi="Times New Roman" w:cs="Times New Roman"/>
          <w:color w:val="000000" w:themeColor="text1"/>
          <w:sz w:val="18"/>
          <w:szCs w:val="18"/>
        </w:rPr>
        <w:t xml:space="preserve"> </w:t>
      </w:r>
      <w:r w:rsidR="003437A9">
        <w:rPr>
          <w:rFonts w:ascii="Times New Roman" w:eastAsia="宋体" w:hAnsi="Times New Roman" w:cs="Times New Roman"/>
          <w:color w:val="000000" w:themeColor="text1"/>
          <w:sz w:val="18"/>
          <w:szCs w:val="18"/>
        </w:rPr>
        <w:t>h</w:t>
      </w:r>
      <w:r w:rsidRPr="003437A9">
        <w:rPr>
          <w:rFonts w:ascii="Times New Roman" w:eastAsia="宋体" w:hAnsi="Times New Roman" w:cs="Times New Roman"/>
          <w:color w:val="000000" w:themeColor="text1"/>
          <w:sz w:val="18"/>
          <w:szCs w:val="18"/>
        </w:rPr>
        <w:t xml:space="preserve">ome </w:t>
      </w:r>
      <w:r w:rsidR="003437A9">
        <w:rPr>
          <w:rFonts w:ascii="Times New Roman" w:eastAsia="宋体" w:hAnsi="Times New Roman" w:cs="Times New Roman"/>
          <w:color w:val="000000" w:themeColor="text1"/>
          <w:sz w:val="18"/>
          <w:szCs w:val="18"/>
        </w:rPr>
        <w:t>t</w:t>
      </w:r>
      <w:r w:rsidRPr="003437A9">
        <w:rPr>
          <w:rFonts w:ascii="Times New Roman" w:eastAsia="宋体" w:hAnsi="Times New Roman" w:cs="Times New Roman"/>
          <w:color w:val="000000" w:themeColor="text1"/>
          <w:sz w:val="18"/>
          <w:szCs w:val="18"/>
        </w:rPr>
        <w:t xml:space="preserve">ime </w:t>
      </w:r>
      <w:r w:rsidR="003437A9">
        <w:rPr>
          <w:rFonts w:ascii="Times New Roman" w:eastAsia="宋体" w:hAnsi="Times New Roman" w:cs="Times New Roman"/>
          <w:color w:val="000000" w:themeColor="text1"/>
          <w:sz w:val="18"/>
          <w:szCs w:val="18"/>
        </w:rPr>
        <w:t>d</w:t>
      </w:r>
      <w:r w:rsidRPr="003437A9">
        <w:rPr>
          <w:rFonts w:ascii="Times New Roman" w:eastAsia="宋体" w:hAnsi="Times New Roman" w:cs="Times New Roman"/>
          <w:color w:val="000000" w:themeColor="text1"/>
          <w:sz w:val="18"/>
          <w:szCs w:val="18"/>
        </w:rPr>
        <w:t>emands</w:t>
      </w:r>
      <w:r w:rsidR="007438F4" w:rsidRPr="003437A9">
        <w:rPr>
          <w:rFonts w:ascii="Times New Roman" w:eastAsia="宋体" w:hAnsi="Times New Roman" w:cs="Times New Roman"/>
          <w:color w:val="000000" w:themeColor="text1"/>
          <w:sz w:val="18"/>
          <w:szCs w:val="18"/>
        </w:rPr>
        <w:t>，</w:t>
      </w:r>
      <w:r w:rsidRPr="003437A9">
        <w:rPr>
          <w:rFonts w:ascii="Times New Roman" w:eastAsia="宋体" w:hAnsi="Times New Roman" w:cs="Times New Roman"/>
          <w:color w:val="000000" w:themeColor="text1"/>
          <w:sz w:val="18"/>
          <w:szCs w:val="18"/>
        </w:rPr>
        <w:t xml:space="preserve"> and the </w:t>
      </w:r>
      <w:r w:rsidR="003437A9">
        <w:rPr>
          <w:rFonts w:ascii="Times New Roman" w:eastAsia="宋体" w:hAnsi="Times New Roman" w:cs="Times New Roman"/>
          <w:color w:val="000000" w:themeColor="text1"/>
          <w:sz w:val="18"/>
          <w:szCs w:val="18"/>
        </w:rPr>
        <w:t>e</w:t>
      </w:r>
      <w:r w:rsidRPr="003437A9">
        <w:rPr>
          <w:rFonts w:ascii="Times New Roman" w:eastAsia="宋体" w:hAnsi="Times New Roman" w:cs="Times New Roman"/>
          <w:color w:val="000000" w:themeColor="text1"/>
          <w:sz w:val="18"/>
          <w:szCs w:val="18"/>
        </w:rPr>
        <w:t xml:space="preserve">mployment </w:t>
      </w:r>
      <w:r w:rsidR="003437A9">
        <w:rPr>
          <w:rFonts w:ascii="Times New Roman" w:eastAsia="宋体" w:hAnsi="Times New Roman" w:cs="Times New Roman"/>
          <w:color w:val="000000" w:themeColor="text1"/>
          <w:sz w:val="18"/>
          <w:szCs w:val="18"/>
        </w:rPr>
        <w:t>p</w:t>
      </w:r>
      <w:r w:rsidRPr="003437A9">
        <w:rPr>
          <w:rFonts w:ascii="Times New Roman" w:eastAsia="宋体" w:hAnsi="Times New Roman" w:cs="Times New Roman"/>
          <w:color w:val="000000" w:themeColor="text1"/>
          <w:sz w:val="18"/>
          <w:szCs w:val="18"/>
        </w:rPr>
        <w:t xml:space="preserve">atterns of </w:t>
      </w:r>
      <w:proofErr w:type="spellStart"/>
      <w:r w:rsidR="003437A9">
        <w:rPr>
          <w:rFonts w:ascii="Times New Roman" w:eastAsia="宋体" w:hAnsi="Times New Roman" w:cs="Times New Roman"/>
          <w:color w:val="000000" w:themeColor="text1"/>
          <w:sz w:val="18"/>
          <w:szCs w:val="18"/>
        </w:rPr>
        <w:t>j</w:t>
      </w:r>
      <w:r w:rsidRPr="003437A9">
        <w:rPr>
          <w:rFonts w:ascii="Times New Roman" w:eastAsia="宋体" w:hAnsi="Times New Roman" w:cs="Times New Roman"/>
          <w:color w:val="000000" w:themeColor="text1"/>
          <w:sz w:val="18"/>
          <w:szCs w:val="18"/>
        </w:rPr>
        <w:t>apanese</w:t>
      </w:r>
      <w:proofErr w:type="spellEnd"/>
      <w:r w:rsidRPr="003437A9">
        <w:rPr>
          <w:rFonts w:ascii="Times New Roman" w:eastAsia="宋体" w:hAnsi="Times New Roman" w:cs="Times New Roman"/>
          <w:color w:val="000000" w:themeColor="text1"/>
          <w:sz w:val="18"/>
          <w:szCs w:val="18"/>
        </w:rPr>
        <w:t xml:space="preserve"> </w:t>
      </w:r>
      <w:r w:rsidR="003437A9">
        <w:rPr>
          <w:rFonts w:ascii="Times New Roman" w:eastAsia="宋体" w:hAnsi="Times New Roman" w:cs="Times New Roman"/>
          <w:color w:val="000000" w:themeColor="text1"/>
          <w:sz w:val="18"/>
          <w:szCs w:val="18"/>
        </w:rPr>
        <w:t>m</w:t>
      </w:r>
      <w:r w:rsidRPr="003437A9">
        <w:rPr>
          <w:rFonts w:ascii="Times New Roman" w:eastAsia="宋体" w:hAnsi="Times New Roman" w:cs="Times New Roman"/>
          <w:color w:val="000000" w:themeColor="text1"/>
          <w:sz w:val="18"/>
          <w:szCs w:val="18"/>
        </w:rPr>
        <w:t xml:space="preserve">arried </w:t>
      </w:r>
      <w:r w:rsidR="003437A9">
        <w:rPr>
          <w:rFonts w:ascii="Times New Roman" w:eastAsia="宋体" w:hAnsi="Times New Roman" w:cs="Times New Roman"/>
          <w:color w:val="000000" w:themeColor="text1"/>
          <w:sz w:val="18"/>
          <w:szCs w:val="18"/>
        </w:rPr>
        <w:t>w</w:t>
      </w:r>
      <w:r w:rsidRPr="003437A9">
        <w:rPr>
          <w:rFonts w:ascii="Times New Roman" w:eastAsia="宋体" w:hAnsi="Times New Roman" w:cs="Times New Roman"/>
          <w:color w:val="000000" w:themeColor="text1"/>
          <w:sz w:val="18"/>
          <w:szCs w:val="18"/>
        </w:rPr>
        <w:t>omen</w:t>
      </w:r>
      <w:r w:rsidR="003437A9">
        <w:rPr>
          <w:rFonts w:ascii="Times New Roman" w:eastAsia="宋体" w:hAnsi="Times New Roman" w:cs="Times New Roman" w:hint="eastAsia"/>
          <w:color w:val="000000" w:themeColor="text1"/>
          <w:sz w:val="18"/>
          <w:szCs w:val="18"/>
        </w:rPr>
        <w:t>”</w:t>
      </w:r>
      <w:r w:rsidR="007438F4">
        <w:rPr>
          <w:rFonts w:ascii="Times New Roman" w:eastAsia="宋体" w:hAnsi="Times New Roman" w:cs="Times New Roman"/>
          <w:color w:val="000000" w:themeColor="text1"/>
          <w:sz w:val="18"/>
          <w:szCs w:val="18"/>
        </w:rPr>
        <w:t>，</w:t>
      </w:r>
      <w:r w:rsidRPr="003437A9">
        <w:rPr>
          <w:rFonts w:ascii="Times New Roman" w:eastAsia="宋体" w:hAnsi="Times New Roman" w:cs="Times New Roman"/>
          <w:i/>
          <w:iCs/>
          <w:color w:val="000000" w:themeColor="text1"/>
          <w:sz w:val="18"/>
          <w:szCs w:val="18"/>
        </w:rPr>
        <w:t>Journal of Labor Economics</w:t>
      </w:r>
      <w:r w:rsidRPr="00DA7EDC">
        <w:rPr>
          <w:rFonts w:ascii="Times New Roman" w:eastAsia="宋体" w:hAnsi="Times New Roman" w:cs="Times New Roman"/>
          <w:color w:val="000000" w:themeColor="text1"/>
          <w:sz w:val="18"/>
          <w:szCs w:val="18"/>
        </w:rPr>
        <w:t xml:space="preserve"> 14</w:t>
      </w:r>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4</w:t>
      </w:r>
      <w:r w:rsidR="007438F4">
        <w:rPr>
          <w:rFonts w:ascii="Times New Roman" w:eastAsia="宋体" w:hAnsi="Times New Roman" w:cs="Times New Roman"/>
          <w:color w:val="000000" w:themeColor="text1"/>
          <w:sz w:val="18"/>
          <w:szCs w:val="18"/>
        </w:rPr>
        <w:t>）</w:t>
      </w:r>
      <w:r w:rsidR="003437A9">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677</w:t>
      </w:r>
      <w:r w:rsidR="003437A9">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702.</w:t>
      </w:r>
    </w:p>
    <w:p w14:paraId="09764EF3" w14:textId="449BD4C4" w:rsidR="003130AA" w:rsidRPr="00DA7EDC" w:rsidRDefault="003130AA" w:rsidP="00CC0E04">
      <w:pPr>
        <w:rPr>
          <w:rFonts w:ascii="Times New Roman" w:eastAsia="宋体" w:hAnsi="Times New Roman" w:cs="Times New Roman"/>
          <w:color w:val="000000" w:themeColor="text1"/>
          <w:sz w:val="18"/>
          <w:szCs w:val="18"/>
        </w:rPr>
      </w:pPr>
      <w:proofErr w:type="spellStart"/>
      <w:r w:rsidRPr="00DA7EDC">
        <w:rPr>
          <w:rFonts w:ascii="Times New Roman" w:eastAsia="宋体" w:hAnsi="Times New Roman" w:cs="Times New Roman"/>
          <w:color w:val="000000" w:themeColor="text1"/>
          <w:sz w:val="18"/>
          <w:szCs w:val="18"/>
        </w:rPr>
        <w:t>Pierrehumbert</w:t>
      </w:r>
      <w:proofErr w:type="spellEnd"/>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B. et al</w:t>
      </w:r>
      <w:r w:rsidR="003437A9">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2002</w:t>
      </w:r>
      <w:r w:rsidR="003437A9">
        <w:rPr>
          <w:rFonts w:ascii="Times New Roman" w:eastAsia="宋体" w:hAnsi="Times New Roman" w:cs="Times New Roman" w:hint="eastAsia"/>
          <w:color w:val="000000" w:themeColor="text1"/>
          <w:sz w:val="18"/>
          <w:szCs w:val="18"/>
        </w:rPr>
        <w:t>）</w:t>
      </w:r>
      <w:r w:rsidR="007438F4">
        <w:rPr>
          <w:rFonts w:ascii="Times New Roman" w:eastAsia="宋体" w:hAnsi="Times New Roman" w:cs="Times New Roman"/>
          <w:color w:val="000000" w:themeColor="text1"/>
          <w:sz w:val="18"/>
          <w:szCs w:val="18"/>
        </w:rPr>
        <w:t>，</w:t>
      </w:r>
      <w:r w:rsidR="003437A9">
        <w:rPr>
          <w:rFonts w:ascii="Times New Roman" w:eastAsia="宋体" w:hAnsi="Times New Roman" w:cs="Times New Roman" w:hint="eastAsia"/>
          <w:color w:val="000000" w:themeColor="text1"/>
          <w:sz w:val="18"/>
          <w:szCs w:val="18"/>
        </w:rPr>
        <w:t>“</w:t>
      </w:r>
      <w:r w:rsidRPr="003437A9">
        <w:rPr>
          <w:rFonts w:ascii="Times New Roman" w:eastAsia="宋体" w:hAnsi="Times New Roman" w:cs="Times New Roman"/>
          <w:color w:val="000000" w:themeColor="text1"/>
          <w:sz w:val="18"/>
          <w:szCs w:val="18"/>
        </w:rPr>
        <w:t>Quality of child care in the preschool years: A comparison of the influence of home care and day care characteristics on child outcome</w:t>
      </w:r>
      <w:r w:rsidR="000B5AC7">
        <w:rPr>
          <w:rFonts w:ascii="Times New Roman" w:eastAsia="宋体" w:hAnsi="Times New Roman" w:cs="Times New Roman" w:hint="eastAsia"/>
          <w:color w:val="000000" w:themeColor="text1"/>
          <w:sz w:val="18"/>
          <w:szCs w:val="18"/>
        </w:rPr>
        <w:t>”</w:t>
      </w:r>
      <w:r w:rsidR="007438F4">
        <w:rPr>
          <w:rFonts w:ascii="Times New Roman" w:eastAsia="宋体" w:hAnsi="Times New Roman" w:cs="Times New Roman"/>
          <w:color w:val="000000" w:themeColor="text1"/>
          <w:sz w:val="18"/>
          <w:szCs w:val="18"/>
        </w:rPr>
        <w:t>，</w:t>
      </w:r>
      <w:r w:rsidRPr="000B5AC7">
        <w:rPr>
          <w:rFonts w:ascii="Times New Roman" w:eastAsia="宋体" w:hAnsi="Times New Roman" w:cs="Times New Roman"/>
          <w:i/>
          <w:iCs/>
          <w:color w:val="000000" w:themeColor="text1"/>
          <w:sz w:val="18"/>
          <w:szCs w:val="18"/>
        </w:rPr>
        <w:t>International Journal of Behavioral Development</w:t>
      </w:r>
      <w:r w:rsidR="000B5AC7">
        <w:rPr>
          <w:rFonts w:ascii="Times New Roman" w:eastAsia="宋体" w:hAnsi="Times New Roman" w:cs="Times New Roman"/>
          <w:i/>
          <w:iCs/>
          <w:color w:val="000000" w:themeColor="text1"/>
          <w:sz w:val="18"/>
          <w:szCs w:val="18"/>
        </w:rPr>
        <w:t xml:space="preserve"> </w:t>
      </w:r>
      <w:r w:rsidRPr="00DA7EDC">
        <w:rPr>
          <w:rFonts w:ascii="Times New Roman" w:eastAsia="宋体" w:hAnsi="Times New Roman" w:cs="Times New Roman"/>
          <w:color w:val="000000" w:themeColor="text1"/>
          <w:sz w:val="18"/>
          <w:szCs w:val="18"/>
        </w:rPr>
        <w:t xml:space="preserve"> 26</w:t>
      </w:r>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5</w:t>
      </w:r>
      <w:r w:rsidR="007438F4">
        <w:rPr>
          <w:rFonts w:ascii="Times New Roman" w:eastAsia="宋体" w:hAnsi="Times New Roman" w:cs="Times New Roman"/>
          <w:color w:val="000000" w:themeColor="text1"/>
          <w:sz w:val="18"/>
          <w:szCs w:val="18"/>
        </w:rPr>
        <w:t>）</w:t>
      </w:r>
      <w:r w:rsidR="000B5AC7">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385</w:t>
      </w:r>
      <w:r w:rsidR="000B5AC7">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396.</w:t>
      </w:r>
    </w:p>
    <w:p w14:paraId="1ABF63F2" w14:textId="73AE17B7" w:rsidR="003130AA" w:rsidRPr="00DA7EDC" w:rsidRDefault="003130AA" w:rsidP="000B5AC7">
      <w:pPr>
        <w:rPr>
          <w:rFonts w:ascii="Times New Roman" w:eastAsia="宋体" w:hAnsi="Times New Roman" w:cs="Times New Roman"/>
          <w:color w:val="000000" w:themeColor="text1"/>
          <w:sz w:val="18"/>
          <w:szCs w:val="18"/>
        </w:rPr>
      </w:pPr>
      <w:r w:rsidRPr="00DA7EDC">
        <w:rPr>
          <w:rFonts w:ascii="Times New Roman" w:eastAsia="宋体" w:hAnsi="Times New Roman" w:cs="Times New Roman"/>
          <w:color w:val="000000" w:themeColor="text1"/>
          <w:sz w:val="18"/>
          <w:szCs w:val="18"/>
        </w:rPr>
        <w:t>Posadas</w:t>
      </w:r>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J.</w:t>
      </w:r>
      <w:r w:rsidR="000B5AC7">
        <w:rPr>
          <w:rFonts w:ascii="Times New Roman" w:eastAsia="宋体" w:hAnsi="Times New Roman" w:cs="Times New Roman"/>
          <w:color w:val="000000" w:themeColor="text1"/>
          <w:sz w:val="18"/>
          <w:szCs w:val="18"/>
        </w:rPr>
        <w:t xml:space="preserve"> </w:t>
      </w:r>
      <w:r w:rsidR="000B5AC7">
        <w:rPr>
          <w:rFonts w:ascii="Times New Roman" w:eastAsia="宋体" w:hAnsi="Times New Roman" w:cs="Times New Roman" w:hint="eastAsia"/>
          <w:color w:val="000000" w:themeColor="text1"/>
          <w:sz w:val="18"/>
          <w:szCs w:val="18"/>
        </w:rPr>
        <w:t>&amp;</w:t>
      </w:r>
      <w:r w:rsidRPr="00DA7EDC">
        <w:rPr>
          <w:rFonts w:ascii="Times New Roman" w:eastAsia="宋体" w:hAnsi="Times New Roman" w:cs="Times New Roman"/>
          <w:color w:val="000000" w:themeColor="text1"/>
          <w:sz w:val="18"/>
          <w:szCs w:val="18"/>
        </w:rPr>
        <w:t xml:space="preserve"> </w:t>
      </w:r>
      <w:proofErr w:type="spellStart"/>
      <w:r w:rsidRPr="00DA7EDC">
        <w:rPr>
          <w:rFonts w:ascii="Times New Roman" w:eastAsia="宋体" w:hAnsi="Times New Roman" w:cs="Times New Roman"/>
          <w:color w:val="000000" w:themeColor="text1"/>
          <w:sz w:val="18"/>
          <w:szCs w:val="18"/>
        </w:rPr>
        <w:t>M.Vidal</w:t>
      </w:r>
      <w:proofErr w:type="spellEnd"/>
      <w:r w:rsidRPr="00DA7EDC">
        <w:rPr>
          <w:rFonts w:ascii="Times New Roman" w:eastAsia="宋体" w:hAnsi="Times New Roman" w:cs="Times New Roman"/>
          <w:color w:val="000000" w:themeColor="text1"/>
          <w:sz w:val="18"/>
          <w:szCs w:val="18"/>
        </w:rPr>
        <w:t>-Fernande</w:t>
      </w:r>
      <w:r w:rsidR="000B5AC7">
        <w:rPr>
          <w:rFonts w:ascii="Times New Roman" w:eastAsia="宋体" w:hAnsi="Times New Roman" w:cs="Times New Roman"/>
          <w:color w:val="000000" w:themeColor="text1"/>
          <w:sz w:val="18"/>
          <w:szCs w:val="18"/>
        </w:rPr>
        <w:t>z</w:t>
      </w:r>
      <w:r w:rsidR="000B5AC7">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201</w:t>
      </w:r>
      <w:r w:rsidR="000B5AC7">
        <w:rPr>
          <w:rFonts w:ascii="Times New Roman" w:eastAsia="宋体" w:hAnsi="Times New Roman" w:cs="Times New Roman"/>
          <w:color w:val="000000" w:themeColor="text1"/>
          <w:sz w:val="18"/>
          <w:szCs w:val="18"/>
        </w:rPr>
        <w:t>3</w:t>
      </w:r>
      <w:r w:rsidR="000B5AC7">
        <w:rPr>
          <w:rFonts w:ascii="Times New Roman" w:eastAsia="宋体" w:hAnsi="Times New Roman" w:cs="Times New Roman" w:hint="eastAsia"/>
          <w:color w:val="000000" w:themeColor="text1"/>
          <w:sz w:val="18"/>
          <w:szCs w:val="18"/>
        </w:rPr>
        <w:t>）</w:t>
      </w:r>
      <w:r w:rsidR="007438F4">
        <w:rPr>
          <w:rFonts w:ascii="Times New Roman" w:eastAsia="宋体" w:hAnsi="Times New Roman" w:cs="Times New Roman"/>
          <w:color w:val="000000" w:themeColor="text1"/>
          <w:sz w:val="18"/>
          <w:szCs w:val="18"/>
        </w:rPr>
        <w:t>，</w:t>
      </w:r>
      <w:r w:rsidR="000B5AC7">
        <w:rPr>
          <w:rFonts w:ascii="Times New Roman" w:eastAsia="宋体" w:hAnsi="Times New Roman" w:cs="Times New Roman" w:hint="eastAsia"/>
          <w:color w:val="000000" w:themeColor="text1"/>
          <w:sz w:val="18"/>
          <w:szCs w:val="18"/>
        </w:rPr>
        <w:t>“</w:t>
      </w:r>
      <w:r w:rsidRPr="000B5AC7">
        <w:rPr>
          <w:rFonts w:ascii="Times New Roman" w:eastAsia="宋体" w:hAnsi="Times New Roman" w:cs="Times New Roman"/>
          <w:color w:val="000000" w:themeColor="text1"/>
          <w:sz w:val="18"/>
          <w:szCs w:val="18"/>
        </w:rPr>
        <w:t xml:space="preserve">Grandparents’ </w:t>
      </w:r>
      <w:r w:rsidR="000B5AC7">
        <w:rPr>
          <w:rFonts w:ascii="Times New Roman" w:eastAsia="宋体" w:hAnsi="Times New Roman" w:cs="Times New Roman"/>
          <w:color w:val="000000" w:themeColor="text1"/>
          <w:sz w:val="18"/>
          <w:szCs w:val="18"/>
        </w:rPr>
        <w:t>c</w:t>
      </w:r>
      <w:r w:rsidRPr="000B5AC7">
        <w:rPr>
          <w:rFonts w:ascii="Times New Roman" w:eastAsia="宋体" w:hAnsi="Times New Roman" w:cs="Times New Roman"/>
          <w:color w:val="000000" w:themeColor="text1"/>
          <w:sz w:val="18"/>
          <w:szCs w:val="18"/>
        </w:rPr>
        <w:t xml:space="preserve">hildcare and </w:t>
      </w:r>
      <w:r w:rsidR="000B5AC7">
        <w:rPr>
          <w:rFonts w:ascii="Times New Roman" w:eastAsia="宋体" w:hAnsi="Times New Roman" w:cs="Times New Roman"/>
          <w:color w:val="000000" w:themeColor="text1"/>
          <w:sz w:val="18"/>
          <w:szCs w:val="18"/>
        </w:rPr>
        <w:t>f</w:t>
      </w:r>
      <w:r w:rsidRPr="000B5AC7">
        <w:rPr>
          <w:rFonts w:ascii="Times New Roman" w:eastAsia="宋体" w:hAnsi="Times New Roman" w:cs="Times New Roman"/>
          <w:color w:val="000000" w:themeColor="text1"/>
          <w:sz w:val="18"/>
          <w:szCs w:val="18"/>
        </w:rPr>
        <w:t xml:space="preserve">emale </w:t>
      </w:r>
      <w:r w:rsidR="000B5AC7">
        <w:rPr>
          <w:rFonts w:ascii="Times New Roman" w:eastAsia="宋体" w:hAnsi="Times New Roman" w:cs="Times New Roman"/>
          <w:color w:val="000000" w:themeColor="text1"/>
          <w:sz w:val="18"/>
          <w:szCs w:val="18"/>
        </w:rPr>
        <w:t>l</w:t>
      </w:r>
      <w:r w:rsidRPr="000B5AC7">
        <w:rPr>
          <w:rFonts w:ascii="Times New Roman" w:eastAsia="宋体" w:hAnsi="Times New Roman" w:cs="Times New Roman"/>
          <w:color w:val="000000" w:themeColor="text1"/>
          <w:sz w:val="18"/>
          <w:szCs w:val="18"/>
        </w:rPr>
        <w:t xml:space="preserve">abor </w:t>
      </w:r>
      <w:r w:rsidR="000B5AC7">
        <w:rPr>
          <w:rFonts w:ascii="Times New Roman" w:eastAsia="宋体" w:hAnsi="Times New Roman" w:cs="Times New Roman"/>
          <w:color w:val="000000" w:themeColor="text1"/>
          <w:sz w:val="18"/>
          <w:szCs w:val="18"/>
        </w:rPr>
        <w:t>f</w:t>
      </w:r>
      <w:r w:rsidRPr="000B5AC7">
        <w:rPr>
          <w:rFonts w:ascii="Times New Roman" w:eastAsia="宋体" w:hAnsi="Times New Roman" w:cs="Times New Roman"/>
          <w:color w:val="000000" w:themeColor="text1"/>
          <w:sz w:val="18"/>
          <w:szCs w:val="18"/>
        </w:rPr>
        <w:t xml:space="preserve">orce </w:t>
      </w:r>
      <w:r w:rsidR="000B5AC7">
        <w:rPr>
          <w:rFonts w:ascii="Times New Roman" w:eastAsia="宋体" w:hAnsi="Times New Roman" w:cs="Times New Roman"/>
          <w:color w:val="000000" w:themeColor="text1"/>
          <w:sz w:val="18"/>
          <w:szCs w:val="18"/>
        </w:rPr>
        <w:t>p</w:t>
      </w:r>
      <w:r w:rsidRPr="000B5AC7">
        <w:rPr>
          <w:rFonts w:ascii="Times New Roman" w:eastAsia="宋体" w:hAnsi="Times New Roman" w:cs="Times New Roman"/>
          <w:color w:val="000000" w:themeColor="text1"/>
          <w:sz w:val="18"/>
          <w:szCs w:val="18"/>
        </w:rPr>
        <w:t>articipation</w:t>
      </w:r>
      <w:r w:rsidR="000B5AC7">
        <w:rPr>
          <w:rFonts w:ascii="Times New Roman" w:eastAsia="宋体" w:hAnsi="Times New Roman" w:cs="Times New Roman" w:hint="eastAsia"/>
          <w:color w:val="000000" w:themeColor="text1"/>
          <w:sz w:val="18"/>
          <w:szCs w:val="18"/>
        </w:rPr>
        <w:t>”，</w:t>
      </w:r>
      <w:r w:rsidRPr="000B5AC7">
        <w:rPr>
          <w:rFonts w:ascii="Times New Roman" w:eastAsia="宋体" w:hAnsi="Times New Roman" w:cs="Times New Roman"/>
          <w:i/>
          <w:iCs/>
          <w:color w:val="000000" w:themeColor="text1"/>
          <w:sz w:val="18"/>
          <w:szCs w:val="18"/>
        </w:rPr>
        <w:t>IZA Journal of Labor Policy</w:t>
      </w:r>
      <w:r w:rsidRPr="00DA7EDC">
        <w:rPr>
          <w:rFonts w:ascii="Times New Roman" w:eastAsia="宋体" w:hAnsi="Times New Roman" w:cs="Times New Roman"/>
          <w:color w:val="000000" w:themeColor="text1"/>
          <w:sz w:val="18"/>
          <w:szCs w:val="18"/>
        </w:rPr>
        <w:t xml:space="preserve"> </w:t>
      </w:r>
      <w:r w:rsidR="000B5AC7">
        <w:rPr>
          <w:rFonts w:ascii="Times New Roman" w:eastAsia="宋体" w:hAnsi="Times New Roman" w:cs="Times New Roman"/>
          <w:color w:val="000000" w:themeColor="text1"/>
          <w:sz w:val="18"/>
          <w:szCs w:val="18"/>
        </w:rPr>
        <w:t xml:space="preserve"> </w:t>
      </w:r>
      <w:r w:rsidRPr="00DA7EDC">
        <w:rPr>
          <w:rFonts w:ascii="Times New Roman" w:eastAsia="宋体" w:hAnsi="Times New Roman" w:cs="Times New Roman"/>
          <w:color w:val="000000" w:themeColor="text1"/>
          <w:sz w:val="18"/>
          <w:szCs w:val="18"/>
        </w:rPr>
        <w:t>2</w:t>
      </w:r>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1</w:t>
      </w:r>
      <w:r w:rsidR="007438F4">
        <w:rPr>
          <w:rFonts w:ascii="Times New Roman" w:eastAsia="宋体" w:hAnsi="Times New Roman" w:cs="Times New Roman"/>
          <w:color w:val="000000" w:themeColor="text1"/>
          <w:sz w:val="18"/>
          <w:szCs w:val="18"/>
        </w:rPr>
        <w:t>）</w:t>
      </w:r>
      <w:r w:rsidR="000B5AC7">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14.</w:t>
      </w:r>
    </w:p>
    <w:p w14:paraId="2A862B96" w14:textId="617F54C2" w:rsidR="003130AA" w:rsidRPr="00DA7EDC" w:rsidRDefault="003130AA" w:rsidP="00CC0E04">
      <w:pPr>
        <w:rPr>
          <w:rFonts w:ascii="Times New Roman" w:eastAsia="宋体" w:hAnsi="Times New Roman" w:cs="Times New Roman"/>
          <w:color w:val="000000" w:themeColor="text1"/>
          <w:sz w:val="18"/>
          <w:szCs w:val="18"/>
        </w:rPr>
      </w:pPr>
      <w:proofErr w:type="spellStart"/>
      <w:r w:rsidRPr="00DA7EDC">
        <w:rPr>
          <w:rFonts w:ascii="Times New Roman" w:eastAsia="宋体" w:hAnsi="Times New Roman" w:cs="Times New Roman"/>
          <w:color w:val="000000" w:themeColor="text1"/>
          <w:sz w:val="18"/>
          <w:szCs w:val="18"/>
        </w:rPr>
        <w:t>Ribar</w:t>
      </w:r>
      <w:proofErr w:type="spellEnd"/>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D.C.</w:t>
      </w:r>
      <w:r w:rsidR="000B5AC7">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1995</w:t>
      </w:r>
      <w:r w:rsidR="000B5AC7">
        <w:rPr>
          <w:rFonts w:ascii="Times New Roman" w:eastAsia="宋体" w:hAnsi="Times New Roman" w:cs="Times New Roman" w:hint="eastAsia"/>
          <w:color w:val="000000" w:themeColor="text1"/>
          <w:sz w:val="18"/>
          <w:szCs w:val="18"/>
        </w:rPr>
        <w:t>）</w:t>
      </w:r>
      <w:proofErr w:type="gramStart"/>
      <w:r w:rsidR="007438F4">
        <w:rPr>
          <w:rFonts w:ascii="Times New Roman" w:eastAsia="宋体" w:hAnsi="Times New Roman" w:cs="Times New Roman"/>
          <w:color w:val="000000" w:themeColor="text1"/>
          <w:sz w:val="18"/>
          <w:szCs w:val="18"/>
        </w:rPr>
        <w:t>，</w:t>
      </w:r>
      <w:r w:rsidR="000B5AC7">
        <w:rPr>
          <w:rFonts w:ascii="Times New Roman" w:eastAsia="宋体" w:hAnsi="Times New Roman" w:cs="Times New Roman" w:hint="eastAsia"/>
          <w:color w:val="000000" w:themeColor="text1"/>
          <w:sz w:val="18"/>
          <w:szCs w:val="18"/>
        </w:rPr>
        <w:t>“</w:t>
      </w:r>
      <w:proofErr w:type="gramEnd"/>
      <w:r w:rsidRPr="000B5AC7">
        <w:rPr>
          <w:rFonts w:ascii="Times New Roman" w:eastAsia="宋体" w:hAnsi="Times New Roman" w:cs="Times New Roman"/>
          <w:color w:val="000000" w:themeColor="text1"/>
          <w:sz w:val="18"/>
          <w:szCs w:val="18"/>
        </w:rPr>
        <w:t xml:space="preserve">A Structural </w:t>
      </w:r>
      <w:r w:rsidR="000B5AC7">
        <w:rPr>
          <w:rFonts w:ascii="Times New Roman" w:eastAsia="宋体" w:hAnsi="Times New Roman" w:cs="Times New Roman"/>
          <w:color w:val="000000" w:themeColor="text1"/>
          <w:sz w:val="18"/>
          <w:szCs w:val="18"/>
        </w:rPr>
        <w:t>m</w:t>
      </w:r>
      <w:r w:rsidRPr="000B5AC7">
        <w:rPr>
          <w:rFonts w:ascii="Times New Roman" w:eastAsia="宋体" w:hAnsi="Times New Roman" w:cs="Times New Roman"/>
          <w:color w:val="000000" w:themeColor="text1"/>
          <w:sz w:val="18"/>
          <w:szCs w:val="18"/>
        </w:rPr>
        <w:t xml:space="preserve">odel of </w:t>
      </w:r>
      <w:r w:rsidR="000B5AC7">
        <w:rPr>
          <w:rFonts w:ascii="Times New Roman" w:eastAsia="宋体" w:hAnsi="Times New Roman" w:cs="Times New Roman"/>
          <w:color w:val="000000" w:themeColor="text1"/>
          <w:sz w:val="18"/>
          <w:szCs w:val="18"/>
        </w:rPr>
        <w:t>c</w:t>
      </w:r>
      <w:r w:rsidRPr="000B5AC7">
        <w:rPr>
          <w:rFonts w:ascii="Times New Roman" w:eastAsia="宋体" w:hAnsi="Times New Roman" w:cs="Times New Roman"/>
          <w:color w:val="000000" w:themeColor="text1"/>
          <w:sz w:val="18"/>
          <w:szCs w:val="18"/>
        </w:rPr>
        <w:t xml:space="preserve">hild </w:t>
      </w:r>
      <w:r w:rsidR="000B5AC7">
        <w:rPr>
          <w:rFonts w:ascii="Times New Roman" w:eastAsia="宋体" w:hAnsi="Times New Roman" w:cs="Times New Roman"/>
          <w:color w:val="000000" w:themeColor="text1"/>
          <w:sz w:val="18"/>
          <w:szCs w:val="18"/>
        </w:rPr>
        <w:t>c</w:t>
      </w:r>
      <w:r w:rsidRPr="000B5AC7">
        <w:rPr>
          <w:rFonts w:ascii="Times New Roman" w:eastAsia="宋体" w:hAnsi="Times New Roman" w:cs="Times New Roman"/>
          <w:color w:val="000000" w:themeColor="text1"/>
          <w:sz w:val="18"/>
          <w:szCs w:val="18"/>
        </w:rPr>
        <w:t xml:space="preserve">are and the </w:t>
      </w:r>
      <w:r w:rsidR="000B5AC7">
        <w:rPr>
          <w:rFonts w:ascii="Times New Roman" w:eastAsia="宋体" w:hAnsi="Times New Roman" w:cs="Times New Roman"/>
          <w:color w:val="000000" w:themeColor="text1"/>
          <w:sz w:val="18"/>
          <w:szCs w:val="18"/>
        </w:rPr>
        <w:t>l</w:t>
      </w:r>
      <w:r w:rsidRPr="000B5AC7">
        <w:rPr>
          <w:rFonts w:ascii="Times New Roman" w:eastAsia="宋体" w:hAnsi="Times New Roman" w:cs="Times New Roman"/>
          <w:color w:val="000000" w:themeColor="text1"/>
          <w:sz w:val="18"/>
          <w:szCs w:val="18"/>
        </w:rPr>
        <w:t xml:space="preserve">abor </w:t>
      </w:r>
      <w:r w:rsidR="000B5AC7">
        <w:rPr>
          <w:rFonts w:ascii="Times New Roman" w:eastAsia="宋体" w:hAnsi="Times New Roman" w:cs="Times New Roman"/>
          <w:color w:val="000000" w:themeColor="text1"/>
          <w:sz w:val="18"/>
          <w:szCs w:val="18"/>
        </w:rPr>
        <w:t>s</w:t>
      </w:r>
      <w:r w:rsidRPr="000B5AC7">
        <w:rPr>
          <w:rFonts w:ascii="Times New Roman" w:eastAsia="宋体" w:hAnsi="Times New Roman" w:cs="Times New Roman"/>
          <w:color w:val="000000" w:themeColor="text1"/>
          <w:sz w:val="18"/>
          <w:szCs w:val="18"/>
        </w:rPr>
        <w:t xml:space="preserve">upply of </w:t>
      </w:r>
      <w:r w:rsidR="000B5AC7">
        <w:rPr>
          <w:rFonts w:ascii="Times New Roman" w:eastAsia="宋体" w:hAnsi="Times New Roman" w:cs="Times New Roman"/>
          <w:color w:val="000000" w:themeColor="text1"/>
          <w:sz w:val="18"/>
          <w:szCs w:val="18"/>
        </w:rPr>
        <w:t>m</w:t>
      </w:r>
      <w:r w:rsidRPr="000B5AC7">
        <w:rPr>
          <w:rFonts w:ascii="Times New Roman" w:eastAsia="宋体" w:hAnsi="Times New Roman" w:cs="Times New Roman"/>
          <w:color w:val="000000" w:themeColor="text1"/>
          <w:sz w:val="18"/>
          <w:szCs w:val="18"/>
        </w:rPr>
        <w:t xml:space="preserve">arried </w:t>
      </w:r>
      <w:r w:rsidR="000B5AC7">
        <w:rPr>
          <w:rFonts w:ascii="Times New Roman" w:eastAsia="宋体" w:hAnsi="Times New Roman" w:cs="Times New Roman"/>
          <w:color w:val="000000" w:themeColor="text1"/>
          <w:sz w:val="18"/>
          <w:szCs w:val="18"/>
        </w:rPr>
        <w:t>w</w:t>
      </w:r>
      <w:r w:rsidRPr="000B5AC7">
        <w:rPr>
          <w:rFonts w:ascii="Times New Roman" w:eastAsia="宋体" w:hAnsi="Times New Roman" w:cs="Times New Roman"/>
          <w:color w:val="000000" w:themeColor="text1"/>
          <w:sz w:val="18"/>
          <w:szCs w:val="18"/>
        </w:rPr>
        <w:t>omen</w:t>
      </w:r>
      <w:r w:rsidR="000B5AC7">
        <w:rPr>
          <w:rFonts w:ascii="Times New Roman" w:eastAsia="宋体" w:hAnsi="Times New Roman" w:cs="Times New Roman" w:hint="eastAsia"/>
          <w:color w:val="000000" w:themeColor="text1"/>
          <w:sz w:val="18"/>
          <w:szCs w:val="18"/>
        </w:rPr>
        <w:t>”，</w:t>
      </w:r>
      <w:r w:rsidRPr="000B5AC7">
        <w:rPr>
          <w:rFonts w:ascii="Times New Roman" w:eastAsia="宋体" w:hAnsi="Times New Roman" w:cs="Times New Roman"/>
          <w:i/>
          <w:iCs/>
          <w:color w:val="000000" w:themeColor="text1"/>
          <w:sz w:val="18"/>
          <w:szCs w:val="18"/>
        </w:rPr>
        <w:t>Journal of Labor Economics</w:t>
      </w:r>
      <w:r w:rsidRPr="00DA7EDC">
        <w:rPr>
          <w:rFonts w:ascii="Times New Roman" w:eastAsia="宋体" w:hAnsi="Times New Roman" w:cs="Times New Roman"/>
          <w:color w:val="000000" w:themeColor="text1"/>
          <w:sz w:val="18"/>
          <w:szCs w:val="18"/>
        </w:rPr>
        <w:t xml:space="preserve"> </w:t>
      </w:r>
      <w:r w:rsidR="000B5AC7">
        <w:rPr>
          <w:rFonts w:ascii="Times New Roman" w:eastAsia="宋体" w:hAnsi="Times New Roman" w:cs="Times New Roman"/>
          <w:color w:val="000000" w:themeColor="text1"/>
          <w:sz w:val="18"/>
          <w:szCs w:val="18"/>
        </w:rPr>
        <w:t xml:space="preserve"> </w:t>
      </w:r>
      <w:r w:rsidRPr="00DA7EDC">
        <w:rPr>
          <w:rFonts w:ascii="Times New Roman" w:eastAsia="宋体" w:hAnsi="Times New Roman" w:cs="Times New Roman"/>
          <w:color w:val="000000" w:themeColor="text1"/>
          <w:sz w:val="18"/>
          <w:szCs w:val="18"/>
        </w:rPr>
        <w:t>13</w:t>
      </w:r>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3</w:t>
      </w:r>
      <w:r w:rsidR="007438F4">
        <w:rPr>
          <w:rFonts w:ascii="Times New Roman" w:eastAsia="宋体" w:hAnsi="Times New Roman" w:cs="Times New Roman"/>
          <w:color w:val="000000" w:themeColor="text1"/>
          <w:sz w:val="18"/>
          <w:szCs w:val="18"/>
        </w:rPr>
        <w:t>）</w:t>
      </w:r>
      <w:r w:rsidR="000B5AC7">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558</w:t>
      </w:r>
      <w:r w:rsidR="000B5AC7">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597.</w:t>
      </w:r>
    </w:p>
    <w:p w14:paraId="3B83954B" w14:textId="0D7E9454" w:rsidR="003130AA" w:rsidRPr="0019743E" w:rsidRDefault="003130AA" w:rsidP="00CC0E04">
      <w:pPr>
        <w:rPr>
          <w:rFonts w:ascii="Times New Roman" w:eastAsia="宋体" w:hAnsi="Times New Roman" w:cs="Times New Roman"/>
          <w:color w:val="000000" w:themeColor="text1"/>
          <w:sz w:val="18"/>
          <w:szCs w:val="18"/>
        </w:rPr>
      </w:pPr>
      <w:r w:rsidRPr="0019743E">
        <w:rPr>
          <w:rFonts w:ascii="Times New Roman" w:eastAsia="宋体" w:hAnsi="Times New Roman" w:cs="Times New Roman"/>
          <w:color w:val="000000" w:themeColor="text1"/>
          <w:sz w:val="18"/>
          <w:szCs w:val="18"/>
        </w:rPr>
        <w:t>Robins</w:t>
      </w:r>
      <w:r w:rsidR="007438F4" w:rsidRPr="0019743E">
        <w:rPr>
          <w:rFonts w:ascii="Times New Roman" w:eastAsia="宋体" w:hAnsi="Times New Roman" w:cs="Times New Roman"/>
          <w:color w:val="000000" w:themeColor="text1"/>
          <w:sz w:val="18"/>
          <w:szCs w:val="18"/>
        </w:rPr>
        <w:t>，</w:t>
      </w:r>
      <w:r w:rsidRPr="0019743E">
        <w:rPr>
          <w:rFonts w:ascii="Times New Roman" w:eastAsia="宋体" w:hAnsi="Times New Roman" w:cs="Times New Roman"/>
          <w:color w:val="000000" w:themeColor="text1"/>
          <w:sz w:val="18"/>
          <w:szCs w:val="18"/>
        </w:rPr>
        <w:t>B.P.K.</w:t>
      </w:r>
      <w:r w:rsidR="000B5AC7" w:rsidRPr="0019743E">
        <w:rPr>
          <w:rFonts w:ascii="Times New Roman" w:eastAsia="宋体" w:hAnsi="Times New Roman" w:cs="Times New Roman" w:hint="eastAsia"/>
          <w:color w:val="000000" w:themeColor="text1"/>
          <w:sz w:val="18"/>
          <w:szCs w:val="18"/>
        </w:rPr>
        <w:t>（</w:t>
      </w:r>
      <w:r w:rsidRPr="0019743E">
        <w:rPr>
          <w:rFonts w:ascii="Times New Roman" w:eastAsia="宋体" w:hAnsi="Times New Roman" w:cs="Times New Roman"/>
          <w:color w:val="000000" w:themeColor="text1"/>
          <w:sz w:val="18"/>
          <w:szCs w:val="18"/>
        </w:rPr>
        <w:t>1988</w:t>
      </w:r>
      <w:r w:rsidR="000B5AC7" w:rsidRPr="0019743E">
        <w:rPr>
          <w:rFonts w:ascii="Times New Roman" w:eastAsia="宋体" w:hAnsi="Times New Roman" w:cs="Times New Roman" w:hint="eastAsia"/>
          <w:color w:val="000000" w:themeColor="text1"/>
          <w:sz w:val="18"/>
          <w:szCs w:val="18"/>
        </w:rPr>
        <w:t>）</w:t>
      </w:r>
      <w:proofErr w:type="gramStart"/>
      <w:r w:rsidR="007438F4" w:rsidRPr="0019743E">
        <w:rPr>
          <w:rFonts w:ascii="Times New Roman" w:eastAsia="宋体" w:hAnsi="Times New Roman" w:cs="Times New Roman"/>
          <w:color w:val="000000" w:themeColor="text1"/>
          <w:sz w:val="18"/>
          <w:szCs w:val="18"/>
        </w:rPr>
        <w:t>，</w:t>
      </w:r>
      <w:r w:rsidR="000B5AC7" w:rsidRPr="0019743E">
        <w:rPr>
          <w:rFonts w:ascii="Times New Roman" w:eastAsia="宋体" w:hAnsi="Times New Roman" w:cs="Times New Roman" w:hint="eastAsia"/>
          <w:color w:val="000000" w:themeColor="text1"/>
          <w:sz w:val="18"/>
          <w:szCs w:val="18"/>
        </w:rPr>
        <w:t>“</w:t>
      </w:r>
      <w:proofErr w:type="gramEnd"/>
      <w:r w:rsidRPr="0019743E">
        <w:rPr>
          <w:rFonts w:ascii="Times New Roman" w:eastAsia="宋体" w:hAnsi="Times New Roman" w:cs="Times New Roman"/>
          <w:color w:val="000000" w:themeColor="text1"/>
          <w:sz w:val="18"/>
          <w:szCs w:val="18"/>
        </w:rPr>
        <w:t>Child-</w:t>
      </w:r>
      <w:r w:rsidR="000B5AC7" w:rsidRPr="0019743E">
        <w:rPr>
          <w:rFonts w:ascii="Times New Roman" w:eastAsia="宋体" w:hAnsi="Times New Roman" w:cs="Times New Roman" w:hint="eastAsia"/>
          <w:color w:val="000000" w:themeColor="text1"/>
          <w:sz w:val="18"/>
          <w:szCs w:val="18"/>
        </w:rPr>
        <w:t>c</w:t>
      </w:r>
      <w:r w:rsidRPr="0019743E">
        <w:rPr>
          <w:rFonts w:ascii="Times New Roman" w:eastAsia="宋体" w:hAnsi="Times New Roman" w:cs="Times New Roman"/>
          <w:color w:val="000000" w:themeColor="text1"/>
          <w:sz w:val="18"/>
          <w:szCs w:val="18"/>
        </w:rPr>
        <w:t xml:space="preserve">are </w:t>
      </w:r>
      <w:r w:rsidR="000B5AC7" w:rsidRPr="0019743E">
        <w:rPr>
          <w:rFonts w:ascii="Times New Roman" w:eastAsia="宋体" w:hAnsi="Times New Roman" w:cs="Times New Roman"/>
          <w:color w:val="000000" w:themeColor="text1"/>
          <w:sz w:val="18"/>
          <w:szCs w:val="18"/>
        </w:rPr>
        <w:t>c</w:t>
      </w:r>
      <w:r w:rsidRPr="0019743E">
        <w:rPr>
          <w:rFonts w:ascii="Times New Roman" w:eastAsia="宋体" w:hAnsi="Times New Roman" w:cs="Times New Roman"/>
          <w:color w:val="000000" w:themeColor="text1"/>
          <w:sz w:val="18"/>
          <w:szCs w:val="18"/>
        </w:rPr>
        <w:t xml:space="preserve">osts and </w:t>
      </w:r>
      <w:r w:rsidR="000B5AC7" w:rsidRPr="0019743E">
        <w:rPr>
          <w:rFonts w:ascii="Times New Roman" w:eastAsia="宋体" w:hAnsi="Times New Roman" w:cs="Times New Roman"/>
          <w:color w:val="000000" w:themeColor="text1"/>
          <w:sz w:val="18"/>
          <w:szCs w:val="18"/>
        </w:rPr>
        <w:t>f</w:t>
      </w:r>
      <w:r w:rsidRPr="0019743E">
        <w:rPr>
          <w:rFonts w:ascii="Times New Roman" w:eastAsia="宋体" w:hAnsi="Times New Roman" w:cs="Times New Roman"/>
          <w:color w:val="000000" w:themeColor="text1"/>
          <w:sz w:val="18"/>
          <w:szCs w:val="18"/>
        </w:rPr>
        <w:t xml:space="preserve">amily </w:t>
      </w:r>
      <w:r w:rsidR="000B5AC7" w:rsidRPr="0019743E">
        <w:rPr>
          <w:rFonts w:ascii="Times New Roman" w:eastAsia="宋体" w:hAnsi="Times New Roman" w:cs="Times New Roman"/>
          <w:color w:val="000000" w:themeColor="text1"/>
          <w:sz w:val="18"/>
          <w:szCs w:val="18"/>
        </w:rPr>
        <w:t>l</w:t>
      </w:r>
      <w:r w:rsidRPr="0019743E">
        <w:rPr>
          <w:rFonts w:ascii="Times New Roman" w:eastAsia="宋体" w:hAnsi="Times New Roman" w:cs="Times New Roman"/>
          <w:color w:val="000000" w:themeColor="text1"/>
          <w:sz w:val="18"/>
          <w:szCs w:val="18"/>
        </w:rPr>
        <w:t xml:space="preserve">abor </w:t>
      </w:r>
      <w:r w:rsidR="000B5AC7" w:rsidRPr="0019743E">
        <w:rPr>
          <w:rFonts w:ascii="Times New Roman" w:eastAsia="宋体" w:hAnsi="Times New Roman" w:cs="Times New Roman"/>
          <w:color w:val="000000" w:themeColor="text1"/>
          <w:sz w:val="18"/>
          <w:szCs w:val="18"/>
        </w:rPr>
        <w:t>s</w:t>
      </w:r>
      <w:r w:rsidRPr="0019743E">
        <w:rPr>
          <w:rFonts w:ascii="Times New Roman" w:eastAsia="宋体" w:hAnsi="Times New Roman" w:cs="Times New Roman"/>
          <w:color w:val="000000" w:themeColor="text1"/>
          <w:sz w:val="18"/>
          <w:szCs w:val="18"/>
        </w:rPr>
        <w:t>upply</w:t>
      </w:r>
      <w:r w:rsidR="000B5AC7" w:rsidRPr="0019743E">
        <w:rPr>
          <w:rFonts w:ascii="Times New Roman" w:eastAsia="宋体" w:hAnsi="Times New Roman" w:cs="Times New Roman" w:hint="eastAsia"/>
          <w:color w:val="000000" w:themeColor="text1"/>
          <w:sz w:val="18"/>
          <w:szCs w:val="18"/>
        </w:rPr>
        <w:t>”</w:t>
      </w:r>
      <w:r w:rsidR="007438F4" w:rsidRPr="0019743E">
        <w:rPr>
          <w:rFonts w:ascii="Times New Roman" w:eastAsia="宋体" w:hAnsi="Times New Roman" w:cs="Times New Roman"/>
          <w:color w:val="000000" w:themeColor="text1"/>
          <w:sz w:val="18"/>
          <w:szCs w:val="18"/>
        </w:rPr>
        <w:t>，</w:t>
      </w:r>
      <w:r w:rsidRPr="0019743E">
        <w:rPr>
          <w:rFonts w:ascii="Times New Roman" w:eastAsia="宋体" w:hAnsi="Times New Roman" w:cs="Times New Roman"/>
          <w:i/>
          <w:iCs/>
          <w:color w:val="000000" w:themeColor="text1"/>
          <w:sz w:val="18"/>
          <w:szCs w:val="18"/>
        </w:rPr>
        <w:t>The Review of Economics and Statistics</w:t>
      </w:r>
      <w:r w:rsidR="000B5AC7" w:rsidRPr="0019743E">
        <w:rPr>
          <w:rFonts w:ascii="Times New Roman" w:eastAsia="宋体" w:hAnsi="Times New Roman" w:cs="Times New Roman" w:hint="eastAsia"/>
          <w:color w:val="000000" w:themeColor="text1"/>
          <w:sz w:val="18"/>
          <w:szCs w:val="18"/>
        </w:rPr>
        <w:t xml:space="preserve"> </w:t>
      </w:r>
      <w:r w:rsidRPr="0019743E">
        <w:rPr>
          <w:rFonts w:ascii="Times New Roman" w:eastAsia="宋体" w:hAnsi="Times New Roman" w:cs="Times New Roman"/>
          <w:color w:val="000000" w:themeColor="text1"/>
          <w:sz w:val="18"/>
          <w:szCs w:val="18"/>
        </w:rPr>
        <w:t>70</w:t>
      </w:r>
      <w:r w:rsidR="007438F4" w:rsidRPr="0019743E">
        <w:rPr>
          <w:rFonts w:ascii="Times New Roman" w:eastAsia="宋体" w:hAnsi="Times New Roman" w:cs="Times New Roman"/>
          <w:color w:val="000000" w:themeColor="text1"/>
          <w:sz w:val="18"/>
          <w:szCs w:val="18"/>
        </w:rPr>
        <w:t>（</w:t>
      </w:r>
      <w:r w:rsidRPr="0019743E">
        <w:rPr>
          <w:rFonts w:ascii="Times New Roman" w:eastAsia="宋体" w:hAnsi="Times New Roman" w:cs="Times New Roman"/>
          <w:color w:val="000000" w:themeColor="text1"/>
          <w:sz w:val="18"/>
          <w:szCs w:val="18"/>
        </w:rPr>
        <w:t>3</w:t>
      </w:r>
      <w:r w:rsidR="007438F4" w:rsidRPr="0019743E">
        <w:rPr>
          <w:rFonts w:ascii="Times New Roman" w:eastAsia="宋体" w:hAnsi="Times New Roman" w:cs="Times New Roman"/>
          <w:color w:val="000000" w:themeColor="text1"/>
          <w:sz w:val="18"/>
          <w:szCs w:val="18"/>
        </w:rPr>
        <w:t>）</w:t>
      </w:r>
      <w:r w:rsidR="000B5AC7" w:rsidRPr="0019743E">
        <w:rPr>
          <w:rFonts w:ascii="Times New Roman" w:eastAsia="宋体" w:hAnsi="Times New Roman" w:cs="Times New Roman" w:hint="eastAsia"/>
          <w:color w:val="000000" w:themeColor="text1"/>
          <w:sz w:val="18"/>
          <w:szCs w:val="18"/>
        </w:rPr>
        <w:t>：</w:t>
      </w:r>
      <w:r w:rsidRPr="0019743E">
        <w:rPr>
          <w:rFonts w:ascii="Times New Roman" w:eastAsia="宋体" w:hAnsi="Times New Roman" w:cs="Times New Roman"/>
          <w:color w:val="000000" w:themeColor="text1"/>
          <w:sz w:val="18"/>
          <w:szCs w:val="18"/>
        </w:rPr>
        <w:t>374</w:t>
      </w:r>
      <w:r w:rsidR="000B5AC7" w:rsidRPr="0019743E">
        <w:rPr>
          <w:rFonts w:ascii="Times New Roman" w:eastAsia="宋体" w:hAnsi="Times New Roman" w:cs="Times New Roman" w:hint="eastAsia"/>
          <w:color w:val="000000" w:themeColor="text1"/>
          <w:sz w:val="18"/>
          <w:szCs w:val="18"/>
        </w:rPr>
        <w:t>—</w:t>
      </w:r>
      <w:r w:rsidRPr="0019743E">
        <w:rPr>
          <w:rFonts w:ascii="Times New Roman" w:eastAsia="宋体" w:hAnsi="Times New Roman" w:cs="Times New Roman"/>
          <w:color w:val="000000" w:themeColor="text1"/>
          <w:sz w:val="18"/>
          <w:szCs w:val="18"/>
        </w:rPr>
        <w:t>381.</w:t>
      </w:r>
    </w:p>
    <w:p w14:paraId="0F3E04AB" w14:textId="5BF488FA" w:rsidR="003130AA" w:rsidRPr="00DA7EDC" w:rsidRDefault="003130AA" w:rsidP="00CC0E04">
      <w:pPr>
        <w:rPr>
          <w:rFonts w:ascii="Times New Roman" w:eastAsia="宋体" w:hAnsi="Times New Roman" w:cs="Times New Roman"/>
          <w:color w:val="000000" w:themeColor="text1"/>
          <w:sz w:val="18"/>
          <w:szCs w:val="18"/>
        </w:rPr>
      </w:pPr>
      <w:proofErr w:type="spellStart"/>
      <w:r w:rsidRPr="00DA7EDC">
        <w:rPr>
          <w:rFonts w:ascii="Times New Roman" w:eastAsia="宋体" w:hAnsi="Times New Roman" w:cs="Times New Roman"/>
          <w:color w:val="000000" w:themeColor="text1"/>
          <w:sz w:val="18"/>
          <w:szCs w:val="18"/>
        </w:rPr>
        <w:t>Takaku</w:t>
      </w:r>
      <w:proofErr w:type="spellEnd"/>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R.</w:t>
      </w:r>
      <w:r w:rsidR="000B5AC7" w:rsidRPr="00DA7EDC">
        <w:rPr>
          <w:rFonts w:ascii="Times New Roman" w:eastAsia="宋体" w:hAnsi="Times New Roman" w:cs="Times New Roman"/>
          <w:color w:val="000000" w:themeColor="text1"/>
          <w:sz w:val="18"/>
          <w:szCs w:val="18"/>
        </w:rPr>
        <w:t xml:space="preserve"> et al</w:t>
      </w:r>
      <w:r w:rsidR="000B5AC7">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2019</w:t>
      </w:r>
      <w:r w:rsidR="000B5AC7">
        <w:rPr>
          <w:rFonts w:ascii="Times New Roman" w:eastAsia="宋体" w:hAnsi="Times New Roman" w:cs="Times New Roman" w:hint="eastAsia"/>
          <w:color w:val="000000" w:themeColor="text1"/>
          <w:sz w:val="18"/>
          <w:szCs w:val="18"/>
        </w:rPr>
        <w:t>）</w:t>
      </w:r>
      <w:r w:rsidR="007438F4">
        <w:rPr>
          <w:rFonts w:ascii="Times New Roman" w:eastAsia="宋体" w:hAnsi="Times New Roman" w:cs="Times New Roman"/>
          <w:color w:val="000000" w:themeColor="text1"/>
          <w:sz w:val="18"/>
          <w:szCs w:val="18"/>
        </w:rPr>
        <w:t>，</w:t>
      </w:r>
      <w:r w:rsidR="000B5AC7">
        <w:rPr>
          <w:rFonts w:ascii="Times New Roman" w:eastAsia="宋体" w:hAnsi="Times New Roman" w:cs="Times New Roman" w:hint="eastAsia"/>
          <w:color w:val="000000" w:themeColor="text1"/>
          <w:sz w:val="18"/>
          <w:szCs w:val="18"/>
        </w:rPr>
        <w:t>“</w:t>
      </w:r>
      <w:r w:rsidRPr="005119C0">
        <w:rPr>
          <w:rFonts w:ascii="Times New Roman" w:eastAsia="宋体" w:hAnsi="Times New Roman" w:cs="Times New Roman"/>
          <w:color w:val="000000" w:themeColor="text1"/>
          <w:sz w:val="18"/>
          <w:szCs w:val="18"/>
        </w:rPr>
        <w:t>The wall for mothers with first graders: availability of afterschool childcare and continuity of maternal labor supply in Japan</w:t>
      </w:r>
      <w:r w:rsidR="005119C0">
        <w:rPr>
          <w:rFonts w:ascii="Times New Roman" w:eastAsia="宋体" w:hAnsi="Times New Roman" w:cs="Times New Roman" w:hint="eastAsia"/>
          <w:color w:val="000000" w:themeColor="text1"/>
          <w:sz w:val="18"/>
          <w:szCs w:val="18"/>
        </w:rPr>
        <w:t>”</w:t>
      </w:r>
      <w:r w:rsidR="007438F4">
        <w:rPr>
          <w:rFonts w:ascii="Times New Roman" w:eastAsia="宋体" w:hAnsi="Times New Roman" w:cs="Times New Roman"/>
          <w:color w:val="000000" w:themeColor="text1"/>
          <w:sz w:val="18"/>
          <w:szCs w:val="18"/>
        </w:rPr>
        <w:t>，</w:t>
      </w:r>
      <w:r w:rsidRPr="005119C0">
        <w:rPr>
          <w:rFonts w:ascii="Times New Roman" w:eastAsia="宋体" w:hAnsi="Times New Roman" w:cs="Times New Roman"/>
          <w:i/>
          <w:iCs/>
          <w:color w:val="000000" w:themeColor="text1"/>
          <w:sz w:val="18"/>
          <w:szCs w:val="18"/>
        </w:rPr>
        <w:t>Review of Economics of the Household</w:t>
      </w:r>
      <w:r w:rsidR="005119C0">
        <w:rPr>
          <w:rFonts w:ascii="Times New Roman" w:eastAsia="宋体" w:hAnsi="Times New Roman" w:cs="Times New Roman"/>
          <w:i/>
          <w:iCs/>
          <w:color w:val="000000" w:themeColor="text1"/>
          <w:sz w:val="18"/>
          <w:szCs w:val="18"/>
        </w:rPr>
        <w:t xml:space="preserve"> </w:t>
      </w:r>
      <w:r w:rsidRPr="00DA7EDC">
        <w:rPr>
          <w:rFonts w:ascii="Times New Roman" w:eastAsia="宋体" w:hAnsi="Times New Roman" w:cs="Times New Roman"/>
          <w:color w:val="000000" w:themeColor="text1"/>
          <w:sz w:val="18"/>
          <w:szCs w:val="18"/>
        </w:rPr>
        <w:t xml:space="preserve"> 17</w:t>
      </w:r>
      <w:r w:rsidR="007438F4">
        <w:rPr>
          <w:rFonts w:ascii="Times New Roman" w:eastAsia="宋体" w:hAnsi="Times New Roman" w:cs="Times New Roman"/>
          <w:color w:val="000000" w:themeColor="text1"/>
          <w:sz w:val="18"/>
          <w:szCs w:val="18"/>
        </w:rPr>
        <w:t>（</w:t>
      </w:r>
      <w:r w:rsidRPr="00DA7EDC">
        <w:rPr>
          <w:rFonts w:ascii="Times New Roman" w:eastAsia="宋体" w:hAnsi="Times New Roman" w:cs="Times New Roman"/>
          <w:color w:val="000000" w:themeColor="text1"/>
          <w:sz w:val="18"/>
          <w:szCs w:val="18"/>
        </w:rPr>
        <w:t>1</w:t>
      </w:r>
      <w:r w:rsidR="007438F4">
        <w:rPr>
          <w:rFonts w:ascii="Times New Roman" w:eastAsia="宋体" w:hAnsi="Times New Roman" w:cs="Times New Roman"/>
          <w:color w:val="000000" w:themeColor="text1"/>
          <w:sz w:val="18"/>
          <w:szCs w:val="18"/>
        </w:rPr>
        <w:t>）</w:t>
      </w:r>
      <w:r w:rsidR="005119C0">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177</w:t>
      </w:r>
      <w:r w:rsidR="005119C0">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199</w:t>
      </w:r>
      <w:r w:rsidR="005119C0">
        <w:rPr>
          <w:rFonts w:ascii="Times New Roman" w:eastAsia="宋体" w:hAnsi="Times New Roman" w:cs="Times New Roman" w:hint="eastAsia"/>
          <w:color w:val="000000" w:themeColor="text1"/>
          <w:sz w:val="18"/>
          <w:szCs w:val="18"/>
        </w:rPr>
        <w:t>.</w:t>
      </w:r>
    </w:p>
    <w:p w14:paraId="5945D8D4" w14:textId="1261FC9A" w:rsidR="003130AA" w:rsidRDefault="003130AA" w:rsidP="00CC0E04">
      <w:pPr>
        <w:rPr>
          <w:rFonts w:ascii="Times New Roman" w:eastAsia="宋体" w:hAnsi="Times New Roman" w:cs="Times New Roman"/>
          <w:color w:val="000000" w:themeColor="text1"/>
          <w:sz w:val="18"/>
          <w:szCs w:val="18"/>
        </w:rPr>
      </w:pPr>
      <w:proofErr w:type="spellStart"/>
      <w:r w:rsidRPr="00DA7EDC">
        <w:rPr>
          <w:rFonts w:ascii="Times New Roman" w:eastAsia="宋体" w:hAnsi="Times New Roman" w:cs="Times New Roman"/>
          <w:color w:val="000000" w:themeColor="text1"/>
          <w:sz w:val="18"/>
          <w:szCs w:val="18"/>
        </w:rPr>
        <w:t>Yunxia</w:t>
      </w:r>
      <w:proofErr w:type="spellEnd"/>
      <w:r w:rsidRPr="00DA7EDC">
        <w:rPr>
          <w:rFonts w:ascii="Times New Roman" w:eastAsia="宋体" w:hAnsi="Times New Roman" w:cs="Times New Roman"/>
          <w:color w:val="000000" w:themeColor="text1"/>
          <w:sz w:val="18"/>
          <w:szCs w:val="18"/>
        </w:rPr>
        <w:t xml:space="preserve"> F</w:t>
      </w:r>
      <w:r w:rsidR="005119C0">
        <w:rPr>
          <w:rFonts w:ascii="Times New Roman" w:eastAsia="宋体" w:hAnsi="Times New Roman" w:cs="Times New Roman" w:hint="eastAsia"/>
          <w:color w:val="000000" w:themeColor="text1"/>
          <w:sz w:val="18"/>
          <w:szCs w:val="18"/>
        </w:rPr>
        <w:t>.</w:t>
      </w:r>
      <w:r w:rsidR="005119C0">
        <w:rPr>
          <w:rFonts w:ascii="Times New Roman" w:eastAsia="宋体" w:hAnsi="Times New Roman" w:cs="Times New Roman"/>
          <w:color w:val="000000" w:themeColor="text1"/>
          <w:sz w:val="18"/>
          <w:szCs w:val="18"/>
        </w:rPr>
        <w:t xml:space="preserve"> </w:t>
      </w:r>
      <w:r w:rsidR="005119C0">
        <w:rPr>
          <w:rFonts w:ascii="Times New Roman" w:eastAsia="宋体" w:hAnsi="Times New Roman" w:cs="Times New Roman" w:hint="eastAsia"/>
          <w:color w:val="000000" w:themeColor="text1"/>
          <w:sz w:val="18"/>
          <w:szCs w:val="18"/>
        </w:rPr>
        <w:t>&amp;</w:t>
      </w:r>
      <w:r w:rsidR="005119C0">
        <w:rPr>
          <w:rFonts w:ascii="Times New Roman" w:eastAsia="宋体" w:hAnsi="Times New Roman" w:cs="Times New Roman"/>
          <w:color w:val="000000" w:themeColor="text1"/>
          <w:sz w:val="18"/>
          <w:szCs w:val="18"/>
        </w:rPr>
        <w:t xml:space="preserve"> Z</w:t>
      </w:r>
      <w:r w:rsidR="005119C0">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 xml:space="preserve"> </w:t>
      </w:r>
      <w:proofErr w:type="spellStart"/>
      <w:r w:rsidRPr="00DA7EDC">
        <w:rPr>
          <w:rFonts w:ascii="Times New Roman" w:eastAsia="宋体" w:hAnsi="Times New Roman" w:cs="Times New Roman"/>
          <w:color w:val="000000" w:themeColor="text1"/>
          <w:sz w:val="18"/>
          <w:szCs w:val="18"/>
        </w:rPr>
        <w:t>Xinrong</w:t>
      </w:r>
      <w:proofErr w:type="spellEnd"/>
      <w:r w:rsidR="005119C0">
        <w:rPr>
          <w:rFonts w:ascii="Times New Roman" w:eastAsia="宋体" w:hAnsi="Times New Roman" w:cs="Times New Roman" w:hint="eastAsia"/>
          <w:color w:val="000000" w:themeColor="text1"/>
          <w:sz w:val="18"/>
          <w:szCs w:val="18"/>
        </w:rPr>
        <w:t>（</w:t>
      </w:r>
      <w:r w:rsidRPr="00DA7EDC">
        <w:rPr>
          <w:rFonts w:ascii="Times New Roman" w:eastAsia="宋体" w:hAnsi="Times New Roman" w:cs="Times New Roman"/>
          <w:color w:val="000000" w:themeColor="text1"/>
          <w:sz w:val="18"/>
          <w:szCs w:val="18"/>
        </w:rPr>
        <w:t>2020</w:t>
      </w:r>
      <w:r w:rsidR="005119C0">
        <w:rPr>
          <w:rFonts w:ascii="Times New Roman" w:eastAsia="宋体" w:hAnsi="Times New Roman" w:cs="Times New Roman" w:hint="eastAsia"/>
          <w:color w:val="000000" w:themeColor="text1"/>
          <w:sz w:val="18"/>
          <w:szCs w:val="18"/>
        </w:rPr>
        <w:t>）</w:t>
      </w:r>
      <w:proofErr w:type="gramStart"/>
      <w:r w:rsidR="007438F4">
        <w:rPr>
          <w:rFonts w:ascii="Times New Roman" w:eastAsia="宋体" w:hAnsi="Times New Roman" w:cs="Times New Roman"/>
          <w:color w:val="000000" w:themeColor="text1"/>
          <w:sz w:val="18"/>
          <w:szCs w:val="18"/>
        </w:rPr>
        <w:t>，</w:t>
      </w:r>
      <w:r w:rsidR="005119C0">
        <w:rPr>
          <w:rFonts w:ascii="Times New Roman" w:eastAsia="宋体" w:hAnsi="Times New Roman" w:cs="Times New Roman" w:hint="eastAsia"/>
          <w:color w:val="000000" w:themeColor="text1"/>
          <w:sz w:val="18"/>
          <w:szCs w:val="18"/>
        </w:rPr>
        <w:t>“</w:t>
      </w:r>
      <w:proofErr w:type="gramEnd"/>
      <w:r w:rsidRPr="005119C0">
        <w:rPr>
          <w:rFonts w:ascii="Times New Roman" w:eastAsia="宋体" w:hAnsi="Times New Roman" w:cs="Times New Roman"/>
          <w:color w:val="000000" w:themeColor="text1"/>
          <w:sz w:val="18"/>
          <w:szCs w:val="18"/>
        </w:rPr>
        <w:t>A Division of Labor Perspective on Mothers Who Accompany Their Children's Study—A Case Study of Student Guardianship among M Town's Working Families</w:t>
      </w:r>
      <w:r w:rsidR="005119C0">
        <w:rPr>
          <w:rFonts w:ascii="Times New Roman" w:eastAsia="宋体" w:hAnsi="Times New Roman" w:cs="Times New Roman" w:hint="eastAsia"/>
          <w:color w:val="000000" w:themeColor="text1"/>
          <w:sz w:val="18"/>
          <w:szCs w:val="18"/>
        </w:rPr>
        <w:t>”，</w:t>
      </w:r>
      <w:r w:rsidRPr="005119C0">
        <w:rPr>
          <w:rFonts w:ascii="Times New Roman" w:eastAsia="宋体" w:hAnsi="Times New Roman" w:cs="Times New Roman"/>
          <w:i/>
          <w:iCs/>
          <w:color w:val="000000" w:themeColor="text1"/>
          <w:sz w:val="18"/>
          <w:szCs w:val="18"/>
        </w:rPr>
        <w:t xml:space="preserve">Social </w:t>
      </w:r>
      <w:r w:rsidR="0019743E">
        <w:rPr>
          <w:rFonts w:ascii="Times New Roman" w:eastAsia="宋体" w:hAnsi="Times New Roman" w:cs="Times New Roman" w:hint="eastAsia"/>
          <w:i/>
          <w:iCs/>
          <w:color w:val="000000" w:themeColor="text1"/>
          <w:sz w:val="18"/>
          <w:szCs w:val="18"/>
        </w:rPr>
        <w:t>sci</w:t>
      </w:r>
      <w:r w:rsidRPr="005119C0">
        <w:rPr>
          <w:rFonts w:ascii="Times New Roman" w:eastAsia="宋体" w:hAnsi="Times New Roman" w:cs="Times New Roman"/>
          <w:i/>
          <w:iCs/>
          <w:color w:val="000000" w:themeColor="text1"/>
          <w:sz w:val="18"/>
          <w:szCs w:val="18"/>
        </w:rPr>
        <w:t>ences in China</w:t>
      </w:r>
      <w:r w:rsidR="005119C0">
        <w:rPr>
          <w:rFonts w:ascii="Times New Roman" w:eastAsia="宋体" w:hAnsi="Times New Roman" w:cs="Times New Roman" w:hint="eastAsia"/>
          <w:color w:val="000000" w:themeColor="text1"/>
          <w:sz w:val="18"/>
          <w:szCs w:val="18"/>
        </w:rPr>
        <w:t xml:space="preserve"> </w:t>
      </w:r>
      <w:r w:rsidR="0019743E">
        <w:rPr>
          <w:rFonts w:ascii="Times New Roman" w:eastAsia="宋体" w:hAnsi="Times New Roman" w:cs="Times New Roman"/>
          <w:color w:val="000000" w:themeColor="text1"/>
          <w:sz w:val="18"/>
          <w:szCs w:val="18"/>
        </w:rPr>
        <w:t xml:space="preserve"> </w:t>
      </w:r>
      <w:r w:rsidR="005119C0" w:rsidRPr="005119C0">
        <w:rPr>
          <w:rFonts w:ascii="Times New Roman" w:eastAsia="宋体" w:hAnsi="Times New Roman" w:cs="Times New Roman"/>
          <w:color w:val="000000" w:themeColor="text1"/>
          <w:sz w:val="18"/>
          <w:szCs w:val="18"/>
        </w:rPr>
        <w:t>41</w:t>
      </w:r>
      <w:r w:rsidR="005119C0">
        <w:rPr>
          <w:rFonts w:ascii="Times New Roman" w:eastAsia="宋体" w:hAnsi="Times New Roman" w:cs="Times New Roman" w:hint="eastAsia"/>
          <w:color w:val="000000" w:themeColor="text1"/>
          <w:sz w:val="18"/>
          <w:szCs w:val="18"/>
        </w:rPr>
        <w:t>（</w:t>
      </w:r>
      <w:r w:rsidR="005119C0" w:rsidRPr="005119C0">
        <w:rPr>
          <w:rFonts w:ascii="Times New Roman" w:eastAsia="宋体" w:hAnsi="Times New Roman" w:cs="Times New Roman"/>
          <w:color w:val="000000" w:themeColor="text1"/>
          <w:sz w:val="18"/>
          <w:szCs w:val="18"/>
        </w:rPr>
        <w:t>01</w:t>
      </w:r>
      <w:r w:rsidR="005119C0">
        <w:rPr>
          <w:rFonts w:ascii="Times New Roman" w:eastAsia="宋体" w:hAnsi="Times New Roman" w:cs="Times New Roman" w:hint="eastAsia"/>
          <w:color w:val="000000" w:themeColor="text1"/>
          <w:sz w:val="18"/>
          <w:szCs w:val="18"/>
        </w:rPr>
        <w:t>）：</w:t>
      </w:r>
      <w:r w:rsidR="005119C0" w:rsidRPr="005119C0">
        <w:rPr>
          <w:rFonts w:ascii="Times New Roman" w:eastAsia="宋体" w:hAnsi="Times New Roman" w:cs="Times New Roman"/>
          <w:color w:val="000000" w:themeColor="text1"/>
          <w:sz w:val="18"/>
          <w:szCs w:val="18"/>
        </w:rPr>
        <w:t>159</w:t>
      </w:r>
      <w:r w:rsidR="005119C0">
        <w:rPr>
          <w:rFonts w:ascii="Times New Roman" w:eastAsia="宋体" w:hAnsi="Times New Roman" w:cs="Times New Roman" w:hint="eastAsia"/>
          <w:color w:val="000000" w:themeColor="text1"/>
          <w:sz w:val="18"/>
          <w:szCs w:val="18"/>
        </w:rPr>
        <w:t>—</w:t>
      </w:r>
      <w:r w:rsidR="005119C0" w:rsidRPr="005119C0">
        <w:rPr>
          <w:rFonts w:ascii="Times New Roman" w:eastAsia="宋体" w:hAnsi="Times New Roman" w:cs="Times New Roman"/>
          <w:color w:val="000000" w:themeColor="text1"/>
          <w:sz w:val="18"/>
          <w:szCs w:val="18"/>
        </w:rPr>
        <w:t>181.</w:t>
      </w:r>
    </w:p>
    <w:p w14:paraId="0D8C55D0" w14:textId="77777777" w:rsidR="00CB628F" w:rsidRPr="00DA7EDC" w:rsidRDefault="00CB628F" w:rsidP="003130AA">
      <w:pPr>
        <w:ind w:firstLine="420"/>
        <w:rPr>
          <w:rFonts w:ascii="Times New Roman" w:eastAsia="宋体" w:hAnsi="Times New Roman" w:cs="Times New Roman"/>
          <w:color w:val="000000" w:themeColor="text1"/>
          <w:sz w:val="18"/>
          <w:szCs w:val="18"/>
        </w:rPr>
      </w:pPr>
    </w:p>
    <w:p w14:paraId="23E91868" w14:textId="77777777" w:rsidR="00437061" w:rsidRPr="00DA7EDC" w:rsidRDefault="00437061">
      <w:pPr>
        <w:rPr>
          <w:rFonts w:ascii="Times New Roman" w:eastAsia="仿宋" w:hAnsi="Times New Roman" w:cs="Times New Roman"/>
          <w:color w:val="000000" w:themeColor="text1"/>
          <w:szCs w:val="21"/>
        </w:rPr>
      </w:pPr>
    </w:p>
    <w:p w14:paraId="405A0B13" w14:textId="45389ECC" w:rsidR="00437061" w:rsidRPr="00DA7EDC" w:rsidRDefault="00E9602B">
      <w:pPr>
        <w:jc w:val="center"/>
        <w:rPr>
          <w:rFonts w:ascii="Times New Roman" w:eastAsia="黑体" w:hAnsi="Times New Roman" w:cs="Times New Roman"/>
          <w:color w:val="000000" w:themeColor="text1"/>
          <w:szCs w:val="21"/>
        </w:rPr>
      </w:pPr>
      <w:r w:rsidRPr="00DA7EDC">
        <w:rPr>
          <w:rFonts w:ascii="Times New Roman" w:eastAsia="黑体" w:hAnsi="Times New Roman" w:cs="Times New Roman"/>
          <w:color w:val="000000" w:themeColor="text1"/>
          <w:szCs w:val="21"/>
        </w:rPr>
        <w:t>附录</w:t>
      </w:r>
    </w:p>
    <w:p w14:paraId="5967A1B5" w14:textId="77777777" w:rsidR="00437061" w:rsidRPr="00DA7EDC" w:rsidRDefault="00437061">
      <w:pPr>
        <w:jc w:val="center"/>
        <w:rPr>
          <w:rFonts w:ascii="Times New Roman" w:eastAsia="黑体" w:hAnsi="Times New Roman" w:cs="Times New Roman"/>
          <w:color w:val="000000" w:themeColor="text1"/>
          <w:sz w:val="18"/>
          <w:szCs w:val="18"/>
        </w:rPr>
      </w:pPr>
    </w:p>
    <w:p w14:paraId="77B3735E" w14:textId="4357E51D" w:rsidR="00437061" w:rsidRPr="006B3548" w:rsidRDefault="00E9602B" w:rsidP="006B3548">
      <w:pPr>
        <w:ind w:firstLine="420"/>
        <w:jc w:val="center"/>
        <w:rPr>
          <w:rFonts w:ascii="Times New Roman" w:eastAsia="KaiTi" w:hAnsi="Times New Roman" w:cs="Times New Roman"/>
          <w:color w:val="000000" w:themeColor="text1"/>
          <w:szCs w:val="21"/>
        </w:rPr>
      </w:pPr>
      <w:r w:rsidRPr="006B3548">
        <w:rPr>
          <w:rFonts w:ascii="Times New Roman" w:eastAsia="KaiTi" w:hAnsi="Times New Roman" w:cs="Times New Roman"/>
          <w:color w:val="000000" w:themeColor="text1"/>
          <w:szCs w:val="21"/>
        </w:rPr>
        <w:t>附表</w:t>
      </w:r>
      <w:r w:rsidRPr="006B3548">
        <w:rPr>
          <w:rFonts w:ascii="Times New Roman" w:eastAsia="KaiTi" w:hAnsi="Times New Roman" w:cs="Times New Roman"/>
          <w:color w:val="000000" w:themeColor="text1"/>
          <w:szCs w:val="21"/>
        </w:rPr>
        <w:t>1</w:t>
      </w:r>
      <w:r w:rsidR="006B3548">
        <w:rPr>
          <w:rFonts w:ascii="Times New Roman" w:eastAsia="KaiTi" w:hAnsi="Times New Roman" w:cs="Times New Roman"/>
          <w:color w:val="000000" w:themeColor="text1"/>
          <w:szCs w:val="21"/>
        </w:rPr>
        <w:t xml:space="preserve"> </w:t>
      </w:r>
      <w:r w:rsidRPr="006B3548">
        <w:rPr>
          <w:rFonts w:ascii="Times New Roman" w:eastAsia="KaiTi" w:hAnsi="Times New Roman" w:cs="Times New Roman"/>
          <w:color w:val="000000" w:themeColor="text1"/>
          <w:szCs w:val="21"/>
        </w:rPr>
        <w:t>样本省</w:t>
      </w:r>
      <w:r w:rsidR="00CB4389" w:rsidRPr="006B3548">
        <w:rPr>
          <w:rFonts w:ascii="Times New Roman" w:eastAsia="KaiTi" w:hAnsi="Times New Roman" w:cs="Times New Roman"/>
          <w:color w:val="000000" w:themeColor="text1"/>
          <w:szCs w:val="21"/>
        </w:rPr>
        <w:t>份</w:t>
      </w:r>
      <w:r w:rsidRPr="006B3548">
        <w:rPr>
          <w:rFonts w:ascii="Times New Roman" w:eastAsia="KaiTi" w:hAnsi="Times New Roman" w:cs="Times New Roman"/>
          <w:color w:val="000000" w:themeColor="text1"/>
          <w:szCs w:val="21"/>
        </w:rPr>
        <w:t>分布情况</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46"/>
        <w:gridCol w:w="797"/>
        <w:gridCol w:w="1686"/>
        <w:gridCol w:w="825"/>
        <w:gridCol w:w="1686"/>
        <w:gridCol w:w="825"/>
        <w:gridCol w:w="846"/>
        <w:gridCol w:w="801"/>
      </w:tblGrid>
      <w:tr w:rsidR="00602C7A" w:rsidRPr="006B3548" w14:paraId="56D5D160" w14:textId="77777777">
        <w:trPr>
          <w:trHeight w:val="276"/>
        </w:trPr>
        <w:tc>
          <w:tcPr>
            <w:tcW w:w="525" w:type="pct"/>
            <w:shd w:val="clear" w:color="auto" w:fill="auto"/>
            <w:noWrap/>
            <w:vAlign w:val="bottom"/>
          </w:tcPr>
          <w:p w14:paraId="3A5DDC74"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省份</w:t>
            </w:r>
          </w:p>
        </w:tc>
        <w:tc>
          <w:tcPr>
            <w:tcW w:w="525" w:type="pct"/>
            <w:shd w:val="clear" w:color="auto" w:fill="auto"/>
            <w:noWrap/>
            <w:vAlign w:val="bottom"/>
          </w:tcPr>
          <w:p w14:paraId="3DDF18FF"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占比</w:t>
            </w:r>
          </w:p>
        </w:tc>
        <w:tc>
          <w:tcPr>
            <w:tcW w:w="956" w:type="pct"/>
            <w:shd w:val="clear" w:color="auto" w:fill="auto"/>
            <w:noWrap/>
            <w:vAlign w:val="bottom"/>
          </w:tcPr>
          <w:p w14:paraId="32CEB3B9"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省份</w:t>
            </w:r>
          </w:p>
        </w:tc>
        <w:tc>
          <w:tcPr>
            <w:tcW w:w="527" w:type="pct"/>
            <w:shd w:val="clear" w:color="auto" w:fill="auto"/>
            <w:noWrap/>
            <w:vAlign w:val="bottom"/>
          </w:tcPr>
          <w:p w14:paraId="3ED185D1"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占比</w:t>
            </w:r>
          </w:p>
        </w:tc>
        <w:tc>
          <w:tcPr>
            <w:tcW w:w="888" w:type="pct"/>
            <w:shd w:val="clear" w:color="auto" w:fill="auto"/>
            <w:noWrap/>
            <w:vAlign w:val="bottom"/>
          </w:tcPr>
          <w:p w14:paraId="070772F4"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省份</w:t>
            </w:r>
          </w:p>
        </w:tc>
        <w:tc>
          <w:tcPr>
            <w:tcW w:w="527" w:type="pct"/>
            <w:shd w:val="clear" w:color="auto" w:fill="auto"/>
            <w:noWrap/>
            <w:vAlign w:val="bottom"/>
          </w:tcPr>
          <w:p w14:paraId="43D1ADD1"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占比</w:t>
            </w:r>
          </w:p>
        </w:tc>
        <w:tc>
          <w:tcPr>
            <w:tcW w:w="527" w:type="pct"/>
            <w:shd w:val="clear" w:color="auto" w:fill="auto"/>
            <w:noWrap/>
            <w:vAlign w:val="bottom"/>
          </w:tcPr>
          <w:p w14:paraId="5E060716"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省份</w:t>
            </w:r>
          </w:p>
        </w:tc>
        <w:tc>
          <w:tcPr>
            <w:tcW w:w="525" w:type="pct"/>
            <w:shd w:val="clear" w:color="auto" w:fill="auto"/>
            <w:noWrap/>
            <w:vAlign w:val="bottom"/>
          </w:tcPr>
          <w:p w14:paraId="284AC0DE"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占比</w:t>
            </w:r>
          </w:p>
        </w:tc>
      </w:tr>
      <w:tr w:rsidR="00602C7A" w:rsidRPr="006B3548" w14:paraId="17EAAB80" w14:textId="77777777">
        <w:trPr>
          <w:trHeight w:val="141"/>
        </w:trPr>
        <w:tc>
          <w:tcPr>
            <w:tcW w:w="525" w:type="pct"/>
            <w:shd w:val="clear" w:color="auto" w:fill="auto"/>
            <w:noWrap/>
            <w:vAlign w:val="bottom"/>
          </w:tcPr>
          <w:p w14:paraId="63CE29B6"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安徽省</w:t>
            </w:r>
          </w:p>
        </w:tc>
        <w:tc>
          <w:tcPr>
            <w:tcW w:w="525" w:type="pct"/>
            <w:shd w:val="clear" w:color="auto" w:fill="auto"/>
            <w:noWrap/>
            <w:vAlign w:val="center"/>
          </w:tcPr>
          <w:p w14:paraId="77232326"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szCs w:val="21"/>
              </w:rPr>
              <w:t>0.0189</w:t>
            </w:r>
          </w:p>
        </w:tc>
        <w:tc>
          <w:tcPr>
            <w:tcW w:w="956" w:type="pct"/>
            <w:shd w:val="clear" w:color="auto" w:fill="auto"/>
            <w:noWrap/>
            <w:vAlign w:val="bottom"/>
          </w:tcPr>
          <w:p w14:paraId="1A08688F"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江西省</w:t>
            </w:r>
          </w:p>
        </w:tc>
        <w:tc>
          <w:tcPr>
            <w:tcW w:w="527" w:type="pct"/>
            <w:shd w:val="clear" w:color="auto" w:fill="auto"/>
            <w:noWrap/>
            <w:vAlign w:val="center"/>
          </w:tcPr>
          <w:p w14:paraId="4FA00440"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szCs w:val="21"/>
              </w:rPr>
              <w:t>0.0507</w:t>
            </w:r>
          </w:p>
        </w:tc>
        <w:tc>
          <w:tcPr>
            <w:tcW w:w="888" w:type="pct"/>
            <w:shd w:val="clear" w:color="auto" w:fill="auto"/>
            <w:noWrap/>
            <w:vAlign w:val="bottom"/>
          </w:tcPr>
          <w:p w14:paraId="48CFDDF8"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广西壮族自治区</w:t>
            </w:r>
          </w:p>
        </w:tc>
        <w:tc>
          <w:tcPr>
            <w:tcW w:w="527" w:type="pct"/>
            <w:shd w:val="clear" w:color="auto" w:fill="auto"/>
            <w:noWrap/>
            <w:vAlign w:val="center"/>
          </w:tcPr>
          <w:p w14:paraId="69836150"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szCs w:val="21"/>
              </w:rPr>
              <w:t>0.0259</w:t>
            </w:r>
          </w:p>
        </w:tc>
        <w:tc>
          <w:tcPr>
            <w:tcW w:w="527" w:type="pct"/>
            <w:shd w:val="clear" w:color="auto" w:fill="auto"/>
            <w:noWrap/>
            <w:vAlign w:val="bottom"/>
          </w:tcPr>
          <w:p w14:paraId="70391B51"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山东省</w:t>
            </w:r>
          </w:p>
        </w:tc>
        <w:tc>
          <w:tcPr>
            <w:tcW w:w="525" w:type="pct"/>
            <w:shd w:val="clear" w:color="auto" w:fill="auto"/>
            <w:noWrap/>
            <w:vAlign w:val="center"/>
          </w:tcPr>
          <w:p w14:paraId="59D9E9C9"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szCs w:val="21"/>
              </w:rPr>
              <w:t>0.0169</w:t>
            </w:r>
          </w:p>
        </w:tc>
      </w:tr>
      <w:tr w:rsidR="00602C7A" w:rsidRPr="006B3548" w14:paraId="3F68B162" w14:textId="77777777">
        <w:trPr>
          <w:trHeight w:val="45"/>
        </w:trPr>
        <w:tc>
          <w:tcPr>
            <w:tcW w:w="525" w:type="pct"/>
            <w:shd w:val="clear" w:color="auto" w:fill="auto"/>
            <w:noWrap/>
            <w:vAlign w:val="bottom"/>
          </w:tcPr>
          <w:p w14:paraId="20C1FB0F"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北京市</w:t>
            </w:r>
          </w:p>
        </w:tc>
        <w:tc>
          <w:tcPr>
            <w:tcW w:w="525" w:type="pct"/>
            <w:shd w:val="clear" w:color="auto" w:fill="auto"/>
            <w:noWrap/>
            <w:vAlign w:val="center"/>
          </w:tcPr>
          <w:p w14:paraId="4CC932B5"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szCs w:val="21"/>
              </w:rPr>
              <w:t>0.0274</w:t>
            </w:r>
          </w:p>
        </w:tc>
        <w:tc>
          <w:tcPr>
            <w:tcW w:w="956" w:type="pct"/>
            <w:shd w:val="clear" w:color="auto" w:fill="auto"/>
            <w:noWrap/>
            <w:vAlign w:val="bottom"/>
          </w:tcPr>
          <w:p w14:paraId="5DAB35CD"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辽宁省</w:t>
            </w:r>
          </w:p>
        </w:tc>
        <w:tc>
          <w:tcPr>
            <w:tcW w:w="527" w:type="pct"/>
            <w:shd w:val="clear" w:color="auto" w:fill="auto"/>
            <w:noWrap/>
            <w:vAlign w:val="center"/>
          </w:tcPr>
          <w:p w14:paraId="0C3BD078"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szCs w:val="21"/>
              </w:rPr>
              <w:t>0.0348</w:t>
            </w:r>
          </w:p>
        </w:tc>
        <w:tc>
          <w:tcPr>
            <w:tcW w:w="888" w:type="pct"/>
            <w:shd w:val="clear" w:color="auto" w:fill="auto"/>
            <w:noWrap/>
            <w:vAlign w:val="bottom"/>
          </w:tcPr>
          <w:p w14:paraId="6DB93AA5"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贵州省</w:t>
            </w:r>
          </w:p>
        </w:tc>
        <w:tc>
          <w:tcPr>
            <w:tcW w:w="527" w:type="pct"/>
            <w:shd w:val="clear" w:color="auto" w:fill="auto"/>
            <w:noWrap/>
            <w:vAlign w:val="center"/>
          </w:tcPr>
          <w:p w14:paraId="760BCED7"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szCs w:val="21"/>
              </w:rPr>
              <w:t>0.0348</w:t>
            </w:r>
          </w:p>
        </w:tc>
        <w:tc>
          <w:tcPr>
            <w:tcW w:w="527" w:type="pct"/>
            <w:shd w:val="clear" w:color="auto" w:fill="auto"/>
            <w:noWrap/>
            <w:vAlign w:val="bottom"/>
          </w:tcPr>
          <w:p w14:paraId="3E0AF488"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山西省</w:t>
            </w:r>
          </w:p>
        </w:tc>
        <w:tc>
          <w:tcPr>
            <w:tcW w:w="525" w:type="pct"/>
            <w:shd w:val="clear" w:color="auto" w:fill="auto"/>
            <w:noWrap/>
            <w:vAlign w:val="center"/>
          </w:tcPr>
          <w:p w14:paraId="4553EAEF"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szCs w:val="21"/>
              </w:rPr>
              <w:t>0.0507</w:t>
            </w:r>
          </w:p>
        </w:tc>
      </w:tr>
      <w:tr w:rsidR="00602C7A" w:rsidRPr="006B3548" w14:paraId="7332E493" w14:textId="77777777">
        <w:trPr>
          <w:trHeight w:val="91"/>
        </w:trPr>
        <w:tc>
          <w:tcPr>
            <w:tcW w:w="525" w:type="pct"/>
            <w:shd w:val="clear" w:color="auto" w:fill="auto"/>
            <w:noWrap/>
            <w:vAlign w:val="bottom"/>
          </w:tcPr>
          <w:p w14:paraId="2E69DF49"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福建省</w:t>
            </w:r>
          </w:p>
        </w:tc>
        <w:tc>
          <w:tcPr>
            <w:tcW w:w="525" w:type="pct"/>
            <w:shd w:val="clear" w:color="auto" w:fill="auto"/>
            <w:noWrap/>
            <w:vAlign w:val="center"/>
          </w:tcPr>
          <w:p w14:paraId="2EA7AF77"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szCs w:val="21"/>
              </w:rPr>
              <w:t>0.0458</w:t>
            </w:r>
          </w:p>
        </w:tc>
        <w:tc>
          <w:tcPr>
            <w:tcW w:w="956" w:type="pct"/>
            <w:shd w:val="clear" w:color="auto" w:fill="auto"/>
            <w:noWrap/>
            <w:vAlign w:val="bottom"/>
          </w:tcPr>
          <w:p w14:paraId="720327B1"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内蒙古自治区</w:t>
            </w:r>
          </w:p>
        </w:tc>
        <w:tc>
          <w:tcPr>
            <w:tcW w:w="527" w:type="pct"/>
            <w:shd w:val="clear" w:color="auto" w:fill="auto"/>
            <w:noWrap/>
            <w:vAlign w:val="center"/>
          </w:tcPr>
          <w:p w14:paraId="7E16ABBB"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szCs w:val="21"/>
              </w:rPr>
              <w:t>0.0289</w:t>
            </w:r>
          </w:p>
        </w:tc>
        <w:tc>
          <w:tcPr>
            <w:tcW w:w="888" w:type="pct"/>
            <w:shd w:val="clear" w:color="auto" w:fill="auto"/>
            <w:noWrap/>
            <w:vAlign w:val="bottom"/>
          </w:tcPr>
          <w:p w14:paraId="46C71DA5"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海南省</w:t>
            </w:r>
          </w:p>
        </w:tc>
        <w:tc>
          <w:tcPr>
            <w:tcW w:w="527" w:type="pct"/>
            <w:shd w:val="clear" w:color="auto" w:fill="auto"/>
            <w:noWrap/>
            <w:vAlign w:val="center"/>
          </w:tcPr>
          <w:p w14:paraId="5FC90E65"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szCs w:val="21"/>
              </w:rPr>
              <w:t>0.0438</w:t>
            </w:r>
          </w:p>
        </w:tc>
        <w:tc>
          <w:tcPr>
            <w:tcW w:w="527" w:type="pct"/>
            <w:shd w:val="clear" w:color="auto" w:fill="auto"/>
            <w:noWrap/>
            <w:vAlign w:val="bottom"/>
          </w:tcPr>
          <w:p w14:paraId="3F3A0F29"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陕西省</w:t>
            </w:r>
          </w:p>
        </w:tc>
        <w:tc>
          <w:tcPr>
            <w:tcW w:w="525" w:type="pct"/>
            <w:shd w:val="clear" w:color="auto" w:fill="auto"/>
            <w:noWrap/>
            <w:vAlign w:val="center"/>
          </w:tcPr>
          <w:p w14:paraId="316462E6"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szCs w:val="21"/>
              </w:rPr>
              <w:t>0.0318</w:t>
            </w:r>
          </w:p>
        </w:tc>
      </w:tr>
      <w:tr w:rsidR="00602C7A" w:rsidRPr="006B3548" w14:paraId="2E6676EF" w14:textId="77777777">
        <w:trPr>
          <w:trHeight w:val="41"/>
        </w:trPr>
        <w:tc>
          <w:tcPr>
            <w:tcW w:w="525" w:type="pct"/>
            <w:shd w:val="clear" w:color="auto" w:fill="auto"/>
            <w:noWrap/>
            <w:vAlign w:val="bottom"/>
          </w:tcPr>
          <w:p w14:paraId="0277BF23"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甘肃省</w:t>
            </w:r>
          </w:p>
        </w:tc>
        <w:tc>
          <w:tcPr>
            <w:tcW w:w="525" w:type="pct"/>
            <w:shd w:val="clear" w:color="auto" w:fill="auto"/>
            <w:noWrap/>
            <w:vAlign w:val="center"/>
          </w:tcPr>
          <w:p w14:paraId="46EC4C33"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szCs w:val="21"/>
              </w:rPr>
              <w:t>0.0139</w:t>
            </w:r>
          </w:p>
        </w:tc>
        <w:tc>
          <w:tcPr>
            <w:tcW w:w="956" w:type="pct"/>
            <w:shd w:val="clear" w:color="auto" w:fill="auto"/>
            <w:noWrap/>
            <w:vAlign w:val="bottom"/>
          </w:tcPr>
          <w:p w14:paraId="723419FE"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宁夏回族自治区</w:t>
            </w:r>
          </w:p>
        </w:tc>
        <w:tc>
          <w:tcPr>
            <w:tcW w:w="527" w:type="pct"/>
            <w:shd w:val="clear" w:color="auto" w:fill="auto"/>
            <w:noWrap/>
            <w:vAlign w:val="center"/>
          </w:tcPr>
          <w:p w14:paraId="53D61178"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szCs w:val="21"/>
              </w:rPr>
              <w:t>0.0159</w:t>
            </w:r>
          </w:p>
        </w:tc>
        <w:tc>
          <w:tcPr>
            <w:tcW w:w="888" w:type="pct"/>
            <w:shd w:val="clear" w:color="auto" w:fill="auto"/>
            <w:noWrap/>
            <w:vAlign w:val="bottom"/>
          </w:tcPr>
          <w:p w14:paraId="56690D85"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河北省</w:t>
            </w:r>
          </w:p>
        </w:tc>
        <w:tc>
          <w:tcPr>
            <w:tcW w:w="527" w:type="pct"/>
            <w:shd w:val="clear" w:color="auto" w:fill="auto"/>
            <w:noWrap/>
            <w:vAlign w:val="center"/>
          </w:tcPr>
          <w:p w14:paraId="17389ADC"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szCs w:val="21"/>
              </w:rPr>
              <w:t>0.0159</w:t>
            </w:r>
          </w:p>
        </w:tc>
        <w:tc>
          <w:tcPr>
            <w:tcW w:w="527" w:type="pct"/>
            <w:shd w:val="clear" w:color="auto" w:fill="auto"/>
            <w:noWrap/>
            <w:vAlign w:val="bottom"/>
          </w:tcPr>
          <w:p w14:paraId="7199A0D7"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上海市</w:t>
            </w:r>
          </w:p>
        </w:tc>
        <w:tc>
          <w:tcPr>
            <w:tcW w:w="525" w:type="pct"/>
            <w:shd w:val="clear" w:color="auto" w:fill="auto"/>
            <w:noWrap/>
            <w:vAlign w:val="center"/>
          </w:tcPr>
          <w:p w14:paraId="2DBC5DC7"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szCs w:val="21"/>
              </w:rPr>
              <w:t>0.0199</w:t>
            </w:r>
          </w:p>
        </w:tc>
      </w:tr>
      <w:tr w:rsidR="00602C7A" w:rsidRPr="006B3548" w14:paraId="7C42E1AF" w14:textId="77777777">
        <w:trPr>
          <w:trHeight w:val="34"/>
        </w:trPr>
        <w:tc>
          <w:tcPr>
            <w:tcW w:w="525" w:type="pct"/>
            <w:shd w:val="clear" w:color="auto" w:fill="auto"/>
            <w:noWrap/>
            <w:vAlign w:val="bottom"/>
          </w:tcPr>
          <w:p w14:paraId="2BED67EC"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广东省</w:t>
            </w:r>
          </w:p>
        </w:tc>
        <w:tc>
          <w:tcPr>
            <w:tcW w:w="525" w:type="pct"/>
            <w:shd w:val="clear" w:color="auto" w:fill="auto"/>
            <w:noWrap/>
            <w:vAlign w:val="center"/>
          </w:tcPr>
          <w:p w14:paraId="4DB88BF2"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szCs w:val="21"/>
              </w:rPr>
              <w:t>0.0826</w:t>
            </w:r>
          </w:p>
        </w:tc>
        <w:tc>
          <w:tcPr>
            <w:tcW w:w="956" w:type="pct"/>
            <w:shd w:val="clear" w:color="auto" w:fill="auto"/>
            <w:noWrap/>
            <w:vAlign w:val="bottom"/>
          </w:tcPr>
          <w:p w14:paraId="3BDD9A22"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青海省</w:t>
            </w:r>
          </w:p>
        </w:tc>
        <w:tc>
          <w:tcPr>
            <w:tcW w:w="527" w:type="pct"/>
            <w:shd w:val="clear" w:color="auto" w:fill="auto"/>
            <w:noWrap/>
            <w:vAlign w:val="center"/>
          </w:tcPr>
          <w:p w14:paraId="3F6ECE50"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szCs w:val="21"/>
              </w:rPr>
              <w:t>0.0428</w:t>
            </w:r>
          </w:p>
        </w:tc>
        <w:tc>
          <w:tcPr>
            <w:tcW w:w="888" w:type="pct"/>
            <w:shd w:val="clear" w:color="auto" w:fill="auto"/>
            <w:noWrap/>
            <w:vAlign w:val="bottom"/>
          </w:tcPr>
          <w:p w14:paraId="18EDA33D"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河南省</w:t>
            </w:r>
          </w:p>
        </w:tc>
        <w:tc>
          <w:tcPr>
            <w:tcW w:w="527" w:type="pct"/>
            <w:shd w:val="clear" w:color="auto" w:fill="auto"/>
            <w:noWrap/>
            <w:vAlign w:val="center"/>
          </w:tcPr>
          <w:p w14:paraId="6F9C1C45"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szCs w:val="21"/>
              </w:rPr>
              <w:t>0.0269</w:t>
            </w:r>
          </w:p>
        </w:tc>
        <w:tc>
          <w:tcPr>
            <w:tcW w:w="527" w:type="pct"/>
            <w:shd w:val="clear" w:color="auto" w:fill="auto"/>
            <w:noWrap/>
            <w:vAlign w:val="bottom"/>
          </w:tcPr>
          <w:p w14:paraId="52F57D59"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四川省</w:t>
            </w:r>
          </w:p>
        </w:tc>
        <w:tc>
          <w:tcPr>
            <w:tcW w:w="525" w:type="pct"/>
            <w:shd w:val="clear" w:color="auto" w:fill="auto"/>
            <w:noWrap/>
            <w:vAlign w:val="center"/>
          </w:tcPr>
          <w:p w14:paraId="2ED6A9F5"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szCs w:val="21"/>
              </w:rPr>
              <w:t>0.0184</w:t>
            </w:r>
          </w:p>
        </w:tc>
      </w:tr>
      <w:tr w:rsidR="00602C7A" w:rsidRPr="006B3548" w14:paraId="3270DA13" w14:textId="77777777">
        <w:trPr>
          <w:trHeight w:val="120"/>
        </w:trPr>
        <w:tc>
          <w:tcPr>
            <w:tcW w:w="525" w:type="pct"/>
            <w:shd w:val="clear" w:color="auto" w:fill="auto"/>
            <w:noWrap/>
            <w:vAlign w:val="bottom"/>
          </w:tcPr>
          <w:p w14:paraId="2CD8F3EE"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湖南省</w:t>
            </w:r>
          </w:p>
        </w:tc>
        <w:tc>
          <w:tcPr>
            <w:tcW w:w="525" w:type="pct"/>
            <w:shd w:val="clear" w:color="auto" w:fill="auto"/>
            <w:noWrap/>
            <w:vAlign w:val="center"/>
          </w:tcPr>
          <w:p w14:paraId="1A12C6F5"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szCs w:val="21"/>
              </w:rPr>
              <w:t>0.0299</w:t>
            </w:r>
          </w:p>
        </w:tc>
        <w:tc>
          <w:tcPr>
            <w:tcW w:w="956" w:type="pct"/>
            <w:shd w:val="clear" w:color="auto" w:fill="auto"/>
            <w:noWrap/>
            <w:vAlign w:val="bottom"/>
          </w:tcPr>
          <w:p w14:paraId="5D676225"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云南省</w:t>
            </w:r>
          </w:p>
        </w:tc>
        <w:tc>
          <w:tcPr>
            <w:tcW w:w="527" w:type="pct"/>
            <w:shd w:val="clear" w:color="auto" w:fill="auto"/>
            <w:noWrap/>
            <w:vAlign w:val="center"/>
          </w:tcPr>
          <w:p w14:paraId="622D07AC"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szCs w:val="21"/>
              </w:rPr>
              <w:t>0.0279</w:t>
            </w:r>
          </w:p>
        </w:tc>
        <w:tc>
          <w:tcPr>
            <w:tcW w:w="888" w:type="pct"/>
            <w:shd w:val="clear" w:color="auto" w:fill="auto"/>
            <w:noWrap/>
            <w:vAlign w:val="bottom"/>
          </w:tcPr>
          <w:p w14:paraId="748C3057"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黑龙江省</w:t>
            </w:r>
          </w:p>
        </w:tc>
        <w:tc>
          <w:tcPr>
            <w:tcW w:w="527" w:type="pct"/>
            <w:shd w:val="clear" w:color="auto" w:fill="auto"/>
            <w:noWrap/>
            <w:vAlign w:val="center"/>
          </w:tcPr>
          <w:p w14:paraId="41277829"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szCs w:val="21"/>
              </w:rPr>
              <w:t>0.0587</w:t>
            </w:r>
          </w:p>
        </w:tc>
        <w:tc>
          <w:tcPr>
            <w:tcW w:w="527" w:type="pct"/>
            <w:shd w:val="clear" w:color="auto" w:fill="auto"/>
            <w:noWrap/>
            <w:vAlign w:val="bottom"/>
          </w:tcPr>
          <w:p w14:paraId="22398ECB"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天津市</w:t>
            </w:r>
          </w:p>
        </w:tc>
        <w:tc>
          <w:tcPr>
            <w:tcW w:w="525" w:type="pct"/>
            <w:shd w:val="clear" w:color="auto" w:fill="auto"/>
            <w:noWrap/>
            <w:vAlign w:val="center"/>
          </w:tcPr>
          <w:p w14:paraId="1527C9AE"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szCs w:val="21"/>
              </w:rPr>
              <w:t>0.0478</w:t>
            </w:r>
          </w:p>
        </w:tc>
      </w:tr>
      <w:tr w:rsidR="00602C7A" w:rsidRPr="006B3548" w14:paraId="6824454C" w14:textId="77777777">
        <w:trPr>
          <w:trHeight w:val="34"/>
        </w:trPr>
        <w:tc>
          <w:tcPr>
            <w:tcW w:w="525" w:type="pct"/>
            <w:shd w:val="clear" w:color="auto" w:fill="auto"/>
            <w:noWrap/>
            <w:vAlign w:val="bottom"/>
          </w:tcPr>
          <w:p w14:paraId="2E6AD7C8"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湖北省</w:t>
            </w:r>
          </w:p>
        </w:tc>
        <w:tc>
          <w:tcPr>
            <w:tcW w:w="525" w:type="pct"/>
            <w:shd w:val="clear" w:color="auto" w:fill="auto"/>
            <w:noWrap/>
            <w:vAlign w:val="center"/>
          </w:tcPr>
          <w:p w14:paraId="53E4D511"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szCs w:val="21"/>
              </w:rPr>
              <w:t>0.0169</w:t>
            </w:r>
          </w:p>
        </w:tc>
        <w:tc>
          <w:tcPr>
            <w:tcW w:w="956" w:type="pct"/>
            <w:shd w:val="clear" w:color="auto" w:fill="auto"/>
            <w:noWrap/>
            <w:vAlign w:val="bottom"/>
          </w:tcPr>
          <w:p w14:paraId="0CCEDCF9"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浙江省</w:t>
            </w:r>
          </w:p>
        </w:tc>
        <w:tc>
          <w:tcPr>
            <w:tcW w:w="527" w:type="pct"/>
            <w:shd w:val="clear" w:color="auto" w:fill="auto"/>
            <w:noWrap/>
            <w:vAlign w:val="bottom"/>
          </w:tcPr>
          <w:p w14:paraId="76FFF03B"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szCs w:val="21"/>
              </w:rPr>
              <w:t>0.0652</w:t>
            </w:r>
          </w:p>
        </w:tc>
        <w:tc>
          <w:tcPr>
            <w:tcW w:w="888" w:type="pct"/>
            <w:shd w:val="clear" w:color="auto" w:fill="auto"/>
            <w:noWrap/>
            <w:vAlign w:val="bottom"/>
          </w:tcPr>
          <w:p w14:paraId="53AFF4FA"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江苏省</w:t>
            </w:r>
          </w:p>
        </w:tc>
        <w:tc>
          <w:tcPr>
            <w:tcW w:w="527" w:type="pct"/>
            <w:shd w:val="clear" w:color="auto" w:fill="auto"/>
            <w:noWrap/>
            <w:vAlign w:val="bottom"/>
          </w:tcPr>
          <w:p w14:paraId="20560A3E"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szCs w:val="21"/>
              </w:rPr>
              <w:t>0.0284</w:t>
            </w:r>
          </w:p>
        </w:tc>
        <w:tc>
          <w:tcPr>
            <w:tcW w:w="527" w:type="pct"/>
            <w:shd w:val="clear" w:color="auto" w:fill="auto"/>
            <w:noWrap/>
            <w:vAlign w:val="bottom"/>
          </w:tcPr>
          <w:p w14:paraId="1FD3A3D3"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吉林省</w:t>
            </w:r>
          </w:p>
        </w:tc>
        <w:tc>
          <w:tcPr>
            <w:tcW w:w="525" w:type="pct"/>
            <w:shd w:val="clear" w:color="auto" w:fill="auto"/>
            <w:noWrap/>
            <w:vAlign w:val="bottom"/>
          </w:tcPr>
          <w:p w14:paraId="15408B14"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szCs w:val="21"/>
              </w:rPr>
              <w:t>0.0507</w:t>
            </w:r>
          </w:p>
        </w:tc>
      </w:tr>
      <w:tr w:rsidR="00437061" w:rsidRPr="006B3548" w14:paraId="5417C667" w14:textId="77777777">
        <w:trPr>
          <w:trHeight w:val="34"/>
        </w:trPr>
        <w:tc>
          <w:tcPr>
            <w:tcW w:w="525" w:type="pct"/>
            <w:shd w:val="clear" w:color="auto" w:fill="auto"/>
            <w:noWrap/>
            <w:vAlign w:val="bottom"/>
          </w:tcPr>
          <w:p w14:paraId="528355F1"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kern w:val="0"/>
                <w:szCs w:val="21"/>
              </w:rPr>
              <w:t>重庆市</w:t>
            </w:r>
          </w:p>
        </w:tc>
        <w:tc>
          <w:tcPr>
            <w:tcW w:w="525" w:type="pct"/>
            <w:shd w:val="clear" w:color="auto" w:fill="auto"/>
            <w:noWrap/>
            <w:vAlign w:val="center"/>
          </w:tcPr>
          <w:p w14:paraId="1384D685" w14:textId="77777777" w:rsidR="00437061" w:rsidRPr="006B3548" w:rsidRDefault="00E9602B">
            <w:pPr>
              <w:widowControl/>
              <w:jc w:val="center"/>
              <w:rPr>
                <w:rFonts w:ascii="Times New Roman" w:eastAsia="宋体" w:hAnsi="Times New Roman" w:cs="Times New Roman"/>
                <w:color w:val="000000" w:themeColor="text1"/>
                <w:kern w:val="0"/>
                <w:szCs w:val="21"/>
              </w:rPr>
            </w:pPr>
            <w:r w:rsidRPr="006B3548">
              <w:rPr>
                <w:rFonts w:ascii="Times New Roman" w:eastAsia="宋体" w:hAnsi="Times New Roman" w:cs="Times New Roman"/>
                <w:color w:val="000000" w:themeColor="text1"/>
                <w:szCs w:val="21"/>
              </w:rPr>
              <w:t>0.0279</w:t>
            </w:r>
          </w:p>
        </w:tc>
        <w:tc>
          <w:tcPr>
            <w:tcW w:w="956" w:type="pct"/>
            <w:shd w:val="clear" w:color="auto" w:fill="auto"/>
            <w:noWrap/>
            <w:vAlign w:val="bottom"/>
          </w:tcPr>
          <w:p w14:paraId="6A26693B" w14:textId="77777777" w:rsidR="00437061" w:rsidRPr="006B3548" w:rsidRDefault="00437061">
            <w:pPr>
              <w:widowControl/>
              <w:jc w:val="center"/>
              <w:rPr>
                <w:rFonts w:ascii="Times New Roman" w:eastAsia="宋体" w:hAnsi="Times New Roman" w:cs="Times New Roman"/>
                <w:color w:val="000000" w:themeColor="text1"/>
                <w:kern w:val="0"/>
                <w:szCs w:val="21"/>
              </w:rPr>
            </w:pPr>
          </w:p>
        </w:tc>
        <w:tc>
          <w:tcPr>
            <w:tcW w:w="527" w:type="pct"/>
            <w:shd w:val="clear" w:color="auto" w:fill="auto"/>
            <w:noWrap/>
            <w:vAlign w:val="bottom"/>
          </w:tcPr>
          <w:p w14:paraId="5E9FF01F" w14:textId="77777777" w:rsidR="00437061" w:rsidRPr="006B3548" w:rsidRDefault="00437061">
            <w:pPr>
              <w:widowControl/>
              <w:jc w:val="center"/>
              <w:rPr>
                <w:rFonts w:ascii="Times New Roman" w:eastAsia="宋体" w:hAnsi="Times New Roman" w:cs="Times New Roman"/>
                <w:color w:val="000000" w:themeColor="text1"/>
                <w:kern w:val="0"/>
                <w:szCs w:val="21"/>
              </w:rPr>
            </w:pPr>
          </w:p>
        </w:tc>
        <w:tc>
          <w:tcPr>
            <w:tcW w:w="888" w:type="pct"/>
            <w:shd w:val="clear" w:color="auto" w:fill="auto"/>
            <w:noWrap/>
            <w:vAlign w:val="bottom"/>
          </w:tcPr>
          <w:p w14:paraId="38CBC07C" w14:textId="77777777" w:rsidR="00437061" w:rsidRPr="006B3548" w:rsidRDefault="00437061">
            <w:pPr>
              <w:widowControl/>
              <w:jc w:val="center"/>
              <w:rPr>
                <w:rFonts w:ascii="Times New Roman" w:eastAsia="宋体" w:hAnsi="Times New Roman" w:cs="Times New Roman"/>
                <w:color w:val="000000" w:themeColor="text1"/>
                <w:kern w:val="0"/>
                <w:szCs w:val="21"/>
              </w:rPr>
            </w:pPr>
          </w:p>
        </w:tc>
        <w:tc>
          <w:tcPr>
            <w:tcW w:w="527" w:type="pct"/>
            <w:shd w:val="clear" w:color="auto" w:fill="auto"/>
            <w:noWrap/>
            <w:vAlign w:val="bottom"/>
          </w:tcPr>
          <w:p w14:paraId="7BA42C1C" w14:textId="77777777" w:rsidR="00437061" w:rsidRPr="006B3548" w:rsidRDefault="00437061">
            <w:pPr>
              <w:widowControl/>
              <w:jc w:val="center"/>
              <w:rPr>
                <w:rFonts w:ascii="Times New Roman" w:eastAsia="宋体" w:hAnsi="Times New Roman" w:cs="Times New Roman"/>
                <w:color w:val="000000" w:themeColor="text1"/>
                <w:kern w:val="0"/>
                <w:szCs w:val="21"/>
              </w:rPr>
            </w:pPr>
          </w:p>
        </w:tc>
        <w:tc>
          <w:tcPr>
            <w:tcW w:w="527" w:type="pct"/>
            <w:shd w:val="clear" w:color="auto" w:fill="auto"/>
            <w:noWrap/>
            <w:vAlign w:val="bottom"/>
          </w:tcPr>
          <w:p w14:paraId="643D30EB" w14:textId="77777777" w:rsidR="00437061" w:rsidRPr="006B3548" w:rsidRDefault="00437061">
            <w:pPr>
              <w:widowControl/>
              <w:jc w:val="center"/>
              <w:rPr>
                <w:rFonts w:ascii="Times New Roman" w:eastAsia="宋体" w:hAnsi="Times New Roman" w:cs="Times New Roman"/>
                <w:color w:val="000000" w:themeColor="text1"/>
                <w:kern w:val="0"/>
                <w:szCs w:val="21"/>
              </w:rPr>
            </w:pPr>
          </w:p>
        </w:tc>
        <w:tc>
          <w:tcPr>
            <w:tcW w:w="525" w:type="pct"/>
            <w:shd w:val="clear" w:color="auto" w:fill="auto"/>
            <w:noWrap/>
            <w:vAlign w:val="bottom"/>
          </w:tcPr>
          <w:p w14:paraId="1A8AA63A" w14:textId="77777777" w:rsidR="00437061" w:rsidRPr="006B3548" w:rsidRDefault="00437061">
            <w:pPr>
              <w:widowControl/>
              <w:jc w:val="center"/>
              <w:rPr>
                <w:rFonts w:ascii="Times New Roman" w:eastAsia="宋体" w:hAnsi="Times New Roman" w:cs="Times New Roman"/>
                <w:color w:val="000000" w:themeColor="text1"/>
                <w:kern w:val="0"/>
                <w:szCs w:val="21"/>
              </w:rPr>
            </w:pPr>
          </w:p>
        </w:tc>
      </w:tr>
    </w:tbl>
    <w:p w14:paraId="2F233443" w14:textId="77777777" w:rsidR="00437061" w:rsidRPr="00DA7EDC" w:rsidRDefault="00437061">
      <w:pPr>
        <w:jc w:val="center"/>
        <w:rPr>
          <w:rFonts w:ascii="Times New Roman" w:eastAsia="仿宋" w:hAnsi="Times New Roman" w:cs="Times New Roman"/>
          <w:color w:val="000000" w:themeColor="text1"/>
          <w:sz w:val="18"/>
          <w:szCs w:val="18"/>
        </w:rPr>
      </w:pPr>
    </w:p>
    <w:p w14:paraId="777737F8" w14:textId="77777777" w:rsidR="003F4470" w:rsidRDefault="003F4470" w:rsidP="0025304E">
      <w:pPr>
        <w:ind w:firstLine="420"/>
        <w:rPr>
          <w:rFonts w:ascii="Times New Roman" w:eastAsia="黑体" w:hAnsi="Times New Roman" w:cs="Times New Roman"/>
          <w:color w:val="000000" w:themeColor="text1"/>
          <w:sz w:val="18"/>
          <w:szCs w:val="18"/>
        </w:rPr>
      </w:pPr>
    </w:p>
    <w:p w14:paraId="4E09964F" w14:textId="1DFD6D6B" w:rsidR="0025304E" w:rsidRPr="006B3548" w:rsidRDefault="0025304E" w:rsidP="006B3548">
      <w:pPr>
        <w:ind w:firstLine="420"/>
        <w:jc w:val="center"/>
        <w:rPr>
          <w:rFonts w:ascii="Times New Roman" w:eastAsia="KaiTi" w:hAnsi="Times New Roman" w:cs="Times New Roman"/>
          <w:color w:val="000000" w:themeColor="text1"/>
          <w:szCs w:val="21"/>
        </w:rPr>
      </w:pPr>
      <w:r w:rsidRPr="006B3548">
        <w:rPr>
          <w:rFonts w:ascii="Times New Roman" w:eastAsia="KaiTi" w:hAnsi="Times New Roman" w:cs="Times New Roman"/>
          <w:color w:val="000000" w:themeColor="text1"/>
          <w:szCs w:val="21"/>
        </w:rPr>
        <w:t>附表</w:t>
      </w:r>
      <w:r w:rsidR="00463FB0" w:rsidRPr="006B3548">
        <w:rPr>
          <w:rFonts w:ascii="Times New Roman" w:eastAsia="KaiTi" w:hAnsi="Times New Roman" w:cs="Times New Roman"/>
          <w:color w:val="000000" w:themeColor="text1"/>
          <w:szCs w:val="21"/>
        </w:rPr>
        <w:t>2</w:t>
      </w:r>
      <w:r w:rsidRPr="006B3548">
        <w:rPr>
          <w:rFonts w:ascii="Times New Roman" w:eastAsia="KaiTi" w:hAnsi="Times New Roman" w:cs="Times New Roman"/>
          <w:color w:val="000000" w:themeColor="text1"/>
          <w:szCs w:val="21"/>
        </w:rPr>
        <w:t>中高低收入家庭</w:t>
      </w:r>
      <w:proofErr w:type="gramStart"/>
      <w:r w:rsidRPr="006B3548">
        <w:rPr>
          <w:rFonts w:ascii="Times New Roman" w:eastAsia="KaiTi" w:hAnsi="Times New Roman" w:cs="Times New Roman"/>
          <w:color w:val="000000" w:themeColor="text1"/>
          <w:szCs w:val="21"/>
        </w:rPr>
        <w:t>子儿童</w:t>
      </w:r>
      <w:proofErr w:type="gramEnd"/>
      <w:r w:rsidRPr="006B3548">
        <w:rPr>
          <w:rFonts w:ascii="Times New Roman" w:eastAsia="KaiTi" w:hAnsi="Times New Roman" w:cs="Times New Roman"/>
          <w:color w:val="000000" w:themeColor="text1"/>
          <w:szCs w:val="21"/>
        </w:rPr>
        <w:t>生活费支出区别</w:t>
      </w:r>
    </w:p>
    <w:tbl>
      <w:tblPr>
        <w:tblW w:w="5000" w:type="pct"/>
        <w:jc w:val="righ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970"/>
        <w:gridCol w:w="4342"/>
      </w:tblGrid>
      <w:tr w:rsidR="00602C7A" w:rsidRPr="006B3548" w14:paraId="3345C4D0" w14:textId="77777777" w:rsidTr="001C241A">
        <w:trPr>
          <w:jc w:val="right"/>
        </w:trPr>
        <w:tc>
          <w:tcPr>
            <w:tcW w:w="2388" w:type="pct"/>
            <w:shd w:val="clear" w:color="auto" w:fill="auto"/>
          </w:tcPr>
          <w:p w14:paraId="60D83DE6" w14:textId="77777777" w:rsidR="0025304E" w:rsidRPr="006B3548" w:rsidRDefault="0025304E" w:rsidP="001C241A">
            <w:pPr>
              <w:jc w:val="center"/>
              <w:rPr>
                <w:rFonts w:ascii="Times New Roman" w:eastAsia="宋体" w:hAnsi="Times New Roman" w:cs="Times New Roman"/>
                <w:color w:val="000000" w:themeColor="text1"/>
                <w:szCs w:val="21"/>
              </w:rPr>
            </w:pPr>
            <w:r w:rsidRPr="006B3548">
              <w:rPr>
                <w:rFonts w:ascii="Times New Roman" w:eastAsia="宋体" w:hAnsi="Times New Roman" w:cs="Times New Roman"/>
                <w:color w:val="000000" w:themeColor="text1"/>
                <w:szCs w:val="21"/>
              </w:rPr>
              <w:t>高收入家庭</w:t>
            </w:r>
          </w:p>
        </w:tc>
        <w:tc>
          <w:tcPr>
            <w:tcW w:w="2612" w:type="pct"/>
            <w:shd w:val="clear" w:color="auto" w:fill="auto"/>
          </w:tcPr>
          <w:p w14:paraId="62CB7B4B" w14:textId="5629B83E" w:rsidR="0025304E" w:rsidRPr="006B3548" w:rsidRDefault="0025304E" w:rsidP="001C241A">
            <w:pPr>
              <w:jc w:val="center"/>
              <w:rPr>
                <w:rFonts w:ascii="Times New Roman" w:eastAsia="宋体" w:hAnsi="Times New Roman" w:cs="Times New Roman"/>
                <w:color w:val="000000" w:themeColor="text1"/>
                <w:szCs w:val="21"/>
              </w:rPr>
            </w:pPr>
            <w:r w:rsidRPr="006B3548">
              <w:rPr>
                <w:rFonts w:ascii="Times New Roman" w:eastAsia="宋体" w:hAnsi="Times New Roman" w:cs="Times New Roman"/>
                <w:color w:val="000000" w:themeColor="text1"/>
                <w:szCs w:val="21"/>
              </w:rPr>
              <w:t>2305.633</w:t>
            </w:r>
          </w:p>
        </w:tc>
      </w:tr>
      <w:tr w:rsidR="00602C7A" w:rsidRPr="006B3548" w14:paraId="6D5BF695" w14:textId="77777777" w:rsidTr="001C241A">
        <w:trPr>
          <w:jc w:val="right"/>
        </w:trPr>
        <w:tc>
          <w:tcPr>
            <w:tcW w:w="2388" w:type="pct"/>
            <w:shd w:val="clear" w:color="auto" w:fill="auto"/>
          </w:tcPr>
          <w:p w14:paraId="169C2DDE" w14:textId="77777777" w:rsidR="0025304E" w:rsidRPr="006B3548" w:rsidRDefault="0025304E" w:rsidP="001C241A">
            <w:pPr>
              <w:jc w:val="center"/>
              <w:rPr>
                <w:rFonts w:ascii="Times New Roman" w:eastAsia="宋体" w:hAnsi="Times New Roman" w:cs="Times New Roman"/>
                <w:color w:val="000000" w:themeColor="text1"/>
                <w:szCs w:val="21"/>
              </w:rPr>
            </w:pPr>
            <w:r w:rsidRPr="006B3548">
              <w:rPr>
                <w:rFonts w:ascii="Times New Roman" w:eastAsia="宋体" w:hAnsi="Times New Roman" w:cs="Times New Roman"/>
                <w:color w:val="000000" w:themeColor="text1"/>
                <w:szCs w:val="21"/>
              </w:rPr>
              <w:t>中等收入家庭</w:t>
            </w:r>
          </w:p>
        </w:tc>
        <w:tc>
          <w:tcPr>
            <w:tcW w:w="2612" w:type="pct"/>
            <w:shd w:val="clear" w:color="auto" w:fill="auto"/>
          </w:tcPr>
          <w:p w14:paraId="00984A03" w14:textId="77777777" w:rsidR="0025304E" w:rsidRPr="006B3548" w:rsidRDefault="0025304E" w:rsidP="001C241A">
            <w:pPr>
              <w:jc w:val="center"/>
              <w:rPr>
                <w:rFonts w:ascii="Times New Roman" w:eastAsia="宋体" w:hAnsi="Times New Roman" w:cs="Times New Roman"/>
                <w:color w:val="000000" w:themeColor="text1"/>
                <w:szCs w:val="21"/>
              </w:rPr>
            </w:pPr>
            <w:r w:rsidRPr="006B3548">
              <w:rPr>
                <w:rFonts w:ascii="Times New Roman" w:eastAsia="宋体" w:hAnsi="Times New Roman" w:cs="Times New Roman"/>
                <w:color w:val="000000" w:themeColor="text1"/>
                <w:szCs w:val="21"/>
              </w:rPr>
              <w:t>1771.117</w:t>
            </w:r>
          </w:p>
        </w:tc>
      </w:tr>
      <w:tr w:rsidR="00602C7A" w:rsidRPr="006B3548" w14:paraId="255D29EE" w14:textId="77777777" w:rsidTr="001C241A">
        <w:trPr>
          <w:jc w:val="right"/>
        </w:trPr>
        <w:tc>
          <w:tcPr>
            <w:tcW w:w="2388" w:type="pct"/>
            <w:shd w:val="clear" w:color="auto" w:fill="auto"/>
          </w:tcPr>
          <w:p w14:paraId="7C0F9362" w14:textId="77777777" w:rsidR="0025304E" w:rsidRPr="006B3548" w:rsidRDefault="0025304E" w:rsidP="001C241A">
            <w:pPr>
              <w:jc w:val="center"/>
              <w:rPr>
                <w:rFonts w:ascii="Times New Roman" w:eastAsia="宋体" w:hAnsi="Times New Roman" w:cs="Times New Roman"/>
                <w:color w:val="000000" w:themeColor="text1"/>
                <w:szCs w:val="21"/>
              </w:rPr>
            </w:pPr>
            <w:r w:rsidRPr="006B3548">
              <w:rPr>
                <w:rFonts w:ascii="Times New Roman" w:eastAsia="宋体" w:hAnsi="Times New Roman" w:cs="Times New Roman"/>
                <w:color w:val="000000" w:themeColor="text1"/>
                <w:szCs w:val="21"/>
              </w:rPr>
              <w:t>低收入</w:t>
            </w:r>
          </w:p>
        </w:tc>
        <w:tc>
          <w:tcPr>
            <w:tcW w:w="2612" w:type="pct"/>
            <w:shd w:val="clear" w:color="auto" w:fill="auto"/>
          </w:tcPr>
          <w:p w14:paraId="7C96197F" w14:textId="77777777" w:rsidR="0025304E" w:rsidRPr="006B3548" w:rsidRDefault="0025304E" w:rsidP="001C241A">
            <w:pPr>
              <w:jc w:val="center"/>
              <w:rPr>
                <w:rFonts w:ascii="Times New Roman" w:eastAsia="宋体" w:hAnsi="Times New Roman" w:cs="Times New Roman"/>
                <w:color w:val="000000" w:themeColor="text1"/>
                <w:szCs w:val="21"/>
              </w:rPr>
            </w:pPr>
            <w:r w:rsidRPr="006B3548">
              <w:rPr>
                <w:rFonts w:ascii="Times New Roman" w:eastAsia="宋体" w:hAnsi="Times New Roman" w:cs="Times New Roman"/>
                <w:color w:val="000000" w:themeColor="text1"/>
                <w:szCs w:val="21"/>
              </w:rPr>
              <w:t>1885.973</w:t>
            </w:r>
          </w:p>
        </w:tc>
      </w:tr>
      <w:tr w:rsidR="00602C7A" w:rsidRPr="006B3548" w14:paraId="2AFAD242" w14:textId="77777777" w:rsidTr="001C241A">
        <w:trPr>
          <w:jc w:val="right"/>
        </w:trPr>
        <w:tc>
          <w:tcPr>
            <w:tcW w:w="2388" w:type="pct"/>
            <w:shd w:val="clear" w:color="auto" w:fill="auto"/>
          </w:tcPr>
          <w:p w14:paraId="021E4EA1" w14:textId="77777777" w:rsidR="0025304E" w:rsidRPr="006B3548" w:rsidRDefault="0025304E" w:rsidP="001C241A">
            <w:pPr>
              <w:jc w:val="center"/>
              <w:rPr>
                <w:rFonts w:ascii="Times New Roman" w:eastAsia="宋体" w:hAnsi="Times New Roman" w:cs="Times New Roman"/>
                <w:color w:val="000000" w:themeColor="text1"/>
                <w:szCs w:val="21"/>
              </w:rPr>
            </w:pPr>
            <w:r w:rsidRPr="006B3548">
              <w:rPr>
                <w:rFonts w:ascii="Times New Roman" w:eastAsia="宋体" w:hAnsi="Times New Roman" w:cs="Times New Roman"/>
                <w:color w:val="000000" w:themeColor="text1"/>
                <w:szCs w:val="21"/>
              </w:rPr>
              <w:t>Diff</w:t>
            </w:r>
            <w:r w:rsidRPr="006B3548">
              <w:rPr>
                <w:rFonts w:ascii="Times New Roman" w:eastAsia="宋体" w:hAnsi="Times New Roman" w:cs="Times New Roman"/>
                <w:color w:val="000000" w:themeColor="text1"/>
                <w:szCs w:val="21"/>
              </w:rPr>
              <w:t>（高收入</w:t>
            </w:r>
            <w:r w:rsidRPr="006B3548">
              <w:rPr>
                <w:rFonts w:ascii="Times New Roman" w:eastAsia="宋体" w:hAnsi="Times New Roman" w:cs="Times New Roman"/>
                <w:color w:val="000000" w:themeColor="text1"/>
                <w:szCs w:val="21"/>
              </w:rPr>
              <w:t>—</w:t>
            </w:r>
            <w:r w:rsidRPr="006B3548">
              <w:rPr>
                <w:rFonts w:ascii="Times New Roman" w:eastAsia="宋体" w:hAnsi="Times New Roman" w:cs="Times New Roman"/>
                <w:color w:val="000000" w:themeColor="text1"/>
                <w:szCs w:val="21"/>
              </w:rPr>
              <w:t>中等收入）</w:t>
            </w:r>
          </w:p>
        </w:tc>
        <w:tc>
          <w:tcPr>
            <w:tcW w:w="2612" w:type="pct"/>
            <w:shd w:val="clear" w:color="auto" w:fill="auto"/>
          </w:tcPr>
          <w:p w14:paraId="5FBB2EAF" w14:textId="77777777" w:rsidR="0025304E" w:rsidRPr="006B3548" w:rsidRDefault="0025304E" w:rsidP="001C241A">
            <w:pPr>
              <w:jc w:val="center"/>
              <w:rPr>
                <w:rFonts w:ascii="Times New Roman" w:eastAsia="宋体" w:hAnsi="Times New Roman" w:cs="Times New Roman"/>
                <w:color w:val="000000" w:themeColor="text1"/>
                <w:szCs w:val="21"/>
              </w:rPr>
            </w:pPr>
            <w:r w:rsidRPr="006B3548">
              <w:rPr>
                <w:rFonts w:ascii="Times New Roman" w:eastAsia="宋体" w:hAnsi="Times New Roman" w:cs="Times New Roman"/>
                <w:color w:val="000000" w:themeColor="text1"/>
                <w:szCs w:val="21"/>
              </w:rPr>
              <w:t>543.516**</w:t>
            </w:r>
          </w:p>
        </w:tc>
      </w:tr>
      <w:tr w:rsidR="0025304E" w:rsidRPr="006B3548" w14:paraId="5869EF2E" w14:textId="77777777" w:rsidTr="001C241A">
        <w:trPr>
          <w:jc w:val="right"/>
        </w:trPr>
        <w:tc>
          <w:tcPr>
            <w:tcW w:w="2388" w:type="pct"/>
            <w:shd w:val="clear" w:color="auto" w:fill="auto"/>
          </w:tcPr>
          <w:p w14:paraId="736100EB" w14:textId="77777777" w:rsidR="0025304E" w:rsidRPr="006B3548" w:rsidRDefault="0025304E" w:rsidP="001C241A">
            <w:pPr>
              <w:jc w:val="center"/>
              <w:rPr>
                <w:rFonts w:ascii="Times New Roman" w:eastAsia="宋体" w:hAnsi="Times New Roman" w:cs="Times New Roman"/>
                <w:color w:val="000000" w:themeColor="text1"/>
                <w:szCs w:val="21"/>
              </w:rPr>
            </w:pPr>
            <w:r w:rsidRPr="006B3548">
              <w:rPr>
                <w:rFonts w:ascii="Times New Roman" w:eastAsia="宋体" w:hAnsi="Times New Roman" w:cs="Times New Roman"/>
                <w:color w:val="000000" w:themeColor="text1"/>
                <w:szCs w:val="21"/>
              </w:rPr>
              <w:t>Diff</w:t>
            </w:r>
            <w:r w:rsidRPr="006B3548">
              <w:rPr>
                <w:rFonts w:ascii="Times New Roman" w:eastAsia="宋体" w:hAnsi="Times New Roman" w:cs="Times New Roman"/>
                <w:color w:val="000000" w:themeColor="text1"/>
                <w:szCs w:val="21"/>
              </w:rPr>
              <w:t>（高收入</w:t>
            </w:r>
            <w:r w:rsidRPr="006B3548">
              <w:rPr>
                <w:rFonts w:ascii="Times New Roman" w:eastAsia="宋体" w:hAnsi="Times New Roman" w:cs="Times New Roman"/>
                <w:color w:val="000000" w:themeColor="text1"/>
                <w:szCs w:val="21"/>
              </w:rPr>
              <w:t>—</w:t>
            </w:r>
            <w:r w:rsidRPr="006B3548">
              <w:rPr>
                <w:rFonts w:ascii="Times New Roman" w:eastAsia="宋体" w:hAnsi="Times New Roman" w:cs="Times New Roman"/>
                <w:color w:val="000000" w:themeColor="text1"/>
                <w:szCs w:val="21"/>
              </w:rPr>
              <w:t>低收入）</w:t>
            </w:r>
          </w:p>
        </w:tc>
        <w:tc>
          <w:tcPr>
            <w:tcW w:w="2612" w:type="pct"/>
            <w:shd w:val="clear" w:color="auto" w:fill="auto"/>
          </w:tcPr>
          <w:p w14:paraId="6B6D3A7E" w14:textId="77777777" w:rsidR="0025304E" w:rsidRPr="006B3548" w:rsidRDefault="0025304E" w:rsidP="001C241A">
            <w:pPr>
              <w:jc w:val="center"/>
              <w:rPr>
                <w:rFonts w:ascii="Times New Roman" w:eastAsia="宋体" w:hAnsi="Times New Roman" w:cs="Times New Roman"/>
                <w:color w:val="000000" w:themeColor="text1"/>
                <w:szCs w:val="21"/>
              </w:rPr>
            </w:pPr>
            <w:r w:rsidRPr="006B3548">
              <w:rPr>
                <w:rFonts w:ascii="Times New Roman" w:eastAsia="宋体" w:hAnsi="Times New Roman" w:cs="Times New Roman"/>
                <w:color w:val="000000" w:themeColor="text1"/>
                <w:szCs w:val="21"/>
              </w:rPr>
              <w:t>419.66**</w:t>
            </w:r>
          </w:p>
        </w:tc>
      </w:tr>
    </w:tbl>
    <w:p w14:paraId="02EFE146" w14:textId="730997D7" w:rsidR="00F466F4" w:rsidRPr="00DA7EDC" w:rsidRDefault="00F466F4" w:rsidP="0025304E">
      <w:pPr>
        <w:jc w:val="left"/>
        <w:rPr>
          <w:rFonts w:ascii="Times New Roman" w:eastAsia="仿宋" w:hAnsi="Times New Roman" w:cs="Times New Roman"/>
          <w:color w:val="000000" w:themeColor="text1"/>
          <w:sz w:val="18"/>
          <w:szCs w:val="18"/>
        </w:rPr>
      </w:pPr>
    </w:p>
    <w:p w14:paraId="2795CCF6" w14:textId="4512413A" w:rsidR="00F466F4" w:rsidRPr="006B3548" w:rsidRDefault="001C241A" w:rsidP="006B3548">
      <w:pPr>
        <w:ind w:firstLine="420"/>
        <w:jc w:val="center"/>
        <w:rPr>
          <w:rFonts w:ascii="Times New Roman" w:eastAsia="KaiTi" w:hAnsi="Times New Roman" w:cs="Times New Roman"/>
          <w:color w:val="000000" w:themeColor="text1"/>
          <w:szCs w:val="21"/>
        </w:rPr>
      </w:pPr>
      <w:r w:rsidRPr="006B3548">
        <w:rPr>
          <w:rFonts w:ascii="Times New Roman" w:eastAsia="KaiTi" w:hAnsi="Times New Roman" w:cs="Times New Roman"/>
          <w:color w:val="000000" w:themeColor="text1"/>
          <w:szCs w:val="21"/>
        </w:rPr>
        <w:t>附表</w:t>
      </w:r>
      <w:r w:rsidR="00463FB0" w:rsidRPr="006B3548">
        <w:rPr>
          <w:rFonts w:ascii="Times New Roman" w:eastAsia="KaiTi" w:hAnsi="Times New Roman" w:cs="Times New Roman"/>
          <w:color w:val="000000" w:themeColor="text1"/>
          <w:szCs w:val="21"/>
        </w:rPr>
        <w:t xml:space="preserve">3 </w:t>
      </w:r>
      <w:r w:rsidRPr="006B3548">
        <w:rPr>
          <w:rFonts w:ascii="Times New Roman" w:eastAsia="KaiTi" w:hAnsi="Times New Roman" w:cs="Times New Roman"/>
          <w:color w:val="000000" w:themeColor="text1"/>
          <w:szCs w:val="21"/>
        </w:rPr>
        <w:t>高考升学前后不同收入家庭收入变化情况</w:t>
      </w:r>
    </w:p>
    <w:tbl>
      <w:tblPr>
        <w:tblW w:w="5000" w:type="pct"/>
        <w:jc w:val="righ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59"/>
        <w:gridCol w:w="2121"/>
        <w:gridCol w:w="2121"/>
        <w:gridCol w:w="2811"/>
      </w:tblGrid>
      <w:tr w:rsidR="00602C7A" w:rsidRPr="006B3548" w14:paraId="17BD51C7" w14:textId="77777777" w:rsidTr="000F797C">
        <w:trPr>
          <w:jc w:val="right"/>
        </w:trPr>
        <w:tc>
          <w:tcPr>
            <w:tcW w:w="757" w:type="pct"/>
            <w:shd w:val="clear" w:color="auto" w:fill="auto"/>
          </w:tcPr>
          <w:p w14:paraId="501C44F8" w14:textId="77777777" w:rsidR="001C241A" w:rsidRPr="006B3548" w:rsidRDefault="001C241A" w:rsidP="000F797C">
            <w:pPr>
              <w:jc w:val="center"/>
              <w:rPr>
                <w:rFonts w:ascii="Times New Roman" w:eastAsia="宋体" w:hAnsi="Times New Roman" w:cs="Times New Roman"/>
                <w:color w:val="000000" w:themeColor="text1"/>
                <w:szCs w:val="21"/>
              </w:rPr>
            </w:pPr>
          </w:p>
        </w:tc>
        <w:tc>
          <w:tcPr>
            <w:tcW w:w="1276" w:type="pct"/>
            <w:shd w:val="clear" w:color="auto" w:fill="auto"/>
          </w:tcPr>
          <w:p w14:paraId="678EC03F" w14:textId="77777777" w:rsidR="001C241A" w:rsidRPr="006B3548" w:rsidRDefault="001C241A" w:rsidP="000F797C">
            <w:pPr>
              <w:jc w:val="center"/>
              <w:rPr>
                <w:rFonts w:ascii="Times New Roman" w:eastAsia="宋体" w:hAnsi="Times New Roman" w:cs="Times New Roman"/>
                <w:color w:val="000000" w:themeColor="text1"/>
                <w:szCs w:val="21"/>
              </w:rPr>
            </w:pPr>
            <w:r w:rsidRPr="006B3548">
              <w:rPr>
                <w:rFonts w:ascii="Times New Roman" w:eastAsia="宋体" w:hAnsi="Times New Roman" w:cs="Times New Roman"/>
                <w:color w:val="000000" w:themeColor="text1"/>
                <w:szCs w:val="21"/>
              </w:rPr>
              <w:t>高考升学前</w:t>
            </w:r>
          </w:p>
        </w:tc>
        <w:tc>
          <w:tcPr>
            <w:tcW w:w="1276" w:type="pct"/>
            <w:shd w:val="clear" w:color="auto" w:fill="auto"/>
          </w:tcPr>
          <w:p w14:paraId="6A722F23" w14:textId="77777777" w:rsidR="001C241A" w:rsidRPr="006B3548" w:rsidRDefault="001C241A" w:rsidP="000F797C">
            <w:pPr>
              <w:jc w:val="center"/>
              <w:rPr>
                <w:rFonts w:ascii="Times New Roman" w:eastAsia="宋体" w:hAnsi="Times New Roman" w:cs="Times New Roman"/>
                <w:color w:val="000000" w:themeColor="text1"/>
                <w:szCs w:val="21"/>
              </w:rPr>
            </w:pPr>
            <w:r w:rsidRPr="006B3548">
              <w:rPr>
                <w:rFonts w:ascii="Times New Roman" w:eastAsia="宋体" w:hAnsi="Times New Roman" w:cs="Times New Roman"/>
                <w:color w:val="000000" w:themeColor="text1"/>
                <w:szCs w:val="21"/>
              </w:rPr>
              <w:t>高考升学后</w:t>
            </w:r>
          </w:p>
        </w:tc>
        <w:tc>
          <w:tcPr>
            <w:tcW w:w="1691" w:type="pct"/>
            <w:shd w:val="clear" w:color="auto" w:fill="auto"/>
          </w:tcPr>
          <w:p w14:paraId="39875464" w14:textId="77777777" w:rsidR="001C241A" w:rsidRPr="006B3548" w:rsidRDefault="001C241A" w:rsidP="000F797C">
            <w:pPr>
              <w:jc w:val="center"/>
              <w:rPr>
                <w:rFonts w:ascii="Times New Roman" w:eastAsia="宋体" w:hAnsi="Times New Roman" w:cs="Times New Roman"/>
                <w:color w:val="000000" w:themeColor="text1"/>
                <w:szCs w:val="21"/>
              </w:rPr>
            </w:pPr>
            <w:r w:rsidRPr="006B3548">
              <w:rPr>
                <w:rFonts w:ascii="Times New Roman" w:eastAsia="宋体" w:hAnsi="Times New Roman" w:cs="Times New Roman"/>
                <w:color w:val="000000" w:themeColor="text1"/>
                <w:szCs w:val="21"/>
              </w:rPr>
              <w:t>Diff</w:t>
            </w:r>
            <w:r w:rsidRPr="006B3548">
              <w:rPr>
                <w:rFonts w:ascii="Times New Roman" w:eastAsia="宋体" w:hAnsi="Times New Roman" w:cs="Times New Roman"/>
                <w:color w:val="000000" w:themeColor="text1"/>
                <w:szCs w:val="21"/>
              </w:rPr>
              <w:t>（升学后</w:t>
            </w:r>
            <w:r w:rsidRPr="006B3548">
              <w:rPr>
                <w:rFonts w:ascii="Times New Roman" w:eastAsia="宋体" w:hAnsi="Times New Roman" w:cs="Times New Roman"/>
                <w:color w:val="000000" w:themeColor="text1"/>
                <w:szCs w:val="21"/>
              </w:rPr>
              <w:t>-</w:t>
            </w:r>
            <w:r w:rsidRPr="006B3548">
              <w:rPr>
                <w:rFonts w:ascii="Times New Roman" w:eastAsia="宋体" w:hAnsi="Times New Roman" w:cs="Times New Roman"/>
                <w:color w:val="000000" w:themeColor="text1"/>
                <w:szCs w:val="21"/>
              </w:rPr>
              <w:t>升学前）</w:t>
            </w:r>
          </w:p>
        </w:tc>
      </w:tr>
      <w:tr w:rsidR="00602C7A" w:rsidRPr="006B3548" w14:paraId="6D5CBD4A" w14:textId="77777777" w:rsidTr="000F797C">
        <w:trPr>
          <w:jc w:val="right"/>
        </w:trPr>
        <w:tc>
          <w:tcPr>
            <w:tcW w:w="757" w:type="pct"/>
            <w:shd w:val="clear" w:color="auto" w:fill="auto"/>
          </w:tcPr>
          <w:p w14:paraId="54F703C7" w14:textId="77777777" w:rsidR="001C241A" w:rsidRPr="006B3548" w:rsidRDefault="001C241A" w:rsidP="000F797C">
            <w:pPr>
              <w:jc w:val="center"/>
              <w:rPr>
                <w:rFonts w:ascii="Times New Roman" w:eastAsia="宋体" w:hAnsi="Times New Roman" w:cs="Times New Roman"/>
                <w:color w:val="000000" w:themeColor="text1"/>
                <w:szCs w:val="21"/>
              </w:rPr>
            </w:pPr>
            <w:r w:rsidRPr="006B3548">
              <w:rPr>
                <w:rFonts w:ascii="Times New Roman" w:eastAsia="宋体" w:hAnsi="Times New Roman" w:cs="Times New Roman"/>
                <w:color w:val="000000" w:themeColor="text1"/>
                <w:szCs w:val="21"/>
              </w:rPr>
              <w:t>低收入</w:t>
            </w:r>
          </w:p>
        </w:tc>
        <w:tc>
          <w:tcPr>
            <w:tcW w:w="1276" w:type="pct"/>
            <w:shd w:val="clear" w:color="auto" w:fill="auto"/>
          </w:tcPr>
          <w:p w14:paraId="2358C3E2" w14:textId="77777777" w:rsidR="001C241A" w:rsidRPr="006B3548" w:rsidRDefault="001C241A" w:rsidP="000F797C">
            <w:pPr>
              <w:jc w:val="center"/>
              <w:rPr>
                <w:rFonts w:ascii="Times New Roman" w:eastAsia="宋体" w:hAnsi="Times New Roman" w:cs="Times New Roman"/>
                <w:color w:val="000000" w:themeColor="text1"/>
                <w:szCs w:val="21"/>
              </w:rPr>
            </w:pPr>
            <w:bookmarkStart w:id="40" w:name="_Hlk66918854"/>
            <w:r w:rsidRPr="006B3548">
              <w:rPr>
                <w:rFonts w:ascii="Times New Roman" w:eastAsia="宋体" w:hAnsi="Times New Roman" w:cs="Times New Roman"/>
                <w:color w:val="000000" w:themeColor="text1"/>
                <w:szCs w:val="21"/>
              </w:rPr>
              <w:t>30195</w:t>
            </w:r>
            <w:r w:rsidRPr="006B3548">
              <w:rPr>
                <w:rFonts w:ascii="Times New Roman" w:eastAsia="宋体" w:hAnsi="Times New Roman" w:cs="Times New Roman"/>
                <w:color w:val="000000" w:themeColor="text1"/>
                <w:szCs w:val="21"/>
              </w:rPr>
              <w:t>（</w:t>
            </w:r>
            <w:r w:rsidRPr="006B3548">
              <w:rPr>
                <w:rFonts w:ascii="Times New Roman" w:eastAsia="宋体" w:hAnsi="Times New Roman" w:cs="Times New Roman"/>
                <w:color w:val="000000" w:themeColor="text1"/>
                <w:szCs w:val="21"/>
              </w:rPr>
              <w:t>N=56</w:t>
            </w:r>
            <w:r w:rsidRPr="006B3548">
              <w:rPr>
                <w:rFonts w:ascii="Times New Roman" w:eastAsia="宋体" w:hAnsi="Times New Roman" w:cs="Times New Roman"/>
                <w:color w:val="000000" w:themeColor="text1"/>
                <w:szCs w:val="21"/>
              </w:rPr>
              <w:t>）</w:t>
            </w:r>
            <w:bookmarkEnd w:id="40"/>
          </w:p>
        </w:tc>
        <w:tc>
          <w:tcPr>
            <w:tcW w:w="1276" w:type="pct"/>
            <w:shd w:val="clear" w:color="auto" w:fill="auto"/>
          </w:tcPr>
          <w:p w14:paraId="1F5F7FBC" w14:textId="77777777" w:rsidR="001C241A" w:rsidRPr="006B3548" w:rsidRDefault="001C241A" w:rsidP="000F797C">
            <w:pPr>
              <w:jc w:val="center"/>
              <w:rPr>
                <w:rFonts w:ascii="Times New Roman" w:eastAsia="宋体" w:hAnsi="Times New Roman" w:cs="Times New Roman"/>
                <w:color w:val="000000" w:themeColor="text1"/>
                <w:szCs w:val="21"/>
              </w:rPr>
            </w:pPr>
            <w:r w:rsidRPr="006B3548">
              <w:rPr>
                <w:rFonts w:ascii="Times New Roman" w:eastAsia="宋体" w:hAnsi="Times New Roman" w:cs="Times New Roman"/>
                <w:color w:val="000000" w:themeColor="text1"/>
                <w:szCs w:val="21"/>
              </w:rPr>
              <w:t>25075</w:t>
            </w:r>
            <w:r w:rsidRPr="006B3548">
              <w:rPr>
                <w:rFonts w:ascii="Times New Roman" w:eastAsia="宋体" w:hAnsi="Times New Roman" w:cs="Times New Roman"/>
                <w:color w:val="000000" w:themeColor="text1"/>
                <w:szCs w:val="21"/>
              </w:rPr>
              <w:t>（</w:t>
            </w:r>
            <w:r w:rsidRPr="006B3548">
              <w:rPr>
                <w:rFonts w:ascii="Times New Roman" w:eastAsia="宋体" w:hAnsi="Times New Roman" w:cs="Times New Roman"/>
                <w:color w:val="000000" w:themeColor="text1"/>
                <w:szCs w:val="21"/>
              </w:rPr>
              <w:t>N=64</w:t>
            </w:r>
            <w:r w:rsidRPr="006B3548">
              <w:rPr>
                <w:rFonts w:ascii="Times New Roman" w:eastAsia="宋体" w:hAnsi="Times New Roman" w:cs="Times New Roman"/>
                <w:color w:val="000000" w:themeColor="text1"/>
                <w:szCs w:val="21"/>
              </w:rPr>
              <w:t>）</w:t>
            </w:r>
          </w:p>
        </w:tc>
        <w:tc>
          <w:tcPr>
            <w:tcW w:w="1691" w:type="pct"/>
            <w:shd w:val="clear" w:color="auto" w:fill="auto"/>
          </w:tcPr>
          <w:p w14:paraId="2DB3FF7A" w14:textId="77777777" w:rsidR="001C241A" w:rsidRPr="006B3548" w:rsidRDefault="001C241A" w:rsidP="000F797C">
            <w:pPr>
              <w:jc w:val="center"/>
              <w:rPr>
                <w:rFonts w:ascii="Times New Roman" w:eastAsia="宋体" w:hAnsi="Times New Roman" w:cs="Times New Roman"/>
                <w:color w:val="000000" w:themeColor="text1"/>
                <w:szCs w:val="21"/>
              </w:rPr>
            </w:pPr>
            <w:r w:rsidRPr="006B3548">
              <w:rPr>
                <w:rFonts w:ascii="Times New Roman" w:eastAsia="宋体" w:hAnsi="Times New Roman" w:cs="Times New Roman"/>
                <w:color w:val="000000" w:themeColor="text1"/>
                <w:szCs w:val="21"/>
              </w:rPr>
              <w:t>-5120*</w:t>
            </w:r>
          </w:p>
        </w:tc>
      </w:tr>
      <w:tr w:rsidR="00602C7A" w:rsidRPr="006B3548" w14:paraId="794176FC" w14:textId="77777777" w:rsidTr="000F797C">
        <w:trPr>
          <w:jc w:val="right"/>
        </w:trPr>
        <w:tc>
          <w:tcPr>
            <w:tcW w:w="757" w:type="pct"/>
            <w:shd w:val="clear" w:color="auto" w:fill="auto"/>
          </w:tcPr>
          <w:p w14:paraId="19D6B526" w14:textId="77777777" w:rsidR="001C241A" w:rsidRPr="006B3548" w:rsidRDefault="001C241A" w:rsidP="000F797C">
            <w:pPr>
              <w:jc w:val="center"/>
              <w:rPr>
                <w:rFonts w:ascii="Times New Roman" w:eastAsia="宋体" w:hAnsi="Times New Roman" w:cs="Times New Roman"/>
                <w:color w:val="000000" w:themeColor="text1"/>
                <w:szCs w:val="21"/>
              </w:rPr>
            </w:pPr>
            <w:r w:rsidRPr="006B3548">
              <w:rPr>
                <w:rFonts w:ascii="Times New Roman" w:eastAsia="宋体" w:hAnsi="Times New Roman" w:cs="Times New Roman"/>
                <w:color w:val="000000" w:themeColor="text1"/>
                <w:szCs w:val="21"/>
              </w:rPr>
              <w:lastRenderedPageBreak/>
              <w:t>中等收入</w:t>
            </w:r>
          </w:p>
        </w:tc>
        <w:tc>
          <w:tcPr>
            <w:tcW w:w="1276" w:type="pct"/>
            <w:shd w:val="clear" w:color="auto" w:fill="auto"/>
          </w:tcPr>
          <w:p w14:paraId="5CF0309E" w14:textId="77777777" w:rsidR="001C241A" w:rsidRPr="006B3548" w:rsidRDefault="001C241A" w:rsidP="000F797C">
            <w:pPr>
              <w:jc w:val="center"/>
              <w:rPr>
                <w:rFonts w:ascii="Times New Roman" w:eastAsia="宋体" w:hAnsi="Times New Roman" w:cs="Times New Roman"/>
                <w:color w:val="000000" w:themeColor="text1"/>
                <w:szCs w:val="21"/>
              </w:rPr>
            </w:pPr>
            <w:r w:rsidRPr="006B3548">
              <w:rPr>
                <w:rFonts w:ascii="Times New Roman" w:eastAsia="宋体" w:hAnsi="Times New Roman" w:cs="Times New Roman"/>
                <w:color w:val="000000" w:themeColor="text1"/>
                <w:szCs w:val="21"/>
              </w:rPr>
              <w:t>79997</w:t>
            </w:r>
            <w:r w:rsidRPr="006B3548">
              <w:rPr>
                <w:rFonts w:ascii="Times New Roman" w:eastAsia="宋体" w:hAnsi="Times New Roman" w:cs="Times New Roman"/>
                <w:color w:val="000000" w:themeColor="text1"/>
                <w:szCs w:val="21"/>
              </w:rPr>
              <w:t>（</w:t>
            </w:r>
            <w:r w:rsidRPr="006B3548">
              <w:rPr>
                <w:rFonts w:ascii="Times New Roman" w:eastAsia="宋体" w:hAnsi="Times New Roman" w:cs="Times New Roman"/>
                <w:color w:val="000000" w:themeColor="text1"/>
                <w:szCs w:val="21"/>
              </w:rPr>
              <w:t>N=46</w:t>
            </w:r>
            <w:r w:rsidRPr="006B3548">
              <w:rPr>
                <w:rFonts w:ascii="Times New Roman" w:eastAsia="宋体" w:hAnsi="Times New Roman" w:cs="Times New Roman"/>
                <w:color w:val="000000" w:themeColor="text1"/>
                <w:szCs w:val="21"/>
              </w:rPr>
              <w:t>）</w:t>
            </w:r>
          </w:p>
        </w:tc>
        <w:tc>
          <w:tcPr>
            <w:tcW w:w="1276" w:type="pct"/>
            <w:shd w:val="clear" w:color="auto" w:fill="auto"/>
          </w:tcPr>
          <w:p w14:paraId="058617FC" w14:textId="77777777" w:rsidR="001C241A" w:rsidRPr="006B3548" w:rsidRDefault="001C241A" w:rsidP="000F797C">
            <w:pPr>
              <w:jc w:val="center"/>
              <w:rPr>
                <w:rFonts w:ascii="Times New Roman" w:eastAsia="宋体" w:hAnsi="Times New Roman" w:cs="Times New Roman"/>
                <w:color w:val="000000" w:themeColor="text1"/>
                <w:szCs w:val="21"/>
              </w:rPr>
            </w:pPr>
            <w:r w:rsidRPr="006B3548">
              <w:rPr>
                <w:rFonts w:ascii="Times New Roman" w:eastAsia="宋体" w:hAnsi="Times New Roman" w:cs="Times New Roman"/>
                <w:color w:val="000000" w:themeColor="text1"/>
                <w:szCs w:val="21"/>
              </w:rPr>
              <w:t>76037</w:t>
            </w:r>
            <w:r w:rsidRPr="006B3548">
              <w:rPr>
                <w:rFonts w:ascii="Times New Roman" w:eastAsia="宋体" w:hAnsi="Times New Roman" w:cs="Times New Roman"/>
                <w:color w:val="000000" w:themeColor="text1"/>
                <w:szCs w:val="21"/>
              </w:rPr>
              <w:t>（</w:t>
            </w:r>
            <w:r w:rsidRPr="006B3548">
              <w:rPr>
                <w:rFonts w:ascii="Times New Roman" w:eastAsia="宋体" w:hAnsi="Times New Roman" w:cs="Times New Roman"/>
                <w:color w:val="000000" w:themeColor="text1"/>
                <w:szCs w:val="21"/>
              </w:rPr>
              <w:t>N=36</w:t>
            </w:r>
            <w:r w:rsidRPr="006B3548">
              <w:rPr>
                <w:rFonts w:ascii="Times New Roman" w:eastAsia="宋体" w:hAnsi="Times New Roman" w:cs="Times New Roman"/>
                <w:color w:val="000000" w:themeColor="text1"/>
                <w:szCs w:val="21"/>
              </w:rPr>
              <w:t>）</w:t>
            </w:r>
          </w:p>
        </w:tc>
        <w:tc>
          <w:tcPr>
            <w:tcW w:w="1691" w:type="pct"/>
            <w:shd w:val="clear" w:color="auto" w:fill="auto"/>
          </w:tcPr>
          <w:p w14:paraId="0452D852" w14:textId="77777777" w:rsidR="001C241A" w:rsidRPr="006B3548" w:rsidRDefault="001C241A" w:rsidP="000F797C">
            <w:pPr>
              <w:jc w:val="center"/>
              <w:rPr>
                <w:rFonts w:ascii="Times New Roman" w:eastAsia="宋体" w:hAnsi="Times New Roman" w:cs="Times New Roman"/>
                <w:color w:val="000000" w:themeColor="text1"/>
                <w:szCs w:val="21"/>
              </w:rPr>
            </w:pPr>
            <w:r w:rsidRPr="006B3548">
              <w:rPr>
                <w:rFonts w:ascii="Times New Roman" w:eastAsia="宋体" w:hAnsi="Times New Roman" w:cs="Times New Roman"/>
                <w:color w:val="000000" w:themeColor="text1"/>
                <w:szCs w:val="21"/>
              </w:rPr>
              <w:t>-3960</w:t>
            </w:r>
          </w:p>
        </w:tc>
      </w:tr>
      <w:tr w:rsidR="001C241A" w:rsidRPr="006B3548" w14:paraId="2DC7C816" w14:textId="77777777" w:rsidTr="000F797C">
        <w:trPr>
          <w:jc w:val="right"/>
        </w:trPr>
        <w:tc>
          <w:tcPr>
            <w:tcW w:w="757" w:type="pct"/>
            <w:shd w:val="clear" w:color="auto" w:fill="auto"/>
          </w:tcPr>
          <w:p w14:paraId="5F7EA066" w14:textId="77777777" w:rsidR="001C241A" w:rsidRPr="006B3548" w:rsidRDefault="001C241A" w:rsidP="000F797C">
            <w:pPr>
              <w:jc w:val="center"/>
              <w:rPr>
                <w:rFonts w:ascii="Times New Roman" w:eastAsia="宋体" w:hAnsi="Times New Roman" w:cs="Times New Roman"/>
                <w:color w:val="000000" w:themeColor="text1"/>
                <w:szCs w:val="21"/>
              </w:rPr>
            </w:pPr>
            <w:r w:rsidRPr="006B3548">
              <w:rPr>
                <w:rFonts w:ascii="Times New Roman" w:eastAsia="宋体" w:hAnsi="Times New Roman" w:cs="Times New Roman"/>
                <w:color w:val="000000" w:themeColor="text1"/>
                <w:szCs w:val="21"/>
              </w:rPr>
              <w:t>高收入</w:t>
            </w:r>
          </w:p>
        </w:tc>
        <w:tc>
          <w:tcPr>
            <w:tcW w:w="1276" w:type="pct"/>
            <w:shd w:val="clear" w:color="auto" w:fill="auto"/>
          </w:tcPr>
          <w:p w14:paraId="17DC56D4" w14:textId="77777777" w:rsidR="001C241A" w:rsidRPr="006B3548" w:rsidRDefault="001C241A" w:rsidP="000F797C">
            <w:pPr>
              <w:jc w:val="center"/>
              <w:rPr>
                <w:rFonts w:ascii="Times New Roman" w:eastAsia="宋体" w:hAnsi="Times New Roman" w:cs="Times New Roman"/>
                <w:color w:val="000000" w:themeColor="text1"/>
                <w:szCs w:val="21"/>
              </w:rPr>
            </w:pPr>
            <w:r w:rsidRPr="006B3548">
              <w:rPr>
                <w:rFonts w:ascii="Times New Roman" w:eastAsia="宋体" w:hAnsi="Times New Roman" w:cs="Times New Roman"/>
                <w:color w:val="000000" w:themeColor="text1"/>
                <w:szCs w:val="21"/>
              </w:rPr>
              <w:t>169589</w:t>
            </w:r>
            <w:r w:rsidRPr="006B3548">
              <w:rPr>
                <w:rFonts w:ascii="Times New Roman" w:eastAsia="宋体" w:hAnsi="Times New Roman" w:cs="Times New Roman"/>
                <w:color w:val="000000" w:themeColor="text1"/>
                <w:szCs w:val="21"/>
              </w:rPr>
              <w:t>（</w:t>
            </w:r>
            <w:r w:rsidRPr="006B3548">
              <w:rPr>
                <w:rFonts w:ascii="Times New Roman" w:eastAsia="宋体" w:hAnsi="Times New Roman" w:cs="Times New Roman"/>
                <w:color w:val="000000" w:themeColor="text1"/>
                <w:szCs w:val="21"/>
              </w:rPr>
              <w:t>N=42</w:t>
            </w:r>
            <w:r w:rsidRPr="006B3548">
              <w:rPr>
                <w:rFonts w:ascii="Times New Roman" w:eastAsia="宋体" w:hAnsi="Times New Roman" w:cs="Times New Roman"/>
                <w:color w:val="000000" w:themeColor="text1"/>
                <w:szCs w:val="21"/>
              </w:rPr>
              <w:t>）</w:t>
            </w:r>
          </w:p>
        </w:tc>
        <w:tc>
          <w:tcPr>
            <w:tcW w:w="1276" w:type="pct"/>
            <w:shd w:val="clear" w:color="auto" w:fill="auto"/>
          </w:tcPr>
          <w:p w14:paraId="7AFBBA76" w14:textId="77777777" w:rsidR="001C241A" w:rsidRPr="006B3548" w:rsidRDefault="001C241A" w:rsidP="000F797C">
            <w:pPr>
              <w:jc w:val="center"/>
              <w:rPr>
                <w:rFonts w:ascii="Times New Roman" w:eastAsia="宋体" w:hAnsi="Times New Roman" w:cs="Times New Roman"/>
                <w:color w:val="000000" w:themeColor="text1"/>
                <w:szCs w:val="21"/>
              </w:rPr>
            </w:pPr>
            <w:r w:rsidRPr="006B3548">
              <w:rPr>
                <w:rFonts w:ascii="Times New Roman" w:eastAsia="宋体" w:hAnsi="Times New Roman" w:cs="Times New Roman"/>
                <w:color w:val="000000" w:themeColor="text1"/>
                <w:szCs w:val="21"/>
              </w:rPr>
              <w:t>321772</w:t>
            </w:r>
            <w:r w:rsidRPr="006B3548">
              <w:rPr>
                <w:rFonts w:ascii="Times New Roman" w:eastAsia="宋体" w:hAnsi="Times New Roman" w:cs="Times New Roman"/>
                <w:color w:val="000000" w:themeColor="text1"/>
                <w:szCs w:val="21"/>
              </w:rPr>
              <w:t>（</w:t>
            </w:r>
            <w:r w:rsidRPr="006B3548">
              <w:rPr>
                <w:rFonts w:ascii="Times New Roman" w:eastAsia="宋体" w:hAnsi="Times New Roman" w:cs="Times New Roman"/>
                <w:color w:val="000000" w:themeColor="text1"/>
                <w:szCs w:val="21"/>
              </w:rPr>
              <w:t>N=54</w:t>
            </w:r>
            <w:r w:rsidRPr="006B3548">
              <w:rPr>
                <w:rFonts w:ascii="Times New Roman" w:eastAsia="宋体" w:hAnsi="Times New Roman" w:cs="Times New Roman"/>
                <w:color w:val="000000" w:themeColor="text1"/>
                <w:szCs w:val="21"/>
              </w:rPr>
              <w:t>）</w:t>
            </w:r>
          </w:p>
        </w:tc>
        <w:tc>
          <w:tcPr>
            <w:tcW w:w="1691" w:type="pct"/>
            <w:shd w:val="clear" w:color="auto" w:fill="auto"/>
          </w:tcPr>
          <w:p w14:paraId="262D2A98" w14:textId="77777777" w:rsidR="001C241A" w:rsidRPr="006B3548" w:rsidRDefault="001C241A" w:rsidP="000F797C">
            <w:pPr>
              <w:jc w:val="center"/>
              <w:rPr>
                <w:rFonts w:ascii="Times New Roman" w:eastAsia="宋体" w:hAnsi="Times New Roman" w:cs="Times New Roman"/>
                <w:color w:val="000000" w:themeColor="text1"/>
                <w:szCs w:val="21"/>
              </w:rPr>
            </w:pPr>
            <w:r w:rsidRPr="006B3548">
              <w:rPr>
                <w:rFonts w:ascii="Times New Roman" w:eastAsia="宋体" w:hAnsi="Times New Roman" w:cs="Times New Roman"/>
                <w:color w:val="000000" w:themeColor="text1"/>
                <w:szCs w:val="21"/>
              </w:rPr>
              <w:t>149787***</w:t>
            </w:r>
          </w:p>
        </w:tc>
      </w:tr>
    </w:tbl>
    <w:p w14:paraId="3AB5EA63" w14:textId="6FEDAFEE" w:rsidR="00F466F4" w:rsidRPr="00DA7EDC" w:rsidRDefault="00F466F4">
      <w:pPr>
        <w:rPr>
          <w:rFonts w:ascii="Times New Roman" w:eastAsia="仿宋" w:hAnsi="Times New Roman" w:cs="Times New Roman"/>
          <w:color w:val="000000" w:themeColor="text1"/>
          <w:sz w:val="18"/>
          <w:szCs w:val="18"/>
        </w:rPr>
      </w:pPr>
    </w:p>
    <w:p w14:paraId="395957C1" w14:textId="0BCBAA30" w:rsidR="001C241A" w:rsidRPr="006B3548" w:rsidRDefault="001C241A" w:rsidP="006B3548">
      <w:pPr>
        <w:ind w:firstLine="420"/>
        <w:jc w:val="center"/>
        <w:rPr>
          <w:rFonts w:ascii="Times New Roman" w:eastAsia="KaiTi" w:hAnsi="Times New Roman" w:cs="Times New Roman"/>
          <w:color w:val="000000" w:themeColor="text1"/>
          <w:szCs w:val="21"/>
        </w:rPr>
      </w:pPr>
      <w:r w:rsidRPr="006B3548">
        <w:rPr>
          <w:rFonts w:ascii="Times New Roman" w:eastAsia="KaiTi" w:hAnsi="Times New Roman" w:cs="Times New Roman"/>
          <w:color w:val="000000" w:themeColor="text1"/>
          <w:szCs w:val="21"/>
        </w:rPr>
        <w:t>附表</w:t>
      </w:r>
      <w:r w:rsidR="00463FB0" w:rsidRPr="006B3548">
        <w:rPr>
          <w:rFonts w:ascii="Times New Roman" w:eastAsia="KaiTi" w:hAnsi="Times New Roman" w:cs="Times New Roman"/>
          <w:color w:val="000000" w:themeColor="text1"/>
          <w:szCs w:val="21"/>
        </w:rPr>
        <w:t>4</w:t>
      </w:r>
      <w:r w:rsidRPr="006B3548">
        <w:rPr>
          <w:rFonts w:ascii="Times New Roman" w:eastAsia="KaiTi" w:hAnsi="Times New Roman" w:cs="Times New Roman"/>
          <w:color w:val="000000" w:themeColor="text1"/>
          <w:szCs w:val="21"/>
        </w:rPr>
        <w:t xml:space="preserve"> </w:t>
      </w:r>
      <w:r w:rsidRPr="006B3548">
        <w:rPr>
          <w:rFonts w:ascii="Times New Roman" w:eastAsia="KaiTi" w:hAnsi="Times New Roman" w:cs="Times New Roman"/>
          <w:color w:val="000000" w:themeColor="text1"/>
          <w:szCs w:val="21"/>
        </w:rPr>
        <w:t>同一低收入家庭在子女升学前后收入变化情况</w:t>
      </w:r>
    </w:p>
    <w:p w14:paraId="0C8320BF" w14:textId="106B30DE" w:rsidR="00F466F4" w:rsidRPr="006B3548" w:rsidRDefault="001C241A" w:rsidP="001C241A">
      <w:pPr>
        <w:ind w:firstLine="420"/>
        <w:rPr>
          <w:rFonts w:ascii="Times New Roman" w:eastAsia="KaiTi" w:hAnsi="Times New Roman" w:cs="Times New Roman"/>
          <w:color w:val="000000" w:themeColor="text1"/>
          <w:sz w:val="15"/>
          <w:szCs w:val="15"/>
        </w:rPr>
      </w:pPr>
      <w:r w:rsidRPr="006B3548">
        <w:rPr>
          <w:rFonts w:ascii="Times New Roman" w:eastAsia="KaiTi" w:hAnsi="Times New Roman" w:cs="Times New Roman"/>
          <w:color w:val="000000" w:themeColor="text1"/>
          <w:sz w:val="15"/>
          <w:szCs w:val="15"/>
        </w:rPr>
        <w:t>这里选择了</w:t>
      </w:r>
      <w:r w:rsidRPr="006B3548">
        <w:rPr>
          <w:rFonts w:ascii="Times New Roman" w:eastAsia="KaiTi" w:hAnsi="Times New Roman" w:cs="Times New Roman"/>
          <w:color w:val="000000" w:themeColor="text1"/>
          <w:sz w:val="15"/>
          <w:szCs w:val="15"/>
        </w:rPr>
        <w:t>2017</w:t>
      </w:r>
      <w:r w:rsidRPr="006B3548">
        <w:rPr>
          <w:rFonts w:ascii="Times New Roman" w:eastAsia="KaiTi" w:hAnsi="Times New Roman" w:cs="Times New Roman"/>
          <w:color w:val="000000" w:themeColor="text1"/>
          <w:sz w:val="15"/>
          <w:szCs w:val="15"/>
        </w:rPr>
        <w:t>年受教育阶段处于大学一年级和大学二年级的低收入家庭，</w:t>
      </w:r>
      <w:r w:rsidRPr="006B3548">
        <w:rPr>
          <w:rFonts w:ascii="Times New Roman" w:eastAsia="KaiTi" w:hAnsi="Times New Roman" w:cs="Times New Roman"/>
          <w:color w:val="000000" w:themeColor="text1"/>
          <w:sz w:val="15"/>
          <w:szCs w:val="15"/>
        </w:rPr>
        <w:t>2017</w:t>
      </w:r>
      <w:r w:rsidRPr="006B3548">
        <w:rPr>
          <w:rFonts w:ascii="Times New Roman" w:eastAsia="KaiTi" w:hAnsi="Times New Roman" w:cs="Times New Roman"/>
          <w:color w:val="000000" w:themeColor="text1"/>
          <w:sz w:val="15"/>
          <w:szCs w:val="15"/>
        </w:rPr>
        <w:t>年处于这两个受教育阶段的家庭在</w:t>
      </w:r>
      <w:r w:rsidRPr="006B3548">
        <w:rPr>
          <w:rFonts w:ascii="Times New Roman" w:eastAsia="KaiTi" w:hAnsi="Times New Roman" w:cs="Times New Roman"/>
          <w:color w:val="000000" w:themeColor="text1"/>
          <w:sz w:val="15"/>
          <w:szCs w:val="15"/>
        </w:rPr>
        <w:t>2015</w:t>
      </w:r>
      <w:r w:rsidRPr="006B3548">
        <w:rPr>
          <w:rFonts w:ascii="Times New Roman" w:eastAsia="KaiTi" w:hAnsi="Times New Roman" w:cs="Times New Roman"/>
          <w:color w:val="000000" w:themeColor="text1"/>
          <w:sz w:val="15"/>
          <w:szCs w:val="15"/>
        </w:rPr>
        <w:t>年时分别处于高中一年级和高中二年级，本部分样本在</w:t>
      </w:r>
      <w:r w:rsidRPr="006B3548">
        <w:rPr>
          <w:rFonts w:ascii="Times New Roman" w:eastAsia="KaiTi" w:hAnsi="Times New Roman" w:cs="Times New Roman"/>
          <w:color w:val="000000" w:themeColor="text1"/>
          <w:sz w:val="15"/>
          <w:szCs w:val="15"/>
        </w:rPr>
        <w:t>2017</w:t>
      </w:r>
      <w:r w:rsidRPr="006B3548">
        <w:rPr>
          <w:rFonts w:ascii="Times New Roman" w:eastAsia="KaiTi" w:hAnsi="Times New Roman" w:cs="Times New Roman"/>
          <w:color w:val="000000" w:themeColor="text1"/>
          <w:sz w:val="15"/>
          <w:szCs w:val="15"/>
        </w:rPr>
        <w:t>年在有</w:t>
      </w:r>
      <w:r w:rsidRPr="006B3548">
        <w:rPr>
          <w:rFonts w:ascii="Times New Roman" w:eastAsia="KaiTi" w:hAnsi="Times New Roman" w:cs="Times New Roman"/>
          <w:color w:val="000000" w:themeColor="text1"/>
          <w:sz w:val="15"/>
          <w:szCs w:val="15"/>
        </w:rPr>
        <w:t>80</w:t>
      </w:r>
      <w:r w:rsidRPr="006B3548">
        <w:rPr>
          <w:rFonts w:ascii="Times New Roman" w:eastAsia="KaiTi" w:hAnsi="Times New Roman" w:cs="Times New Roman"/>
          <w:color w:val="000000" w:themeColor="text1"/>
          <w:sz w:val="15"/>
          <w:szCs w:val="15"/>
        </w:rPr>
        <w:t>个，最终和</w:t>
      </w:r>
      <w:r w:rsidRPr="006B3548">
        <w:rPr>
          <w:rFonts w:ascii="Times New Roman" w:eastAsia="KaiTi" w:hAnsi="Times New Roman" w:cs="Times New Roman"/>
          <w:color w:val="000000" w:themeColor="text1"/>
          <w:sz w:val="15"/>
          <w:szCs w:val="15"/>
        </w:rPr>
        <w:t>2015</w:t>
      </w:r>
      <w:r w:rsidRPr="006B3548">
        <w:rPr>
          <w:rFonts w:ascii="Times New Roman" w:eastAsia="KaiTi" w:hAnsi="Times New Roman" w:cs="Times New Roman"/>
          <w:color w:val="000000" w:themeColor="text1"/>
          <w:sz w:val="15"/>
          <w:szCs w:val="15"/>
        </w:rPr>
        <w:t>年匹配到了</w:t>
      </w:r>
      <w:r w:rsidRPr="006B3548">
        <w:rPr>
          <w:rFonts w:ascii="Times New Roman" w:eastAsia="KaiTi" w:hAnsi="Times New Roman" w:cs="Times New Roman"/>
          <w:color w:val="000000" w:themeColor="text1"/>
          <w:sz w:val="15"/>
          <w:szCs w:val="15"/>
        </w:rPr>
        <w:t>19</w:t>
      </w:r>
      <w:r w:rsidRPr="006B3548">
        <w:rPr>
          <w:rFonts w:ascii="Times New Roman" w:eastAsia="KaiTi" w:hAnsi="Times New Roman" w:cs="Times New Roman"/>
          <w:color w:val="000000" w:themeColor="text1"/>
          <w:sz w:val="15"/>
          <w:szCs w:val="15"/>
        </w:rPr>
        <w:t>个家庭。</w:t>
      </w:r>
    </w:p>
    <w:tbl>
      <w:tblPr>
        <w:tblW w:w="5000" w:type="pct"/>
        <w:jc w:val="righ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61"/>
        <w:gridCol w:w="2121"/>
        <w:gridCol w:w="2121"/>
        <w:gridCol w:w="2809"/>
      </w:tblGrid>
      <w:tr w:rsidR="00602C7A" w:rsidRPr="00DA7EDC" w14:paraId="5AFA423A" w14:textId="77777777" w:rsidTr="000F797C">
        <w:trPr>
          <w:jc w:val="right"/>
        </w:trPr>
        <w:tc>
          <w:tcPr>
            <w:tcW w:w="758" w:type="pct"/>
            <w:shd w:val="clear" w:color="auto" w:fill="auto"/>
          </w:tcPr>
          <w:p w14:paraId="2514B203" w14:textId="77777777" w:rsidR="001C241A" w:rsidRPr="00DA7EDC" w:rsidRDefault="001C241A" w:rsidP="000F797C">
            <w:pPr>
              <w:jc w:val="center"/>
              <w:rPr>
                <w:rFonts w:ascii="Times New Roman" w:eastAsia="宋体" w:hAnsi="Times New Roman" w:cs="Times New Roman"/>
                <w:color w:val="000000" w:themeColor="text1"/>
                <w:szCs w:val="21"/>
              </w:rPr>
            </w:pPr>
          </w:p>
        </w:tc>
        <w:tc>
          <w:tcPr>
            <w:tcW w:w="1276" w:type="pct"/>
            <w:shd w:val="clear" w:color="auto" w:fill="auto"/>
          </w:tcPr>
          <w:p w14:paraId="25FDE0C1" w14:textId="77777777" w:rsidR="001C241A" w:rsidRPr="00DA7EDC" w:rsidRDefault="001C241A" w:rsidP="000F797C">
            <w:pPr>
              <w:jc w:val="center"/>
              <w:rPr>
                <w:rFonts w:ascii="Times New Roman" w:eastAsia="宋体" w:hAnsi="Times New Roman" w:cs="Times New Roman"/>
                <w:color w:val="000000" w:themeColor="text1"/>
                <w:szCs w:val="21"/>
              </w:rPr>
            </w:pPr>
            <w:r w:rsidRPr="00DA7EDC">
              <w:rPr>
                <w:rFonts w:ascii="Times New Roman" w:eastAsia="宋体" w:hAnsi="Times New Roman" w:cs="Times New Roman"/>
                <w:color w:val="000000" w:themeColor="text1"/>
                <w:szCs w:val="21"/>
              </w:rPr>
              <w:t>高考升学前</w:t>
            </w:r>
          </w:p>
        </w:tc>
        <w:tc>
          <w:tcPr>
            <w:tcW w:w="1276" w:type="pct"/>
            <w:shd w:val="clear" w:color="auto" w:fill="auto"/>
          </w:tcPr>
          <w:p w14:paraId="17A4006B" w14:textId="77777777" w:rsidR="001C241A" w:rsidRPr="00DA7EDC" w:rsidRDefault="001C241A" w:rsidP="000F797C">
            <w:pPr>
              <w:jc w:val="center"/>
              <w:rPr>
                <w:rFonts w:ascii="Times New Roman" w:eastAsia="宋体" w:hAnsi="Times New Roman" w:cs="Times New Roman"/>
                <w:color w:val="000000" w:themeColor="text1"/>
                <w:szCs w:val="21"/>
              </w:rPr>
            </w:pPr>
            <w:r w:rsidRPr="00DA7EDC">
              <w:rPr>
                <w:rFonts w:ascii="Times New Roman" w:eastAsia="宋体" w:hAnsi="Times New Roman" w:cs="Times New Roman"/>
                <w:color w:val="000000" w:themeColor="text1"/>
                <w:szCs w:val="21"/>
              </w:rPr>
              <w:t>高考升学后</w:t>
            </w:r>
          </w:p>
        </w:tc>
        <w:tc>
          <w:tcPr>
            <w:tcW w:w="1691" w:type="pct"/>
            <w:shd w:val="clear" w:color="auto" w:fill="auto"/>
          </w:tcPr>
          <w:p w14:paraId="09B0B41C" w14:textId="77777777" w:rsidR="001C241A" w:rsidRPr="00DA7EDC" w:rsidRDefault="001C241A" w:rsidP="000F797C">
            <w:pPr>
              <w:jc w:val="center"/>
              <w:rPr>
                <w:rFonts w:ascii="Times New Roman" w:eastAsia="宋体" w:hAnsi="Times New Roman" w:cs="Times New Roman"/>
                <w:color w:val="000000" w:themeColor="text1"/>
                <w:szCs w:val="21"/>
              </w:rPr>
            </w:pPr>
            <w:r w:rsidRPr="00DA7EDC">
              <w:rPr>
                <w:rFonts w:ascii="Times New Roman" w:eastAsia="宋体" w:hAnsi="Times New Roman" w:cs="Times New Roman"/>
                <w:color w:val="000000" w:themeColor="text1"/>
                <w:szCs w:val="21"/>
              </w:rPr>
              <w:t>Diff</w:t>
            </w:r>
            <w:r w:rsidRPr="00DA7EDC">
              <w:rPr>
                <w:rFonts w:ascii="Times New Roman" w:eastAsia="宋体" w:hAnsi="Times New Roman" w:cs="Times New Roman"/>
                <w:color w:val="000000" w:themeColor="text1"/>
                <w:szCs w:val="21"/>
              </w:rPr>
              <w:t>（升学后</w:t>
            </w:r>
            <w:r w:rsidRPr="00DA7EDC">
              <w:rPr>
                <w:rFonts w:ascii="Times New Roman" w:eastAsia="宋体" w:hAnsi="Times New Roman" w:cs="Times New Roman"/>
                <w:color w:val="000000" w:themeColor="text1"/>
                <w:szCs w:val="21"/>
              </w:rPr>
              <w:t>-</w:t>
            </w:r>
            <w:r w:rsidRPr="00DA7EDC">
              <w:rPr>
                <w:rFonts w:ascii="Times New Roman" w:eastAsia="宋体" w:hAnsi="Times New Roman" w:cs="Times New Roman"/>
                <w:color w:val="000000" w:themeColor="text1"/>
                <w:szCs w:val="21"/>
              </w:rPr>
              <w:t>升学前）</w:t>
            </w:r>
          </w:p>
        </w:tc>
      </w:tr>
      <w:tr w:rsidR="001C241A" w:rsidRPr="00DA7EDC" w14:paraId="1A702BF3" w14:textId="77777777" w:rsidTr="000F797C">
        <w:trPr>
          <w:jc w:val="right"/>
        </w:trPr>
        <w:tc>
          <w:tcPr>
            <w:tcW w:w="758" w:type="pct"/>
            <w:shd w:val="clear" w:color="auto" w:fill="auto"/>
          </w:tcPr>
          <w:p w14:paraId="4DCBA3C7" w14:textId="77777777" w:rsidR="001C241A" w:rsidRPr="00DA7EDC" w:rsidRDefault="001C241A" w:rsidP="000F797C">
            <w:pPr>
              <w:jc w:val="center"/>
              <w:rPr>
                <w:rFonts w:ascii="Times New Roman" w:eastAsia="宋体" w:hAnsi="Times New Roman" w:cs="Times New Roman"/>
                <w:color w:val="000000" w:themeColor="text1"/>
                <w:szCs w:val="21"/>
              </w:rPr>
            </w:pPr>
            <w:r w:rsidRPr="00DA7EDC">
              <w:rPr>
                <w:rFonts w:ascii="Times New Roman" w:eastAsia="宋体" w:hAnsi="Times New Roman" w:cs="Times New Roman"/>
                <w:color w:val="000000" w:themeColor="text1"/>
                <w:szCs w:val="21"/>
              </w:rPr>
              <w:t>收入</w:t>
            </w:r>
          </w:p>
        </w:tc>
        <w:tc>
          <w:tcPr>
            <w:tcW w:w="1276" w:type="pct"/>
            <w:shd w:val="clear" w:color="auto" w:fill="auto"/>
          </w:tcPr>
          <w:p w14:paraId="1856FB09" w14:textId="77777777" w:rsidR="001C241A" w:rsidRPr="00DA7EDC" w:rsidRDefault="001C241A" w:rsidP="000F797C">
            <w:pPr>
              <w:jc w:val="center"/>
              <w:rPr>
                <w:rFonts w:ascii="Times New Roman" w:eastAsia="宋体" w:hAnsi="Times New Roman" w:cs="Times New Roman"/>
                <w:color w:val="000000" w:themeColor="text1"/>
                <w:szCs w:val="21"/>
              </w:rPr>
            </w:pPr>
            <w:r w:rsidRPr="00DA7EDC">
              <w:rPr>
                <w:rFonts w:ascii="Times New Roman" w:eastAsia="宋体" w:hAnsi="Times New Roman" w:cs="Times New Roman"/>
                <w:color w:val="000000" w:themeColor="text1"/>
                <w:szCs w:val="21"/>
              </w:rPr>
              <w:t>14684</w:t>
            </w:r>
            <w:r w:rsidRPr="00DA7EDC">
              <w:rPr>
                <w:rFonts w:ascii="Times New Roman" w:eastAsia="宋体" w:hAnsi="Times New Roman" w:cs="Times New Roman"/>
                <w:color w:val="000000" w:themeColor="text1"/>
                <w:szCs w:val="21"/>
              </w:rPr>
              <w:t>（</w:t>
            </w:r>
            <w:r w:rsidRPr="00DA7EDC">
              <w:rPr>
                <w:rFonts w:ascii="Times New Roman" w:eastAsia="宋体" w:hAnsi="Times New Roman" w:cs="Times New Roman"/>
                <w:color w:val="000000" w:themeColor="text1"/>
                <w:szCs w:val="21"/>
              </w:rPr>
              <w:t>N=19</w:t>
            </w:r>
            <w:r w:rsidRPr="00DA7EDC">
              <w:rPr>
                <w:rFonts w:ascii="Times New Roman" w:eastAsia="宋体" w:hAnsi="Times New Roman" w:cs="Times New Roman"/>
                <w:color w:val="000000" w:themeColor="text1"/>
                <w:szCs w:val="21"/>
              </w:rPr>
              <w:t>）</w:t>
            </w:r>
          </w:p>
        </w:tc>
        <w:tc>
          <w:tcPr>
            <w:tcW w:w="1276" w:type="pct"/>
            <w:shd w:val="clear" w:color="auto" w:fill="auto"/>
          </w:tcPr>
          <w:p w14:paraId="5BE957C4" w14:textId="77777777" w:rsidR="001C241A" w:rsidRPr="00DA7EDC" w:rsidRDefault="001C241A" w:rsidP="000F797C">
            <w:pPr>
              <w:jc w:val="center"/>
              <w:rPr>
                <w:rFonts w:ascii="Times New Roman" w:eastAsia="宋体" w:hAnsi="Times New Roman" w:cs="Times New Roman"/>
                <w:color w:val="000000" w:themeColor="text1"/>
                <w:szCs w:val="21"/>
              </w:rPr>
            </w:pPr>
            <w:r w:rsidRPr="00DA7EDC">
              <w:rPr>
                <w:rFonts w:ascii="Times New Roman" w:eastAsia="宋体" w:hAnsi="Times New Roman" w:cs="Times New Roman"/>
                <w:color w:val="000000" w:themeColor="text1"/>
                <w:szCs w:val="21"/>
              </w:rPr>
              <w:t>4151</w:t>
            </w:r>
            <w:r w:rsidRPr="00DA7EDC">
              <w:rPr>
                <w:rFonts w:ascii="Times New Roman" w:eastAsia="宋体" w:hAnsi="Times New Roman" w:cs="Times New Roman"/>
                <w:color w:val="000000" w:themeColor="text1"/>
                <w:szCs w:val="21"/>
              </w:rPr>
              <w:t>（</w:t>
            </w:r>
            <w:r w:rsidRPr="00DA7EDC">
              <w:rPr>
                <w:rFonts w:ascii="Times New Roman" w:eastAsia="宋体" w:hAnsi="Times New Roman" w:cs="Times New Roman"/>
                <w:color w:val="000000" w:themeColor="text1"/>
                <w:szCs w:val="21"/>
              </w:rPr>
              <w:t>N=19</w:t>
            </w:r>
            <w:r w:rsidRPr="00DA7EDC">
              <w:rPr>
                <w:rFonts w:ascii="Times New Roman" w:eastAsia="宋体" w:hAnsi="Times New Roman" w:cs="Times New Roman"/>
                <w:color w:val="000000" w:themeColor="text1"/>
                <w:szCs w:val="21"/>
              </w:rPr>
              <w:t>）</w:t>
            </w:r>
          </w:p>
        </w:tc>
        <w:tc>
          <w:tcPr>
            <w:tcW w:w="1691" w:type="pct"/>
            <w:shd w:val="clear" w:color="auto" w:fill="auto"/>
          </w:tcPr>
          <w:p w14:paraId="21D8EFB1" w14:textId="77777777" w:rsidR="001C241A" w:rsidRPr="00DA7EDC" w:rsidRDefault="001C241A" w:rsidP="000F797C">
            <w:pPr>
              <w:jc w:val="center"/>
              <w:rPr>
                <w:rFonts w:ascii="Times New Roman" w:eastAsia="宋体" w:hAnsi="Times New Roman" w:cs="Times New Roman"/>
                <w:color w:val="000000" w:themeColor="text1"/>
                <w:szCs w:val="21"/>
              </w:rPr>
            </w:pPr>
            <w:r w:rsidRPr="00DA7EDC">
              <w:rPr>
                <w:rFonts w:ascii="Times New Roman" w:eastAsia="宋体" w:hAnsi="Times New Roman" w:cs="Times New Roman"/>
                <w:color w:val="000000" w:themeColor="text1"/>
                <w:szCs w:val="21"/>
              </w:rPr>
              <w:t>-10532*</w:t>
            </w:r>
          </w:p>
        </w:tc>
      </w:tr>
    </w:tbl>
    <w:p w14:paraId="1B13AF6D" w14:textId="5D3DBB8B" w:rsidR="00F466F4" w:rsidRPr="00DA7EDC" w:rsidRDefault="00F466F4">
      <w:pPr>
        <w:rPr>
          <w:rFonts w:ascii="Times New Roman" w:eastAsia="仿宋" w:hAnsi="Times New Roman" w:cs="Times New Roman"/>
          <w:color w:val="000000" w:themeColor="text1"/>
          <w:sz w:val="18"/>
          <w:szCs w:val="18"/>
        </w:rPr>
      </w:pPr>
    </w:p>
    <w:p w14:paraId="2450A042" w14:textId="4420D8DF" w:rsidR="00F466F4" w:rsidRPr="00DA7EDC" w:rsidRDefault="00F466F4">
      <w:pPr>
        <w:rPr>
          <w:rFonts w:ascii="Times New Roman" w:eastAsia="仿宋" w:hAnsi="Times New Roman" w:cs="Times New Roman"/>
          <w:color w:val="000000" w:themeColor="text1"/>
          <w:sz w:val="18"/>
          <w:szCs w:val="18"/>
        </w:rPr>
      </w:pPr>
    </w:p>
    <w:p w14:paraId="341F4480" w14:textId="77777777" w:rsidR="009E4EFD" w:rsidRPr="00DA7EDC" w:rsidRDefault="009E4EFD">
      <w:pPr>
        <w:jc w:val="center"/>
        <w:rPr>
          <w:rFonts w:ascii="Times New Roman" w:hAnsi="Times New Roman" w:cs="Times New Roman"/>
          <w:color w:val="000000" w:themeColor="text1"/>
          <w:sz w:val="32"/>
          <w:szCs w:val="36"/>
        </w:rPr>
      </w:pPr>
    </w:p>
    <w:sectPr w:rsidR="009E4EFD" w:rsidRPr="00DA7EDC">
      <w:footnotePr>
        <w:numFmt w:val="decimalEnclosedCircleChinese"/>
        <w:numRestart w:val="eachPage"/>
      </w:footnotePr>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57980" w14:textId="77777777" w:rsidR="002378C9" w:rsidRDefault="002378C9">
      <w:r>
        <w:separator/>
      </w:r>
    </w:p>
  </w:endnote>
  <w:endnote w:type="continuationSeparator" w:id="0">
    <w:p w14:paraId="32EF8C2F" w14:textId="77777777" w:rsidR="002378C9" w:rsidRDefault="0023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KaiTi">
    <w:altName w:val="Arial Unicode MS"/>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FangSong">
    <w:altName w:val="Arial Unicode MS"/>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rPr>
      <w:id w:val="626824677"/>
    </w:sdtPr>
    <w:sdtEndPr/>
    <w:sdtContent>
      <w:p w14:paraId="40E5E716" w14:textId="7C163DD9" w:rsidR="00113E46" w:rsidRDefault="00113E46">
        <w:pPr>
          <w:pStyle w:val="a9"/>
          <w:tabs>
            <w:tab w:val="clear" w:pos="4153"/>
            <w:tab w:val="left" w:pos="3840"/>
            <w:tab w:val="center" w:pos="4156"/>
          </w:tabs>
          <w:rPr>
            <w:rFonts w:ascii="宋体" w:eastAsia="宋体" w:hAnsi="宋体"/>
          </w:rPr>
        </w:pPr>
        <w:r>
          <w:rPr>
            <w:rFonts w:ascii="宋体" w:eastAsia="宋体" w:hAnsi="宋体"/>
          </w:rPr>
          <w:tab/>
        </w:r>
        <w:r>
          <w:rPr>
            <w:rFonts w:ascii="宋体" w:eastAsia="宋体" w:hAnsi="宋体"/>
          </w:rPr>
          <w:tab/>
        </w: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sidR="00DF3636" w:rsidRPr="00DF3636">
          <w:rPr>
            <w:rFonts w:ascii="宋体" w:eastAsia="宋体" w:hAnsi="宋体"/>
            <w:noProof/>
            <w:lang w:val="zh-CN"/>
          </w:rPr>
          <w:t>22</w:t>
        </w:r>
        <w:r>
          <w:rPr>
            <w:rFonts w:ascii="宋体" w:eastAsia="宋体" w:hAnsi="宋体"/>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F26E9" w14:textId="77777777" w:rsidR="002378C9" w:rsidRDefault="002378C9">
      <w:r>
        <w:separator/>
      </w:r>
    </w:p>
  </w:footnote>
  <w:footnote w:type="continuationSeparator" w:id="0">
    <w:p w14:paraId="6A32C16A" w14:textId="77777777" w:rsidR="002378C9" w:rsidRDefault="002378C9">
      <w:r>
        <w:continuationSeparator/>
      </w:r>
    </w:p>
  </w:footnote>
  <w:footnote w:id="1">
    <w:p w14:paraId="1417A814" w14:textId="5D50E852" w:rsidR="00113E46" w:rsidRPr="00996219" w:rsidRDefault="00113E46" w:rsidP="00354BF6">
      <w:pPr>
        <w:pStyle w:val="ad"/>
        <w:rPr>
          <w:sz w:val="15"/>
          <w:szCs w:val="15"/>
        </w:rPr>
      </w:pPr>
      <w:r w:rsidRPr="00354BF6">
        <w:rPr>
          <w:rFonts w:hint="eastAsia"/>
          <w:sz w:val="21"/>
          <w:szCs w:val="21"/>
          <w:vertAlign w:val="superscript"/>
        </w:rPr>
        <w:t>*</w:t>
      </w:r>
      <w:r w:rsidRPr="00354BF6">
        <w:rPr>
          <w:rFonts w:ascii="Times New Roman" w:eastAsia="宋体" w:hAnsi="Times New Roman" w:cs="Times New Roman"/>
        </w:rPr>
        <w:t>杜凤莲，内蒙古大学经济管理学院，</w:t>
      </w:r>
      <w:r>
        <w:rPr>
          <w:rFonts w:ascii="Times New Roman" w:eastAsia="宋体" w:hAnsi="Times New Roman" w:cs="Times New Roman" w:hint="eastAsia"/>
        </w:rPr>
        <w:t>内蒙古大学时间利用调查与研究中心，</w:t>
      </w:r>
      <w:r w:rsidRPr="00354BF6">
        <w:rPr>
          <w:rFonts w:ascii="Times New Roman" w:eastAsia="宋体" w:hAnsi="Times New Roman" w:cs="Times New Roman"/>
        </w:rPr>
        <w:t>邮政编码：</w:t>
      </w:r>
      <w:r w:rsidRPr="00354BF6">
        <w:rPr>
          <w:rFonts w:ascii="Times New Roman" w:eastAsia="宋体" w:hAnsi="Times New Roman" w:cs="Times New Roman"/>
        </w:rPr>
        <w:t>0100</w:t>
      </w:r>
      <w:r>
        <w:rPr>
          <w:rFonts w:ascii="Times New Roman" w:eastAsia="宋体" w:hAnsi="Times New Roman" w:cs="Times New Roman"/>
        </w:rPr>
        <w:t>21</w:t>
      </w:r>
      <w:r w:rsidRPr="00354BF6">
        <w:rPr>
          <w:rFonts w:ascii="Times New Roman" w:eastAsia="宋体" w:hAnsi="Times New Roman" w:cs="Times New Roman"/>
        </w:rPr>
        <w:t>，电子邮箱：</w:t>
      </w:r>
      <w:hyperlink r:id="rId1" w:history="1">
        <w:r w:rsidRPr="00354BF6">
          <w:rPr>
            <w:rStyle w:val="af3"/>
            <w:rFonts w:ascii="Times New Roman" w:eastAsia="宋体" w:hAnsi="Times New Roman" w:cs="Times New Roman"/>
          </w:rPr>
          <w:t>dufenglan@126.com</w:t>
        </w:r>
      </w:hyperlink>
      <w:r w:rsidRPr="00354BF6">
        <w:rPr>
          <w:rFonts w:ascii="Times New Roman" w:eastAsia="宋体" w:hAnsi="Times New Roman" w:cs="Times New Roman" w:hint="eastAsia"/>
        </w:rPr>
        <w:t>；杨鑫尚，中国社会科学院大学经济学院，邮政编码：</w:t>
      </w:r>
      <w:r w:rsidRPr="00354BF6">
        <w:rPr>
          <w:rFonts w:ascii="Times New Roman" w:eastAsia="宋体" w:hAnsi="Times New Roman" w:cs="Times New Roman"/>
        </w:rPr>
        <w:t>102488</w:t>
      </w:r>
      <w:r w:rsidRPr="00354BF6">
        <w:rPr>
          <w:rFonts w:ascii="Times New Roman" w:eastAsia="宋体" w:hAnsi="Times New Roman" w:cs="Times New Roman" w:hint="eastAsia"/>
        </w:rPr>
        <w:t>，电子邮箱：</w:t>
      </w:r>
      <w:hyperlink r:id="rId2" w:history="1">
        <w:r w:rsidRPr="00354BF6">
          <w:rPr>
            <w:rStyle w:val="af3"/>
            <w:rFonts w:ascii="Times New Roman" w:eastAsia="宋体" w:hAnsi="Times New Roman" w:cs="Times New Roman"/>
          </w:rPr>
          <w:t>yangxinshang1994@126.com</w:t>
        </w:r>
      </w:hyperlink>
      <w:r w:rsidRPr="00354BF6">
        <w:rPr>
          <w:rFonts w:ascii="Times New Roman" w:eastAsia="宋体" w:hAnsi="Times New Roman" w:cs="Times New Roman" w:hint="eastAsia"/>
        </w:rPr>
        <w:t>。本项目受到国家自然科学基金项目“苹果为什么落不远</w:t>
      </w:r>
      <w:r w:rsidRPr="00354BF6">
        <w:rPr>
          <w:rFonts w:ascii="Times New Roman" w:eastAsia="宋体" w:hAnsi="Times New Roman" w:cs="Times New Roman"/>
        </w:rPr>
        <w:t xml:space="preserve">? </w:t>
      </w:r>
      <w:r w:rsidRPr="00354BF6">
        <w:rPr>
          <w:rFonts w:ascii="Times New Roman" w:eastAsia="宋体" w:hAnsi="Times New Roman" w:cs="Times New Roman"/>
        </w:rPr>
        <w:t>农民工人力资本与经济融合的代际传递</w:t>
      </w:r>
      <w:r w:rsidRPr="00354BF6">
        <w:rPr>
          <w:rFonts w:ascii="Times New Roman" w:eastAsia="宋体" w:hAnsi="Times New Roman" w:cs="Times New Roman"/>
        </w:rPr>
        <w:t>”</w:t>
      </w:r>
      <w:r w:rsidRPr="00354BF6">
        <w:rPr>
          <w:rFonts w:ascii="Times New Roman" w:eastAsia="宋体" w:hAnsi="Times New Roman" w:cs="Times New Roman"/>
        </w:rPr>
        <w:t>（</w:t>
      </w:r>
      <w:r w:rsidRPr="00354BF6">
        <w:rPr>
          <w:rFonts w:ascii="Times New Roman" w:eastAsia="宋体" w:hAnsi="Times New Roman" w:cs="Times New Roman"/>
        </w:rPr>
        <w:t>71373111</w:t>
      </w:r>
      <w:r w:rsidRPr="00354BF6">
        <w:rPr>
          <w:rFonts w:ascii="Times New Roman" w:eastAsia="宋体" w:hAnsi="Times New Roman" w:cs="Times New Roman"/>
        </w:rPr>
        <w:t>）、北京师范大学人的发展经济学研究中心项目</w:t>
      </w:r>
      <w:r w:rsidRPr="00354BF6">
        <w:rPr>
          <w:rFonts w:ascii="Times New Roman" w:eastAsia="宋体" w:hAnsi="Times New Roman" w:cs="Times New Roman"/>
        </w:rPr>
        <w:t>“</w:t>
      </w:r>
      <w:r w:rsidRPr="00354BF6">
        <w:rPr>
          <w:rFonts w:ascii="Times New Roman" w:eastAsia="宋体" w:hAnsi="Times New Roman" w:cs="Times New Roman"/>
        </w:rPr>
        <w:t>儿童照料方式对儿童发展的影响</w:t>
      </w:r>
      <w:r w:rsidRPr="00354BF6">
        <w:rPr>
          <w:rFonts w:ascii="Times New Roman" w:eastAsia="宋体" w:hAnsi="Times New Roman" w:cs="Times New Roman"/>
        </w:rPr>
        <w:t>”</w:t>
      </w:r>
      <w:r w:rsidRPr="00354BF6">
        <w:rPr>
          <w:rFonts w:ascii="Times New Roman" w:eastAsia="宋体" w:hAnsi="Times New Roman" w:cs="Times New Roman" w:hint="eastAsia"/>
        </w:rPr>
        <w:t>和</w:t>
      </w:r>
      <w:r w:rsidRPr="00354BF6">
        <w:rPr>
          <w:rFonts w:ascii="Times New Roman" w:eastAsia="宋体" w:hAnsi="Times New Roman" w:cs="Times New Roman"/>
        </w:rPr>
        <w:t>内蒙古</w:t>
      </w:r>
      <w:r w:rsidRPr="00354BF6">
        <w:rPr>
          <w:rFonts w:ascii="Times New Roman" w:eastAsia="宋体" w:hAnsi="Times New Roman" w:cs="Times New Roman"/>
        </w:rPr>
        <w:t>“</w:t>
      </w:r>
      <w:r w:rsidRPr="00354BF6">
        <w:rPr>
          <w:rFonts w:ascii="Times New Roman" w:eastAsia="宋体" w:hAnsi="Times New Roman" w:cs="Times New Roman"/>
        </w:rPr>
        <w:t>草原英才</w:t>
      </w:r>
      <w:r w:rsidRPr="00354BF6">
        <w:rPr>
          <w:rFonts w:ascii="Times New Roman" w:eastAsia="宋体" w:hAnsi="Times New Roman" w:cs="Times New Roman"/>
        </w:rPr>
        <w:t>”</w:t>
      </w:r>
      <w:r w:rsidRPr="00354BF6">
        <w:rPr>
          <w:rFonts w:ascii="Times New Roman" w:eastAsia="宋体" w:hAnsi="Times New Roman" w:cs="Times New Roman"/>
        </w:rPr>
        <w:t>项目的资助。</w:t>
      </w:r>
      <w:r w:rsidRPr="00354BF6">
        <w:rPr>
          <w:rFonts w:ascii="Times New Roman" w:eastAsia="宋体" w:hAnsi="Times New Roman" w:cs="Times New Roman" w:hint="eastAsia"/>
        </w:rPr>
        <w:t>感谢匿名审稿人的宝贵意见，但文责自负。</w:t>
      </w:r>
    </w:p>
  </w:footnote>
  <w:footnote w:id="2">
    <w:p w14:paraId="5B8BA7C0" w14:textId="2D757725" w:rsidR="00113E46" w:rsidRPr="00337CD3" w:rsidRDefault="00113E46" w:rsidP="005C19F4">
      <w:pPr>
        <w:pStyle w:val="ad"/>
        <w:ind w:firstLine="420"/>
        <w:jc w:val="both"/>
        <w:rPr>
          <w:rFonts w:ascii="Times New Roman" w:eastAsia="宋体" w:hAnsi="Times New Roman" w:cs="Times New Roman"/>
          <w:sz w:val="15"/>
          <w:szCs w:val="15"/>
        </w:rPr>
      </w:pPr>
      <w:r w:rsidRPr="00F9542E">
        <w:rPr>
          <w:rFonts w:ascii="Times New Roman" w:eastAsia="宋体" w:hAnsi="Times New Roman" w:cs="Times New Roman"/>
          <w:sz w:val="21"/>
          <w:szCs w:val="21"/>
        </w:rPr>
        <w:footnoteRef/>
      </w:r>
      <w:r w:rsidRPr="00F9542E">
        <w:rPr>
          <w:rFonts w:ascii="Times New Roman" w:eastAsia="宋体" w:hAnsi="Times New Roman" w:cs="Times New Roman"/>
          <w:sz w:val="21"/>
          <w:szCs w:val="21"/>
        </w:rPr>
        <w:t>数据来源：中华人民共和国教育部教育统计数据</w:t>
      </w:r>
      <w:r w:rsidRPr="00F9542E">
        <w:rPr>
          <w:rFonts w:ascii="Times New Roman" w:eastAsia="宋体" w:hAnsi="Times New Roman" w:cs="Times New Roman" w:hint="eastAsia"/>
          <w:sz w:val="21"/>
          <w:szCs w:val="21"/>
        </w:rPr>
        <w:t>。网址：</w:t>
      </w:r>
      <w:r w:rsidRPr="00F9542E">
        <w:rPr>
          <w:rFonts w:ascii="Times New Roman" w:eastAsia="宋体" w:hAnsi="Times New Roman" w:cs="Times New Roman"/>
          <w:sz w:val="21"/>
          <w:szCs w:val="21"/>
        </w:rPr>
        <w:t xml:space="preserve">http://www.moe.gov.cn/s78/A03/moe_560 </w:t>
      </w:r>
    </w:p>
  </w:footnote>
  <w:footnote w:id="3">
    <w:p w14:paraId="69FD629C" w14:textId="77777777" w:rsidR="00113E46" w:rsidRPr="00F9542E" w:rsidRDefault="00113E46" w:rsidP="00575AEE">
      <w:pPr>
        <w:pStyle w:val="ad"/>
        <w:ind w:firstLine="360"/>
        <w:rPr>
          <w:sz w:val="21"/>
          <w:szCs w:val="21"/>
        </w:rPr>
      </w:pPr>
      <w:r w:rsidRPr="00F9542E">
        <w:rPr>
          <w:rStyle w:val="af5"/>
          <w:rFonts w:ascii="Times New Roman" w:hAnsi="Times New Roman" w:cs="Times New Roman"/>
          <w:sz w:val="21"/>
          <w:szCs w:val="21"/>
        </w:rPr>
        <w:footnoteRef/>
      </w:r>
      <w:r w:rsidRPr="00F9542E">
        <w:rPr>
          <w:rFonts w:ascii="Times New Roman" w:eastAsia="宋体" w:hAnsi="Times New Roman" w:cs="Times New Roman" w:hint="eastAsia"/>
          <w:sz w:val="21"/>
          <w:szCs w:val="21"/>
          <w:shd w:val="clear" w:color="auto" w:fill="FFFFFF"/>
        </w:rPr>
        <w:t xml:space="preserve"> </w:t>
      </w:r>
      <w:r w:rsidRPr="00F9542E">
        <w:rPr>
          <w:rFonts w:ascii="Times New Roman" w:eastAsia="宋体" w:hAnsi="Times New Roman" w:cs="Times New Roman" w:hint="eastAsia"/>
          <w:sz w:val="21"/>
          <w:szCs w:val="21"/>
          <w:shd w:val="clear" w:color="auto" w:fill="FFFFFF"/>
        </w:rPr>
        <w:t>此处分析参考了陈璐（</w:t>
      </w:r>
      <w:r w:rsidRPr="00F9542E">
        <w:rPr>
          <w:rFonts w:ascii="Times New Roman" w:eastAsia="宋体" w:hAnsi="Times New Roman" w:cs="Times New Roman" w:hint="eastAsia"/>
          <w:sz w:val="21"/>
          <w:szCs w:val="21"/>
          <w:shd w:val="clear" w:color="auto" w:fill="FFFFFF"/>
        </w:rPr>
        <w:t>2</w:t>
      </w:r>
      <w:r w:rsidRPr="00F9542E">
        <w:rPr>
          <w:rFonts w:ascii="Times New Roman" w:eastAsia="宋体" w:hAnsi="Times New Roman" w:cs="Times New Roman"/>
          <w:sz w:val="21"/>
          <w:szCs w:val="21"/>
          <w:shd w:val="clear" w:color="auto" w:fill="FFFFFF"/>
        </w:rPr>
        <w:t>016</w:t>
      </w:r>
      <w:r w:rsidRPr="00F9542E">
        <w:rPr>
          <w:rFonts w:ascii="Times New Roman" w:eastAsia="宋体" w:hAnsi="Times New Roman" w:cs="Times New Roman" w:hint="eastAsia"/>
          <w:sz w:val="21"/>
          <w:szCs w:val="21"/>
          <w:shd w:val="clear" w:color="auto" w:fill="FFFFFF"/>
        </w:rPr>
        <w:t>）和孙继圣等（</w:t>
      </w:r>
      <w:r w:rsidRPr="00F9542E">
        <w:rPr>
          <w:rFonts w:ascii="Times New Roman" w:eastAsia="宋体" w:hAnsi="Times New Roman" w:cs="Times New Roman" w:hint="eastAsia"/>
          <w:sz w:val="21"/>
          <w:szCs w:val="21"/>
          <w:shd w:val="clear" w:color="auto" w:fill="FFFFFF"/>
        </w:rPr>
        <w:t>2</w:t>
      </w:r>
      <w:r w:rsidRPr="00F9542E">
        <w:rPr>
          <w:rFonts w:ascii="Times New Roman" w:eastAsia="宋体" w:hAnsi="Times New Roman" w:cs="Times New Roman"/>
          <w:sz w:val="21"/>
          <w:szCs w:val="21"/>
          <w:shd w:val="clear" w:color="auto" w:fill="FFFFFF"/>
        </w:rPr>
        <w:t>019</w:t>
      </w:r>
      <w:r w:rsidRPr="00F9542E">
        <w:rPr>
          <w:rFonts w:ascii="Times New Roman" w:eastAsia="宋体" w:hAnsi="Times New Roman" w:cs="Times New Roman" w:hint="eastAsia"/>
          <w:sz w:val="21"/>
          <w:szCs w:val="21"/>
          <w:shd w:val="clear" w:color="auto" w:fill="FFFFFF"/>
        </w:rPr>
        <w:t>）的研究结果。</w:t>
      </w:r>
    </w:p>
  </w:footnote>
  <w:footnote w:id="4">
    <w:p w14:paraId="38BCD8C8" w14:textId="77777777" w:rsidR="00113E46" w:rsidRPr="00F9542E" w:rsidRDefault="00113E46" w:rsidP="00575AEE">
      <w:pPr>
        <w:pStyle w:val="ad"/>
        <w:ind w:firstLineChars="200" w:firstLine="420"/>
        <w:rPr>
          <w:rFonts w:ascii="Times New Roman" w:eastAsia="仿宋" w:hAnsi="Times New Roman" w:cs="Times New Roman"/>
          <w:sz w:val="21"/>
          <w:szCs w:val="21"/>
        </w:rPr>
      </w:pPr>
      <w:r w:rsidRPr="00F9542E">
        <w:rPr>
          <w:rStyle w:val="af5"/>
          <w:rFonts w:ascii="Times New Roman" w:hAnsi="Times New Roman" w:cs="Times New Roman"/>
          <w:sz w:val="21"/>
          <w:szCs w:val="21"/>
        </w:rPr>
        <w:footnoteRef/>
      </w:r>
      <w:r w:rsidRPr="00F9542E">
        <w:rPr>
          <w:rFonts w:ascii="Times New Roman" w:eastAsia="宋体" w:hAnsi="Times New Roman" w:cs="Times New Roman"/>
          <w:sz w:val="21"/>
          <w:szCs w:val="21"/>
        </w:rPr>
        <w:t xml:space="preserve"> </w:t>
      </w:r>
      <w:r w:rsidRPr="00F9542E">
        <w:rPr>
          <w:rFonts w:ascii="Times New Roman" w:eastAsia="宋体" w:hAnsi="Times New Roman" w:cs="Times New Roman"/>
          <w:sz w:val="21"/>
          <w:szCs w:val="21"/>
        </w:rPr>
        <w:t>根据</w:t>
      </w:r>
      <w:r w:rsidRPr="00F9542E">
        <w:rPr>
          <w:rFonts w:ascii="Times New Roman" w:eastAsia="宋体" w:hAnsi="Times New Roman" w:cs="Times New Roman"/>
          <w:sz w:val="21"/>
          <w:szCs w:val="21"/>
        </w:rPr>
        <w:t>Becker</w:t>
      </w:r>
      <w:r w:rsidRPr="00F9542E">
        <w:rPr>
          <w:rFonts w:ascii="Times New Roman" w:eastAsia="宋体" w:hAnsi="Times New Roman" w:cs="Times New Roman"/>
          <w:sz w:val="21"/>
          <w:szCs w:val="21"/>
        </w:rPr>
        <w:t>（</w:t>
      </w:r>
      <w:r w:rsidRPr="00F9542E">
        <w:rPr>
          <w:rFonts w:ascii="Times New Roman" w:eastAsia="宋体" w:hAnsi="Times New Roman" w:cs="Times New Roman"/>
          <w:sz w:val="21"/>
          <w:szCs w:val="21"/>
        </w:rPr>
        <w:t>2005</w:t>
      </w:r>
      <w:r w:rsidRPr="00F9542E">
        <w:rPr>
          <w:rFonts w:ascii="Times New Roman" w:eastAsia="宋体" w:hAnsi="Times New Roman" w:cs="Times New Roman"/>
          <w:sz w:val="21"/>
          <w:szCs w:val="21"/>
        </w:rPr>
        <w:t>：</w:t>
      </w:r>
      <w:r w:rsidRPr="00F9542E">
        <w:rPr>
          <w:rFonts w:ascii="Times New Roman" w:eastAsia="宋体" w:hAnsi="Times New Roman" w:cs="Times New Roman"/>
          <w:sz w:val="21"/>
          <w:szCs w:val="21"/>
        </w:rPr>
        <w:t>p45</w:t>
      </w:r>
      <w:r w:rsidRPr="00F9542E">
        <w:rPr>
          <w:rFonts w:ascii="Times New Roman" w:eastAsia="宋体" w:hAnsi="Times New Roman" w:cs="Times New Roman"/>
          <w:sz w:val="21"/>
          <w:szCs w:val="21"/>
        </w:rPr>
        <w:t>）的定理</w:t>
      </w:r>
      <w:r w:rsidRPr="00F9542E">
        <w:rPr>
          <w:rFonts w:ascii="Times New Roman" w:eastAsia="宋体" w:hAnsi="Times New Roman" w:cs="Times New Roman"/>
          <w:sz w:val="21"/>
          <w:szCs w:val="21"/>
        </w:rPr>
        <w:t>2.1</w:t>
      </w:r>
      <w:r w:rsidRPr="00F9542E">
        <w:rPr>
          <w:rFonts w:ascii="Times New Roman" w:eastAsia="宋体" w:hAnsi="Times New Roman" w:cs="Times New Roman"/>
          <w:sz w:val="21"/>
          <w:szCs w:val="21"/>
        </w:rPr>
        <w:t>：如果一个有效率家庭的所有成员都有不同的比较优势，那么没有一个人愿意把时间配置到市场和家庭两个部门。在市场部门，有更多比较优势的每个人都会使其市场活动完全专业化，而在家庭部门有更大比较优势的每个人又会使其家庭活动专业化。和定理</w:t>
      </w:r>
      <w:r w:rsidRPr="00F9542E">
        <w:rPr>
          <w:rFonts w:ascii="Times New Roman" w:eastAsia="宋体" w:hAnsi="Times New Roman" w:cs="Times New Roman"/>
          <w:sz w:val="21"/>
          <w:szCs w:val="21"/>
        </w:rPr>
        <w:t>2.2</w:t>
      </w:r>
      <w:r w:rsidRPr="00F9542E">
        <w:rPr>
          <w:rFonts w:ascii="Times New Roman" w:eastAsia="宋体" w:hAnsi="Times New Roman" w:cs="Times New Roman"/>
          <w:sz w:val="21"/>
          <w:szCs w:val="21"/>
        </w:rPr>
        <w:t>：如果一个居民户的所有成员都具有不同的比较优势，那么谁都不会在市场资本和家庭资本两个方面都投资。在市场部门专业化的成员只投资于市场资本，而家庭部门专业化成员则只投资于家庭资本。</w:t>
      </w:r>
    </w:p>
  </w:footnote>
  <w:footnote w:id="5">
    <w:p w14:paraId="3FD54FE4" w14:textId="7577EA45" w:rsidR="00113E46" w:rsidRPr="00F9542E" w:rsidRDefault="00113E46" w:rsidP="00575AEE">
      <w:pPr>
        <w:pStyle w:val="ad"/>
        <w:ind w:firstLineChars="200" w:firstLine="420"/>
        <w:rPr>
          <w:rFonts w:ascii="Times New Roman" w:hAnsi="Times New Roman" w:cs="Times New Roman"/>
          <w:sz w:val="21"/>
          <w:szCs w:val="21"/>
        </w:rPr>
      </w:pPr>
      <w:r w:rsidRPr="00F9542E">
        <w:rPr>
          <w:rStyle w:val="af5"/>
          <w:rFonts w:ascii="Times New Roman" w:hAnsi="Times New Roman" w:cs="Times New Roman"/>
          <w:sz w:val="21"/>
          <w:szCs w:val="21"/>
        </w:rPr>
        <w:footnoteRef/>
      </w:r>
      <w:r w:rsidRPr="00F9542E">
        <w:rPr>
          <w:rFonts w:ascii="Times New Roman" w:eastAsia="宋体" w:hAnsi="Times New Roman" w:cs="Times New Roman"/>
          <w:sz w:val="21"/>
          <w:szCs w:val="21"/>
          <w:shd w:val="clear" w:color="auto" w:fill="FFFFFF"/>
        </w:rPr>
        <w:t xml:space="preserve"> </w:t>
      </w:r>
      <w:r w:rsidRPr="00F9542E">
        <w:rPr>
          <w:rFonts w:ascii="Times New Roman" w:eastAsia="宋体" w:hAnsi="Times New Roman" w:cs="Times New Roman"/>
          <w:sz w:val="21"/>
          <w:szCs w:val="21"/>
          <w:shd w:val="clear" w:color="auto" w:fill="FFFFFF"/>
        </w:rPr>
        <w:t>已有使用</w:t>
      </w:r>
      <w:r w:rsidRPr="00F9542E">
        <w:rPr>
          <w:rFonts w:ascii="Times New Roman" w:eastAsia="宋体" w:hAnsi="Times New Roman" w:cs="Times New Roman"/>
          <w:sz w:val="21"/>
          <w:szCs w:val="21"/>
          <w:shd w:val="clear" w:color="auto" w:fill="FFFFFF"/>
        </w:rPr>
        <w:t>2017</w:t>
      </w:r>
      <w:r w:rsidRPr="00F9542E">
        <w:rPr>
          <w:rFonts w:ascii="Times New Roman" w:eastAsia="宋体" w:hAnsi="Times New Roman" w:cs="Times New Roman"/>
          <w:sz w:val="21"/>
          <w:szCs w:val="21"/>
          <w:shd w:val="clear" w:color="auto" w:fill="FFFFFF"/>
        </w:rPr>
        <w:t>年中国时间利用调查数据（</w:t>
      </w:r>
      <w:r w:rsidRPr="00F9542E">
        <w:rPr>
          <w:rFonts w:ascii="Times New Roman" w:eastAsia="宋体" w:hAnsi="Times New Roman" w:cs="Times New Roman"/>
          <w:sz w:val="21"/>
          <w:szCs w:val="21"/>
          <w:shd w:val="clear" w:color="auto" w:fill="FFFFFF"/>
        </w:rPr>
        <w:t>CTUS</w:t>
      </w:r>
      <w:r w:rsidRPr="00F9542E">
        <w:rPr>
          <w:rFonts w:ascii="Times New Roman" w:eastAsia="宋体" w:hAnsi="Times New Roman" w:cs="Times New Roman"/>
          <w:sz w:val="21"/>
          <w:szCs w:val="21"/>
          <w:shd w:val="clear" w:color="auto" w:fill="FFFFFF"/>
        </w:rPr>
        <w:t>）的学术论文公开发表，参见梁斌，</w:t>
      </w:r>
      <w:proofErr w:type="gramStart"/>
      <w:r w:rsidRPr="00F9542E">
        <w:rPr>
          <w:rFonts w:ascii="Times New Roman" w:eastAsia="宋体" w:hAnsi="Times New Roman" w:cs="Times New Roman"/>
          <w:sz w:val="21"/>
          <w:szCs w:val="21"/>
          <w:shd w:val="clear" w:color="auto" w:fill="FFFFFF"/>
        </w:rPr>
        <w:t>冀慧</w:t>
      </w:r>
      <w:proofErr w:type="gramEnd"/>
      <w:r w:rsidRPr="00F9542E">
        <w:rPr>
          <w:rFonts w:ascii="Times New Roman" w:eastAsia="宋体" w:hAnsi="Times New Roman" w:cs="Times New Roman"/>
          <w:sz w:val="21"/>
          <w:szCs w:val="21"/>
          <w:shd w:val="clear" w:color="auto" w:fill="FFFFFF"/>
        </w:rPr>
        <w:t>.</w:t>
      </w:r>
      <w:r w:rsidRPr="00F9542E">
        <w:rPr>
          <w:rFonts w:ascii="Times New Roman" w:eastAsia="宋体" w:hAnsi="Times New Roman" w:cs="Times New Roman"/>
          <w:sz w:val="21"/>
          <w:szCs w:val="21"/>
          <w:shd w:val="clear" w:color="auto" w:fill="FFFFFF"/>
        </w:rPr>
        <w:t>失业保险如何影响求职努力</w:t>
      </w:r>
      <w:r w:rsidRPr="00F9542E">
        <w:rPr>
          <w:rFonts w:ascii="Times New Roman" w:eastAsia="宋体" w:hAnsi="Times New Roman" w:cs="Times New Roman"/>
          <w:sz w:val="21"/>
          <w:szCs w:val="21"/>
          <w:shd w:val="clear" w:color="auto" w:fill="FFFFFF"/>
        </w:rPr>
        <w:t>?——</w:t>
      </w:r>
      <w:r w:rsidRPr="00F9542E">
        <w:rPr>
          <w:rFonts w:ascii="Times New Roman" w:eastAsia="宋体" w:hAnsi="Times New Roman" w:cs="Times New Roman"/>
          <w:sz w:val="21"/>
          <w:szCs w:val="21"/>
          <w:shd w:val="clear" w:color="auto" w:fill="FFFFFF"/>
        </w:rPr>
        <w:t>来自</w:t>
      </w:r>
      <w:r w:rsidRPr="00F9542E">
        <w:rPr>
          <w:rFonts w:ascii="Times New Roman" w:eastAsia="宋体" w:hAnsi="Times New Roman" w:cs="Times New Roman"/>
          <w:sz w:val="21"/>
          <w:szCs w:val="21"/>
          <w:shd w:val="clear" w:color="auto" w:fill="FFFFFF"/>
        </w:rPr>
        <w:t>“</w:t>
      </w:r>
      <w:r w:rsidRPr="00F9542E">
        <w:rPr>
          <w:rFonts w:ascii="Times New Roman" w:eastAsia="宋体" w:hAnsi="Times New Roman" w:cs="Times New Roman"/>
          <w:sz w:val="21"/>
          <w:szCs w:val="21"/>
          <w:shd w:val="clear" w:color="auto" w:fill="FFFFFF"/>
        </w:rPr>
        <w:t>中国时间利用调查</w:t>
      </w:r>
      <w:r w:rsidRPr="00F9542E">
        <w:rPr>
          <w:rFonts w:ascii="Times New Roman" w:eastAsia="宋体" w:hAnsi="Times New Roman" w:cs="Times New Roman"/>
          <w:sz w:val="21"/>
          <w:szCs w:val="21"/>
          <w:shd w:val="clear" w:color="auto" w:fill="FFFFFF"/>
        </w:rPr>
        <w:t>”</w:t>
      </w:r>
      <w:r w:rsidRPr="00F9542E">
        <w:rPr>
          <w:rFonts w:ascii="Times New Roman" w:eastAsia="宋体" w:hAnsi="Times New Roman" w:cs="Times New Roman"/>
          <w:sz w:val="21"/>
          <w:szCs w:val="21"/>
          <w:shd w:val="clear" w:color="auto" w:fill="FFFFFF"/>
        </w:rPr>
        <w:t>的证据</w:t>
      </w:r>
      <w:r w:rsidRPr="00F9542E">
        <w:rPr>
          <w:rFonts w:ascii="Times New Roman" w:eastAsia="宋体" w:hAnsi="Times New Roman" w:cs="Times New Roman"/>
          <w:sz w:val="21"/>
          <w:szCs w:val="21"/>
          <w:shd w:val="clear" w:color="auto" w:fill="FFFFFF"/>
        </w:rPr>
        <w:t>[J].</w:t>
      </w:r>
      <w:r w:rsidRPr="00F9542E">
        <w:rPr>
          <w:rFonts w:ascii="Times New Roman" w:eastAsia="宋体" w:hAnsi="Times New Roman" w:cs="Times New Roman"/>
          <w:sz w:val="21"/>
          <w:szCs w:val="21"/>
          <w:shd w:val="clear" w:color="auto" w:fill="FFFFFF"/>
        </w:rPr>
        <w:t>经济研究</w:t>
      </w:r>
      <w:r w:rsidRPr="00F9542E">
        <w:rPr>
          <w:rFonts w:ascii="Times New Roman" w:eastAsia="宋体" w:hAnsi="Times New Roman" w:cs="Times New Roman"/>
          <w:sz w:val="21"/>
          <w:szCs w:val="21"/>
          <w:shd w:val="clear" w:color="auto" w:fill="FFFFFF"/>
        </w:rPr>
        <w:t>,2020,55</w:t>
      </w:r>
      <w:r w:rsidRPr="00F9542E">
        <w:rPr>
          <w:rFonts w:ascii="Times New Roman" w:eastAsia="宋体" w:hAnsi="Times New Roman" w:cs="Times New Roman"/>
          <w:sz w:val="21"/>
          <w:szCs w:val="21"/>
          <w:shd w:val="clear" w:color="auto" w:fill="FFFFFF"/>
        </w:rPr>
        <w:t>（</w:t>
      </w:r>
      <w:r w:rsidRPr="00F9542E">
        <w:rPr>
          <w:rFonts w:ascii="Times New Roman" w:eastAsia="宋体" w:hAnsi="Times New Roman" w:cs="Times New Roman"/>
          <w:sz w:val="21"/>
          <w:szCs w:val="21"/>
          <w:shd w:val="clear" w:color="auto" w:fill="FFFFFF"/>
        </w:rPr>
        <w:t>03):179-197.</w:t>
      </w:r>
    </w:p>
  </w:footnote>
  <w:footnote w:id="6">
    <w:p w14:paraId="7566B27F" w14:textId="43C32E09" w:rsidR="00113E46" w:rsidRPr="00F9542E" w:rsidRDefault="00113E46" w:rsidP="00575AEE">
      <w:pPr>
        <w:pStyle w:val="ad"/>
        <w:ind w:firstLine="300"/>
        <w:rPr>
          <w:rFonts w:ascii="Times New Roman" w:hAnsi="Times New Roman" w:cs="Times New Roman"/>
          <w:sz w:val="21"/>
          <w:szCs w:val="21"/>
        </w:rPr>
      </w:pPr>
      <w:r w:rsidRPr="00F9542E">
        <w:rPr>
          <w:rStyle w:val="af5"/>
          <w:rFonts w:ascii="Times New Roman" w:hAnsi="Times New Roman" w:cs="Times New Roman"/>
          <w:sz w:val="21"/>
          <w:szCs w:val="21"/>
        </w:rPr>
        <w:footnoteRef/>
      </w:r>
      <w:r w:rsidRPr="00F9542E">
        <w:rPr>
          <w:rFonts w:ascii="Times New Roman" w:eastAsia="宋体" w:hAnsi="Times New Roman" w:cs="Times New Roman"/>
          <w:sz w:val="21"/>
          <w:szCs w:val="21"/>
          <w:shd w:val="clear" w:color="auto" w:fill="FFFFFF"/>
        </w:rPr>
        <w:t xml:space="preserve"> </w:t>
      </w:r>
      <w:r w:rsidRPr="00F9542E">
        <w:rPr>
          <w:rFonts w:ascii="Times New Roman" w:eastAsia="宋体" w:hAnsi="Times New Roman" w:cs="Times New Roman"/>
          <w:sz w:val="21"/>
          <w:szCs w:val="21"/>
          <w:shd w:val="clear" w:color="auto" w:fill="FFFFFF"/>
        </w:rPr>
        <w:t>关于中国家庭金融调查（</w:t>
      </w:r>
      <w:r w:rsidRPr="00F9542E">
        <w:rPr>
          <w:rFonts w:ascii="Times New Roman" w:eastAsia="宋体" w:hAnsi="Times New Roman" w:cs="Times New Roman"/>
          <w:sz w:val="21"/>
          <w:szCs w:val="21"/>
          <w:shd w:val="clear" w:color="auto" w:fill="FFFFFF"/>
        </w:rPr>
        <w:t>CHFS</w:t>
      </w:r>
      <w:r w:rsidRPr="00F9542E">
        <w:rPr>
          <w:rFonts w:ascii="Times New Roman" w:eastAsia="宋体" w:hAnsi="Times New Roman" w:cs="Times New Roman"/>
          <w:sz w:val="21"/>
          <w:szCs w:val="21"/>
          <w:shd w:val="clear" w:color="auto" w:fill="FFFFFF"/>
        </w:rPr>
        <w:t>）的介绍可</w:t>
      </w:r>
      <w:r w:rsidRPr="00F9542E">
        <w:rPr>
          <w:rFonts w:ascii="Times New Roman" w:eastAsia="宋体" w:hAnsi="Times New Roman" w:cs="Times New Roman"/>
          <w:sz w:val="21"/>
          <w:szCs w:val="21"/>
        </w:rPr>
        <w:t>见</w:t>
      </w:r>
      <w:hyperlink r:id="rId3" w:history="1">
        <w:r w:rsidRPr="00F9542E">
          <w:rPr>
            <w:rFonts w:ascii="Times New Roman" w:hAnsi="Times New Roman" w:cs="Times New Roman"/>
            <w:sz w:val="21"/>
            <w:szCs w:val="21"/>
          </w:rPr>
          <w:t>https://chfs.swufe.edu.cn/</w:t>
        </w:r>
      </w:hyperlink>
      <w:r w:rsidRPr="00F9542E">
        <w:rPr>
          <w:rFonts w:ascii="Times New Roman" w:eastAsia="宋体" w:hAnsi="Times New Roman" w:cs="Times New Roman"/>
          <w:sz w:val="21"/>
          <w:szCs w:val="21"/>
        </w:rPr>
        <w:t>和甘犁，尹</w:t>
      </w:r>
      <w:r w:rsidRPr="00F9542E">
        <w:rPr>
          <w:rFonts w:ascii="Times New Roman" w:eastAsia="宋体" w:hAnsi="Times New Roman" w:cs="Times New Roman"/>
          <w:sz w:val="21"/>
          <w:szCs w:val="21"/>
          <w:shd w:val="clear" w:color="auto" w:fill="FFFFFF"/>
        </w:rPr>
        <w:t>志超，贾男，徐舒，马双</w:t>
      </w:r>
      <w:r w:rsidRPr="00F9542E">
        <w:rPr>
          <w:rFonts w:ascii="Times New Roman" w:eastAsia="宋体" w:hAnsi="Times New Roman" w:cs="Times New Roman"/>
          <w:sz w:val="21"/>
          <w:szCs w:val="21"/>
          <w:shd w:val="clear" w:color="auto" w:fill="FFFFFF"/>
        </w:rPr>
        <w:t>.</w:t>
      </w:r>
      <w:r w:rsidRPr="00F9542E">
        <w:rPr>
          <w:rFonts w:ascii="Times New Roman" w:eastAsia="宋体" w:hAnsi="Times New Roman" w:cs="Times New Roman"/>
          <w:sz w:val="21"/>
          <w:szCs w:val="21"/>
          <w:shd w:val="clear" w:color="auto" w:fill="FFFFFF"/>
        </w:rPr>
        <w:t>中国家庭资产状况及住房需求分析</w:t>
      </w:r>
      <w:r w:rsidRPr="00F9542E">
        <w:rPr>
          <w:rFonts w:ascii="Times New Roman" w:eastAsia="宋体" w:hAnsi="Times New Roman" w:cs="Times New Roman"/>
          <w:sz w:val="21"/>
          <w:szCs w:val="21"/>
          <w:shd w:val="clear" w:color="auto" w:fill="FFFFFF"/>
        </w:rPr>
        <w:t>[J].</w:t>
      </w:r>
      <w:r w:rsidRPr="00F9542E">
        <w:rPr>
          <w:rFonts w:ascii="Times New Roman" w:eastAsia="宋体" w:hAnsi="Times New Roman" w:cs="Times New Roman"/>
          <w:sz w:val="21"/>
          <w:szCs w:val="21"/>
          <w:shd w:val="clear" w:color="auto" w:fill="FFFFFF"/>
        </w:rPr>
        <w:t>金融研究</w:t>
      </w:r>
      <w:r w:rsidRPr="00F9542E">
        <w:rPr>
          <w:rFonts w:ascii="Times New Roman" w:eastAsia="宋体" w:hAnsi="Times New Roman" w:cs="Times New Roman"/>
          <w:sz w:val="21"/>
          <w:szCs w:val="21"/>
          <w:shd w:val="clear" w:color="auto" w:fill="FFFFFF"/>
        </w:rPr>
        <w:t>,2013</w:t>
      </w:r>
      <w:r w:rsidRPr="00F9542E">
        <w:rPr>
          <w:rFonts w:ascii="Times New Roman" w:eastAsia="宋体" w:hAnsi="Times New Roman" w:cs="Times New Roman"/>
          <w:sz w:val="21"/>
          <w:szCs w:val="21"/>
          <w:shd w:val="clear" w:color="auto" w:fill="FFFFFF"/>
        </w:rPr>
        <w:t>（</w:t>
      </w:r>
      <w:r w:rsidRPr="00F9542E">
        <w:rPr>
          <w:rFonts w:ascii="Times New Roman" w:eastAsia="宋体" w:hAnsi="Times New Roman" w:cs="Times New Roman"/>
          <w:sz w:val="21"/>
          <w:szCs w:val="21"/>
          <w:shd w:val="clear" w:color="auto" w:fill="FFFFFF"/>
        </w:rPr>
        <w:t>04):1-14.</w:t>
      </w:r>
    </w:p>
  </w:footnote>
  <w:footnote w:id="7">
    <w:p w14:paraId="7FDA95B6" w14:textId="77777777" w:rsidR="00113E46" w:rsidRPr="00F9542E" w:rsidRDefault="00113E46" w:rsidP="00575AEE">
      <w:pPr>
        <w:pStyle w:val="ad"/>
        <w:ind w:firstLine="300"/>
        <w:rPr>
          <w:rFonts w:ascii="Times New Roman" w:eastAsia="仿宋" w:hAnsi="Times New Roman" w:cs="Times New Roman"/>
          <w:sz w:val="21"/>
          <w:szCs w:val="21"/>
        </w:rPr>
      </w:pPr>
      <w:r w:rsidRPr="00F9542E">
        <w:rPr>
          <w:rStyle w:val="af5"/>
          <w:rFonts w:ascii="Times New Roman" w:eastAsia="仿宋" w:hAnsi="Times New Roman" w:cs="Times New Roman"/>
          <w:sz w:val="21"/>
          <w:szCs w:val="21"/>
        </w:rPr>
        <w:footnoteRef/>
      </w:r>
      <w:r w:rsidRPr="00F9542E">
        <w:rPr>
          <w:rFonts w:ascii="Times New Roman" w:eastAsia="宋体" w:hAnsi="Times New Roman" w:cs="Times New Roman"/>
          <w:sz w:val="21"/>
          <w:szCs w:val="21"/>
          <w:shd w:val="clear" w:color="auto" w:fill="FFFFFF"/>
        </w:rPr>
        <w:t xml:space="preserve"> 2017</w:t>
      </w:r>
      <w:r w:rsidRPr="00F9542E">
        <w:rPr>
          <w:rFonts w:ascii="Times New Roman" w:eastAsia="宋体" w:hAnsi="Times New Roman" w:cs="Times New Roman"/>
          <w:sz w:val="21"/>
          <w:szCs w:val="21"/>
          <w:shd w:val="clear" w:color="auto" w:fill="FFFFFF"/>
        </w:rPr>
        <w:t>年中国时间利用调查对工作及工作相关活动的定义为：指在正规、非正规部门从事有报酬的就业活动，但不包括务农、个体工商户等家庭生产经营活动。具体有专职工作、兼职工作、实习、求职、离职、在职培训和相关通勤等活动。</w:t>
      </w:r>
    </w:p>
  </w:footnote>
  <w:footnote w:id="8">
    <w:p w14:paraId="7FAE76C0" w14:textId="77777777" w:rsidR="00113E46" w:rsidRPr="00F9542E" w:rsidRDefault="00113E46" w:rsidP="00575AEE">
      <w:pPr>
        <w:pStyle w:val="ad"/>
        <w:ind w:firstLine="300"/>
        <w:rPr>
          <w:rFonts w:ascii="Times New Roman" w:eastAsia="宋体" w:hAnsi="Times New Roman" w:cs="Times New Roman"/>
          <w:sz w:val="21"/>
          <w:szCs w:val="21"/>
          <w:shd w:val="clear" w:color="auto" w:fill="FFFFFF"/>
        </w:rPr>
      </w:pPr>
      <w:r w:rsidRPr="00F9542E">
        <w:rPr>
          <w:rStyle w:val="af5"/>
          <w:rFonts w:ascii="Times New Roman" w:eastAsia="仿宋" w:hAnsi="Times New Roman" w:cs="Times New Roman"/>
          <w:sz w:val="21"/>
          <w:szCs w:val="21"/>
        </w:rPr>
        <w:footnoteRef/>
      </w:r>
      <w:r w:rsidRPr="00F9542E">
        <w:rPr>
          <w:rFonts w:ascii="Times New Roman" w:eastAsia="仿宋" w:hAnsi="Times New Roman" w:cs="Times New Roman"/>
          <w:sz w:val="21"/>
          <w:szCs w:val="21"/>
        </w:rPr>
        <w:t xml:space="preserve"> 2</w:t>
      </w:r>
      <w:r w:rsidRPr="00F9542E">
        <w:rPr>
          <w:rFonts w:ascii="Times New Roman" w:eastAsia="宋体" w:hAnsi="Times New Roman" w:cs="Times New Roman"/>
          <w:sz w:val="21"/>
          <w:szCs w:val="21"/>
          <w:shd w:val="clear" w:color="auto" w:fill="FFFFFF"/>
        </w:rPr>
        <w:t>017</w:t>
      </w:r>
      <w:r w:rsidRPr="00F9542E">
        <w:rPr>
          <w:rFonts w:ascii="Times New Roman" w:eastAsia="宋体" w:hAnsi="Times New Roman" w:cs="Times New Roman"/>
          <w:sz w:val="21"/>
          <w:szCs w:val="21"/>
          <w:shd w:val="clear" w:color="auto" w:fill="FFFFFF"/>
        </w:rPr>
        <w:t>年中国时间利用调查对家庭生产经营活动的定义为：以获得收入为目的、以家庭或</w:t>
      </w:r>
      <w:proofErr w:type="gramStart"/>
      <w:r w:rsidRPr="00F9542E">
        <w:rPr>
          <w:rFonts w:ascii="Times New Roman" w:eastAsia="宋体" w:hAnsi="Times New Roman" w:cs="Times New Roman"/>
          <w:sz w:val="21"/>
          <w:szCs w:val="21"/>
          <w:shd w:val="clear" w:color="auto" w:fill="FFFFFF"/>
        </w:rPr>
        <w:t>个</w:t>
      </w:r>
      <w:proofErr w:type="gramEnd"/>
      <w:r w:rsidRPr="00F9542E">
        <w:rPr>
          <w:rFonts w:ascii="Times New Roman" w:eastAsia="宋体" w:hAnsi="Times New Roman" w:cs="Times New Roman"/>
          <w:sz w:val="21"/>
          <w:szCs w:val="21"/>
          <w:shd w:val="clear" w:color="auto" w:fill="FFFFFF"/>
        </w:rPr>
        <w:t>人为单位从事的生产经营活动。包括个人和家庭登记的个体工商户。具体有：家庭农林牧渔生产活动、家庭采矿制造生产活动、传统家庭服务经营活动（食品</w:t>
      </w:r>
      <w:r w:rsidRPr="00DA7EDC">
        <w:rPr>
          <w:rFonts w:ascii="Times New Roman" w:eastAsia="宋体" w:hAnsi="Times New Roman" w:cs="Times New Roman"/>
          <w:sz w:val="15"/>
          <w:szCs w:val="15"/>
          <w:shd w:val="clear" w:color="auto" w:fill="FFFFFF"/>
        </w:rPr>
        <w:t>、</w:t>
      </w:r>
      <w:r w:rsidRPr="00F9542E">
        <w:rPr>
          <w:rFonts w:ascii="Times New Roman" w:eastAsia="宋体" w:hAnsi="Times New Roman" w:cs="Times New Roman"/>
          <w:sz w:val="21"/>
          <w:szCs w:val="21"/>
          <w:shd w:val="clear" w:color="auto" w:fill="FFFFFF"/>
        </w:rPr>
        <w:t>小商品、修理、护理等服务）、新兴家庭服务经营活动（电子商务、快递、外卖等）以及相关活动通勤等活动。</w:t>
      </w:r>
    </w:p>
  </w:footnote>
  <w:footnote w:id="9">
    <w:p w14:paraId="630EABE5" w14:textId="77777777" w:rsidR="00113E46" w:rsidRPr="00F9542E" w:rsidRDefault="00113E46" w:rsidP="00575AEE">
      <w:pPr>
        <w:pStyle w:val="ad"/>
        <w:ind w:firstLine="300"/>
        <w:rPr>
          <w:rFonts w:ascii="Times New Roman" w:eastAsia="宋体" w:hAnsi="Times New Roman" w:cs="Times New Roman"/>
          <w:sz w:val="21"/>
          <w:szCs w:val="21"/>
          <w:shd w:val="clear" w:color="auto" w:fill="FFFFFF"/>
        </w:rPr>
      </w:pPr>
      <w:r w:rsidRPr="00F9542E">
        <w:rPr>
          <w:rStyle w:val="af5"/>
          <w:rFonts w:ascii="Times New Roman" w:hAnsi="Times New Roman" w:cs="Times New Roman"/>
          <w:sz w:val="21"/>
          <w:szCs w:val="21"/>
        </w:rPr>
        <w:footnoteRef/>
      </w:r>
      <w:r w:rsidRPr="00F9542E">
        <w:rPr>
          <w:rFonts w:ascii="Times New Roman" w:eastAsia="宋体" w:hAnsi="Times New Roman" w:cs="Times New Roman"/>
          <w:sz w:val="21"/>
          <w:szCs w:val="21"/>
          <w:shd w:val="clear" w:color="auto" w:fill="FFFFFF"/>
        </w:rPr>
        <w:t xml:space="preserve"> 2017</w:t>
      </w:r>
      <w:r w:rsidRPr="00F9542E">
        <w:rPr>
          <w:rFonts w:ascii="Times New Roman" w:eastAsia="宋体" w:hAnsi="Times New Roman" w:cs="Times New Roman"/>
          <w:sz w:val="21"/>
          <w:szCs w:val="21"/>
          <w:shd w:val="clear" w:color="auto" w:fill="FFFFFF"/>
        </w:rPr>
        <w:t>年中国时间利用调查对做家务活动的定义为：为自己或家庭最终消费进行的食物准备、清理住所、衣物等无酬家务活动。包括做饭、洗碗、打扫家庭卫生、洗衣服、维修家用电器等活动。</w:t>
      </w:r>
    </w:p>
  </w:footnote>
  <w:footnote w:id="10">
    <w:p w14:paraId="44E54BAE" w14:textId="77777777" w:rsidR="00113E46" w:rsidRPr="00F9542E" w:rsidRDefault="00113E46" w:rsidP="00575AEE">
      <w:pPr>
        <w:pStyle w:val="ad"/>
        <w:ind w:firstLine="300"/>
        <w:rPr>
          <w:rFonts w:ascii="Times New Roman" w:eastAsia="宋体" w:hAnsi="Times New Roman" w:cs="Times New Roman"/>
          <w:sz w:val="21"/>
          <w:szCs w:val="21"/>
          <w:shd w:val="clear" w:color="auto" w:fill="FFFFFF"/>
        </w:rPr>
      </w:pPr>
      <w:r w:rsidRPr="00F9542E">
        <w:rPr>
          <w:rStyle w:val="af5"/>
          <w:rFonts w:ascii="Times New Roman" w:hAnsi="Times New Roman" w:cs="Times New Roman"/>
          <w:sz w:val="21"/>
          <w:szCs w:val="21"/>
        </w:rPr>
        <w:footnoteRef/>
      </w:r>
      <w:r w:rsidRPr="00F9542E">
        <w:rPr>
          <w:rFonts w:ascii="Times New Roman" w:eastAsia="仿宋" w:hAnsi="Times New Roman" w:cs="Times New Roman"/>
          <w:sz w:val="21"/>
          <w:szCs w:val="21"/>
        </w:rPr>
        <w:t xml:space="preserve"> 2</w:t>
      </w:r>
      <w:r w:rsidRPr="00F9542E">
        <w:rPr>
          <w:rFonts w:ascii="Times New Roman" w:eastAsia="宋体" w:hAnsi="Times New Roman" w:cs="Times New Roman"/>
          <w:sz w:val="21"/>
          <w:szCs w:val="21"/>
          <w:shd w:val="clear" w:color="auto" w:fill="FFFFFF"/>
        </w:rPr>
        <w:t>017</w:t>
      </w:r>
      <w:r w:rsidRPr="00F9542E">
        <w:rPr>
          <w:rFonts w:ascii="Times New Roman" w:eastAsia="宋体" w:hAnsi="Times New Roman" w:cs="Times New Roman"/>
          <w:sz w:val="21"/>
          <w:szCs w:val="21"/>
          <w:shd w:val="clear" w:color="auto" w:fill="FFFFFF"/>
        </w:rPr>
        <w:t>年中国时间利用调查对照顾家人和对外帮助活动的定义为：为家人</w:t>
      </w:r>
      <w:r w:rsidRPr="00F9542E">
        <w:rPr>
          <w:rFonts w:ascii="Times New Roman" w:eastAsia="宋体" w:hAnsi="Times New Roman" w:cs="Times New Roman"/>
          <w:sz w:val="21"/>
          <w:szCs w:val="21"/>
          <w:shd w:val="clear" w:color="auto" w:fill="FFFFFF"/>
        </w:rPr>
        <w:t>/</w:t>
      </w:r>
      <w:r w:rsidRPr="00F9542E">
        <w:rPr>
          <w:rFonts w:ascii="Times New Roman" w:eastAsia="宋体" w:hAnsi="Times New Roman" w:cs="Times New Roman"/>
          <w:sz w:val="21"/>
          <w:szCs w:val="21"/>
          <w:shd w:val="clear" w:color="auto" w:fill="FFFFFF"/>
        </w:rPr>
        <w:t>亲戚，其他家庭、社会提供的无酬照料与帮助活动（不包括保姆从事的有酬护理活动）具体包括：照顾家庭中未成年人的生活（吃饭、整理文具、洗澡、医疗护理）、教育（写作业、阅读、看电视）等活动。照顾家庭中成年人生活、医疗等活动以及照顾非家庭成员的生活、教育、医疗和娱乐等活动。</w:t>
      </w:r>
    </w:p>
  </w:footnote>
  <w:footnote w:id="11">
    <w:p w14:paraId="2B9523BC" w14:textId="77777777" w:rsidR="00113E46" w:rsidRPr="00F9542E" w:rsidRDefault="00113E46" w:rsidP="00575AEE">
      <w:pPr>
        <w:pStyle w:val="ad"/>
        <w:ind w:firstLine="300"/>
        <w:rPr>
          <w:rFonts w:ascii="Times New Roman" w:hAnsi="Times New Roman" w:cs="Times New Roman"/>
          <w:sz w:val="21"/>
          <w:szCs w:val="21"/>
        </w:rPr>
      </w:pPr>
      <w:r w:rsidRPr="00F9542E">
        <w:rPr>
          <w:rStyle w:val="af5"/>
          <w:rFonts w:ascii="Times New Roman" w:hAnsi="Times New Roman" w:cs="Times New Roman"/>
          <w:sz w:val="21"/>
          <w:szCs w:val="21"/>
        </w:rPr>
        <w:footnoteRef/>
      </w:r>
      <w:r w:rsidRPr="00F9542E">
        <w:rPr>
          <w:rFonts w:ascii="Times New Roman" w:eastAsia="宋体" w:hAnsi="Times New Roman" w:cs="Times New Roman"/>
          <w:sz w:val="21"/>
          <w:szCs w:val="21"/>
          <w:shd w:val="clear" w:color="auto" w:fill="FFFFFF"/>
        </w:rPr>
        <w:t xml:space="preserve"> </w:t>
      </w:r>
      <w:r w:rsidRPr="00F9542E">
        <w:rPr>
          <w:rFonts w:ascii="Times New Roman" w:eastAsia="宋体" w:hAnsi="Times New Roman" w:cs="Times New Roman"/>
          <w:sz w:val="21"/>
          <w:szCs w:val="21"/>
          <w:shd w:val="clear" w:color="auto" w:fill="FFFFFF"/>
        </w:rPr>
        <w:t>没上过学、小学、初中、高中、中专、大专、本科、硕士</w:t>
      </w:r>
      <w:r w:rsidRPr="00F9542E">
        <w:rPr>
          <w:rFonts w:ascii="Times New Roman" w:eastAsia="宋体" w:hAnsi="Times New Roman" w:cs="Times New Roman"/>
          <w:sz w:val="21"/>
          <w:szCs w:val="21"/>
          <w:shd w:val="clear" w:color="auto" w:fill="FFFFFF"/>
        </w:rPr>
        <w:t xml:space="preserve"> </w:t>
      </w:r>
      <w:r w:rsidRPr="00F9542E">
        <w:rPr>
          <w:rFonts w:ascii="Times New Roman" w:eastAsia="宋体" w:hAnsi="Times New Roman" w:cs="Times New Roman"/>
          <w:sz w:val="21"/>
          <w:szCs w:val="21"/>
          <w:shd w:val="clear" w:color="auto" w:fill="FFFFFF"/>
        </w:rPr>
        <w:t>和博士值分别为</w:t>
      </w:r>
      <w:r w:rsidRPr="00F9542E">
        <w:rPr>
          <w:rFonts w:ascii="Times New Roman" w:eastAsia="宋体" w:hAnsi="Times New Roman" w:cs="Times New Roman"/>
          <w:sz w:val="21"/>
          <w:szCs w:val="21"/>
          <w:shd w:val="clear" w:color="auto" w:fill="FFFFFF"/>
        </w:rPr>
        <w:t>0</w:t>
      </w:r>
      <w:r w:rsidRPr="00F9542E">
        <w:rPr>
          <w:rFonts w:ascii="Times New Roman" w:eastAsia="宋体" w:hAnsi="Times New Roman" w:cs="Times New Roman"/>
          <w:sz w:val="21"/>
          <w:szCs w:val="21"/>
          <w:shd w:val="clear" w:color="auto" w:fill="FFFFFF"/>
        </w:rPr>
        <w:t>、</w:t>
      </w:r>
      <w:r w:rsidRPr="00F9542E">
        <w:rPr>
          <w:rFonts w:ascii="Times New Roman" w:eastAsia="宋体" w:hAnsi="Times New Roman" w:cs="Times New Roman"/>
          <w:sz w:val="21"/>
          <w:szCs w:val="21"/>
          <w:shd w:val="clear" w:color="auto" w:fill="FFFFFF"/>
        </w:rPr>
        <w:t>6</w:t>
      </w:r>
      <w:r w:rsidRPr="00F9542E">
        <w:rPr>
          <w:rFonts w:ascii="Times New Roman" w:eastAsia="宋体" w:hAnsi="Times New Roman" w:cs="Times New Roman"/>
          <w:sz w:val="21"/>
          <w:szCs w:val="21"/>
          <w:shd w:val="clear" w:color="auto" w:fill="FFFFFF"/>
        </w:rPr>
        <w:t>、</w:t>
      </w:r>
      <w:r w:rsidRPr="00F9542E">
        <w:rPr>
          <w:rFonts w:ascii="Times New Roman" w:eastAsia="宋体" w:hAnsi="Times New Roman" w:cs="Times New Roman"/>
          <w:sz w:val="21"/>
          <w:szCs w:val="21"/>
          <w:shd w:val="clear" w:color="auto" w:fill="FFFFFF"/>
        </w:rPr>
        <w:t>9</w:t>
      </w:r>
      <w:r w:rsidRPr="00F9542E">
        <w:rPr>
          <w:rFonts w:ascii="Times New Roman" w:eastAsia="宋体" w:hAnsi="Times New Roman" w:cs="Times New Roman"/>
          <w:sz w:val="21"/>
          <w:szCs w:val="21"/>
          <w:shd w:val="clear" w:color="auto" w:fill="FFFFFF"/>
        </w:rPr>
        <w:t>、</w:t>
      </w:r>
      <w:r w:rsidRPr="00F9542E">
        <w:rPr>
          <w:rFonts w:ascii="Times New Roman" w:eastAsia="宋体" w:hAnsi="Times New Roman" w:cs="Times New Roman"/>
          <w:sz w:val="21"/>
          <w:szCs w:val="21"/>
          <w:shd w:val="clear" w:color="auto" w:fill="FFFFFF"/>
        </w:rPr>
        <w:t>12</w:t>
      </w:r>
      <w:r w:rsidRPr="00F9542E">
        <w:rPr>
          <w:rFonts w:ascii="Times New Roman" w:eastAsia="宋体" w:hAnsi="Times New Roman" w:cs="Times New Roman"/>
          <w:sz w:val="21"/>
          <w:szCs w:val="21"/>
          <w:shd w:val="clear" w:color="auto" w:fill="FFFFFF"/>
        </w:rPr>
        <w:t>、</w:t>
      </w:r>
      <w:r w:rsidRPr="00F9542E">
        <w:rPr>
          <w:rFonts w:ascii="Times New Roman" w:eastAsia="宋体" w:hAnsi="Times New Roman" w:cs="Times New Roman"/>
          <w:sz w:val="21"/>
          <w:szCs w:val="21"/>
          <w:shd w:val="clear" w:color="auto" w:fill="FFFFFF"/>
        </w:rPr>
        <w:t>13</w:t>
      </w:r>
      <w:r w:rsidRPr="00F9542E">
        <w:rPr>
          <w:rFonts w:ascii="Times New Roman" w:eastAsia="宋体" w:hAnsi="Times New Roman" w:cs="Times New Roman"/>
          <w:sz w:val="21"/>
          <w:szCs w:val="21"/>
          <w:shd w:val="clear" w:color="auto" w:fill="FFFFFF"/>
        </w:rPr>
        <w:t>、</w:t>
      </w:r>
      <w:r w:rsidRPr="00F9542E">
        <w:rPr>
          <w:rFonts w:ascii="Times New Roman" w:eastAsia="宋体" w:hAnsi="Times New Roman" w:cs="Times New Roman"/>
          <w:sz w:val="21"/>
          <w:szCs w:val="21"/>
          <w:shd w:val="clear" w:color="auto" w:fill="FFFFFF"/>
        </w:rPr>
        <w:t>15</w:t>
      </w:r>
      <w:r w:rsidRPr="00F9542E">
        <w:rPr>
          <w:rFonts w:ascii="Times New Roman" w:eastAsia="宋体" w:hAnsi="Times New Roman" w:cs="Times New Roman"/>
          <w:sz w:val="21"/>
          <w:szCs w:val="21"/>
          <w:shd w:val="clear" w:color="auto" w:fill="FFFFFF"/>
        </w:rPr>
        <w:t>、</w:t>
      </w:r>
      <w:r w:rsidRPr="00F9542E">
        <w:rPr>
          <w:rFonts w:ascii="Times New Roman" w:eastAsia="宋体" w:hAnsi="Times New Roman" w:cs="Times New Roman"/>
          <w:sz w:val="21"/>
          <w:szCs w:val="21"/>
          <w:shd w:val="clear" w:color="auto" w:fill="FFFFFF"/>
        </w:rPr>
        <w:t>16</w:t>
      </w:r>
      <w:r w:rsidRPr="00F9542E">
        <w:rPr>
          <w:rFonts w:ascii="Times New Roman" w:eastAsia="宋体" w:hAnsi="Times New Roman" w:cs="Times New Roman"/>
          <w:sz w:val="21"/>
          <w:szCs w:val="21"/>
          <w:shd w:val="clear" w:color="auto" w:fill="FFFFFF"/>
        </w:rPr>
        <w:t>、</w:t>
      </w:r>
      <w:r w:rsidRPr="00F9542E">
        <w:rPr>
          <w:rFonts w:ascii="Times New Roman" w:eastAsia="宋体" w:hAnsi="Times New Roman" w:cs="Times New Roman"/>
          <w:sz w:val="21"/>
          <w:szCs w:val="21"/>
          <w:shd w:val="clear" w:color="auto" w:fill="FFFFFF"/>
        </w:rPr>
        <w:t>19</w:t>
      </w:r>
      <w:r w:rsidRPr="00F9542E">
        <w:rPr>
          <w:rFonts w:ascii="Times New Roman" w:eastAsia="宋体" w:hAnsi="Times New Roman" w:cs="Times New Roman"/>
          <w:sz w:val="21"/>
          <w:szCs w:val="21"/>
          <w:shd w:val="clear" w:color="auto" w:fill="FFFFFF"/>
        </w:rPr>
        <w:t>、</w:t>
      </w:r>
      <w:r w:rsidRPr="00F9542E">
        <w:rPr>
          <w:rFonts w:ascii="Times New Roman" w:eastAsia="宋体" w:hAnsi="Times New Roman" w:cs="Times New Roman"/>
          <w:sz w:val="21"/>
          <w:szCs w:val="21"/>
          <w:shd w:val="clear" w:color="auto" w:fill="FFFFFF"/>
        </w:rPr>
        <w:t>22</w:t>
      </w:r>
      <w:r w:rsidRPr="00F9542E">
        <w:rPr>
          <w:rFonts w:ascii="Times New Roman" w:eastAsia="宋体" w:hAnsi="Times New Roman" w:cs="Times New Roman"/>
          <w:sz w:val="21"/>
          <w:szCs w:val="21"/>
          <w:shd w:val="clear" w:color="auto" w:fill="FFFFFF"/>
        </w:rPr>
        <w:t>。</w:t>
      </w:r>
    </w:p>
  </w:footnote>
  <w:footnote w:id="12">
    <w:p w14:paraId="1388AEC1" w14:textId="77777777" w:rsidR="00113E46" w:rsidRPr="00F9542E" w:rsidRDefault="00113E46" w:rsidP="00575AEE">
      <w:pPr>
        <w:pStyle w:val="ad"/>
        <w:ind w:firstLine="300"/>
        <w:rPr>
          <w:rFonts w:ascii="Times New Roman" w:eastAsia="宋体" w:hAnsi="Times New Roman" w:cs="Times New Roman"/>
          <w:sz w:val="21"/>
          <w:szCs w:val="21"/>
          <w:shd w:val="clear" w:color="auto" w:fill="FFFFFF"/>
        </w:rPr>
      </w:pPr>
      <w:r w:rsidRPr="00F9542E">
        <w:rPr>
          <w:rStyle w:val="af5"/>
          <w:rFonts w:ascii="Times New Roman" w:hAnsi="Times New Roman" w:cs="Times New Roman"/>
          <w:sz w:val="21"/>
          <w:szCs w:val="21"/>
        </w:rPr>
        <w:footnoteRef/>
      </w:r>
      <w:bookmarkStart w:id="11" w:name="_Hlk36579091"/>
      <w:r w:rsidRPr="00F9542E">
        <w:rPr>
          <w:rFonts w:ascii="Times New Roman" w:eastAsia="仿宋" w:hAnsi="Times New Roman" w:cs="Times New Roman"/>
          <w:sz w:val="21"/>
          <w:szCs w:val="21"/>
        </w:rPr>
        <w:t xml:space="preserve"> </w:t>
      </w:r>
      <w:r w:rsidRPr="00F9542E">
        <w:rPr>
          <w:rFonts w:ascii="Times New Roman" w:eastAsia="宋体" w:hAnsi="Times New Roman" w:cs="Times New Roman"/>
          <w:sz w:val="21"/>
          <w:szCs w:val="21"/>
          <w:shd w:val="clear" w:color="auto" w:fill="FFFFFF"/>
        </w:rPr>
        <w:t>2017</w:t>
      </w:r>
      <w:r w:rsidRPr="00F9542E">
        <w:rPr>
          <w:rFonts w:ascii="Times New Roman" w:eastAsia="宋体" w:hAnsi="Times New Roman" w:cs="Times New Roman"/>
          <w:sz w:val="21"/>
          <w:szCs w:val="21"/>
          <w:shd w:val="clear" w:color="auto" w:fill="FFFFFF"/>
        </w:rPr>
        <w:t>年中国时间利用调查问卷关于该变量的问题为：</w:t>
      </w:r>
      <w:r w:rsidRPr="00F9542E">
        <w:rPr>
          <w:rFonts w:ascii="Times New Roman" w:eastAsia="宋体" w:hAnsi="Times New Roman" w:cs="Times New Roman"/>
          <w:sz w:val="21"/>
          <w:szCs w:val="21"/>
          <w:shd w:val="clear" w:color="auto" w:fill="FFFFFF"/>
        </w:rPr>
        <w:t>1.</w:t>
      </w:r>
      <w:r w:rsidRPr="00F9542E">
        <w:rPr>
          <w:rFonts w:ascii="Times New Roman" w:eastAsia="宋体" w:hAnsi="Times New Roman" w:cs="Times New Roman"/>
          <w:sz w:val="21"/>
          <w:szCs w:val="21"/>
          <w:shd w:val="clear" w:color="auto" w:fill="FFFFFF"/>
        </w:rPr>
        <w:t>在过去一年中（</w:t>
      </w:r>
      <w:r w:rsidRPr="00F9542E">
        <w:rPr>
          <w:rFonts w:ascii="Times New Roman" w:eastAsia="宋体" w:hAnsi="Times New Roman" w:cs="Times New Roman"/>
          <w:sz w:val="21"/>
          <w:szCs w:val="21"/>
          <w:shd w:val="clear" w:color="auto" w:fill="FFFFFF"/>
        </w:rPr>
        <w:t>2016</w:t>
      </w:r>
      <w:r w:rsidRPr="00F9542E">
        <w:rPr>
          <w:rFonts w:ascii="Times New Roman" w:eastAsia="宋体" w:hAnsi="Times New Roman" w:cs="Times New Roman"/>
          <w:sz w:val="21"/>
          <w:szCs w:val="21"/>
          <w:shd w:val="clear" w:color="auto" w:fill="FFFFFF"/>
        </w:rPr>
        <w:t>年</w:t>
      </w:r>
      <w:r w:rsidRPr="00F9542E">
        <w:rPr>
          <w:rFonts w:ascii="Times New Roman" w:eastAsia="宋体" w:hAnsi="Times New Roman" w:cs="Times New Roman"/>
          <w:sz w:val="21"/>
          <w:szCs w:val="21"/>
          <w:shd w:val="clear" w:color="auto" w:fill="FFFFFF"/>
        </w:rPr>
        <w:t>7</w:t>
      </w:r>
      <w:r w:rsidRPr="00F9542E">
        <w:rPr>
          <w:rFonts w:ascii="Times New Roman" w:eastAsia="宋体" w:hAnsi="Times New Roman" w:cs="Times New Roman"/>
          <w:sz w:val="21"/>
          <w:szCs w:val="21"/>
          <w:shd w:val="clear" w:color="auto" w:fill="FFFFFF"/>
        </w:rPr>
        <w:t>月</w:t>
      </w:r>
      <w:r w:rsidRPr="00F9542E">
        <w:rPr>
          <w:rFonts w:ascii="Times New Roman" w:eastAsia="宋体" w:hAnsi="Times New Roman" w:cs="Times New Roman"/>
          <w:sz w:val="21"/>
          <w:szCs w:val="21"/>
          <w:shd w:val="clear" w:color="auto" w:fill="FFFFFF"/>
        </w:rPr>
        <w:t>~2017</w:t>
      </w:r>
      <w:r w:rsidRPr="00F9542E">
        <w:rPr>
          <w:rFonts w:ascii="Times New Roman" w:eastAsia="宋体" w:hAnsi="Times New Roman" w:cs="Times New Roman"/>
          <w:sz w:val="21"/>
          <w:szCs w:val="21"/>
          <w:shd w:val="clear" w:color="auto" w:fill="FFFFFF"/>
        </w:rPr>
        <w:t>年</w:t>
      </w:r>
      <w:r w:rsidRPr="00F9542E">
        <w:rPr>
          <w:rFonts w:ascii="Times New Roman" w:eastAsia="宋体" w:hAnsi="Times New Roman" w:cs="Times New Roman"/>
          <w:sz w:val="21"/>
          <w:szCs w:val="21"/>
          <w:shd w:val="clear" w:color="auto" w:fill="FFFFFF"/>
        </w:rPr>
        <w:t>7</w:t>
      </w:r>
      <w:r w:rsidRPr="00F9542E">
        <w:rPr>
          <w:rFonts w:ascii="Times New Roman" w:eastAsia="宋体" w:hAnsi="Times New Roman" w:cs="Times New Roman"/>
          <w:sz w:val="21"/>
          <w:szCs w:val="21"/>
          <w:shd w:val="clear" w:color="auto" w:fill="FFFFFF"/>
        </w:rPr>
        <w:t>月），您上学</w:t>
      </w:r>
      <w:r w:rsidRPr="00F9542E">
        <w:rPr>
          <w:rFonts w:ascii="Times New Roman" w:eastAsia="宋体" w:hAnsi="Times New Roman" w:cs="Times New Roman"/>
          <w:sz w:val="21"/>
          <w:szCs w:val="21"/>
          <w:shd w:val="clear" w:color="auto" w:fill="FFFFFF"/>
        </w:rPr>
        <w:t>/</w:t>
      </w:r>
      <w:r w:rsidRPr="00F9542E">
        <w:rPr>
          <w:rFonts w:ascii="Times New Roman" w:eastAsia="宋体" w:hAnsi="Times New Roman" w:cs="Times New Roman"/>
          <w:sz w:val="21"/>
          <w:szCs w:val="21"/>
          <w:shd w:val="clear" w:color="auto" w:fill="FFFFFF"/>
        </w:rPr>
        <w:t>幼儿园的学费、杂费为多少元？</w:t>
      </w:r>
      <w:r w:rsidRPr="00F9542E">
        <w:rPr>
          <w:rFonts w:ascii="Times New Roman" w:eastAsia="宋体" w:hAnsi="Times New Roman" w:cs="Times New Roman"/>
          <w:sz w:val="21"/>
          <w:szCs w:val="21"/>
          <w:shd w:val="clear" w:color="auto" w:fill="FFFFFF"/>
        </w:rPr>
        <w:t xml:space="preserve"> 2. </w:t>
      </w:r>
      <w:r w:rsidRPr="00F9542E">
        <w:rPr>
          <w:rFonts w:ascii="Times New Roman" w:eastAsia="宋体" w:hAnsi="Times New Roman" w:cs="Times New Roman"/>
          <w:sz w:val="21"/>
          <w:szCs w:val="21"/>
          <w:shd w:val="clear" w:color="auto" w:fill="FFFFFF"/>
        </w:rPr>
        <w:t>在过去一年中（</w:t>
      </w:r>
      <w:r w:rsidRPr="00F9542E">
        <w:rPr>
          <w:rFonts w:ascii="Times New Roman" w:eastAsia="宋体" w:hAnsi="Times New Roman" w:cs="Times New Roman"/>
          <w:sz w:val="21"/>
          <w:szCs w:val="21"/>
          <w:shd w:val="clear" w:color="auto" w:fill="FFFFFF"/>
        </w:rPr>
        <w:t>2016</w:t>
      </w:r>
      <w:r w:rsidRPr="00F9542E">
        <w:rPr>
          <w:rFonts w:ascii="Times New Roman" w:eastAsia="宋体" w:hAnsi="Times New Roman" w:cs="Times New Roman"/>
          <w:sz w:val="21"/>
          <w:szCs w:val="21"/>
          <w:shd w:val="clear" w:color="auto" w:fill="FFFFFF"/>
        </w:rPr>
        <w:t>年</w:t>
      </w:r>
      <w:r w:rsidRPr="00F9542E">
        <w:rPr>
          <w:rFonts w:ascii="Times New Roman" w:eastAsia="宋体" w:hAnsi="Times New Roman" w:cs="Times New Roman"/>
          <w:sz w:val="21"/>
          <w:szCs w:val="21"/>
          <w:shd w:val="clear" w:color="auto" w:fill="FFFFFF"/>
        </w:rPr>
        <w:t>7</w:t>
      </w:r>
      <w:r w:rsidRPr="00F9542E">
        <w:rPr>
          <w:rFonts w:ascii="Times New Roman" w:eastAsia="宋体" w:hAnsi="Times New Roman" w:cs="Times New Roman"/>
          <w:sz w:val="21"/>
          <w:szCs w:val="21"/>
          <w:shd w:val="clear" w:color="auto" w:fill="FFFFFF"/>
        </w:rPr>
        <w:t>月</w:t>
      </w:r>
      <w:r w:rsidRPr="00F9542E">
        <w:rPr>
          <w:rFonts w:ascii="Times New Roman" w:eastAsia="宋体" w:hAnsi="Times New Roman" w:cs="Times New Roman"/>
          <w:sz w:val="21"/>
          <w:szCs w:val="21"/>
          <w:shd w:val="clear" w:color="auto" w:fill="FFFFFF"/>
        </w:rPr>
        <w:t>~2017</w:t>
      </w:r>
      <w:r w:rsidRPr="00F9542E">
        <w:rPr>
          <w:rFonts w:ascii="Times New Roman" w:eastAsia="宋体" w:hAnsi="Times New Roman" w:cs="Times New Roman"/>
          <w:sz w:val="21"/>
          <w:szCs w:val="21"/>
          <w:shd w:val="clear" w:color="auto" w:fill="FFFFFF"/>
        </w:rPr>
        <w:t>年</w:t>
      </w:r>
      <w:r w:rsidRPr="00F9542E">
        <w:rPr>
          <w:rFonts w:ascii="Times New Roman" w:eastAsia="宋体" w:hAnsi="Times New Roman" w:cs="Times New Roman"/>
          <w:sz w:val="21"/>
          <w:szCs w:val="21"/>
          <w:shd w:val="clear" w:color="auto" w:fill="FFFFFF"/>
        </w:rPr>
        <w:t>7</w:t>
      </w:r>
      <w:r w:rsidRPr="00F9542E">
        <w:rPr>
          <w:rFonts w:ascii="Times New Roman" w:eastAsia="宋体" w:hAnsi="Times New Roman" w:cs="Times New Roman"/>
          <w:sz w:val="21"/>
          <w:szCs w:val="21"/>
          <w:shd w:val="clear" w:color="auto" w:fill="FFFFFF"/>
        </w:rPr>
        <w:t>月），您上家教、辅导班（包括兴趣班、考证费用、培训、网上学习等）的费用为多少元。</w:t>
      </w:r>
      <w:r w:rsidRPr="00F9542E">
        <w:rPr>
          <w:rFonts w:ascii="Times New Roman" w:eastAsia="宋体" w:hAnsi="Times New Roman" w:cs="Times New Roman"/>
          <w:sz w:val="21"/>
          <w:szCs w:val="21"/>
          <w:shd w:val="clear" w:color="auto" w:fill="FFFFFF"/>
        </w:rPr>
        <w:t xml:space="preserve">3. </w:t>
      </w:r>
      <w:r w:rsidRPr="00F9542E">
        <w:rPr>
          <w:rFonts w:ascii="Times New Roman" w:eastAsia="宋体" w:hAnsi="Times New Roman" w:cs="Times New Roman"/>
          <w:sz w:val="21"/>
          <w:szCs w:val="21"/>
          <w:shd w:val="clear" w:color="auto" w:fill="FFFFFF"/>
        </w:rPr>
        <w:t>在过去一年中（</w:t>
      </w:r>
      <w:r w:rsidRPr="00F9542E">
        <w:rPr>
          <w:rFonts w:ascii="Times New Roman" w:eastAsia="宋体" w:hAnsi="Times New Roman" w:cs="Times New Roman"/>
          <w:sz w:val="21"/>
          <w:szCs w:val="21"/>
          <w:shd w:val="clear" w:color="auto" w:fill="FFFFFF"/>
        </w:rPr>
        <w:t>2016</w:t>
      </w:r>
      <w:r w:rsidRPr="00F9542E">
        <w:rPr>
          <w:rFonts w:ascii="Times New Roman" w:eastAsia="宋体" w:hAnsi="Times New Roman" w:cs="Times New Roman"/>
          <w:sz w:val="21"/>
          <w:szCs w:val="21"/>
          <w:shd w:val="clear" w:color="auto" w:fill="FFFFFF"/>
        </w:rPr>
        <w:t>年</w:t>
      </w:r>
      <w:r w:rsidRPr="00F9542E">
        <w:rPr>
          <w:rFonts w:ascii="Times New Roman" w:eastAsia="宋体" w:hAnsi="Times New Roman" w:cs="Times New Roman"/>
          <w:sz w:val="21"/>
          <w:szCs w:val="21"/>
          <w:shd w:val="clear" w:color="auto" w:fill="FFFFFF"/>
        </w:rPr>
        <w:t>7</w:t>
      </w:r>
      <w:r w:rsidRPr="00F9542E">
        <w:rPr>
          <w:rFonts w:ascii="Times New Roman" w:eastAsia="宋体" w:hAnsi="Times New Roman" w:cs="Times New Roman"/>
          <w:sz w:val="21"/>
          <w:szCs w:val="21"/>
          <w:shd w:val="clear" w:color="auto" w:fill="FFFFFF"/>
        </w:rPr>
        <w:t>月</w:t>
      </w:r>
      <w:r w:rsidRPr="00F9542E">
        <w:rPr>
          <w:rFonts w:ascii="Times New Roman" w:eastAsia="宋体" w:hAnsi="Times New Roman" w:cs="Times New Roman"/>
          <w:sz w:val="21"/>
          <w:szCs w:val="21"/>
          <w:shd w:val="clear" w:color="auto" w:fill="FFFFFF"/>
        </w:rPr>
        <w:t>~2017</w:t>
      </w:r>
      <w:r w:rsidRPr="00F9542E">
        <w:rPr>
          <w:rFonts w:ascii="Times New Roman" w:eastAsia="宋体" w:hAnsi="Times New Roman" w:cs="Times New Roman"/>
          <w:sz w:val="21"/>
          <w:szCs w:val="21"/>
          <w:shd w:val="clear" w:color="auto" w:fill="FFFFFF"/>
        </w:rPr>
        <w:t>年</w:t>
      </w:r>
      <w:r w:rsidRPr="00F9542E">
        <w:rPr>
          <w:rFonts w:ascii="Times New Roman" w:eastAsia="宋体" w:hAnsi="Times New Roman" w:cs="Times New Roman"/>
          <w:sz w:val="21"/>
          <w:szCs w:val="21"/>
          <w:shd w:val="clear" w:color="auto" w:fill="FFFFFF"/>
        </w:rPr>
        <w:t>7</w:t>
      </w:r>
      <w:r w:rsidRPr="00F9542E">
        <w:rPr>
          <w:rFonts w:ascii="Times New Roman" w:eastAsia="宋体" w:hAnsi="Times New Roman" w:cs="Times New Roman"/>
          <w:sz w:val="21"/>
          <w:szCs w:val="21"/>
          <w:shd w:val="clear" w:color="auto" w:fill="FFFFFF"/>
        </w:rPr>
        <w:t>月），您上学</w:t>
      </w:r>
      <w:r w:rsidRPr="00F9542E">
        <w:rPr>
          <w:rFonts w:ascii="Times New Roman" w:eastAsia="宋体" w:hAnsi="Times New Roman" w:cs="Times New Roman"/>
          <w:sz w:val="21"/>
          <w:szCs w:val="21"/>
          <w:shd w:val="clear" w:color="auto" w:fill="FFFFFF"/>
        </w:rPr>
        <w:t>/</w:t>
      </w:r>
      <w:r w:rsidRPr="00F9542E">
        <w:rPr>
          <w:rFonts w:ascii="Times New Roman" w:eastAsia="宋体" w:hAnsi="Times New Roman" w:cs="Times New Roman"/>
          <w:sz w:val="21"/>
          <w:szCs w:val="21"/>
          <w:shd w:val="clear" w:color="auto" w:fill="FFFFFF"/>
        </w:rPr>
        <w:t>幼儿园的生活费（指不住在家里吃饭的学生的</w:t>
      </w:r>
      <w:bookmarkStart w:id="12" w:name="_Hlk66979037"/>
      <w:r w:rsidRPr="00F9542E">
        <w:rPr>
          <w:rFonts w:ascii="Times New Roman" w:eastAsia="宋体" w:hAnsi="Times New Roman" w:cs="Times New Roman"/>
          <w:sz w:val="21"/>
          <w:szCs w:val="21"/>
          <w:shd w:val="clear" w:color="auto" w:fill="FFFFFF"/>
        </w:rPr>
        <w:t>吃饭、穿戴、住宿和交通等费用</w:t>
      </w:r>
      <w:bookmarkEnd w:id="12"/>
      <w:r w:rsidRPr="00F9542E">
        <w:rPr>
          <w:rFonts w:ascii="Times New Roman" w:eastAsia="宋体" w:hAnsi="Times New Roman" w:cs="Times New Roman"/>
          <w:sz w:val="21"/>
          <w:szCs w:val="21"/>
          <w:shd w:val="clear" w:color="auto" w:fill="FFFFFF"/>
        </w:rPr>
        <w:t>）为多少元？</w:t>
      </w:r>
      <w:bookmarkEnd w:id="11"/>
    </w:p>
  </w:footnote>
  <w:footnote w:id="13">
    <w:p w14:paraId="7DA4D237" w14:textId="77777777" w:rsidR="00113E46" w:rsidRPr="00F9542E" w:rsidRDefault="00113E46" w:rsidP="00575AEE">
      <w:pPr>
        <w:pStyle w:val="ad"/>
        <w:ind w:firstLine="300"/>
        <w:rPr>
          <w:rFonts w:ascii="Times New Roman" w:hAnsi="Times New Roman" w:cs="Times New Roman"/>
          <w:sz w:val="21"/>
          <w:szCs w:val="21"/>
        </w:rPr>
      </w:pPr>
      <w:r w:rsidRPr="00F9542E">
        <w:rPr>
          <w:rStyle w:val="af5"/>
          <w:rFonts w:ascii="Times New Roman" w:hAnsi="Times New Roman" w:cs="Times New Roman"/>
          <w:sz w:val="21"/>
          <w:szCs w:val="21"/>
        </w:rPr>
        <w:footnoteRef/>
      </w:r>
      <w:r w:rsidRPr="00F9542E">
        <w:rPr>
          <w:rFonts w:ascii="Times New Roman" w:eastAsia="宋体" w:hAnsi="Times New Roman" w:cs="Times New Roman"/>
          <w:sz w:val="21"/>
          <w:szCs w:val="21"/>
        </w:rPr>
        <w:t xml:space="preserve"> </w:t>
      </w:r>
      <w:r w:rsidRPr="00F9542E">
        <w:rPr>
          <w:rFonts w:ascii="Times New Roman" w:eastAsia="宋体" w:hAnsi="Times New Roman" w:cs="Times New Roman"/>
          <w:sz w:val="21"/>
          <w:szCs w:val="21"/>
          <w:shd w:val="clear" w:color="auto" w:fill="FFFFFF"/>
        </w:rPr>
        <w:t>家庭非劳动性收入包括房屋和商铺的租金、活期，定期存款的利息、股票、基金、债券、金融产品、非人民币资产、黄金资产和其他金融产品等构成的财产性收入和来自父母、亲属和政府部门的转移性收入。</w:t>
      </w:r>
    </w:p>
  </w:footnote>
  <w:footnote w:id="14">
    <w:p w14:paraId="37217959" w14:textId="77777777" w:rsidR="00113E46" w:rsidRPr="00F9542E" w:rsidRDefault="00113E46" w:rsidP="00575AEE">
      <w:pPr>
        <w:pStyle w:val="ad"/>
        <w:ind w:firstLine="300"/>
        <w:rPr>
          <w:rFonts w:ascii="Times New Roman" w:eastAsia="宋体" w:hAnsi="Times New Roman" w:cs="Times New Roman"/>
          <w:sz w:val="21"/>
          <w:szCs w:val="21"/>
          <w:shd w:val="clear" w:color="auto" w:fill="FFFFFF"/>
        </w:rPr>
      </w:pPr>
      <w:r w:rsidRPr="00F9542E">
        <w:rPr>
          <w:rStyle w:val="af5"/>
          <w:rFonts w:ascii="Times New Roman" w:hAnsi="Times New Roman" w:cs="Times New Roman"/>
          <w:sz w:val="21"/>
          <w:szCs w:val="21"/>
        </w:rPr>
        <w:footnoteRef/>
      </w:r>
      <w:bookmarkStart w:id="13" w:name="_Hlk36579126"/>
      <w:r w:rsidRPr="00F9542E">
        <w:rPr>
          <w:rFonts w:ascii="Times New Roman" w:eastAsia="仿宋" w:hAnsi="Times New Roman" w:cs="Times New Roman"/>
          <w:sz w:val="21"/>
          <w:szCs w:val="21"/>
        </w:rPr>
        <w:t xml:space="preserve"> </w:t>
      </w:r>
      <w:r w:rsidRPr="00F9542E">
        <w:rPr>
          <w:rFonts w:ascii="Times New Roman" w:eastAsia="宋体" w:hAnsi="Times New Roman" w:cs="Times New Roman"/>
          <w:sz w:val="21"/>
          <w:szCs w:val="21"/>
          <w:shd w:val="clear" w:color="auto" w:fill="FFFFFF"/>
        </w:rPr>
        <w:t>2017</w:t>
      </w:r>
      <w:r w:rsidRPr="00F9542E">
        <w:rPr>
          <w:rFonts w:ascii="Times New Roman" w:eastAsia="宋体" w:hAnsi="Times New Roman" w:cs="Times New Roman"/>
          <w:sz w:val="21"/>
          <w:szCs w:val="21"/>
          <w:shd w:val="clear" w:color="auto" w:fill="FFFFFF"/>
        </w:rPr>
        <w:t>年中国时间利用调查问卷关于该变量的问题为：您就读的学校</w:t>
      </w:r>
      <w:r w:rsidRPr="00F9542E">
        <w:rPr>
          <w:rFonts w:ascii="Times New Roman" w:eastAsia="宋体" w:hAnsi="Times New Roman" w:cs="Times New Roman"/>
          <w:sz w:val="21"/>
          <w:szCs w:val="21"/>
          <w:shd w:val="clear" w:color="auto" w:fill="FFFFFF"/>
        </w:rPr>
        <w:t>/</w:t>
      </w:r>
      <w:r w:rsidRPr="00F9542E">
        <w:rPr>
          <w:rFonts w:ascii="Times New Roman" w:eastAsia="宋体" w:hAnsi="Times New Roman" w:cs="Times New Roman"/>
          <w:sz w:val="21"/>
          <w:szCs w:val="21"/>
          <w:shd w:val="clear" w:color="auto" w:fill="FFFFFF"/>
        </w:rPr>
        <w:t>幼儿园与您的常住住所之间的距离为多少公里？（指去学校</w:t>
      </w:r>
      <w:r w:rsidRPr="00F9542E">
        <w:rPr>
          <w:rFonts w:ascii="Times New Roman" w:eastAsia="宋体" w:hAnsi="Times New Roman" w:cs="Times New Roman"/>
          <w:sz w:val="21"/>
          <w:szCs w:val="21"/>
          <w:shd w:val="clear" w:color="auto" w:fill="FFFFFF"/>
        </w:rPr>
        <w:t>/</w:t>
      </w:r>
      <w:r w:rsidRPr="00F9542E">
        <w:rPr>
          <w:rFonts w:ascii="Times New Roman" w:eastAsia="宋体" w:hAnsi="Times New Roman" w:cs="Times New Roman"/>
          <w:sz w:val="21"/>
          <w:szCs w:val="21"/>
          <w:shd w:val="clear" w:color="auto" w:fill="FFFFFF"/>
        </w:rPr>
        <w:t>幼儿园实际的路线距离，不是指直线距离）（仅填阿拉伯数字）</w:t>
      </w:r>
      <w:bookmarkEnd w:id="13"/>
    </w:p>
  </w:footnote>
  <w:footnote w:id="15">
    <w:p w14:paraId="1A391E6E" w14:textId="77777777" w:rsidR="00113E46" w:rsidRPr="00F9542E" w:rsidRDefault="00113E46" w:rsidP="00575AEE">
      <w:pPr>
        <w:pStyle w:val="ad"/>
        <w:ind w:firstLine="300"/>
        <w:rPr>
          <w:rFonts w:ascii="Times New Roman" w:eastAsia="宋体" w:hAnsi="Times New Roman" w:cs="Times New Roman"/>
          <w:sz w:val="21"/>
          <w:szCs w:val="21"/>
        </w:rPr>
      </w:pPr>
      <w:r w:rsidRPr="00F9542E">
        <w:rPr>
          <w:rStyle w:val="af5"/>
          <w:rFonts w:ascii="Times New Roman" w:hAnsi="Times New Roman" w:cs="Times New Roman"/>
          <w:sz w:val="21"/>
          <w:szCs w:val="21"/>
        </w:rPr>
        <w:footnoteRef/>
      </w:r>
      <w:r w:rsidRPr="00F9542E">
        <w:rPr>
          <w:rFonts w:ascii="Times New Roman" w:eastAsia="宋体" w:hAnsi="Times New Roman" w:cs="Times New Roman" w:hint="eastAsia"/>
          <w:sz w:val="21"/>
          <w:szCs w:val="21"/>
        </w:rPr>
        <w:t xml:space="preserve"> </w:t>
      </w:r>
      <w:r w:rsidRPr="00F9542E">
        <w:rPr>
          <w:rFonts w:ascii="Times New Roman" w:eastAsia="宋体" w:hAnsi="Times New Roman" w:cs="Times New Roman" w:hint="eastAsia"/>
          <w:sz w:val="21"/>
          <w:szCs w:val="21"/>
          <w:shd w:val="clear" w:color="auto" w:fill="FFFFFF"/>
        </w:rPr>
        <w:t>对于北京市、上海市、天津市、重庆市四个直辖市，选取市辖区层面的数据。另外海南省有部分地区为省直辖县级市，收集时选取了该县级市的数据。</w:t>
      </w:r>
    </w:p>
  </w:footnote>
  <w:footnote w:id="16">
    <w:p w14:paraId="1C51264C" w14:textId="77777777" w:rsidR="00113E46" w:rsidRPr="00F9542E" w:rsidRDefault="00113E46" w:rsidP="00575AEE">
      <w:pPr>
        <w:pStyle w:val="ad"/>
        <w:ind w:firstLine="300"/>
        <w:rPr>
          <w:sz w:val="21"/>
          <w:szCs w:val="21"/>
        </w:rPr>
      </w:pPr>
      <w:r w:rsidRPr="00F9542E">
        <w:rPr>
          <w:rStyle w:val="af5"/>
          <w:rFonts w:ascii="Times New Roman" w:hAnsi="Times New Roman" w:cs="Times New Roman"/>
          <w:sz w:val="21"/>
          <w:szCs w:val="21"/>
        </w:rPr>
        <w:footnoteRef/>
      </w:r>
      <w:r w:rsidRPr="00F9542E">
        <w:rPr>
          <w:rFonts w:ascii="Times New Roman" w:eastAsia="宋体" w:hAnsi="Times New Roman" w:cs="Times New Roman" w:hint="eastAsia"/>
          <w:sz w:val="21"/>
          <w:szCs w:val="21"/>
        </w:rPr>
        <w:t xml:space="preserve"> </w:t>
      </w:r>
      <w:r w:rsidRPr="00F9542E">
        <w:rPr>
          <w:rFonts w:ascii="Times New Roman" w:eastAsia="宋体" w:hAnsi="Times New Roman" w:cs="Times New Roman" w:hint="eastAsia"/>
          <w:sz w:val="21"/>
          <w:szCs w:val="21"/>
          <w:shd w:val="clear" w:color="auto" w:fill="FFFFFF"/>
        </w:rPr>
        <w:t>该指标数据来自于</w:t>
      </w:r>
      <w:r w:rsidRPr="00F9542E">
        <w:rPr>
          <w:rFonts w:ascii="Times New Roman" w:eastAsia="宋体" w:hAnsi="Times New Roman" w:cs="Times New Roman"/>
          <w:sz w:val="21"/>
          <w:szCs w:val="21"/>
          <w:shd w:val="clear" w:color="auto" w:fill="FFFFFF"/>
        </w:rPr>
        <w:t>Wind</w:t>
      </w:r>
      <w:r w:rsidRPr="00F9542E">
        <w:rPr>
          <w:rFonts w:ascii="Times New Roman" w:eastAsia="宋体" w:hAnsi="Times New Roman" w:cs="Times New Roman"/>
          <w:sz w:val="21"/>
          <w:szCs w:val="21"/>
          <w:shd w:val="clear" w:color="auto" w:fill="FFFFFF"/>
        </w:rPr>
        <w:t>数据库、</w:t>
      </w:r>
      <w:r w:rsidRPr="00F9542E">
        <w:rPr>
          <w:rFonts w:ascii="Times New Roman" w:eastAsia="宋体" w:hAnsi="Times New Roman" w:cs="Times New Roman"/>
          <w:sz w:val="21"/>
          <w:szCs w:val="21"/>
          <w:shd w:val="clear" w:color="auto" w:fill="FFFFFF"/>
        </w:rPr>
        <w:t>2018</w:t>
      </w:r>
      <w:r w:rsidRPr="00F9542E">
        <w:rPr>
          <w:rFonts w:ascii="Times New Roman" w:eastAsia="宋体" w:hAnsi="Times New Roman" w:cs="Times New Roman"/>
          <w:sz w:val="21"/>
          <w:szCs w:val="21"/>
          <w:shd w:val="clear" w:color="auto" w:fill="FFFFFF"/>
        </w:rPr>
        <w:t>年各省统计年鉴、</w:t>
      </w:r>
      <w:r w:rsidRPr="00F9542E">
        <w:rPr>
          <w:rFonts w:ascii="Times New Roman" w:eastAsia="宋体" w:hAnsi="Times New Roman" w:cs="Times New Roman"/>
          <w:sz w:val="21"/>
          <w:szCs w:val="21"/>
          <w:shd w:val="clear" w:color="auto" w:fill="FFFFFF"/>
        </w:rPr>
        <w:t>2018</w:t>
      </w:r>
      <w:r w:rsidRPr="00F9542E">
        <w:rPr>
          <w:rFonts w:ascii="Times New Roman" w:eastAsia="宋体" w:hAnsi="Times New Roman" w:cs="Times New Roman"/>
          <w:sz w:val="21"/>
          <w:szCs w:val="21"/>
          <w:shd w:val="clear" w:color="auto" w:fill="FFFFFF"/>
        </w:rPr>
        <w:t>年相关地级市统计年鉴等公开公布的统计资料。对于统计年鉴中没有相关数据的地级市，通过查阅</w:t>
      </w:r>
      <w:r w:rsidRPr="00F9542E">
        <w:rPr>
          <w:rFonts w:ascii="Times New Roman" w:eastAsia="宋体" w:hAnsi="Times New Roman" w:cs="Times New Roman"/>
          <w:sz w:val="21"/>
          <w:szCs w:val="21"/>
          <w:shd w:val="clear" w:color="auto" w:fill="FFFFFF"/>
        </w:rPr>
        <w:t>2017</w:t>
      </w:r>
      <w:r w:rsidRPr="00F9542E">
        <w:rPr>
          <w:rFonts w:ascii="Times New Roman" w:eastAsia="宋体" w:hAnsi="Times New Roman" w:cs="Times New Roman"/>
          <w:sz w:val="21"/>
          <w:szCs w:val="21"/>
          <w:shd w:val="clear" w:color="auto" w:fill="FFFFFF"/>
        </w:rPr>
        <w:t>年该地级市的《国民经济和社会发展统计公报》等公开统计资料进行补充。</w:t>
      </w:r>
    </w:p>
  </w:footnote>
  <w:footnote w:id="17">
    <w:p w14:paraId="7036FE42" w14:textId="53D38931" w:rsidR="00113E46" w:rsidRPr="00F9542E" w:rsidRDefault="00113E46" w:rsidP="00532428">
      <w:pPr>
        <w:pStyle w:val="ad"/>
        <w:ind w:firstLine="300"/>
        <w:rPr>
          <w:kern w:val="0"/>
          <w:sz w:val="21"/>
          <w:szCs w:val="21"/>
        </w:rPr>
      </w:pPr>
      <w:r w:rsidRPr="00F9542E">
        <w:rPr>
          <w:rStyle w:val="af5"/>
          <w:sz w:val="21"/>
          <w:szCs w:val="21"/>
        </w:rPr>
        <w:footnoteRef/>
      </w:r>
      <w:r w:rsidRPr="00F9542E">
        <w:rPr>
          <w:rFonts w:ascii="Times New Roman" w:eastAsia="宋体" w:hAnsi="Times New Roman" w:cs="Times New Roman" w:hint="eastAsia"/>
          <w:sz w:val="21"/>
          <w:szCs w:val="21"/>
        </w:rPr>
        <w:t xml:space="preserve"> </w:t>
      </w:r>
      <w:r w:rsidRPr="00F9542E">
        <w:rPr>
          <w:rFonts w:ascii="Times New Roman" w:eastAsia="宋体" w:hAnsi="Times New Roman" w:cs="Times New Roman" w:hint="eastAsia"/>
          <w:sz w:val="21"/>
          <w:szCs w:val="21"/>
          <w:shd w:val="clear" w:color="auto" w:fill="FFFFFF"/>
        </w:rPr>
        <w:t>地级行政区域包括地级市、地区、自治州、盟和北京市、上海市、天津市、重庆市直辖市的市辖区。</w:t>
      </w:r>
    </w:p>
  </w:footnote>
  <w:footnote w:id="18">
    <w:p w14:paraId="08C52337" w14:textId="77777777" w:rsidR="00113E46" w:rsidRDefault="00113E46" w:rsidP="00575AEE">
      <w:pPr>
        <w:pStyle w:val="ad"/>
        <w:ind w:firstLine="300"/>
        <w:rPr>
          <w:rFonts w:ascii="Times New Roman" w:eastAsia="宋体" w:hAnsi="Times New Roman" w:cs="Times New Roman"/>
        </w:rPr>
      </w:pPr>
      <w:r w:rsidRPr="00F9542E">
        <w:rPr>
          <w:rStyle w:val="af5"/>
          <w:rFonts w:ascii="Times New Roman" w:hAnsi="Times New Roman" w:cs="Times New Roman"/>
          <w:sz w:val="21"/>
          <w:szCs w:val="21"/>
        </w:rPr>
        <w:footnoteRef/>
      </w:r>
      <w:r w:rsidRPr="00F9542E">
        <w:rPr>
          <w:rFonts w:ascii="Times New Roman" w:eastAsia="宋体" w:hAnsi="Times New Roman" w:cs="Times New Roman"/>
          <w:sz w:val="21"/>
          <w:szCs w:val="21"/>
        </w:rPr>
        <w:t xml:space="preserve"> </w:t>
      </w:r>
      <w:r w:rsidRPr="00F9542E">
        <w:rPr>
          <w:rFonts w:ascii="Times New Roman" w:eastAsia="宋体" w:hAnsi="Times New Roman" w:cs="Times New Roman"/>
          <w:sz w:val="21"/>
          <w:szCs w:val="21"/>
          <w:shd w:val="clear" w:color="auto" w:fill="FFFFFF"/>
        </w:rPr>
        <w:t>2017</w:t>
      </w:r>
      <w:r w:rsidRPr="00F9542E">
        <w:rPr>
          <w:rFonts w:ascii="Times New Roman" w:eastAsia="宋体" w:hAnsi="Times New Roman" w:cs="Times New Roman"/>
          <w:sz w:val="21"/>
          <w:szCs w:val="21"/>
          <w:shd w:val="clear" w:color="auto" w:fill="FFFFFF"/>
        </w:rPr>
        <w:t>年中国时间利用调查问卷中调查上学被调查者受教育阶段的问题为：</w:t>
      </w:r>
      <w:r w:rsidRPr="00F9542E">
        <w:rPr>
          <w:rFonts w:ascii="Times New Roman" w:eastAsia="宋体" w:hAnsi="Times New Roman" w:cs="Times New Roman"/>
          <w:sz w:val="21"/>
          <w:szCs w:val="21"/>
          <w:shd w:val="clear" w:color="auto" w:fill="FFFFFF"/>
        </w:rPr>
        <w:t>1.</w:t>
      </w:r>
      <w:r w:rsidRPr="00F9542E">
        <w:rPr>
          <w:rFonts w:ascii="Times New Roman" w:eastAsia="宋体" w:hAnsi="Times New Roman" w:cs="Times New Roman"/>
          <w:sz w:val="21"/>
          <w:szCs w:val="21"/>
          <w:shd w:val="clear" w:color="auto" w:fill="FFFFFF"/>
        </w:rPr>
        <w:t>您是就业</w:t>
      </w:r>
      <w:r w:rsidRPr="00F9542E">
        <w:rPr>
          <w:rFonts w:ascii="Times New Roman" w:eastAsia="宋体" w:hAnsi="Times New Roman" w:cs="Times New Roman" w:hint="eastAsia"/>
          <w:sz w:val="21"/>
          <w:szCs w:val="21"/>
          <w:shd w:val="clear" w:color="auto" w:fill="FFFFFF"/>
        </w:rPr>
        <w:t>人员，还是学生</w:t>
      </w:r>
      <w:r w:rsidRPr="00F9542E">
        <w:rPr>
          <w:rFonts w:ascii="Times New Roman" w:eastAsia="宋体" w:hAnsi="Times New Roman" w:cs="Times New Roman" w:hint="eastAsia"/>
          <w:sz w:val="21"/>
          <w:szCs w:val="21"/>
          <w:shd w:val="clear" w:color="auto" w:fill="FFFFFF"/>
        </w:rPr>
        <w:t>/</w:t>
      </w:r>
      <w:r w:rsidRPr="00F9542E">
        <w:rPr>
          <w:rFonts w:ascii="Times New Roman" w:eastAsia="宋体" w:hAnsi="Times New Roman" w:cs="Times New Roman" w:hint="eastAsia"/>
          <w:sz w:val="21"/>
          <w:szCs w:val="21"/>
          <w:shd w:val="clear" w:color="auto" w:fill="FFFFFF"/>
        </w:rPr>
        <w:t>上幼儿园，还是两者都不是？（单选）。</w:t>
      </w:r>
      <w:r w:rsidRPr="00F9542E">
        <w:rPr>
          <w:rFonts w:ascii="Times New Roman" w:eastAsia="宋体" w:hAnsi="Times New Roman" w:cs="Times New Roman" w:hint="eastAsia"/>
          <w:sz w:val="21"/>
          <w:szCs w:val="21"/>
          <w:shd w:val="clear" w:color="auto" w:fill="FFFFFF"/>
        </w:rPr>
        <w:t>2.</w:t>
      </w:r>
      <w:r w:rsidRPr="00F9542E">
        <w:rPr>
          <w:rFonts w:ascii="Times New Roman" w:eastAsia="宋体" w:hAnsi="Times New Roman" w:cs="Times New Roman" w:hint="eastAsia"/>
          <w:sz w:val="21"/>
          <w:szCs w:val="21"/>
          <w:shd w:val="clear" w:color="auto" w:fill="FFFFFF"/>
        </w:rPr>
        <w:t>您所处的教育阶段是？（单选）。</w:t>
      </w:r>
      <w:r w:rsidRPr="00F9542E">
        <w:rPr>
          <w:rFonts w:ascii="Times New Roman" w:eastAsia="宋体" w:hAnsi="Times New Roman" w:cs="Times New Roman" w:hint="eastAsia"/>
          <w:sz w:val="21"/>
          <w:szCs w:val="21"/>
          <w:shd w:val="clear" w:color="auto" w:fill="FFFFFF"/>
        </w:rPr>
        <w:t>3.</w:t>
      </w:r>
      <w:r w:rsidRPr="00F9542E">
        <w:rPr>
          <w:rFonts w:ascii="Times New Roman" w:eastAsia="宋体" w:hAnsi="Times New Roman" w:cs="Times New Roman" w:hint="eastAsia"/>
          <w:sz w:val="21"/>
          <w:szCs w:val="21"/>
          <w:shd w:val="clear" w:color="auto" w:fill="FFFFFF"/>
        </w:rPr>
        <w:t>您现在几年级？（暑期前一学年，例如：二年级与三年级之间的暑假为二年级）（仅填阿拉伯数字）。这里要注意的是</w:t>
      </w:r>
      <w:r w:rsidRPr="00F9542E">
        <w:rPr>
          <w:rFonts w:ascii="Times New Roman" w:eastAsia="宋体" w:hAnsi="Times New Roman" w:cs="Times New Roman" w:hint="eastAsia"/>
          <w:sz w:val="21"/>
          <w:szCs w:val="21"/>
          <w:shd w:val="clear" w:color="auto" w:fill="FFFFFF"/>
        </w:rPr>
        <w:t>2</w:t>
      </w:r>
      <w:r w:rsidRPr="00F9542E">
        <w:rPr>
          <w:rFonts w:ascii="Times New Roman" w:eastAsia="宋体" w:hAnsi="Times New Roman" w:cs="Times New Roman"/>
          <w:sz w:val="21"/>
          <w:szCs w:val="21"/>
          <w:shd w:val="clear" w:color="auto" w:fill="FFFFFF"/>
        </w:rPr>
        <w:t>017</w:t>
      </w:r>
      <w:r w:rsidRPr="00F9542E">
        <w:rPr>
          <w:rFonts w:ascii="Times New Roman" w:eastAsia="宋体" w:hAnsi="Times New Roman" w:cs="Times New Roman" w:hint="eastAsia"/>
          <w:sz w:val="21"/>
          <w:szCs w:val="21"/>
          <w:shd w:val="clear" w:color="auto" w:fill="FFFFFF"/>
        </w:rPr>
        <w:t>年中国时间利用调查的实施时间为</w:t>
      </w:r>
      <w:r w:rsidRPr="00F9542E">
        <w:rPr>
          <w:rFonts w:ascii="Times New Roman" w:eastAsia="宋体" w:hAnsi="Times New Roman" w:cs="Times New Roman" w:hint="eastAsia"/>
          <w:sz w:val="21"/>
          <w:szCs w:val="21"/>
          <w:shd w:val="clear" w:color="auto" w:fill="FFFFFF"/>
        </w:rPr>
        <w:t>2</w:t>
      </w:r>
      <w:r w:rsidRPr="00F9542E">
        <w:rPr>
          <w:rFonts w:ascii="Times New Roman" w:eastAsia="宋体" w:hAnsi="Times New Roman" w:cs="Times New Roman"/>
          <w:sz w:val="21"/>
          <w:szCs w:val="21"/>
          <w:shd w:val="clear" w:color="auto" w:fill="FFFFFF"/>
        </w:rPr>
        <w:t>017</w:t>
      </w:r>
      <w:r w:rsidRPr="00F9542E">
        <w:rPr>
          <w:rFonts w:ascii="Times New Roman" w:eastAsia="宋体" w:hAnsi="Times New Roman" w:cs="Times New Roman" w:hint="eastAsia"/>
          <w:sz w:val="21"/>
          <w:szCs w:val="21"/>
          <w:shd w:val="clear" w:color="auto" w:fill="FFFFFF"/>
        </w:rPr>
        <w:t>年暑期，此时回答处于高三年级、初三年级和六年级的被调查者实际上处于完成升学考试的暑期，回答处于高二年级、初二年级和五年级的被调查者实际马上要进入升学年份，所以本文对受访者受教育阶段调整为暑期后一学年，即回答高二年级的被调查者调整为高三年级，回答高三年级的被调查者调整为大学一年级等。</w:t>
      </w:r>
    </w:p>
  </w:footnote>
  <w:footnote w:id="19">
    <w:p w14:paraId="0DE4A490" w14:textId="77777777" w:rsidR="00113E46" w:rsidRPr="00F9542E" w:rsidRDefault="00113E46" w:rsidP="00F9542E">
      <w:pPr>
        <w:pStyle w:val="ad"/>
        <w:ind w:firstLine="300"/>
        <w:jc w:val="both"/>
        <w:rPr>
          <w:sz w:val="21"/>
          <w:szCs w:val="21"/>
        </w:rPr>
      </w:pPr>
      <w:r w:rsidRPr="00F9542E">
        <w:rPr>
          <w:rStyle w:val="af5"/>
          <w:rFonts w:ascii="Times New Roman" w:hAnsi="Times New Roman" w:cs="Times New Roman"/>
          <w:sz w:val="21"/>
          <w:szCs w:val="21"/>
        </w:rPr>
        <w:footnoteRef/>
      </w:r>
      <w:r w:rsidRPr="00F9542E">
        <w:rPr>
          <w:rFonts w:ascii="Times New Roman" w:eastAsia="宋体" w:hAnsi="Times New Roman" w:cs="Times New Roman" w:hint="eastAsia"/>
          <w:sz w:val="21"/>
          <w:szCs w:val="21"/>
        </w:rPr>
        <w:t xml:space="preserve"> </w:t>
      </w:r>
      <w:r w:rsidRPr="00F9542E">
        <w:rPr>
          <w:rFonts w:ascii="Times New Roman" w:eastAsia="宋体" w:hAnsi="Times New Roman" w:cs="Times New Roman" w:hint="eastAsia"/>
          <w:sz w:val="21"/>
          <w:szCs w:val="21"/>
        </w:rPr>
        <w:t>东部地区包括北京市、天津市、河北省、辽宁省、上海市、江苏省、浙江省、福建省、山东省、海南省和广东省。中部地区包括山西省、内蒙古自治区、吉林省、黑龙江省、安徽省、陕西省、江西省、河南省、湖北省和湖南省。西部地区包括四川省、重庆市、贵州省、云南省、甘肃省、青海省、宁夏回族自治区和广西壮族自治区。</w:t>
      </w:r>
    </w:p>
  </w:footnote>
  <w:footnote w:id="20">
    <w:p w14:paraId="1789E8E7" w14:textId="7225EFAC" w:rsidR="00113E46" w:rsidRDefault="00113E46" w:rsidP="00F9542E">
      <w:pPr>
        <w:pStyle w:val="ad"/>
        <w:ind w:firstLine="300"/>
      </w:pPr>
      <w:r w:rsidRPr="00F9542E">
        <w:rPr>
          <w:rStyle w:val="af5"/>
          <w:sz w:val="21"/>
          <w:szCs w:val="21"/>
        </w:rPr>
        <w:footnoteRef/>
      </w:r>
      <w:r w:rsidRPr="00F9542E">
        <w:rPr>
          <w:rFonts w:ascii="Times New Roman" w:eastAsia="宋体" w:hAnsi="Times New Roman" w:cs="Times New Roman" w:hint="eastAsia"/>
          <w:sz w:val="21"/>
          <w:szCs w:val="21"/>
        </w:rPr>
        <w:t xml:space="preserve"> </w:t>
      </w:r>
      <w:r w:rsidRPr="00F9542E">
        <w:rPr>
          <w:rFonts w:ascii="Times New Roman" w:eastAsia="宋体" w:hAnsi="Times New Roman" w:cs="Times New Roman" w:hint="eastAsia"/>
          <w:sz w:val="21"/>
          <w:szCs w:val="21"/>
        </w:rPr>
        <w:t>本文使用样本是家中有上学子女的城镇家庭，由于家中有子女需要抚养，故本文使用样本中母亲的劳动参与率高于其他研究对中国女性劳动参与率估计</w:t>
      </w:r>
      <w:r>
        <w:rPr>
          <w:rFonts w:ascii="Times New Roman" w:eastAsia="宋体" w:hAnsi="Times New Roman" w:cs="Times New Roman" w:hint="eastAsia"/>
          <w:sz w:val="15"/>
          <w:szCs w:val="15"/>
        </w:rPr>
        <w:t>。</w:t>
      </w:r>
    </w:p>
  </w:footnote>
  <w:footnote w:id="21">
    <w:p w14:paraId="682EA357" w14:textId="77777777" w:rsidR="00113E46" w:rsidRPr="00F9542E" w:rsidRDefault="00113E46" w:rsidP="00575AEE">
      <w:pPr>
        <w:pStyle w:val="ad"/>
        <w:ind w:firstLine="420"/>
        <w:rPr>
          <w:sz w:val="21"/>
          <w:szCs w:val="21"/>
        </w:rPr>
      </w:pPr>
      <w:r w:rsidRPr="00F9542E">
        <w:rPr>
          <w:rFonts w:ascii="Times New Roman" w:eastAsia="宋体" w:hAnsi="Times New Roman" w:cs="Times New Roman"/>
          <w:sz w:val="21"/>
          <w:szCs w:val="21"/>
          <w:vertAlign w:val="superscript"/>
        </w:rPr>
        <w:footnoteRef/>
      </w:r>
      <w:r w:rsidRPr="00F9542E">
        <w:rPr>
          <w:rFonts w:ascii="Times New Roman" w:eastAsia="宋体" w:hAnsi="Times New Roman" w:cs="Times New Roman"/>
          <w:sz w:val="21"/>
          <w:szCs w:val="21"/>
        </w:rPr>
        <w:t xml:space="preserve"> </w:t>
      </w:r>
      <w:r w:rsidRPr="00F9542E">
        <w:rPr>
          <w:rFonts w:ascii="Times New Roman" w:eastAsia="宋体" w:hAnsi="Times New Roman" w:cs="Times New Roman"/>
          <w:sz w:val="21"/>
          <w:szCs w:val="21"/>
        </w:rPr>
        <w:t>父母年工资性收入分别为</w:t>
      </w:r>
      <w:r w:rsidRPr="00F9542E">
        <w:rPr>
          <w:rFonts w:ascii="Times New Roman" w:eastAsia="宋体" w:hAnsi="Times New Roman" w:cs="Times New Roman"/>
          <w:sz w:val="21"/>
          <w:szCs w:val="21"/>
        </w:rPr>
        <w:t>39118</w:t>
      </w:r>
      <w:r w:rsidRPr="00F9542E">
        <w:rPr>
          <w:rFonts w:ascii="Times New Roman" w:eastAsia="宋体" w:hAnsi="Times New Roman" w:cs="Times New Roman"/>
          <w:sz w:val="21"/>
          <w:szCs w:val="21"/>
        </w:rPr>
        <w:t>元</w:t>
      </w:r>
      <w:bookmarkStart w:id="23" w:name="OLE_LINK3"/>
      <w:r w:rsidRPr="00F9542E">
        <w:rPr>
          <w:rFonts w:ascii="Times New Roman" w:eastAsia="宋体" w:hAnsi="Times New Roman" w:cs="Times New Roman"/>
          <w:sz w:val="21"/>
          <w:szCs w:val="21"/>
        </w:rPr>
        <w:t>（</w:t>
      </w:r>
      <w:r w:rsidRPr="00F9542E">
        <w:rPr>
          <w:rFonts w:ascii="Times New Roman" w:eastAsia="宋体" w:hAnsi="Times New Roman" w:cs="Times New Roman"/>
          <w:sz w:val="21"/>
          <w:szCs w:val="21"/>
        </w:rPr>
        <w:t>N=1005</w:t>
      </w:r>
      <w:r w:rsidRPr="00F9542E">
        <w:rPr>
          <w:rFonts w:ascii="Times New Roman" w:eastAsia="宋体" w:hAnsi="Times New Roman" w:cs="Times New Roman"/>
          <w:sz w:val="21"/>
          <w:szCs w:val="21"/>
        </w:rPr>
        <w:t>）</w:t>
      </w:r>
      <w:bookmarkEnd w:id="23"/>
      <w:r w:rsidRPr="00F9542E">
        <w:rPr>
          <w:rFonts w:ascii="Times New Roman" w:eastAsia="宋体" w:hAnsi="Times New Roman" w:cs="Times New Roman"/>
          <w:sz w:val="21"/>
          <w:szCs w:val="21"/>
        </w:rPr>
        <w:t>和</w:t>
      </w:r>
      <w:r w:rsidRPr="00F9542E">
        <w:rPr>
          <w:rFonts w:ascii="Times New Roman" w:eastAsia="宋体" w:hAnsi="Times New Roman" w:cs="Times New Roman"/>
          <w:sz w:val="21"/>
          <w:szCs w:val="21"/>
        </w:rPr>
        <w:t>22153</w:t>
      </w:r>
      <w:r w:rsidRPr="00F9542E">
        <w:rPr>
          <w:rFonts w:ascii="Times New Roman" w:eastAsia="宋体" w:hAnsi="Times New Roman" w:cs="Times New Roman"/>
          <w:sz w:val="21"/>
          <w:szCs w:val="21"/>
        </w:rPr>
        <w:t>元（</w:t>
      </w:r>
      <w:r w:rsidRPr="00F9542E">
        <w:rPr>
          <w:rFonts w:ascii="Times New Roman" w:eastAsia="宋体" w:hAnsi="Times New Roman" w:cs="Times New Roman"/>
          <w:sz w:val="21"/>
          <w:szCs w:val="21"/>
        </w:rPr>
        <w:t>N=1005</w:t>
      </w:r>
      <w:r w:rsidRPr="00F9542E">
        <w:rPr>
          <w:rFonts w:ascii="Times New Roman" w:eastAsia="宋体" w:hAnsi="Times New Roman" w:cs="Times New Roman"/>
          <w:sz w:val="21"/>
          <w:szCs w:val="21"/>
        </w:rPr>
        <w:t>）</w:t>
      </w:r>
    </w:p>
  </w:footnote>
  <w:footnote w:id="22">
    <w:p w14:paraId="603D2A07" w14:textId="77777777" w:rsidR="00113E46" w:rsidRPr="00F9542E" w:rsidRDefault="00113E46" w:rsidP="00575AEE">
      <w:pPr>
        <w:pStyle w:val="ad"/>
        <w:ind w:firstLine="420"/>
        <w:rPr>
          <w:rFonts w:ascii="Times New Roman" w:hAnsi="Times New Roman" w:cs="Times New Roman"/>
          <w:sz w:val="21"/>
          <w:szCs w:val="21"/>
        </w:rPr>
      </w:pPr>
      <w:r w:rsidRPr="00F9542E">
        <w:rPr>
          <w:rStyle w:val="af5"/>
          <w:rFonts w:ascii="Times New Roman" w:hAnsi="Times New Roman" w:cs="Times New Roman"/>
          <w:sz w:val="21"/>
          <w:szCs w:val="21"/>
        </w:rPr>
        <w:footnoteRef/>
      </w:r>
      <w:r w:rsidRPr="00F9542E">
        <w:rPr>
          <w:rFonts w:ascii="Times New Roman" w:hAnsi="Times New Roman" w:cs="Times New Roman"/>
          <w:sz w:val="21"/>
          <w:szCs w:val="21"/>
        </w:rPr>
        <w:t xml:space="preserve"> </w:t>
      </w:r>
      <w:r w:rsidRPr="00F9542E">
        <w:rPr>
          <w:rFonts w:ascii="Times New Roman" w:eastAsia="宋体" w:hAnsi="Times New Roman" w:cs="Times New Roman"/>
          <w:sz w:val="21"/>
          <w:szCs w:val="21"/>
        </w:rPr>
        <w:t>1993</w:t>
      </w:r>
      <w:r w:rsidRPr="00F9542E">
        <w:rPr>
          <w:rFonts w:ascii="Times New Roman" w:eastAsia="宋体" w:hAnsi="Times New Roman" w:cs="Times New Roman"/>
          <w:sz w:val="21"/>
          <w:szCs w:val="21"/>
        </w:rPr>
        <w:t>年</w:t>
      </w:r>
      <w:r w:rsidRPr="00F9542E">
        <w:rPr>
          <w:rFonts w:ascii="Times New Roman" w:eastAsia="宋体" w:hAnsi="Times New Roman" w:cs="Times New Roman"/>
          <w:sz w:val="21"/>
          <w:szCs w:val="21"/>
        </w:rPr>
        <w:t>3</w:t>
      </w:r>
      <w:r w:rsidRPr="00F9542E">
        <w:rPr>
          <w:rFonts w:ascii="Times New Roman" w:eastAsia="宋体" w:hAnsi="Times New Roman" w:cs="Times New Roman"/>
          <w:sz w:val="21"/>
          <w:szCs w:val="21"/>
        </w:rPr>
        <w:t>月国家教育委员会发布《关于减轻义务教育阶段学生过重课业负担、全面提高教育质量的指示》，规定</w:t>
      </w:r>
      <w:r w:rsidRPr="00F9542E">
        <w:rPr>
          <w:rFonts w:ascii="Times New Roman" w:eastAsia="宋体" w:hAnsi="Times New Roman" w:cs="Times New Roman" w:hint="eastAsia"/>
          <w:sz w:val="21"/>
          <w:szCs w:val="21"/>
        </w:rPr>
        <w:t>“</w:t>
      </w:r>
      <w:r w:rsidRPr="00F9542E">
        <w:rPr>
          <w:rFonts w:ascii="Times New Roman" w:eastAsia="宋体" w:hAnsi="Times New Roman" w:cs="Times New Roman"/>
          <w:sz w:val="21"/>
          <w:szCs w:val="21"/>
        </w:rPr>
        <w:t>改革初中招生制度，在基本普及初等中级教育</w:t>
      </w:r>
      <w:r w:rsidRPr="00F9542E">
        <w:rPr>
          <w:rFonts w:ascii="Times New Roman" w:eastAsia="宋体" w:hAnsi="Times New Roman" w:cs="Times New Roman" w:hint="eastAsia"/>
          <w:sz w:val="21"/>
          <w:szCs w:val="21"/>
        </w:rPr>
        <w:t>的地方</w:t>
      </w:r>
      <w:r w:rsidRPr="00F9542E">
        <w:rPr>
          <w:rFonts w:ascii="Times New Roman" w:eastAsia="宋体" w:hAnsi="Times New Roman" w:cs="Times New Roman"/>
          <w:sz w:val="21"/>
          <w:szCs w:val="21"/>
        </w:rPr>
        <w:t>，学生读完小学后就近升入初中一年级，</w:t>
      </w:r>
      <w:proofErr w:type="gramStart"/>
      <w:r w:rsidRPr="00F9542E">
        <w:rPr>
          <w:rFonts w:ascii="Times New Roman" w:eastAsia="宋体" w:hAnsi="Times New Roman" w:cs="Times New Roman"/>
          <w:sz w:val="21"/>
          <w:szCs w:val="21"/>
        </w:rPr>
        <w:t>不另举行</w:t>
      </w:r>
      <w:proofErr w:type="gramEnd"/>
      <w:r w:rsidRPr="00F9542E">
        <w:rPr>
          <w:rFonts w:ascii="Times New Roman" w:eastAsia="宋体" w:hAnsi="Times New Roman" w:cs="Times New Roman"/>
          <w:sz w:val="21"/>
          <w:szCs w:val="21"/>
        </w:rPr>
        <w:t>初中招生考试</w:t>
      </w:r>
      <w:r w:rsidRPr="00F9542E">
        <w:rPr>
          <w:rFonts w:ascii="Times New Roman" w:eastAsia="宋体" w:hAnsi="Times New Roman" w:cs="Times New Roman" w:hint="eastAsia"/>
          <w:sz w:val="21"/>
          <w:szCs w:val="21"/>
        </w:rPr>
        <w:t>”。</w:t>
      </w:r>
    </w:p>
  </w:footnote>
  <w:footnote w:id="23">
    <w:p w14:paraId="43FACC7C" w14:textId="003D34F4" w:rsidR="00113E46" w:rsidRPr="00F9542E" w:rsidRDefault="00113E46" w:rsidP="00903DDC">
      <w:pPr>
        <w:pStyle w:val="ad"/>
        <w:ind w:firstLine="420"/>
        <w:rPr>
          <w:rFonts w:ascii="Times New Roman" w:hAnsi="Times New Roman" w:cs="Times New Roman"/>
          <w:sz w:val="21"/>
          <w:szCs w:val="21"/>
        </w:rPr>
      </w:pPr>
      <w:r w:rsidRPr="00F9542E">
        <w:rPr>
          <w:rStyle w:val="af5"/>
          <w:rFonts w:ascii="Times New Roman" w:hAnsi="Times New Roman" w:cs="Times New Roman"/>
          <w:sz w:val="21"/>
          <w:szCs w:val="21"/>
        </w:rPr>
        <w:footnoteRef/>
      </w:r>
      <w:r w:rsidRPr="00F9542E">
        <w:rPr>
          <w:rFonts w:ascii="Times New Roman" w:hAnsi="Times New Roman" w:cs="Times New Roman"/>
          <w:sz w:val="21"/>
          <w:szCs w:val="21"/>
        </w:rPr>
        <w:t xml:space="preserve"> </w:t>
      </w:r>
      <w:r w:rsidRPr="00F9542E">
        <w:rPr>
          <w:rFonts w:ascii="Times New Roman" w:eastAsia="宋体" w:hAnsi="Times New Roman" w:cs="Times New Roman"/>
          <w:sz w:val="21"/>
          <w:szCs w:val="21"/>
        </w:rPr>
        <w:t>高、中、低收入三类家庭中在孩子衣食住行方面的支出分别是</w:t>
      </w:r>
      <w:r w:rsidRPr="00F9542E">
        <w:rPr>
          <w:rFonts w:ascii="Times New Roman" w:eastAsia="宋体" w:hAnsi="Times New Roman" w:cs="Times New Roman"/>
          <w:sz w:val="21"/>
          <w:szCs w:val="21"/>
        </w:rPr>
        <w:t>2305</w:t>
      </w:r>
      <w:r w:rsidRPr="00F9542E">
        <w:rPr>
          <w:rFonts w:ascii="Times New Roman" w:eastAsia="宋体" w:hAnsi="Times New Roman" w:cs="Times New Roman"/>
          <w:sz w:val="21"/>
          <w:szCs w:val="21"/>
        </w:rPr>
        <w:t>元、</w:t>
      </w:r>
      <w:r w:rsidRPr="00F9542E">
        <w:rPr>
          <w:rFonts w:ascii="Times New Roman" w:eastAsia="宋体" w:hAnsi="Times New Roman" w:cs="Times New Roman"/>
          <w:sz w:val="21"/>
          <w:szCs w:val="21"/>
        </w:rPr>
        <w:t>1771</w:t>
      </w:r>
      <w:r w:rsidRPr="00F9542E">
        <w:rPr>
          <w:rFonts w:ascii="Times New Roman" w:eastAsia="宋体" w:hAnsi="Times New Roman" w:cs="Times New Roman"/>
          <w:sz w:val="21"/>
          <w:szCs w:val="21"/>
        </w:rPr>
        <w:t>元和</w:t>
      </w:r>
      <w:r w:rsidRPr="00F9542E">
        <w:rPr>
          <w:rFonts w:ascii="Times New Roman" w:eastAsia="宋体" w:hAnsi="Times New Roman" w:cs="Times New Roman"/>
          <w:sz w:val="21"/>
          <w:szCs w:val="21"/>
        </w:rPr>
        <w:t>1885</w:t>
      </w:r>
      <w:r w:rsidRPr="00F9542E">
        <w:rPr>
          <w:rFonts w:ascii="Times New Roman" w:eastAsia="宋体" w:hAnsi="Times New Roman" w:cs="Times New Roman"/>
          <w:sz w:val="21"/>
          <w:szCs w:val="21"/>
        </w:rPr>
        <w:t>元，高收入家庭显著高于中等收入家庭和低收入家庭，相关实证结果可见附表</w:t>
      </w:r>
      <w:r w:rsidRPr="00F9542E">
        <w:rPr>
          <w:rFonts w:ascii="Times New Roman" w:eastAsia="宋体" w:hAnsi="Times New Roman" w:cs="Times New Roman"/>
          <w:sz w:val="21"/>
          <w:szCs w:val="21"/>
        </w:rPr>
        <w:t>2</w:t>
      </w:r>
      <w:r w:rsidRPr="00F9542E">
        <w:rPr>
          <w:rFonts w:ascii="Times New Roman" w:eastAsia="宋体" w:hAnsi="Times New Roman" w:cs="Times New Roman"/>
          <w:sz w:val="21"/>
          <w:szCs w:val="21"/>
        </w:rPr>
        <w:t>。</w:t>
      </w:r>
    </w:p>
  </w:footnote>
  <w:footnote w:id="24">
    <w:p w14:paraId="5C995674" w14:textId="7D016854" w:rsidR="00113E46" w:rsidRPr="00903DDC" w:rsidRDefault="00113E46" w:rsidP="00903DDC">
      <w:pPr>
        <w:pStyle w:val="ad"/>
        <w:ind w:firstLine="420"/>
      </w:pPr>
      <w:r w:rsidRPr="00F9542E">
        <w:rPr>
          <w:rStyle w:val="af5"/>
          <w:rFonts w:ascii="Times New Roman" w:hAnsi="Times New Roman" w:cs="Times New Roman"/>
          <w:sz w:val="21"/>
          <w:szCs w:val="21"/>
        </w:rPr>
        <w:footnoteRef/>
      </w:r>
      <w:r w:rsidRPr="00F9542E">
        <w:rPr>
          <w:rFonts w:ascii="Times New Roman" w:hAnsi="Times New Roman" w:cs="Times New Roman"/>
          <w:sz w:val="21"/>
          <w:szCs w:val="21"/>
        </w:rPr>
        <w:t xml:space="preserve"> </w:t>
      </w:r>
      <w:r w:rsidRPr="00F9542E">
        <w:rPr>
          <w:rFonts w:ascii="Times New Roman" w:eastAsia="宋体" w:hAnsi="Times New Roman" w:cs="Times New Roman"/>
          <w:sz w:val="21"/>
          <w:szCs w:val="21"/>
        </w:rPr>
        <w:t>高考前后低收入家庭收入分别是</w:t>
      </w:r>
      <w:r w:rsidRPr="00F9542E">
        <w:rPr>
          <w:rFonts w:ascii="Times New Roman" w:eastAsia="宋体" w:hAnsi="Times New Roman" w:cs="Times New Roman"/>
          <w:sz w:val="21"/>
          <w:szCs w:val="21"/>
        </w:rPr>
        <w:t>30195</w:t>
      </w:r>
      <w:r w:rsidRPr="00F9542E">
        <w:rPr>
          <w:rFonts w:ascii="Times New Roman" w:eastAsia="宋体" w:hAnsi="Times New Roman" w:cs="Times New Roman"/>
          <w:sz w:val="21"/>
          <w:szCs w:val="21"/>
        </w:rPr>
        <w:t>元（</w:t>
      </w:r>
      <w:r w:rsidRPr="00F9542E">
        <w:rPr>
          <w:rFonts w:ascii="Times New Roman" w:eastAsia="宋体" w:hAnsi="Times New Roman" w:cs="Times New Roman"/>
          <w:sz w:val="21"/>
          <w:szCs w:val="21"/>
        </w:rPr>
        <w:t>N=56</w:t>
      </w:r>
      <w:r w:rsidRPr="00F9542E">
        <w:rPr>
          <w:rFonts w:ascii="Times New Roman" w:eastAsia="宋体" w:hAnsi="Times New Roman" w:cs="Times New Roman"/>
          <w:sz w:val="21"/>
          <w:szCs w:val="21"/>
        </w:rPr>
        <w:t>）和</w:t>
      </w:r>
      <w:r w:rsidRPr="00F9542E">
        <w:rPr>
          <w:rFonts w:ascii="Times New Roman" w:eastAsia="宋体" w:hAnsi="Times New Roman" w:cs="Times New Roman"/>
          <w:sz w:val="21"/>
          <w:szCs w:val="21"/>
        </w:rPr>
        <w:t>25075</w:t>
      </w:r>
      <w:r w:rsidRPr="00F9542E">
        <w:rPr>
          <w:rFonts w:ascii="Times New Roman" w:eastAsia="宋体" w:hAnsi="Times New Roman" w:cs="Times New Roman"/>
          <w:sz w:val="21"/>
          <w:szCs w:val="21"/>
        </w:rPr>
        <w:t>元（</w:t>
      </w:r>
      <w:r w:rsidRPr="00F9542E">
        <w:rPr>
          <w:rFonts w:ascii="Times New Roman" w:eastAsia="宋体" w:hAnsi="Times New Roman" w:cs="Times New Roman"/>
          <w:sz w:val="21"/>
          <w:szCs w:val="21"/>
        </w:rPr>
        <w:t>N=64</w:t>
      </w:r>
      <w:r w:rsidRPr="00F9542E">
        <w:rPr>
          <w:rFonts w:ascii="Times New Roman" w:eastAsia="宋体" w:hAnsi="Times New Roman" w:cs="Times New Roman"/>
          <w:sz w:val="21"/>
          <w:szCs w:val="21"/>
        </w:rPr>
        <w:t>），高考前显著高于高考后（</w:t>
      </w:r>
      <w:r w:rsidRPr="00F9542E">
        <w:rPr>
          <w:rFonts w:ascii="Times New Roman" w:eastAsia="宋体" w:hAnsi="Times New Roman" w:cs="Times New Roman"/>
          <w:sz w:val="21"/>
          <w:szCs w:val="21"/>
        </w:rPr>
        <w:t>Diff</w:t>
      </w:r>
      <w:r w:rsidRPr="00F9542E">
        <w:rPr>
          <w:rFonts w:ascii="Times New Roman" w:eastAsia="宋体" w:hAnsi="Times New Roman" w:cs="Times New Roman"/>
          <w:sz w:val="21"/>
          <w:szCs w:val="21"/>
        </w:rPr>
        <w:t>（高考后</w:t>
      </w:r>
      <w:r w:rsidRPr="00F9542E">
        <w:rPr>
          <w:rFonts w:ascii="Times New Roman" w:eastAsia="宋体" w:hAnsi="Times New Roman" w:cs="Times New Roman"/>
          <w:sz w:val="21"/>
          <w:szCs w:val="21"/>
        </w:rPr>
        <w:t>—</w:t>
      </w:r>
      <w:r w:rsidRPr="00F9542E">
        <w:rPr>
          <w:rFonts w:ascii="Times New Roman" w:eastAsia="宋体" w:hAnsi="Times New Roman" w:cs="Times New Roman"/>
          <w:sz w:val="21"/>
          <w:szCs w:val="21"/>
        </w:rPr>
        <w:t>高考前）</w:t>
      </w:r>
      <w:r w:rsidRPr="00F9542E">
        <w:rPr>
          <w:rFonts w:ascii="Times New Roman" w:eastAsia="宋体" w:hAnsi="Times New Roman" w:cs="Times New Roman"/>
          <w:sz w:val="21"/>
          <w:szCs w:val="21"/>
        </w:rPr>
        <w:t>=-5120</w:t>
      </w:r>
      <w:r w:rsidRPr="00F9542E">
        <w:rPr>
          <w:rFonts w:ascii="Times New Roman" w:eastAsia="宋体" w:hAnsi="Times New Roman" w:cs="Times New Roman"/>
          <w:sz w:val="21"/>
          <w:szCs w:val="21"/>
        </w:rPr>
        <w:t>，</w:t>
      </w:r>
      <w:r w:rsidRPr="00F9542E">
        <w:rPr>
          <w:rFonts w:ascii="Times New Roman" w:eastAsia="宋体" w:hAnsi="Times New Roman" w:cs="Times New Roman"/>
          <w:sz w:val="21"/>
          <w:szCs w:val="21"/>
        </w:rPr>
        <w:t>P=0.083</w:t>
      </w:r>
      <w:r w:rsidRPr="00F9542E">
        <w:rPr>
          <w:rFonts w:ascii="Times New Roman" w:eastAsia="宋体" w:hAnsi="Times New Roman" w:cs="Times New Roman"/>
          <w:sz w:val="21"/>
          <w:szCs w:val="21"/>
        </w:rPr>
        <w:t>），使用</w:t>
      </w:r>
      <w:r w:rsidRPr="00F9542E">
        <w:rPr>
          <w:rFonts w:ascii="Times New Roman" w:eastAsia="宋体" w:hAnsi="Times New Roman" w:cs="Times New Roman"/>
          <w:sz w:val="21"/>
          <w:szCs w:val="21"/>
        </w:rPr>
        <w:t>CHFS2015</w:t>
      </w:r>
      <w:r w:rsidRPr="00F9542E">
        <w:rPr>
          <w:rFonts w:ascii="Times New Roman" w:eastAsia="宋体" w:hAnsi="Times New Roman" w:cs="Times New Roman"/>
          <w:sz w:val="21"/>
          <w:szCs w:val="21"/>
        </w:rPr>
        <w:t>和</w:t>
      </w:r>
      <w:r w:rsidRPr="00F9542E">
        <w:rPr>
          <w:rFonts w:ascii="Times New Roman" w:eastAsia="宋体" w:hAnsi="Times New Roman" w:cs="Times New Roman"/>
          <w:sz w:val="21"/>
          <w:szCs w:val="21"/>
        </w:rPr>
        <w:t>CHFS2017</w:t>
      </w:r>
      <w:r w:rsidRPr="00F9542E">
        <w:rPr>
          <w:rFonts w:ascii="Times New Roman" w:eastAsia="宋体" w:hAnsi="Times New Roman" w:cs="Times New Roman"/>
          <w:sz w:val="21"/>
          <w:szCs w:val="21"/>
        </w:rPr>
        <w:t>年匹配上的同一低收入家庭在子女升学前后的收入分别是</w:t>
      </w:r>
      <w:r w:rsidRPr="00F9542E">
        <w:rPr>
          <w:rFonts w:ascii="Times New Roman" w:eastAsia="宋体" w:hAnsi="Times New Roman" w:cs="Times New Roman"/>
          <w:sz w:val="21"/>
          <w:szCs w:val="21"/>
        </w:rPr>
        <w:t>14684</w:t>
      </w:r>
      <w:r w:rsidRPr="00F9542E">
        <w:rPr>
          <w:rFonts w:ascii="Times New Roman" w:eastAsia="宋体" w:hAnsi="Times New Roman" w:cs="Times New Roman"/>
          <w:sz w:val="21"/>
          <w:szCs w:val="21"/>
        </w:rPr>
        <w:t>元和</w:t>
      </w:r>
      <w:r w:rsidRPr="00F9542E">
        <w:rPr>
          <w:rFonts w:ascii="Times New Roman" w:eastAsia="宋体" w:hAnsi="Times New Roman" w:cs="Times New Roman"/>
          <w:sz w:val="21"/>
          <w:szCs w:val="21"/>
        </w:rPr>
        <w:t>4151</w:t>
      </w:r>
      <w:r w:rsidRPr="00F9542E">
        <w:rPr>
          <w:rFonts w:ascii="Times New Roman" w:eastAsia="宋体" w:hAnsi="Times New Roman" w:cs="Times New Roman"/>
          <w:sz w:val="21"/>
          <w:szCs w:val="21"/>
        </w:rPr>
        <w:t>元（</w:t>
      </w:r>
      <w:r w:rsidRPr="00F9542E">
        <w:rPr>
          <w:rFonts w:ascii="Times New Roman" w:eastAsia="宋体" w:hAnsi="Times New Roman" w:cs="Times New Roman"/>
          <w:sz w:val="21"/>
          <w:szCs w:val="21"/>
        </w:rPr>
        <w:t>N=19</w:t>
      </w:r>
      <w:r w:rsidRPr="00F9542E">
        <w:rPr>
          <w:rFonts w:ascii="Times New Roman" w:eastAsia="宋体" w:hAnsi="Times New Roman" w:cs="Times New Roman"/>
          <w:sz w:val="21"/>
          <w:szCs w:val="21"/>
        </w:rPr>
        <w:t>），升学前显著高于升学后（</w:t>
      </w:r>
      <w:r w:rsidRPr="00F9542E">
        <w:rPr>
          <w:rFonts w:ascii="Times New Roman" w:eastAsia="宋体" w:hAnsi="Times New Roman" w:cs="Times New Roman"/>
          <w:sz w:val="21"/>
          <w:szCs w:val="21"/>
        </w:rPr>
        <w:t>Diff</w:t>
      </w:r>
      <w:r w:rsidRPr="00F9542E">
        <w:rPr>
          <w:rFonts w:ascii="Times New Roman" w:eastAsia="宋体" w:hAnsi="Times New Roman" w:cs="Times New Roman"/>
          <w:sz w:val="21"/>
          <w:szCs w:val="21"/>
        </w:rPr>
        <w:t>（高考后</w:t>
      </w:r>
      <w:r w:rsidRPr="00F9542E">
        <w:rPr>
          <w:rFonts w:ascii="Times New Roman" w:eastAsia="宋体" w:hAnsi="Times New Roman" w:cs="Times New Roman"/>
          <w:sz w:val="21"/>
          <w:szCs w:val="21"/>
        </w:rPr>
        <w:t>—</w:t>
      </w:r>
      <w:r w:rsidRPr="00F9542E">
        <w:rPr>
          <w:rFonts w:ascii="Times New Roman" w:eastAsia="宋体" w:hAnsi="Times New Roman" w:cs="Times New Roman"/>
          <w:sz w:val="21"/>
          <w:szCs w:val="21"/>
        </w:rPr>
        <w:t>高考前）</w:t>
      </w:r>
      <w:r w:rsidRPr="00F9542E">
        <w:rPr>
          <w:rFonts w:ascii="Times New Roman" w:eastAsia="宋体" w:hAnsi="Times New Roman" w:cs="Times New Roman"/>
          <w:sz w:val="21"/>
          <w:szCs w:val="21"/>
        </w:rPr>
        <w:t>=-10532</w:t>
      </w:r>
      <w:r w:rsidRPr="00F9542E">
        <w:rPr>
          <w:rFonts w:ascii="Times New Roman" w:eastAsia="宋体" w:hAnsi="Times New Roman" w:cs="Times New Roman"/>
          <w:sz w:val="21"/>
          <w:szCs w:val="21"/>
        </w:rPr>
        <w:t>，</w:t>
      </w:r>
      <w:r w:rsidRPr="00F9542E">
        <w:rPr>
          <w:rFonts w:ascii="Times New Roman" w:eastAsia="宋体" w:hAnsi="Times New Roman" w:cs="Times New Roman"/>
          <w:sz w:val="21"/>
          <w:szCs w:val="21"/>
        </w:rPr>
        <w:t>P=0.001</w:t>
      </w:r>
      <w:r w:rsidRPr="00F9542E">
        <w:rPr>
          <w:rFonts w:ascii="Times New Roman" w:eastAsia="宋体" w:hAnsi="Times New Roman" w:cs="Times New Roman"/>
          <w:sz w:val="21"/>
          <w:szCs w:val="21"/>
        </w:rPr>
        <w:t>）。相关结果可见附表</w:t>
      </w:r>
      <w:r w:rsidRPr="00F9542E">
        <w:rPr>
          <w:rFonts w:ascii="Times New Roman" w:eastAsia="宋体" w:hAnsi="Times New Roman" w:cs="Times New Roman"/>
          <w:sz w:val="21"/>
          <w:szCs w:val="21"/>
        </w:rPr>
        <w:t>3</w:t>
      </w:r>
      <w:r w:rsidRPr="00F9542E">
        <w:rPr>
          <w:rFonts w:ascii="Times New Roman" w:eastAsia="宋体" w:hAnsi="Times New Roman" w:cs="Times New Roman"/>
          <w:sz w:val="21"/>
          <w:szCs w:val="21"/>
        </w:rPr>
        <w:t>和附表</w:t>
      </w:r>
      <w:r w:rsidRPr="00F9542E">
        <w:rPr>
          <w:rFonts w:ascii="Times New Roman" w:eastAsia="宋体" w:hAnsi="Times New Roman" w:cs="Times New Roman"/>
          <w:sz w:val="21"/>
          <w:szCs w:val="21"/>
        </w:rPr>
        <w:t>4</w:t>
      </w:r>
      <w:r w:rsidRPr="00F9542E">
        <w:rPr>
          <w:rFonts w:ascii="Times New Roman" w:eastAsia="宋体" w:hAnsi="Times New Roman" w:cs="Times New Roman"/>
          <w:sz w:val="21"/>
          <w:szCs w:val="21"/>
        </w:rPr>
        <w:t>。</w:t>
      </w:r>
    </w:p>
  </w:footnote>
  <w:footnote w:id="25">
    <w:p w14:paraId="0F3A4C26" w14:textId="77777777" w:rsidR="00113E46" w:rsidRPr="00F9542E" w:rsidRDefault="00113E46" w:rsidP="00BC6B93">
      <w:pPr>
        <w:pStyle w:val="ad"/>
        <w:ind w:firstLine="420"/>
        <w:jc w:val="both"/>
        <w:rPr>
          <w:rFonts w:ascii="Times New Roman" w:hAnsi="Times New Roman" w:cs="Times New Roman"/>
          <w:sz w:val="21"/>
          <w:szCs w:val="21"/>
          <w:shd w:val="clear" w:color="auto" w:fill="FFFFFF"/>
        </w:rPr>
      </w:pPr>
      <w:r w:rsidRPr="00F9542E">
        <w:rPr>
          <w:rStyle w:val="af5"/>
          <w:rFonts w:ascii="Times New Roman" w:hAnsi="Times New Roman" w:cs="Times New Roman"/>
          <w:sz w:val="21"/>
          <w:szCs w:val="21"/>
        </w:rPr>
        <w:footnoteRef/>
      </w:r>
      <w:r w:rsidRPr="00F9542E">
        <w:rPr>
          <w:rFonts w:ascii="Times New Roman" w:hAnsi="Times New Roman" w:cs="Times New Roman"/>
          <w:sz w:val="21"/>
          <w:szCs w:val="21"/>
        </w:rPr>
        <w:t xml:space="preserve"> </w:t>
      </w:r>
      <w:r w:rsidRPr="00F9542E">
        <w:rPr>
          <w:rFonts w:ascii="Times New Roman" w:eastAsia="宋体" w:hAnsi="Times New Roman" w:cs="Times New Roman"/>
          <w:sz w:val="21"/>
          <w:szCs w:val="21"/>
          <w:shd w:val="clear" w:color="auto" w:fill="FFFFFF"/>
        </w:rPr>
        <w:t>1993</w:t>
      </w:r>
      <w:r w:rsidRPr="00F9542E">
        <w:rPr>
          <w:rFonts w:ascii="Times New Roman" w:eastAsia="宋体" w:hAnsi="Times New Roman" w:cs="Times New Roman"/>
          <w:sz w:val="21"/>
          <w:szCs w:val="21"/>
          <w:shd w:val="clear" w:color="auto" w:fill="FFFFFF"/>
        </w:rPr>
        <w:t>年</w:t>
      </w:r>
      <w:r w:rsidRPr="00F9542E">
        <w:rPr>
          <w:rFonts w:ascii="Times New Roman" w:eastAsia="宋体" w:hAnsi="Times New Roman" w:cs="Times New Roman"/>
          <w:sz w:val="21"/>
          <w:szCs w:val="21"/>
          <w:shd w:val="clear" w:color="auto" w:fill="FFFFFF"/>
        </w:rPr>
        <w:t>3</w:t>
      </w:r>
      <w:r w:rsidRPr="00F9542E">
        <w:rPr>
          <w:rFonts w:ascii="Times New Roman" w:eastAsia="宋体" w:hAnsi="Times New Roman" w:cs="Times New Roman"/>
          <w:sz w:val="21"/>
          <w:szCs w:val="21"/>
          <w:shd w:val="clear" w:color="auto" w:fill="FFFFFF"/>
        </w:rPr>
        <w:t>月国家教育委员会发布《关于减轻义务教育阶段学生过重课业负担、全面提高教育质量的指示》，规定</w:t>
      </w:r>
      <w:r w:rsidRPr="00F9542E">
        <w:rPr>
          <w:rFonts w:ascii="Times New Roman" w:eastAsia="宋体" w:hAnsi="Times New Roman" w:cs="Times New Roman"/>
          <w:sz w:val="21"/>
          <w:szCs w:val="21"/>
          <w:shd w:val="clear" w:color="auto" w:fill="FFFFFF"/>
        </w:rPr>
        <w:t>“</w:t>
      </w:r>
      <w:r w:rsidRPr="00F9542E">
        <w:rPr>
          <w:rFonts w:ascii="Times New Roman" w:eastAsia="宋体" w:hAnsi="Times New Roman" w:cs="Times New Roman"/>
          <w:sz w:val="21"/>
          <w:szCs w:val="21"/>
          <w:shd w:val="clear" w:color="auto" w:fill="FFFFFF"/>
        </w:rPr>
        <w:t>改革初中招生制度，在基本普及初等中级教育的地方，学生读完小学后就近升入初中一年级，</w:t>
      </w:r>
      <w:proofErr w:type="gramStart"/>
      <w:r w:rsidRPr="00F9542E">
        <w:rPr>
          <w:rFonts w:ascii="Times New Roman" w:eastAsia="宋体" w:hAnsi="Times New Roman" w:cs="Times New Roman"/>
          <w:sz w:val="21"/>
          <w:szCs w:val="21"/>
          <w:shd w:val="clear" w:color="auto" w:fill="FFFFFF"/>
        </w:rPr>
        <w:t>不另举行</w:t>
      </w:r>
      <w:proofErr w:type="gramEnd"/>
      <w:r w:rsidRPr="00F9542E">
        <w:rPr>
          <w:rFonts w:ascii="Times New Roman" w:eastAsia="宋体" w:hAnsi="Times New Roman" w:cs="Times New Roman"/>
          <w:sz w:val="21"/>
          <w:szCs w:val="21"/>
          <w:shd w:val="clear" w:color="auto" w:fill="FFFFFF"/>
        </w:rPr>
        <w:t>初中招生考试</w:t>
      </w:r>
      <w:r w:rsidRPr="00F9542E">
        <w:rPr>
          <w:rFonts w:ascii="Times New Roman" w:eastAsia="宋体" w:hAnsi="Times New Roman" w:cs="Times New Roman"/>
          <w:sz w:val="21"/>
          <w:szCs w:val="21"/>
          <w:shd w:val="clear" w:color="auto" w:fill="FFFFFF"/>
        </w:rPr>
        <w:t>”</w:t>
      </w:r>
      <w:r w:rsidRPr="00F9542E">
        <w:rPr>
          <w:rFonts w:ascii="Times New Roman" w:eastAsia="宋体" w:hAnsi="Times New Roman" w:cs="Times New Roman"/>
          <w:sz w:val="21"/>
          <w:szCs w:val="21"/>
          <w:shd w:val="clear" w:color="auto" w:fill="FFFFFF"/>
        </w:rPr>
        <w:t>。</w:t>
      </w:r>
    </w:p>
    <w:p w14:paraId="4A88113D" w14:textId="77777777" w:rsidR="00113E46" w:rsidRPr="00C1363F" w:rsidRDefault="00113E46" w:rsidP="00BC6B93">
      <w:pPr>
        <w:pStyle w:val="ad"/>
      </w:pPr>
    </w:p>
  </w:footnote>
  <w:footnote w:id="26">
    <w:p w14:paraId="4F808DA3" w14:textId="59DB592D" w:rsidR="00113E46" w:rsidRPr="00A24AEE" w:rsidRDefault="00113E46" w:rsidP="00F9542E">
      <w:pPr>
        <w:pStyle w:val="ad"/>
        <w:ind w:firstLine="420"/>
      </w:pPr>
      <w:r>
        <w:rPr>
          <w:rStyle w:val="af5"/>
        </w:rPr>
        <w:footnoteRef/>
      </w:r>
      <w:r w:rsidRPr="00F9542E">
        <w:rPr>
          <w:sz w:val="24"/>
          <w:szCs w:val="24"/>
        </w:rPr>
        <w:t xml:space="preserve"> </w:t>
      </w:r>
      <w:r w:rsidRPr="00F9542E">
        <w:rPr>
          <w:rFonts w:ascii="Times New Roman" w:eastAsia="宋体" w:hAnsi="Times New Roman" w:cs="Times New Roman" w:hint="eastAsia"/>
          <w:sz w:val="21"/>
          <w:szCs w:val="21"/>
        </w:rPr>
        <w:t>其中协变量匹配时选用了在学子女个数、在学子女性别、在学子女健康情况、年龄、受教育年限、健康情况、工作行业、配偶健康情况、配偶受教育年限、配偶工作行业、家庭总收入、家庭教育支出、家庭是否有隔代参与照料、居住地与学校距离和地级市财政教育支出作为协变量匹配的协变量。</w:t>
      </w:r>
    </w:p>
  </w:footnote>
  <w:footnote w:id="27">
    <w:p w14:paraId="45FEFA01" w14:textId="77777777" w:rsidR="00113E46" w:rsidRPr="00F9542E" w:rsidRDefault="00113E46" w:rsidP="00575AEE">
      <w:pPr>
        <w:pStyle w:val="ad"/>
        <w:ind w:firstLine="420"/>
        <w:rPr>
          <w:rFonts w:ascii="Times New Roman" w:hAnsi="Times New Roman" w:cs="Times New Roman"/>
          <w:sz w:val="21"/>
          <w:szCs w:val="21"/>
        </w:rPr>
      </w:pPr>
      <w:r>
        <w:rPr>
          <w:rStyle w:val="af5"/>
          <w:rFonts w:ascii="Times New Roman" w:hAnsi="Times New Roman" w:cs="Times New Roman"/>
        </w:rPr>
        <w:footnoteRef/>
      </w:r>
      <w:r>
        <w:rPr>
          <w:rFonts w:ascii="Times New Roman" w:eastAsia="宋体" w:hAnsi="Times New Roman" w:cs="Times New Roman" w:hint="eastAsia"/>
          <w:szCs w:val="21"/>
        </w:rPr>
        <w:t xml:space="preserve"> </w:t>
      </w:r>
      <w:r w:rsidRPr="00F9542E">
        <w:rPr>
          <w:rFonts w:ascii="Times New Roman" w:eastAsia="宋体" w:hAnsi="Times New Roman" w:cs="Times New Roman"/>
          <w:sz w:val="21"/>
          <w:szCs w:val="21"/>
        </w:rPr>
        <w:t>包括为孩子做饭、洗衣服、穿衣，整理文具、陪伴、喂饭、洗澡、喂药、医疗护理等活动，监督保姆看孩子，接送孩子时的相关等待时间</w:t>
      </w:r>
      <w:r w:rsidRPr="00F9542E">
        <w:rPr>
          <w:rFonts w:ascii="Times New Roman" w:eastAsia="宋体" w:hAnsi="Times New Roman" w:cs="Times New Roman" w:hint="eastAsia"/>
          <w:sz w:val="21"/>
          <w:szCs w:val="21"/>
        </w:rPr>
        <w:t>及</w:t>
      </w:r>
      <w:r w:rsidRPr="00F9542E">
        <w:rPr>
          <w:rFonts w:ascii="Times New Roman" w:eastAsia="宋体" w:hAnsi="Times New Roman" w:cs="Times New Roman"/>
          <w:sz w:val="21"/>
          <w:szCs w:val="21"/>
        </w:rPr>
        <w:t>相关</w:t>
      </w:r>
      <w:r w:rsidRPr="00F9542E">
        <w:rPr>
          <w:rFonts w:ascii="Times New Roman" w:eastAsia="宋体" w:hAnsi="Times New Roman" w:cs="Times New Roman" w:hint="eastAsia"/>
          <w:sz w:val="21"/>
          <w:szCs w:val="21"/>
        </w:rPr>
        <w:t>活动</w:t>
      </w:r>
      <w:r w:rsidRPr="00F9542E">
        <w:rPr>
          <w:rFonts w:ascii="Times New Roman" w:eastAsia="宋体" w:hAnsi="Times New Roman" w:cs="Times New Roman"/>
          <w:sz w:val="21"/>
          <w:szCs w:val="21"/>
        </w:rPr>
        <w:t>的通勤活动。</w:t>
      </w:r>
    </w:p>
  </w:footnote>
  <w:footnote w:id="28">
    <w:p w14:paraId="61C9C084" w14:textId="77777777" w:rsidR="00113E46" w:rsidRPr="00F9542E" w:rsidRDefault="00113E46" w:rsidP="00575AEE">
      <w:pPr>
        <w:pStyle w:val="ad"/>
        <w:ind w:firstLine="420"/>
        <w:rPr>
          <w:rFonts w:ascii="Times New Roman" w:hAnsi="Times New Roman" w:cs="Times New Roman"/>
          <w:sz w:val="21"/>
          <w:szCs w:val="21"/>
        </w:rPr>
      </w:pPr>
      <w:r w:rsidRPr="00F9542E">
        <w:rPr>
          <w:rStyle w:val="af5"/>
          <w:rFonts w:ascii="Times New Roman" w:hAnsi="Times New Roman" w:cs="Times New Roman"/>
          <w:sz w:val="21"/>
          <w:szCs w:val="21"/>
        </w:rPr>
        <w:footnoteRef/>
      </w:r>
      <w:r w:rsidRPr="00F9542E">
        <w:rPr>
          <w:rFonts w:ascii="Times New Roman" w:eastAsia="宋体" w:hAnsi="Times New Roman" w:cs="Times New Roman" w:hint="eastAsia"/>
          <w:sz w:val="21"/>
          <w:szCs w:val="21"/>
        </w:rPr>
        <w:t xml:space="preserve"> </w:t>
      </w:r>
      <w:r w:rsidRPr="00F9542E">
        <w:rPr>
          <w:rFonts w:ascii="Times New Roman" w:eastAsia="宋体" w:hAnsi="Times New Roman" w:cs="Times New Roman"/>
          <w:sz w:val="21"/>
          <w:szCs w:val="21"/>
        </w:rPr>
        <w:t>包括辅导孩子写作业、陪孩子学习、陪孩子阅读等活动</w:t>
      </w:r>
      <w:r w:rsidRPr="00F9542E">
        <w:rPr>
          <w:rFonts w:ascii="Times New Roman" w:eastAsia="宋体" w:hAnsi="Times New Roman" w:cs="Times New Roman" w:hint="eastAsia"/>
          <w:sz w:val="21"/>
          <w:szCs w:val="21"/>
        </w:rPr>
        <w:t>及相关活动的通勤时间</w:t>
      </w:r>
      <w:r w:rsidRPr="00F9542E">
        <w:rPr>
          <w:rFonts w:ascii="Times New Roman" w:eastAsia="宋体" w:hAnsi="Times New Roman" w:cs="Times New Roman"/>
          <w:sz w:val="21"/>
          <w:szCs w:val="21"/>
        </w:rPr>
        <w:t>。</w:t>
      </w:r>
    </w:p>
  </w:footnote>
  <w:footnote w:id="29">
    <w:p w14:paraId="13EB8516" w14:textId="77777777" w:rsidR="00113E46" w:rsidRDefault="00113E46" w:rsidP="00575AEE">
      <w:pPr>
        <w:pStyle w:val="ad"/>
        <w:ind w:firstLine="420"/>
        <w:rPr>
          <w:rFonts w:ascii="Times New Roman" w:hAnsi="Times New Roman" w:cs="Times New Roman"/>
        </w:rPr>
      </w:pPr>
      <w:r w:rsidRPr="00F9542E">
        <w:rPr>
          <w:rStyle w:val="af5"/>
          <w:rFonts w:ascii="Times New Roman" w:hAnsi="Times New Roman" w:cs="Times New Roman"/>
          <w:sz w:val="21"/>
          <w:szCs w:val="21"/>
        </w:rPr>
        <w:footnoteRef/>
      </w:r>
      <w:r w:rsidRPr="00F9542E">
        <w:rPr>
          <w:rFonts w:ascii="Times New Roman" w:eastAsia="宋体" w:hAnsi="Times New Roman" w:cs="Times New Roman" w:hint="eastAsia"/>
          <w:sz w:val="21"/>
          <w:szCs w:val="21"/>
        </w:rPr>
        <w:t xml:space="preserve"> </w:t>
      </w:r>
      <w:r w:rsidRPr="00F9542E">
        <w:rPr>
          <w:rFonts w:ascii="Times New Roman" w:eastAsia="宋体" w:hAnsi="Times New Roman" w:cs="Times New Roman"/>
          <w:sz w:val="21"/>
          <w:szCs w:val="21"/>
        </w:rPr>
        <w:t>包括陪孩子看电视、陪孩子玩、看孩子和监督保姆看孩子等活动</w:t>
      </w:r>
      <w:r w:rsidRPr="00F9542E">
        <w:rPr>
          <w:rFonts w:ascii="Times New Roman" w:eastAsia="宋体" w:hAnsi="Times New Roman" w:cs="Times New Roman" w:hint="eastAsia"/>
          <w:sz w:val="21"/>
          <w:szCs w:val="21"/>
        </w:rPr>
        <w:t>及相关活动的通勤时间</w:t>
      </w:r>
      <w:r w:rsidRPr="00F9542E">
        <w:rPr>
          <w:rFonts w:ascii="Times New Roman" w:eastAsia="宋体" w:hAnsi="Times New Roman" w:cs="Times New Roman"/>
          <w:sz w:val="21"/>
          <w:szCs w:val="21"/>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9FB22" w14:textId="77777777" w:rsidR="00113E46" w:rsidRDefault="00113E46">
    <w:pPr>
      <w:pStyle w:val="ab"/>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17C76" w14:textId="77777777" w:rsidR="00113E46" w:rsidRDefault="00113E46">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36A9C"/>
    <w:multiLevelType w:val="hybridMultilevel"/>
    <w:tmpl w:val="3B72D69C"/>
    <w:lvl w:ilvl="0" w:tplc="CF64AE32">
      <w:start w:val="2"/>
      <w:numFmt w:val="japaneseCounting"/>
      <w:lvlText w:val="%1、"/>
      <w:lvlJc w:val="left"/>
      <w:pPr>
        <w:ind w:left="1152" w:hanging="72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1" w15:restartNumberingAfterBreak="0">
    <w:nsid w:val="1BDA3716"/>
    <w:multiLevelType w:val="hybridMultilevel"/>
    <w:tmpl w:val="3662B93E"/>
    <w:lvl w:ilvl="0" w:tplc="7E842F4E">
      <w:start w:val="6"/>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622ACF"/>
    <w:multiLevelType w:val="hybridMultilevel"/>
    <w:tmpl w:val="DA94E960"/>
    <w:lvl w:ilvl="0" w:tplc="74020D20">
      <w:start w:val="6"/>
      <w:numFmt w:val="japaneseCounting"/>
      <w:lvlText w:val="%1、"/>
      <w:lvlJc w:val="left"/>
      <w:pPr>
        <w:ind w:left="1152" w:hanging="72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3" w15:restartNumberingAfterBreak="0">
    <w:nsid w:val="44F6458B"/>
    <w:multiLevelType w:val="hybridMultilevel"/>
    <w:tmpl w:val="FF980354"/>
    <w:lvl w:ilvl="0" w:tplc="B1C2E1D4">
      <w:start w:val="2"/>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522608"/>
    <w:multiLevelType w:val="hybridMultilevel"/>
    <w:tmpl w:val="257A074E"/>
    <w:lvl w:ilvl="0" w:tplc="9982AF42">
      <w:start w:val="4"/>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117309C"/>
    <w:multiLevelType w:val="multilevel"/>
    <w:tmpl w:val="5117309C"/>
    <w:lvl w:ilvl="0">
      <w:start w:val="1"/>
      <w:numFmt w:val="japaneseCounting"/>
      <w:lvlText w:val="%1、"/>
      <w:lvlJc w:val="left"/>
      <w:pPr>
        <w:ind w:left="432" w:hanging="432"/>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31F4402"/>
    <w:multiLevelType w:val="hybridMultilevel"/>
    <w:tmpl w:val="DA849CA0"/>
    <w:lvl w:ilvl="0" w:tplc="AC54B95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6"/>
  </w:num>
  <w:num w:numId="3">
    <w:abstractNumId w:val="4"/>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oNotDisplayPageBoundaries/>
  <w:bordersDoNotSurroundHeader/>
  <w:bordersDoNotSurroundFooter/>
  <w:proofState w:spelling="clean" w:grammar="clean"/>
  <w:defaultTabStop w:val="420"/>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002"/>
    <w:rsid w:val="000005B8"/>
    <w:rsid w:val="0000180A"/>
    <w:rsid w:val="00001B20"/>
    <w:rsid w:val="00002CE5"/>
    <w:rsid w:val="000037C7"/>
    <w:rsid w:val="0000437C"/>
    <w:rsid w:val="00004EBC"/>
    <w:rsid w:val="000051FB"/>
    <w:rsid w:val="000052E2"/>
    <w:rsid w:val="000058E8"/>
    <w:rsid w:val="00005A33"/>
    <w:rsid w:val="00005FC6"/>
    <w:rsid w:val="00006149"/>
    <w:rsid w:val="00006360"/>
    <w:rsid w:val="00006BFF"/>
    <w:rsid w:val="000105AA"/>
    <w:rsid w:val="000105B4"/>
    <w:rsid w:val="0001109B"/>
    <w:rsid w:val="000127E2"/>
    <w:rsid w:val="00013BC7"/>
    <w:rsid w:val="00015890"/>
    <w:rsid w:val="00016CAB"/>
    <w:rsid w:val="00016E81"/>
    <w:rsid w:val="00016EF2"/>
    <w:rsid w:val="00017458"/>
    <w:rsid w:val="0001758F"/>
    <w:rsid w:val="00017C0F"/>
    <w:rsid w:val="000204E3"/>
    <w:rsid w:val="000245E8"/>
    <w:rsid w:val="00024B61"/>
    <w:rsid w:val="000267D6"/>
    <w:rsid w:val="00026834"/>
    <w:rsid w:val="00027250"/>
    <w:rsid w:val="0002733F"/>
    <w:rsid w:val="00027EDA"/>
    <w:rsid w:val="0003058F"/>
    <w:rsid w:val="00030D2D"/>
    <w:rsid w:val="00032104"/>
    <w:rsid w:val="00032B89"/>
    <w:rsid w:val="00033452"/>
    <w:rsid w:val="000367F1"/>
    <w:rsid w:val="000369D3"/>
    <w:rsid w:val="0003755F"/>
    <w:rsid w:val="000404C4"/>
    <w:rsid w:val="000405F2"/>
    <w:rsid w:val="0004262B"/>
    <w:rsid w:val="00042AE1"/>
    <w:rsid w:val="000457BC"/>
    <w:rsid w:val="00045FF5"/>
    <w:rsid w:val="0004606F"/>
    <w:rsid w:val="00050DAB"/>
    <w:rsid w:val="00050DCB"/>
    <w:rsid w:val="000519B5"/>
    <w:rsid w:val="0005239D"/>
    <w:rsid w:val="00052B87"/>
    <w:rsid w:val="00052BBA"/>
    <w:rsid w:val="000539BA"/>
    <w:rsid w:val="00053F40"/>
    <w:rsid w:val="0005646C"/>
    <w:rsid w:val="00060D17"/>
    <w:rsid w:val="000616BA"/>
    <w:rsid w:val="00063C11"/>
    <w:rsid w:val="00064513"/>
    <w:rsid w:val="0006466A"/>
    <w:rsid w:val="0006623E"/>
    <w:rsid w:val="000671B4"/>
    <w:rsid w:val="000676E3"/>
    <w:rsid w:val="0006795B"/>
    <w:rsid w:val="00071C86"/>
    <w:rsid w:val="00071DF4"/>
    <w:rsid w:val="00071EAA"/>
    <w:rsid w:val="00072513"/>
    <w:rsid w:val="00076064"/>
    <w:rsid w:val="00076B11"/>
    <w:rsid w:val="0008011D"/>
    <w:rsid w:val="0008069D"/>
    <w:rsid w:val="0008080F"/>
    <w:rsid w:val="000818A6"/>
    <w:rsid w:val="00083066"/>
    <w:rsid w:val="00084E05"/>
    <w:rsid w:val="000852F6"/>
    <w:rsid w:val="000853E9"/>
    <w:rsid w:val="00085F05"/>
    <w:rsid w:val="00086FD5"/>
    <w:rsid w:val="00090335"/>
    <w:rsid w:val="00090D0F"/>
    <w:rsid w:val="0009149E"/>
    <w:rsid w:val="000934ED"/>
    <w:rsid w:val="00093C61"/>
    <w:rsid w:val="00095148"/>
    <w:rsid w:val="00095C01"/>
    <w:rsid w:val="0009786E"/>
    <w:rsid w:val="000978E2"/>
    <w:rsid w:val="000A03EB"/>
    <w:rsid w:val="000A0B34"/>
    <w:rsid w:val="000A0E75"/>
    <w:rsid w:val="000A1C15"/>
    <w:rsid w:val="000A21B4"/>
    <w:rsid w:val="000A453E"/>
    <w:rsid w:val="000A4C6D"/>
    <w:rsid w:val="000A726A"/>
    <w:rsid w:val="000A72E1"/>
    <w:rsid w:val="000A7BAA"/>
    <w:rsid w:val="000A7D64"/>
    <w:rsid w:val="000B0057"/>
    <w:rsid w:val="000B0EEF"/>
    <w:rsid w:val="000B2E85"/>
    <w:rsid w:val="000B3C24"/>
    <w:rsid w:val="000B5049"/>
    <w:rsid w:val="000B56FE"/>
    <w:rsid w:val="000B5760"/>
    <w:rsid w:val="000B5AC7"/>
    <w:rsid w:val="000B717F"/>
    <w:rsid w:val="000B76BA"/>
    <w:rsid w:val="000C0C3A"/>
    <w:rsid w:val="000C246B"/>
    <w:rsid w:val="000C4CEB"/>
    <w:rsid w:val="000C5205"/>
    <w:rsid w:val="000C58AB"/>
    <w:rsid w:val="000C6305"/>
    <w:rsid w:val="000C6B2A"/>
    <w:rsid w:val="000C706D"/>
    <w:rsid w:val="000D241C"/>
    <w:rsid w:val="000D244F"/>
    <w:rsid w:val="000D474D"/>
    <w:rsid w:val="000D4F7A"/>
    <w:rsid w:val="000D522D"/>
    <w:rsid w:val="000D62ED"/>
    <w:rsid w:val="000D66E8"/>
    <w:rsid w:val="000D7C01"/>
    <w:rsid w:val="000E0AF7"/>
    <w:rsid w:val="000E30E7"/>
    <w:rsid w:val="000E40AE"/>
    <w:rsid w:val="000E523A"/>
    <w:rsid w:val="000F0A9A"/>
    <w:rsid w:val="000F1804"/>
    <w:rsid w:val="000F3693"/>
    <w:rsid w:val="000F5472"/>
    <w:rsid w:val="000F5C5D"/>
    <w:rsid w:val="000F6A8B"/>
    <w:rsid w:val="000F7780"/>
    <w:rsid w:val="000F77FD"/>
    <w:rsid w:val="000F797C"/>
    <w:rsid w:val="00100848"/>
    <w:rsid w:val="0010289A"/>
    <w:rsid w:val="00107C2E"/>
    <w:rsid w:val="00110F1D"/>
    <w:rsid w:val="00111B69"/>
    <w:rsid w:val="00112172"/>
    <w:rsid w:val="00113E46"/>
    <w:rsid w:val="00114168"/>
    <w:rsid w:val="00114195"/>
    <w:rsid w:val="00115F7E"/>
    <w:rsid w:val="001160E7"/>
    <w:rsid w:val="0011675A"/>
    <w:rsid w:val="001173F0"/>
    <w:rsid w:val="00120369"/>
    <w:rsid w:val="001241EB"/>
    <w:rsid w:val="001242B9"/>
    <w:rsid w:val="0012718E"/>
    <w:rsid w:val="001272C5"/>
    <w:rsid w:val="001308EC"/>
    <w:rsid w:val="00130DFC"/>
    <w:rsid w:val="00131A87"/>
    <w:rsid w:val="00132A26"/>
    <w:rsid w:val="00132FFF"/>
    <w:rsid w:val="00133BD2"/>
    <w:rsid w:val="0013425E"/>
    <w:rsid w:val="00135FD7"/>
    <w:rsid w:val="0014019D"/>
    <w:rsid w:val="00144DDF"/>
    <w:rsid w:val="00145238"/>
    <w:rsid w:val="001458EC"/>
    <w:rsid w:val="001467BC"/>
    <w:rsid w:val="00146A7F"/>
    <w:rsid w:val="0014722C"/>
    <w:rsid w:val="0015049D"/>
    <w:rsid w:val="00150596"/>
    <w:rsid w:val="001515AD"/>
    <w:rsid w:val="0015205C"/>
    <w:rsid w:val="00152143"/>
    <w:rsid w:val="001535E1"/>
    <w:rsid w:val="0015375E"/>
    <w:rsid w:val="001542E7"/>
    <w:rsid w:val="00154A8A"/>
    <w:rsid w:val="00154DDF"/>
    <w:rsid w:val="00155A6B"/>
    <w:rsid w:val="00156056"/>
    <w:rsid w:val="00157357"/>
    <w:rsid w:val="00161189"/>
    <w:rsid w:val="00162FCD"/>
    <w:rsid w:val="00163654"/>
    <w:rsid w:val="00164A13"/>
    <w:rsid w:val="0016696E"/>
    <w:rsid w:val="00167382"/>
    <w:rsid w:val="00167CAD"/>
    <w:rsid w:val="0017025C"/>
    <w:rsid w:val="001714ED"/>
    <w:rsid w:val="00172688"/>
    <w:rsid w:val="00172AC4"/>
    <w:rsid w:val="00173FEA"/>
    <w:rsid w:val="00174897"/>
    <w:rsid w:val="00176D9F"/>
    <w:rsid w:val="001771E8"/>
    <w:rsid w:val="001775F8"/>
    <w:rsid w:val="00177C2B"/>
    <w:rsid w:val="00181BF0"/>
    <w:rsid w:val="00184CC6"/>
    <w:rsid w:val="00185186"/>
    <w:rsid w:val="00185EB0"/>
    <w:rsid w:val="00186220"/>
    <w:rsid w:val="00190C9D"/>
    <w:rsid w:val="001928A6"/>
    <w:rsid w:val="00195874"/>
    <w:rsid w:val="001959F0"/>
    <w:rsid w:val="00196902"/>
    <w:rsid w:val="00196A9A"/>
    <w:rsid w:val="00197334"/>
    <w:rsid w:val="0019743E"/>
    <w:rsid w:val="001A09D2"/>
    <w:rsid w:val="001A0D28"/>
    <w:rsid w:val="001A1E64"/>
    <w:rsid w:val="001A37D5"/>
    <w:rsid w:val="001A4FCA"/>
    <w:rsid w:val="001A5493"/>
    <w:rsid w:val="001A7397"/>
    <w:rsid w:val="001B0DEB"/>
    <w:rsid w:val="001B1A7D"/>
    <w:rsid w:val="001B3F07"/>
    <w:rsid w:val="001B48A6"/>
    <w:rsid w:val="001B5356"/>
    <w:rsid w:val="001B5A07"/>
    <w:rsid w:val="001C0749"/>
    <w:rsid w:val="001C0ADF"/>
    <w:rsid w:val="001C0BA6"/>
    <w:rsid w:val="001C241A"/>
    <w:rsid w:val="001C4DF6"/>
    <w:rsid w:val="001C4E77"/>
    <w:rsid w:val="001C7ED2"/>
    <w:rsid w:val="001D1433"/>
    <w:rsid w:val="001D250B"/>
    <w:rsid w:val="001D3A1B"/>
    <w:rsid w:val="001D3F6B"/>
    <w:rsid w:val="001D5545"/>
    <w:rsid w:val="001D578E"/>
    <w:rsid w:val="001D731E"/>
    <w:rsid w:val="001E0D2B"/>
    <w:rsid w:val="001E50BF"/>
    <w:rsid w:val="001E51F5"/>
    <w:rsid w:val="001E7577"/>
    <w:rsid w:val="001E7EB0"/>
    <w:rsid w:val="001F0EC7"/>
    <w:rsid w:val="001F1A06"/>
    <w:rsid w:val="001F76C7"/>
    <w:rsid w:val="0020153A"/>
    <w:rsid w:val="00201ADB"/>
    <w:rsid w:val="00201B90"/>
    <w:rsid w:val="00202C88"/>
    <w:rsid w:val="00203463"/>
    <w:rsid w:val="002034E5"/>
    <w:rsid w:val="00203E89"/>
    <w:rsid w:val="00204119"/>
    <w:rsid w:val="00204A10"/>
    <w:rsid w:val="002055D2"/>
    <w:rsid w:val="00214445"/>
    <w:rsid w:val="00214B06"/>
    <w:rsid w:val="00214DA1"/>
    <w:rsid w:val="00215110"/>
    <w:rsid w:val="00215F8D"/>
    <w:rsid w:val="002162BD"/>
    <w:rsid w:val="002168EE"/>
    <w:rsid w:val="00216B36"/>
    <w:rsid w:val="00220078"/>
    <w:rsid w:val="002217E0"/>
    <w:rsid w:val="00222107"/>
    <w:rsid w:val="0022353E"/>
    <w:rsid w:val="00224C5B"/>
    <w:rsid w:val="002250BF"/>
    <w:rsid w:val="002250DC"/>
    <w:rsid w:val="00225257"/>
    <w:rsid w:val="002266EC"/>
    <w:rsid w:val="002302F3"/>
    <w:rsid w:val="0023261A"/>
    <w:rsid w:val="002339F9"/>
    <w:rsid w:val="00233E48"/>
    <w:rsid w:val="002347B0"/>
    <w:rsid w:val="002352D4"/>
    <w:rsid w:val="00235444"/>
    <w:rsid w:val="002354F7"/>
    <w:rsid w:val="002356D4"/>
    <w:rsid w:val="002378C9"/>
    <w:rsid w:val="00240C30"/>
    <w:rsid w:val="002417A4"/>
    <w:rsid w:val="00241A10"/>
    <w:rsid w:val="00244125"/>
    <w:rsid w:val="00244840"/>
    <w:rsid w:val="00246B4E"/>
    <w:rsid w:val="00246DA5"/>
    <w:rsid w:val="00251397"/>
    <w:rsid w:val="002529B1"/>
    <w:rsid w:val="00252C12"/>
    <w:rsid w:val="0025304E"/>
    <w:rsid w:val="0025590E"/>
    <w:rsid w:val="00263C85"/>
    <w:rsid w:val="002647B2"/>
    <w:rsid w:val="00264885"/>
    <w:rsid w:val="0026520E"/>
    <w:rsid w:val="002657D0"/>
    <w:rsid w:val="00265FFB"/>
    <w:rsid w:val="002664DB"/>
    <w:rsid w:val="00267232"/>
    <w:rsid w:val="002676BE"/>
    <w:rsid w:val="00271202"/>
    <w:rsid w:val="00271E02"/>
    <w:rsid w:val="002747AD"/>
    <w:rsid w:val="00276535"/>
    <w:rsid w:val="00276E3D"/>
    <w:rsid w:val="00276FFC"/>
    <w:rsid w:val="0027752F"/>
    <w:rsid w:val="0028062D"/>
    <w:rsid w:val="002814A6"/>
    <w:rsid w:val="00284E0D"/>
    <w:rsid w:val="0028547B"/>
    <w:rsid w:val="00286985"/>
    <w:rsid w:val="00286C32"/>
    <w:rsid w:val="0029082E"/>
    <w:rsid w:val="0029221F"/>
    <w:rsid w:val="0029244A"/>
    <w:rsid w:val="00292BA6"/>
    <w:rsid w:val="002931AE"/>
    <w:rsid w:val="00293800"/>
    <w:rsid w:val="00295926"/>
    <w:rsid w:val="002961D9"/>
    <w:rsid w:val="0029794F"/>
    <w:rsid w:val="002A2656"/>
    <w:rsid w:val="002A59FE"/>
    <w:rsid w:val="002A7723"/>
    <w:rsid w:val="002A7B36"/>
    <w:rsid w:val="002B2548"/>
    <w:rsid w:val="002B26D0"/>
    <w:rsid w:val="002B34D6"/>
    <w:rsid w:val="002B35A7"/>
    <w:rsid w:val="002B35EF"/>
    <w:rsid w:val="002B368E"/>
    <w:rsid w:val="002B4F19"/>
    <w:rsid w:val="002B5596"/>
    <w:rsid w:val="002B6F76"/>
    <w:rsid w:val="002C061C"/>
    <w:rsid w:val="002C1F24"/>
    <w:rsid w:val="002C212F"/>
    <w:rsid w:val="002C238A"/>
    <w:rsid w:val="002C60A4"/>
    <w:rsid w:val="002C76C8"/>
    <w:rsid w:val="002D09FD"/>
    <w:rsid w:val="002D1A58"/>
    <w:rsid w:val="002D2FB0"/>
    <w:rsid w:val="002D3B54"/>
    <w:rsid w:val="002D450C"/>
    <w:rsid w:val="002D52D2"/>
    <w:rsid w:val="002D5890"/>
    <w:rsid w:val="002D5F3E"/>
    <w:rsid w:val="002D648C"/>
    <w:rsid w:val="002D6AB0"/>
    <w:rsid w:val="002D7C44"/>
    <w:rsid w:val="002E130B"/>
    <w:rsid w:val="002E2F1E"/>
    <w:rsid w:val="002E52BB"/>
    <w:rsid w:val="002E5BEE"/>
    <w:rsid w:val="002E61BA"/>
    <w:rsid w:val="002F30BE"/>
    <w:rsid w:val="002F4F35"/>
    <w:rsid w:val="002F5A6B"/>
    <w:rsid w:val="002F7DDE"/>
    <w:rsid w:val="003017F7"/>
    <w:rsid w:val="003032A7"/>
    <w:rsid w:val="00303BC6"/>
    <w:rsid w:val="00304161"/>
    <w:rsid w:val="003056F4"/>
    <w:rsid w:val="00307948"/>
    <w:rsid w:val="0031018F"/>
    <w:rsid w:val="0031086A"/>
    <w:rsid w:val="00312BE9"/>
    <w:rsid w:val="003130AA"/>
    <w:rsid w:val="003134A6"/>
    <w:rsid w:val="003135AA"/>
    <w:rsid w:val="00314F9C"/>
    <w:rsid w:val="0032049B"/>
    <w:rsid w:val="00324496"/>
    <w:rsid w:val="0032712E"/>
    <w:rsid w:val="003305C8"/>
    <w:rsid w:val="003305E3"/>
    <w:rsid w:val="00330E5E"/>
    <w:rsid w:val="0033112C"/>
    <w:rsid w:val="00335882"/>
    <w:rsid w:val="00337A9D"/>
    <w:rsid w:val="00337CD3"/>
    <w:rsid w:val="00342E7E"/>
    <w:rsid w:val="0034368E"/>
    <w:rsid w:val="003437A9"/>
    <w:rsid w:val="00343C9D"/>
    <w:rsid w:val="00344771"/>
    <w:rsid w:val="00345121"/>
    <w:rsid w:val="003454CF"/>
    <w:rsid w:val="00345902"/>
    <w:rsid w:val="00347384"/>
    <w:rsid w:val="0035099F"/>
    <w:rsid w:val="00352A2D"/>
    <w:rsid w:val="00352B2F"/>
    <w:rsid w:val="00352B57"/>
    <w:rsid w:val="0035405D"/>
    <w:rsid w:val="00354BF6"/>
    <w:rsid w:val="00354E1C"/>
    <w:rsid w:val="003552EA"/>
    <w:rsid w:val="003555A9"/>
    <w:rsid w:val="00355C94"/>
    <w:rsid w:val="0035603F"/>
    <w:rsid w:val="0035656F"/>
    <w:rsid w:val="0036027F"/>
    <w:rsid w:val="00360548"/>
    <w:rsid w:val="003608EB"/>
    <w:rsid w:val="00360B9A"/>
    <w:rsid w:val="0036124B"/>
    <w:rsid w:val="00361BC9"/>
    <w:rsid w:val="003638B6"/>
    <w:rsid w:val="003642CA"/>
    <w:rsid w:val="0036512B"/>
    <w:rsid w:val="003669D0"/>
    <w:rsid w:val="00366EBD"/>
    <w:rsid w:val="0036786E"/>
    <w:rsid w:val="00367A3E"/>
    <w:rsid w:val="00370AE9"/>
    <w:rsid w:val="00371FC2"/>
    <w:rsid w:val="003724F3"/>
    <w:rsid w:val="00373185"/>
    <w:rsid w:val="003752FF"/>
    <w:rsid w:val="00383342"/>
    <w:rsid w:val="00383C7E"/>
    <w:rsid w:val="00383DD6"/>
    <w:rsid w:val="003840CA"/>
    <w:rsid w:val="0038507B"/>
    <w:rsid w:val="00385B2F"/>
    <w:rsid w:val="00386869"/>
    <w:rsid w:val="00386D18"/>
    <w:rsid w:val="00391410"/>
    <w:rsid w:val="003925B4"/>
    <w:rsid w:val="00392FCC"/>
    <w:rsid w:val="00392FF6"/>
    <w:rsid w:val="003943A2"/>
    <w:rsid w:val="00394BCF"/>
    <w:rsid w:val="003A046A"/>
    <w:rsid w:val="003A1D6D"/>
    <w:rsid w:val="003A3417"/>
    <w:rsid w:val="003A3AA7"/>
    <w:rsid w:val="003A6266"/>
    <w:rsid w:val="003A68FB"/>
    <w:rsid w:val="003B04A6"/>
    <w:rsid w:val="003B6505"/>
    <w:rsid w:val="003B6C7E"/>
    <w:rsid w:val="003B703C"/>
    <w:rsid w:val="003B72B7"/>
    <w:rsid w:val="003B7537"/>
    <w:rsid w:val="003B7ADD"/>
    <w:rsid w:val="003B7BC1"/>
    <w:rsid w:val="003C0308"/>
    <w:rsid w:val="003C0F77"/>
    <w:rsid w:val="003C10C1"/>
    <w:rsid w:val="003C35E1"/>
    <w:rsid w:val="003C3DD5"/>
    <w:rsid w:val="003C46AE"/>
    <w:rsid w:val="003C5434"/>
    <w:rsid w:val="003C5CE1"/>
    <w:rsid w:val="003C61EA"/>
    <w:rsid w:val="003C67CC"/>
    <w:rsid w:val="003C7149"/>
    <w:rsid w:val="003C79F2"/>
    <w:rsid w:val="003D0695"/>
    <w:rsid w:val="003D178E"/>
    <w:rsid w:val="003D1AFA"/>
    <w:rsid w:val="003D2A78"/>
    <w:rsid w:val="003D3151"/>
    <w:rsid w:val="003D3948"/>
    <w:rsid w:val="003D45EA"/>
    <w:rsid w:val="003D6826"/>
    <w:rsid w:val="003E3E61"/>
    <w:rsid w:val="003E4314"/>
    <w:rsid w:val="003E496E"/>
    <w:rsid w:val="003E4E7D"/>
    <w:rsid w:val="003E5649"/>
    <w:rsid w:val="003F033B"/>
    <w:rsid w:val="003F2539"/>
    <w:rsid w:val="003F4470"/>
    <w:rsid w:val="003F46AE"/>
    <w:rsid w:val="004003B1"/>
    <w:rsid w:val="004049AD"/>
    <w:rsid w:val="00405844"/>
    <w:rsid w:val="00405D16"/>
    <w:rsid w:val="004075CC"/>
    <w:rsid w:val="00411531"/>
    <w:rsid w:val="0041317A"/>
    <w:rsid w:val="00413A36"/>
    <w:rsid w:val="00413EC4"/>
    <w:rsid w:val="004154AE"/>
    <w:rsid w:val="00415A97"/>
    <w:rsid w:val="00420325"/>
    <w:rsid w:val="00420F5D"/>
    <w:rsid w:val="00422AB6"/>
    <w:rsid w:val="0042468E"/>
    <w:rsid w:val="00426611"/>
    <w:rsid w:val="00427836"/>
    <w:rsid w:val="004304C8"/>
    <w:rsid w:val="00430C5F"/>
    <w:rsid w:val="004325C6"/>
    <w:rsid w:val="00432ABA"/>
    <w:rsid w:val="00432EF2"/>
    <w:rsid w:val="00433927"/>
    <w:rsid w:val="0043531E"/>
    <w:rsid w:val="00435A14"/>
    <w:rsid w:val="004368EF"/>
    <w:rsid w:val="00437061"/>
    <w:rsid w:val="00437741"/>
    <w:rsid w:val="00437C28"/>
    <w:rsid w:val="00441463"/>
    <w:rsid w:val="004418B3"/>
    <w:rsid w:val="004424E2"/>
    <w:rsid w:val="00444499"/>
    <w:rsid w:val="00445D18"/>
    <w:rsid w:val="00450974"/>
    <w:rsid w:val="00451154"/>
    <w:rsid w:val="00453572"/>
    <w:rsid w:val="00454ED9"/>
    <w:rsid w:val="00456B28"/>
    <w:rsid w:val="004570B8"/>
    <w:rsid w:val="00462F61"/>
    <w:rsid w:val="00463FB0"/>
    <w:rsid w:val="00464CC9"/>
    <w:rsid w:val="00464CD5"/>
    <w:rsid w:val="00466C03"/>
    <w:rsid w:val="004710AB"/>
    <w:rsid w:val="004712D3"/>
    <w:rsid w:val="00472C00"/>
    <w:rsid w:val="00473CE2"/>
    <w:rsid w:val="0047472C"/>
    <w:rsid w:val="00475B4A"/>
    <w:rsid w:val="00475D94"/>
    <w:rsid w:val="00476178"/>
    <w:rsid w:val="00477501"/>
    <w:rsid w:val="004776DC"/>
    <w:rsid w:val="004836E9"/>
    <w:rsid w:val="004841D1"/>
    <w:rsid w:val="0048497E"/>
    <w:rsid w:val="0048542D"/>
    <w:rsid w:val="004870D0"/>
    <w:rsid w:val="00491AA9"/>
    <w:rsid w:val="00492F4E"/>
    <w:rsid w:val="004938CB"/>
    <w:rsid w:val="0049444C"/>
    <w:rsid w:val="004946BC"/>
    <w:rsid w:val="004953C8"/>
    <w:rsid w:val="0049698F"/>
    <w:rsid w:val="00496B24"/>
    <w:rsid w:val="004A1A62"/>
    <w:rsid w:val="004A25EF"/>
    <w:rsid w:val="004A5B1F"/>
    <w:rsid w:val="004A6971"/>
    <w:rsid w:val="004B2F8D"/>
    <w:rsid w:val="004B3E57"/>
    <w:rsid w:val="004C124A"/>
    <w:rsid w:val="004C1690"/>
    <w:rsid w:val="004C5E13"/>
    <w:rsid w:val="004C7800"/>
    <w:rsid w:val="004D0300"/>
    <w:rsid w:val="004D1A3E"/>
    <w:rsid w:val="004D1F11"/>
    <w:rsid w:val="004D2A46"/>
    <w:rsid w:val="004D33C0"/>
    <w:rsid w:val="004D3632"/>
    <w:rsid w:val="004D3785"/>
    <w:rsid w:val="004D5A79"/>
    <w:rsid w:val="004D6572"/>
    <w:rsid w:val="004D7339"/>
    <w:rsid w:val="004D775D"/>
    <w:rsid w:val="004D7D30"/>
    <w:rsid w:val="004E102D"/>
    <w:rsid w:val="004E223C"/>
    <w:rsid w:val="004E4F87"/>
    <w:rsid w:val="004E505F"/>
    <w:rsid w:val="004E682B"/>
    <w:rsid w:val="004E6A1A"/>
    <w:rsid w:val="004E6F97"/>
    <w:rsid w:val="004E7657"/>
    <w:rsid w:val="004E7A81"/>
    <w:rsid w:val="004E7B13"/>
    <w:rsid w:val="004F0E17"/>
    <w:rsid w:val="004F11F6"/>
    <w:rsid w:val="004F2320"/>
    <w:rsid w:val="004F32A3"/>
    <w:rsid w:val="004F357F"/>
    <w:rsid w:val="004F3B7F"/>
    <w:rsid w:val="004F4DFE"/>
    <w:rsid w:val="00503222"/>
    <w:rsid w:val="0050325B"/>
    <w:rsid w:val="00503389"/>
    <w:rsid w:val="00504482"/>
    <w:rsid w:val="00504530"/>
    <w:rsid w:val="00504546"/>
    <w:rsid w:val="00507934"/>
    <w:rsid w:val="0051195C"/>
    <w:rsid w:val="005119C0"/>
    <w:rsid w:val="00512A20"/>
    <w:rsid w:val="005130C3"/>
    <w:rsid w:val="005138DB"/>
    <w:rsid w:val="00513DED"/>
    <w:rsid w:val="00514953"/>
    <w:rsid w:val="005158F7"/>
    <w:rsid w:val="00515C59"/>
    <w:rsid w:val="00515D29"/>
    <w:rsid w:val="0051675F"/>
    <w:rsid w:val="00521F66"/>
    <w:rsid w:val="0052383C"/>
    <w:rsid w:val="00523E4F"/>
    <w:rsid w:val="00526B0E"/>
    <w:rsid w:val="00530A48"/>
    <w:rsid w:val="00530C6A"/>
    <w:rsid w:val="005315C5"/>
    <w:rsid w:val="005317A1"/>
    <w:rsid w:val="00532428"/>
    <w:rsid w:val="005328BE"/>
    <w:rsid w:val="005328DD"/>
    <w:rsid w:val="00533CFC"/>
    <w:rsid w:val="0053532D"/>
    <w:rsid w:val="0053549E"/>
    <w:rsid w:val="005405BB"/>
    <w:rsid w:val="0054130E"/>
    <w:rsid w:val="00541532"/>
    <w:rsid w:val="005423FB"/>
    <w:rsid w:val="00542FAA"/>
    <w:rsid w:val="005432F2"/>
    <w:rsid w:val="0054453B"/>
    <w:rsid w:val="00544F61"/>
    <w:rsid w:val="00545321"/>
    <w:rsid w:val="00547D3E"/>
    <w:rsid w:val="00552CF0"/>
    <w:rsid w:val="0055458A"/>
    <w:rsid w:val="005557EF"/>
    <w:rsid w:val="00557EFB"/>
    <w:rsid w:val="00560F4D"/>
    <w:rsid w:val="005638AE"/>
    <w:rsid w:val="005654C3"/>
    <w:rsid w:val="00566198"/>
    <w:rsid w:val="00567279"/>
    <w:rsid w:val="005709E5"/>
    <w:rsid w:val="00570EF0"/>
    <w:rsid w:val="00571D3E"/>
    <w:rsid w:val="0057247B"/>
    <w:rsid w:val="0057299D"/>
    <w:rsid w:val="0057358A"/>
    <w:rsid w:val="00574113"/>
    <w:rsid w:val="005744BD"/>
    <w:rsid w:val="00575AEE"/>
    <w:rsid w:val="0057654B"/>
    <w:rsid w:val="00580035"/>
    <w:rsid w:val="00582B00"/>
    <w:rsid w:val="00584C22"/>
    <w:rsid w:val="00590833"/>
    <w:rsid w:val="005911D2"/>
    <w:rsid w:val="00591230"/>
    <w:rsid w:val="0059289B"/>
    <w:rsid w:val="00592933"/>
    <w:rsid w:val="00592DDE"/>
    <w:rsid w:val="00593747"/>
    <w:rsid w:val="00594AC8"/>
    <w:rsid w:val="00595E9A"/>
    <w:rsid w:val="00595F6C"/>
    <w:rsid w:val="00597EBE"/>
    <w:rsid w:val="005A046F"/>
    <w:rsid w:val="005A0938"/>
    <w:rsid w:val="005A0A34"/>
    <w:rsid w:val="005A2E86"/>
    <w:rsid w:val="005A4D7E"/>
    <w:rsid w:val="005A4D82"/>
    <w:rsid w:val="005A7018"/>
    <w:rsid w:val="005B399F"/>
    <w:rsid w:val="005B3E89"/>
    <w:rsid w:val="005B59ED"/>
    <w:rsid w:val="005B5CAC"/>
    <w:rsid w:val="005C0BF6"/>
    <w:rsid w:val="005C12D7"/>
    <w:rsid w:val="005C19F4"/>
    <w:rsid w:val="005C2F62"/>
    <w:rsid w:val="005C33D9"/>
    <w:rsid w:val="005C3CB3"/>
    <w:rsid w:val="005C4125"/>
    <w:rsid w:val="005C60AF"/>
    <w:rsid w:val="005C658C"/>
    <w:rsid w:val="005D1C0E"/>
    <w:rsid w:val="005D4039"/>
    <w:rsid w:val="005D4583"/>
    <w:rsid w:val="005D5120"/>
    <w:rsid w:val="005D53E0"/>
    <w:rsid w:val="005E03F0"/>
    <w:rsid w:val="005E2093"/>
    <w:rsid w:val="005E26B5"/>
    <w:rsid w:val="005E26BB"/>
    <w:rsid w:val="005E2F0A"/>
    <w:rsid w:val="005E75FC"/>
    <w:rsid w:val="005F1E75"/>
    <w:rsid w:val="005F2D37"/>
    <w:rsid w:val="005F3A0A"/>
    <w:rsid w:val="005F5FCB"/>
    <w:rsid w:val="005F7008"/>
    <w:rsid w:val="0060104C"/>
    <w:rsid w:val="00602095"/>
    <w:rsid w:val="00602C7A"/>
    <w:rsid w:val="0060313A"/>
    <w:rsid w:val="006041AE"/>
    <w:rsid w:val="00604F9D"/>
    <w:rsid w:val="006075BA"/>
    <w:rsid w:val="006076DF"/>
    <w:rsid w:val="006107C6"/>
    <w:rsid w:val="0061180B"/>
    <w:rsid w:val="00613BAE"/>
    <w:rsid w:val="00613FEA"/>
    <w:rsid w:val="00614A46"/>
    <w:rsid w:val="006155E4"/>
    <w:rsid w:val="00617098"/>
    <w:rsid w:val="006178CA"/>
    <w:rsid w:val="00620FCA"/>
    <w:rsid w:val="00621622"/>
    <w:rsid w:val="006239D4"/>
    <w:rsid w:val="00624C64"/>
    <w:rsid w:val="006262C5"/>
    <w:rsid w:val="00626D26"/>
    <w:rsid w:val="00626EE4"/>
    <w:rsid w:val="00626FB4"/>
    <w:rsid w:val="006276EC"/>
    <w:rsid w:val="00627BD4"/>
    <w:rsid w:val="00627BE6"/>
    <w:rsid w:val="00630F4C"/>
    <w:rsid w:val="006318E1"/>
    <w:rsid w:val="0063333E"/>
    <w:rsid w:val="006333A1"/>
    <w:rsid w:val="00633673"/>
    <w:rsid w:val="006338C5"/>
    <w:rsid w:val="006369DF"/>
    <w:rsid w:val="006371BB"/>
    <w:rsid w:val="00640296"/>
    <w:rsid w:val="0064067B"/>
    <w:rsid w:val="0064211C"/>
    <w:rsid w:val="0064265E"/>
    <w:rsid w:val="00642BC7"/>
    <w:rsid w:val="00642CD9"/>
    <w:rsid w:val="0064477B"/>
    <w:rsid w:val="006452BF"/>
    <w:rsid w:val="0064554F"/>
    <w:rsid w:val="006477AB"/>
    <w:rsid w:val="006531EC"/>
    <w:rsid w:val="00654ECF"/>
    <w:rsid w:val="0066088D"/>
    <w:rsid w:val="00660F98"/>
    <w:rsid w:val="006614AB"/>
    <w:rsid w:val="00661610"/>
    <w:rsid w:val="00661A9A"/>
    <w:rsid w:val="0066376A"/>
    <w:rsid w:val="006637FA"/>
    <w:rsid w:val="006708AA"/>
    <w:rsid w:val="00670AAF"/>
    <w:rsid w:val="0067104C"/>
    <w:rsid w:val="0067166B"/>
    <w:rsid w:val="00672EDC"/>
    <w:rsid w:val="00673644"/>
    <w:rsid w:val="00673A82"/>
    <w:rsid w:val="00673D27"/>
    <w:rsid w:val="0067404B"/>
    <w:rsid w:val="00674AE2"/>
    <w:rsid w:val="006759A9"/>
    <w:rsid w:val="00677BF6"/>
    <w:rsid w:val="00681550"/>
    <w:rsid w:val="0068172C"/>
    <w:rsid w:val="00683CB5"/>
    <w:rsid w:val="0068496D"/>
    <w:rsid w:val="00687C86"/>
    <w:rsid w:val="00691111"/>
    <w:rsid w:val="00691F18"/>
    <w:rsid w:val="0069224E"/>
    <w:rsid w:val="00693501"/>
    <w:rsid w:val="00694201"/>
    <w:rsid w:val="00694B01"/>
    <w:rsid w:val="00695F15"/>
    <w:rsid w:val="00695FDF"/>
    <w:rsid w:val="0069615B"/>
    <w:rsid w:val="006A0070"/>
    <w:rsid w:val="006A601F"/>
    <w:rsid w:val="006B1EDD"/>
    <w:rsid w:val="006B25CB"/>
    <w:rsid w:val="006B3548"/>
    <w:rsid w:val="006B5347"/>
    <w:rsid w:val="006B6848"/>
    <w:rsid w:val="006C0719"/>
    <w:rsid w:val="006C0E17"/>
    <w:rsid w:val="006C34EB"/>
    <w:rsid w:val="006C435B"/>
    <w:rsid w:val="006C4645"/>
    <w:rsid w:val="006C54C6"/>
    <w:rsid w:val="006C5E9C"/>
    <w:rsid w:val="006C5FEF"/>
    <w:rsid w:val="006C62C9"/>
    <w:rsid w:val="006C776D"/>
    <w:rsid w:val="006D02C9"/>
    <w:rsid w:val="006D1181"/>
    <w:rsid w:val="006D303E"/>
    <w:rsid w:val="006D37C0"/>
    <w:rsid w:val="006D3FB1"/>
    <w:rsid w:val="006D53CE"/>
    <w:rsid w:val="006D6A0B"/>
    <w:rsid w:val="006D7C00"/>
    <w:rsid w:val="006E025A"/>
    <w:rsid w:val="006E04B6"/>
    <w:rsid w:val="006E0EB9"/>
    <w:rsid w:val="006E1083"/>
    <w:rsid w:val="006E129C"/>
    <w:rsid w:val="006E18D4"/>
    <w:rsid w:val="006E2609"/>
    <w:rsid w:val="006E29A9"/>
    <w:rsid w:val="006E39DE"/>
    <w:rsid w:val="006E53DE"/>
    <w:rsid w:val="006E60E1"/>
    <w:rsid w:val="006E725B"/>
    <w:rsid w:val="006E785F"/>
    <w:rsid w:val="006F0191"/>
    <w:rsid w:val="006F194D"/>
    <w:rsid w:val="006F266D"/>
    <w:rsid w:val="006F29FE"/>
    <w:rsid w:val="006F41D9"/>
    <w:rsid w:val="00702BB5"/>
    <w:rsid w:val="00702D4D"/>
    <w:rsid w:val="007058E2"/>
    <w:rsid w:val="00706F07"/>
    <w:rsid w:val="0071014E"/>
    <w:rsid w:val="007129C3"/>
    <w:rsid w:val="00712B0D"/>
    <w:rsid w:val="00712DE5"/>
    <w:rsid w:val="00713B21"/>
    <w:rsid w:val="00717C81"/>
    <w:rsid w:val="00717F0C"/>
    <w:rsid w:val="007205AB"/>
    <w:rsid w:val="00720F1E"/>
    <w:rsid w:val="00723A63"/>
    <w:rsid w:val="007245D2"/>
    <w:rsid w:val="00724808"/>
    <w:rsid w:val="007250CE"/>
    <w:rsid w:val="007253D5"/>
    <w:rsid w:val="007256EE"/>
    <w:rsid w:val="00727C41"/>
    <w:rsid w:val="007304B9"/>
    <w:rsid w:val="00733489"/>
    <w:rsid w:val="00733813"/>
    <w:rsid w:val="00733A42"/>
    <w:rsid w:val="00734294"/>
    <w:rsid w:val="00734451"/>
    <w:rsid w:val="00734C76"/>
    <w:rsid w:val="00734E46"/>
    <w:rsid w:val="00736179"/>
    <w:rsid w:val="00737510"/>
    <w:rsid w:val="00740599"/>
    <w:rsid w:val="0074097B"/>
    <w:rsid w:val="00742CC4"/>
    <w:rsid w:val="007431CA"/>
    <w:rsid w:val="0074359B"/>
    <w:rsid w:val="007438F4"/>
    <w:rsid w:val="007439CD"/>
    <w:rsid w:val="007448CD"/>
    <w:rsid w:val="00744BDD"/>
    <w:rsid w:val="0075022D"/>
    <w:rsid w:val="00752B34"/>
    <w:rsid w:val="007551C7"/>
    <w:rsid w:val="00756484"/>
    <w:rsid w:val="00760137"/>
    <w:rsid w:val="00761A09"/>
    <w:rsid w:val="00762603"/>
    <w:rsid w:val="00762A86"/>
    <w:rsid w:val="0076425E"/>
    <w:rsid w:val="00765306"/>
    <w:rsid w:val="00765453"/>
    <w:rsid w:val="00766F19"/>
    <w:rsid w:val="007716B5"/>
    <w:rsid w:val="0077189A"/>
    <w:rsid w:val="007733C3"/>
    <w:rsid w:val="00773869"/>
    <w:rsid w:val="007743E1"/>
    <w:rsid w:val="00774977"/>
    <w:rsid w:val="007764AA"/>
    <w:rsid w:val="007769D5"/>
    <w:rsid w:val="00777605"/>
    <w:rsid w:val="0078009E"/>
    <w:rsid w:val="00783BE9"/>
    <w:rsid w:val="00784F12"/>
    <w:rsid w:val="0078516E"/>
    <w:rsid w:val="00785B46"/>
    <w:rsid w:val="00785E73"/>
    <w:rsid w:val="00786278"/>
    <w:rsid w:val="00790F08"/>
    <w:rsid w:val="007940D8"/>
    <w:rsid w:val="007944FA"/>
    <w:rsid w:val="007965E9"/>
    <w:rsid w:val="007A267C"/>
    <w:rsid w:val="007A3E24"/>
    <w:rsid w:val="007A4E80"/>
    <w:rsid w:val="007A5135"/>
    <w:rsid w:val="007A71CB"/>
    <w:rsid w:val="007A75FC"/>
    <w:rsid w:val="007B0155"/>
    <w:rsid w:val="007B1366"/>
    <w:rsid w:val="007B188D"/>
    <w:rsid w:val="007B2DE8"/>
    <w:rsid w:val="007B41CF"/>
    <w:rsid w:val="007B4D2B"/>
    <w:rsid w:val="007B6D1F"/>
    <w:rsid w:val="007B79EA"/>
    <w:rsid w:val="007C173F"/>
    <w:rsid w:val="007C1A41"/>
    <w:rsid w:val="007C38DD"/>
    <w:rsid w:val="007D0B4F"/>
    <w:rsid w:val="007D410C"/>
    <w:rsid w:val="007D43D1"/>
    <w:rsid w:val="007E0EEE"/>
    <w:rsid w:val="007E1BBC"/>
    <w:rsid w:val="007E2588"/>
    <w:rsid w:val="007E4E00"/>
    <w:rsid w:val="007E5BA1"/>
    <w:rsid w:val="007E658C"/>
    <w:rsid w:val="007E722C"/>
    <w:rsid w:val="007E72EE"/>
    <w:rsid w:val="007F028B"/>
    <w:rsid w:val="007F205E"/>
    <w:rsid w:val="007F2A31"/>
    <w:rsid w:val="007F2E83"/>
    <w:rsid w:val="007F353D"/>
    <w:rsid w:val="007F4445"/>
    <w:rsid w:val="007F6CA5"/>
    <w:rsid w:val="007F7846"/>
    <w:rsid w:val="008005B4"/>
    <w:rsid w:val="0080137F"/>
    <w:rsid w:val="008026BE"/>
    <w:rsid w:val="008027BA"/>
    <w:rsid w:val="0080706F"/>
    <w:rsid w:val="008072C3"/>
    <w:rsid w:val="008075EA"/>
    <w:rsid w:val="00807A40"/>
    <w:rsid w:val="00810263"/>
    <w:rsid w:val="008127D4"/>
    <w:rsid w:val="00812B3B"/>
    <w:rsid w:val="00812C80"/>
    <w:rsid w:val="0081350D"/>
    <w:rsid w:val="0081382E"/>
    <w:rsid w:val="008139D4"/>
    <w:rsid w:val="008143B2"/>
    <w:rsid w:val="00820563"/>
    <w:rsid w:val="008205C0"/>
    <w:rsid w:val="00820926"/>
    <w:rsid w:val="008210D5"/>
    <w:rsid w:val="00821856"/>
    <w:rsid w:val="00822695"/>
    <w:rsid w:val="008251F7"/>
    <w:rsid w:val="00825229"/>
    <w:rsid w:val="00825AF5"/>
    <w:rsid w:val="00825FAA"/>
    <w:rsid w:val="00833811"/>
    <w:rsid w:val="00834864"/>
    <w:rsid w:val="00837674"/>
    <w:rsid w:val="00840214"/>
    <w:rsid w:val="008410B6"/>
    <w:rsid w:val="008413CA"/>
    <w:rsid w:val="0084148B"/>
    <w:rsid w:val="008416FA"/>
    <w:rsid w:val="00841F4A"/>
    <w:rsid w:val="00841F91"/>
    <w:rsid w:val="008425B4"/>
    <w:rsid w:val="00842E49"/>
    <w:rsid w:val="00846A6E"/>
    <w:rsid w:val="00851E6E"/>
    <w:rsid w:val="008545F3"/>
    <w:rsid w:val="008548F8"/>
    <w:rsid w:val="00854C4E"/>
    <w:rsid w:val="00855493"/>
    <w:rsid w:val="00856959"/>
    <w:rsid w:val="00856F18"/>
    <w:rsid w:val="00857C74"/>
    <w:rsid w:val="00860DD9"/>
    <w:rsid w:val="00861E66"/>
    <w:rsid w:val="00862EF1"/>
    <w:rsid w:val="00864725"/>
    <w:rsid w:val="00865966"/>
    <w:rsid w:val="008659CC"/>
    <w:rsid w:val="00870E58"/>
    <w:rsid w:val="00871DAC"/>
    <w:rsid w:val="00872F87"/>
    <w:rsid w:val="00875248"/>
    <w:rsid w:val="00875351"/>
    <w:rsid w:val="00880196"/>
    <w:rsid w:val="008808D2"/>
    <w:rsid w:val="00881306"/>
    <w:rsid w:val="00882206"/>
    <w:rsid w:val="008825E3"/>
    <w:rsid w:val="008827A6"/>
    <w:rsid w:val="00884EDC"/>
    <w:rsid w:val="0088572D"/>
    <w:rsid w:val="00893847"/>
    <w:rsid w:val="00895F19"/>
    <w:rsid w:val="00896B53"/>
    <w:rsid w:val="00896E5D"/>
    <w:rsid w:val="00897AAB"/>
    <w:rsid w:val="008A103B"/>
    <w:rsid w:val="008A1208"/>
    <w:rsid w:val="008A2DB3"/>
    <w:rsid w:val="008A399F"/>
    <w:rsid w:val="008A3C5A"/>
    <w:rsid w:val="008A4781"/>
    <w:rsid w:val="008A4850"/>
    <w:rsid w:val="008A6250"/>
    <w:rsid w:val="008B38E4"/>
    <w:rsid w:val="008B4193"/>
    <w:rsid w:val="008B4BBA"/>
    <w:rsid w:val="008B6A44"/>
    <w:rsid w:val="008B743B"/>
    <w:rsid w:val="008C17F9"/>
    <w:rsid w:val="008C2195"/>
    <w:rsid w:val="008C241B"/>
    <w:rsid w:val="008C338F"/>
    <w:rsid w:val="008C3A39"/>
    <w:rsid w:val="008C3DA7"/>
    <w:rsid w:val="008C428E"/>
    <w:rsid w:val="008C6CCC"/>
    <w:rsid w:val="008C7BC8"/>
    <w:rsid w:val="008C7C20"/>
    <w:rsid w:val="008D3E84"/>
    <w:rsid w:val="008D4B8E"/>
    <w:rsid w:val="008D5833"/>
    <w:rsid w:val="008D7636"/>
    <w:rsid w:val="008D7CF9"/>
    <w:rsid w:val="008E03C4"/>
    <w:rsid w:val="008E1480"/>
    <w:rsid w:val="008E1BE2"/>
    <w:rsid w:val="008E304E"/>
    <w:rsid w:val="008E59AD"/>
    <w:rsid w:val="008F0094"/>
    <w:rsid w:val="008F00D7"/>
    <w:rsid w:val="008F1E2F"/>
    <w:rsid w:val="008F3C23"/>
    <w:rsid w:val="008F4E53"/>
    <w:rsid w:val="00900497"/>
    <w:rsid w:val="00901257"/>
    <w:rsid w:val="00901EB3"/>
    <w:rsid w:val="0090220E"/>
    <w:rsid w:val="009037D0"/>
    <w:rsid w:val="00903DDC"/>
    <w:rsid w:val="00903ED1"/>
    <w:rsid w:val="009043EA"/>
    <w:rsid w:val="00904CB9"/>
    <w:rsid w:val="009100AB"/>
    <w:rsid w:val="00910402"/>
    <w:rsid w:val="00911EBA"/>
    <w:rsid w:val="009120BB"/>
    <w:rsid w:val="009139F7"/>
    <w:rsid w:val="00913CDB"/>
    <w:rsid w:val="00915363"/>
    <w:rsid w:val="00915FF5"/>
    <w:rsid w:val="0092371C"/>
    <w:rsid w:val="00923C2C"/>
    <w:rsid w:val="00924C96"/>
    <w:rsid w:val="009269D9"/>
    <w:rsid w:val="00933269"/>
    <w:rsid w:val="00933F6F"/>
    <w:rsid w:val="00933F98"/>
    <w:rsid w:val="009346F8"/>
    <w:rsid w:val="009359B5"/>
    <w:rsid w:val="0093623B"/>
    <w:rsid w:val="009363F7"/>
    <w:rsid w:val="00936503"/>
    <w:rsid w:val="0094097B"/>
    <w:rsid w:val="0094137F"/>
    <w:rsid w:val="0094220A"/>
    <w:rsid w:val="00942522"/>
    <w:rsid w:val="009451CA"/>
    <w:rsid w:val="009452C9"/>
    <w:rsid w:val="00945888"/>
    <w:rsid w:val="00946383"/>
    <w:rsid w:val="009478E9"/>
    <w:rsid w:val="0095131D"/>
    <w:rsid w:val="0095268F"/>
    <w:rsid w:val="00952C63"/>
    <w:rsid w:val="0095313B"/>
    <w:rsid w:val="00955FFC"/>
    <w:rsid w:val="00961985"/>
    <w:rsid w:val="009642EB"/>
    <w:rsid w:val="009677DE"/>
    <w:rsid w:val="00967860"/>
    <w:rsid w:val="00967F23"/>
    <w:rsid w:val="009713EC"/>
    <w:rsid w:val="009715B7"/>
    <w:rsid w:val="00973F98"/>
    <w:rsid w:val="0097709A"/>
    <w:rsid w:val="0097743D"/>
    <w:rsid w:val="00977D37"/>
    <w:rsid w:val="009818F9"/>
    <w:rsid w:val="00985D7D"/>
    <w:rsid w:val="00986D99"/>
    <w:rsid w:val="0099002B"/>
    <w:rsid w:val="009905E4"/>
    <w:rsid w:val="0099069E"/>
    <w:rsid w:val="00990CAA"/>
    <w:rsid w:val="0099242A"/>
    <w:rsid w:val="00992E4F"/>
    <w:rsid w:val="0099324B"/>
    <w:rsid w:val="00994647"/>
    <w:rsid w:val="00994AF9"/>
    <w:rsid w:val="00995FB7"/>
    <w:rsid w:val="00996916"/>
    <w:rsid w:val="00996A8A"/>
    <w:rsid w:val="00997F48"/>
    <w:rsid w:val="009A00C3"/>
    <w:rsid w:val="009A126B"/>
    <w:rsid w:val="009A1979"/>
    <w:rsid w:val="009A1BDD"/>
    <w:rsid w:val="009A327D"/>
    <w:rsid w:val="009A38F7"/>
    <w:rsid w:val="009A4293"/>
    <w:rsid w:val="009A469B"/>
    <w:rsid w:val="009A5553"/>
    <w:rsid w:val="009A636C"/>
    <w:rsid w:val="009A6DA6"/>
    <w:rsid w:val="009A7FDF"/>
    <w:rsid w:val="009B1F6B"/>
    <w:rsid w:val="009B378A"/>
    <w:rsid w:val="009B5AE3"/>
    <w:rsid w:val="009B6040"/>
    <w:rsid w:val="009B617E"/>
    <w:rsid w:val="009B73EF"/>
    <w:rsid w:val="009C03B5"/>
    <w:rsid w:val="009C48DB"/>
    <w:rsid w:val="009C610B"/>
    <w:rsid w:val="009C68CF"/>
    <w:rsid w:val="009C7A06"/>
    <w:rsid w:val="009C7F46"/>
    <w:rsid w:val="009C7F67"/>
    <w:rsid w:val="009D0DBF"/>
    <w:rsid w:val="009D10DF"/>
    <w:rsid w:val="009D119C"/>
    <w:rsid w:val="009D2358"/>
    <w:rsid w:val="009D4046"/>
    <w:rsid w:val="009E36A8"/>
    <w:rsid w:val="009E3F8C"/>
    <w:rsid w:val="009E409B"/>
    <w:rsid w:val="009E47EA"/>
    <w:rsid w:val="009E4EFD"/>
    <w:rsid w:val="009E729F"/>
    <w:rsid w:val="009E7943"/>
    <w:rsid w:val="009E7A54"/>
    <w:rsid w:val="009F0098"/>
    <w:rsid w:val="009F1A90"/>
    <w:rsid w:val="009F39B8"/>
    <w:rsid w:val="00A00AFB"/>
    <w:rsid w:val="00A025D0"/>
    <w:rsid w:val="00A039E9"/>
    <w:rsid w:val="00A04349"/>
    <w:rsid w:val="00A047C5"/>
    <w:rsid w:val="00A05183"/>
    <w:rsid w:val="00A05C81"/>
    <w:rsid w:val="00A06F19"/>
    <w:rsid w:val="00A07431"/>
    <w:rsid w:val="00A07A3E"/>
    <w:rsid w:val="00A101F2"/>
    <w:rsid w:val="00A124FF"/>
    <w:rsid w:val="00A13F9C"/>
    <w:rsid w:val="00A143E5"/>
    <w:rsid w:val="00A157DD"/>
    <w:rsid w:val="00A15937"/>
    <w:rsid w:val="00A17115"/>
    <w:rsid w:val="00A17C32"/>
    <w:rsid w:val="00A21925"/>
    <w:rsid w:val="00A220A9"/>
    <w:rsid w:val="00A22110"/>
    <w:rsid w:val="00A226D5"/>
    <w:rsid w:val="00A22FD6"/>
    <w:rsid w:val="00A249F0"/>
    <w:rsid w:val="00A24AEE"/>
    <w:rsid w:val="00A25FA1"/>
    <w:rsid w:val="00A2625D"/>
    <w:rsid w:val="00A273E4"/>
    <w:rsid w:val="00A2752F"/>
    <w:rsid w:val="00A30C27"/>
    <w:rsid w:val="00A34741"/>
    <w:rsid w:val="00A36BBD"/>
    <w:rsid w:val="00A376E9"/>
    <w:rsid w:val="00A41883"/>
    <w:rsid w:val="00A42050"/>
    <w:rsid w:val="00A43121"/>
    <w:rsid w:val="00A438BF"/>
    <w:rsid w:val="00A44094"/>
    <w:rsid w:val="00A46957"/>
    <w:rsid w:val="00A46DFD"/>
    <w:rsid w:val="00A50267"/>
    <w:rsid w:val="00A5156B"/>
    <w:rsid w:val="00A522BF"/>
    <w:rsid w:val="00A5245F"/>
    <w:rsid w:val="00A52A99"/>
    <w:rsid w:val="00A555F4"/>
    <w:rsid w:val="00A563C2"/>
    <w:rsid w:val="00A56DAE"/>
    <w:rsid w:val="00A577B7"/>
    <w:rsid w:val="00A57936"/>
    <w:rsid w:val="00A624E8"/>
    <w:rsid w:val="00A63B5F"/>
    <w:rsid w:val="00A63BA2"/>
    <w:rsid w:val="00A64013"/>
    <w:rsid w:val="00A64600"/>
    <w:rsid w:val="00A64806"/>
    <w:rsid w:val="00A659D3"/>
    <w:rsid w:val="00A65B6E"/>
    <w:rsid w:val="00A65D8C"/>
    <w:rsid w:val="00A66FA8"/>
    <w:rsid w:val="00A673EC"/>
    <w:rsid w:val="00A7140C"/>
    <w:rsid w:val="00A72C53"/>
    <w:rsid w:val="00A738A3"/>
    <w:rsid w:val="00A73C40"/>
    <w:rsid w:val="00A80A23"/>
    <w:rsid w:val="00A8257E"/>
    <w:rsid w:val="00A852F0"/>
    <w:rsid w:val="00A85EE6"/>
    <w:rsid w:val="00A9016A"/>
    <w:rsid w:val="00A90C6F"/>
    <w:rsid w:val="00A916DC"/>
    <w:rsid w:val="00A9279A"/>
    <w:rsid w:val="00A93AB3"/>
    <w:rsid w:val="00A9437A"/>
    <w:rsid w:val="00A961B5"/>
    <w:rsid w:val="00A96F11"/>
    <w:rsid w:val="00AA13DE"/>
    <w:rsid w:val="00AA27D1"/>
    <w:rsid w:val="00AA5BD8"/>
    <w:rsid w:val="00AA677C"/>
    <w:rsid w:val="00AA6869"/>
    <w:rsid w:val="00AB1527"/>
    <w:rsid w:val="00AB1700"/>
    <w:rsid w:val="00AB25B8"/>
    <w:rsid w:val="00AB37BC"/>
    <w:rsid w:val="00AB5A97"/>
    <w:rsid w:val="00AB640F"/>
    <w:rsid w:val="00AB69EA"/>
    <w:rsid w:val="00AB79D5"/>
    <w:rsid w:val="00AC08EF"/>
    <w:rsid w:val="00AC10C1"/>
    <w:rsid w:val="00AC144C"/>
    <w:rsid w:val="00AC1736"/>
    <w:rsid w:val="00AC1BD4"/>
    <w:rsid w:val="00AC1F84"/>
    <w:rsid w:val="00AC2690"/>
    <w:rsid w:val="00AC3027"/>
    <w:rsid w:val="00AC403F"/>
    <w:rsid w:val="00AC5E38"/>
    <w:rsid w:val="00AC6A5B"/>
    <w:rsid w:val="00AC6D29"/>
    <w:rsid w:val="00AC6E26"/>
    <w:rsid w:val="00AC7F03"/>
    <w:rsid w:val="00AD083D"/>
    <w:rsid w:val="00AD4F0E"/>
    <w:rsid w:val="00AD5BC0"/>
    <w:rsid w:val="00AD6E52"/>
    <w:rsid w:val="00AD7958"/>
    <w:rsid w:val="00AD7CEC"/>
    <w:rsid w:val="00AE044E"/>
    <w:rsid w:val="00AE15C5"/>
    <w:rsid w:val="00AE19EE"/>
    <w:rsid w:val="00AE252C"/>
    <w:rsid w:val="00AE3F0D"/>
    <w:rsid w:val="00AE4057"/>
    <w:rsid w:val="00AE6100"/>
    <w:rsid w:val="00AE6A22"/>
    <w:rsid w:val="00AE714C"/>
    <w:rsid w:val="00AE77FE"/>
    <w:rsid w:val="00AE7FEA"/>
    <w:rsid w:val="00AF08C8"/>
    <w:rsid w:val="00AF0914"/>
    <w:rsid w:val="00AF31B0"/>
    <w:rsid w:val="00AF36A1"/>
    <w:rsid w:val="00AF4806"/>
    <w:rsid w:val="00AF5B0A"/>
    <w:rsid w:val="00AF6B38"/>
    <w:rsid w:val="00AF6B76"/>
    <w:rsid w:val="00AF6D9C"/>
    <w:rsid w:val="00AF7F0F"/>
    <w:rsid w:val="00B0095F"/>
    <w:rsid w:val="00B01066"/>
    <w:rsid w:val="00B01B92"/>
    <w:rsid w:val="00B024A5"/>
    <w:rsid w:val="00B056F5"/>
    <w:rsid w:val="00B062D1"/>
    <w:rsid w:val="00B06EF3"/>
    <w:rsid w:val="00B10F11"/>
    <w:rsid w:val="00B123A6"/>
    <w:rsid w:val="00B132EA"/>
    <w:rsid w:val="00B13A09"/>
    <w:rsid w:val="00B15656"/>
    <w:rsid w:val="00B15D43"/>
    <w:rsid w:val="00B16B1A"/>
    <w:rsid w:val="00B1728A"/>
    <w:rsid w:val="00B17D3B"/>
    <w:rsid w:val="00B20F11"/>
    <w:rsid w:val="00B22271"/>
    <w:rsid w:val="00B227CC"/>
    <w:rsid w:val="00B22A2F"/>
    <w:rsid w:val="00B26474"/>
    <w:rsid w:val="00B2670A"/>
    <w:rsid w:val="00B31940"/>
    <w:rsid w:val="00B32ACF"/>
    <w:rsid w:val="00B335DC"/>
    <w:rsid w:val="00B3385D"/>
    <w:rsid w:val="00B33DEE"/>
    <w:rsid w:val="00B34217"/>
    <w:rsid w:val="00B34D9D"/>
    <w:rsid w:val="00B404C9"/>
    <w:rsid w:val="00B4088A"/>
    <w:rsid w:val="00B427FD"/>
    <w:rsid w:val="00B44748"/>
    <w:rsid w:val="00B44FA1"/>
    <w:rsid w:val="00B45042"/>
    <w:rsid w:val="00B457D8"/>
    <w:rsid w:val="00B46342"/>
    <w:rsid w:val="00B46B8B"/>
    <w:rsid w:val="00B46EC4"/>
    <w:rsid w:val="00B5077D"/>
    <w:rsid w:val="00B51213"/>
    <w:rsid w:val="00B5308E"/>
    <w:rsid w:val="00B54A16"/>
    <w:rsid w:val="00B54A7E"/>
    <w:rsid w:val="00B5539B"/>
    <w:rsid w:val="00B55846"/>
    <w:rsid w:val="00B5630F"/>
    <w:rsid w:val="00B56765"/>
    <w:rsid w:val="00B57E02"/>
    <w:rsid w:val="00B6056C"/>
    <w:rsid w:val="00B608A5"/>
    <w:rsid w:val="00B653F2"/>
    <w:rsid w:val="00B6670F"/>
    <w:rsid w:val="00B6688A"/>
    <w:rsid w:val="00B669E3"/>
    <w:rsid w:val="00B6701A"/>
    <w:rsid w:val="00B73AC8"/>
    <w:rsid w:val="00B74DA6"/>
    <w:rsid w:val="00B74DD3"/>
    <w:rsid w:val="00B76023"/>
    <w:rsid w:val="00B761F1"/>
    <w:rsid w:val="00B7692B"/>
    <w:rsid w:val="00B77259"/>
    <w:rsid w:val="00B80BB6"/>
    <w:rsid w:val="00B81B45"/>
    <w:rsid w:val="00B840F9"/>
    <w:rsid w:val="00B84689"/>
    <w:rsid w:val="00B85241"/>
    <w:rsid w:val="00B8649C"/>
    <w:rsid w:val="00B90388"/>
    <w:rsid w:val="00B90623"/>
    <w:rsid w:val="00B92432"/>
    <w:rsid w:val="00B92D6F"/>
    <w:rsid w:val="00B9367E"/>
    <w:rsid w:val="00B93E1C"/>
    <w:rsid w:val="00B94C98"/>
    <w:rsid w:val="00B97AD8"/>
    <w:rsid w:val="00BA048E"/>
    <w:rsid w:val="00BA1141"/>
    <w:rsid w:val="00BA288D"/>
    <w:rsid w:val="00BA2A7D"/>
    <w:rsid w:val="00BA3EE7"/>
    <w:rsid w:val="00BA4D52"/>
    <w:rsid w:val="00BA6E1A"/>
    <w:rsid w:val="00BB2133"/>
    <w:rsid w:val="00BB2185"/>
    <w:rsid w:val="00BB3104"/>
    <w:rsid w:val="00BB4099"/>
    <w:rsid w:val="00BB4A9F"/>
    <w:rsid w:val="00BB581E"/>
    <w:rsid w:val="00BB68C0"/>
    <w:rsid w:val="00BB6E00"/>
    <w:rsid w:val="00BB7E24"/>
    <w:rsid w:val="00BC09EE"/>
    <w:rsid w:val="00BC209A"/>
    <w:rsid w:val="00BC2D6E"/>
    <w:rsid w:val="00BC3737"/>
    <w:rsid w:val="00BC3A41"/>
    <w:rsid w:val="00BC54AE"/>
    <w:rsid w:val="00BC578E"/>
    <w:rsid w:val="00BC66B8"/>
    <w:rsid w:val="00BC6B93"/>
    <w:rsid w:val="00BC6DE9"/>
    <w:rsid w:val="00BD0558"/>
    <w:rsid w:val="00BD10F0"/>
    <w:rsid w:val="00BD30BB"/>
    <w:rsid w:val="00BD33AF"/>
    <w:rsid w:val="00BD343A"/>
    <w:rsid w:val="00BE10B1"/>
    <w:rsid w:val="00BE1212"/>
    <w:rsid w:val="00BE16FC"/>
    <w:rsid w:val="00BE1C75"/>
    <w:rsid w:val="00BE22B1"/>
    <w:rsid w:val="00BE37EA"/>
    <w:rsid w:val="00BE5262"/>
    <w:rsid w:val="00BE59B9"/>
    <w:rsid w:val="00BE6C98"/>
    <w:rsid w:val="00BF120B"/>
    <w:rsid w:val="00BF1EA2"/>
    <w:rsid w:val="00BF1F15"/>
    <w:rsid w:val="00BF2616"/>
    <w:rsid w:val="00BF3116"/>
    <w:rsid w:val="00BF4219"/>
    <w:rsid w:val="00BF62D7"/>
    <w:rsid w:val="00BF6487"/>
    <w:rsid w:val="00BF6F62"/>
    <w:rsid w:val="00C001C4"/>
    <w:rsid w:val="00C0033C"/>
    <w:rsid w:val="00C0053D"/>
    <w:rsid w:val="00C00A91"/>
    <w:rsid w:val="00C00D2D"/>
    <w:rsid w:val="00C02392"/>
    <w:rsid w:val="00C025A2"/>
    <w:rsid w:val="00C0266D"/>
    <w:rsid w:val="00C03474"/>
    <w:rsid w:val="00C04408"/>
    <w:rsid w:val="00C05299"/>
    <w:rsid w:val="00C06119"/>
    <w:rsid w:val="00C066A6"/>
    <w:rsid w:val="00C067C3"/>
    <w:rsid w:val="00C073DD"/>
    <w:rsid w:val="00C07CA0"/>
    <w:rsid w:val="00C12290"/>
    <w:rsid w:val="00C131D8"/>
    <w:rsid w:val="00C13995"/>
    <w:rsid w:val="00C13CC1"/>
    <w:rsid w:val="00C13F4C"/>
    <w:rsid w:val="00C14C3A"/>
    <w:rsid w:val="00C155DD"/>
    <w:rsid w:val="00C171D2"/>
    <w:rsid w:val="00C17B0A"/>
    <w:rsid w:val="00C205C1"/>
    <w:rsid w:val="00C20763"/>
    <w:rsid w:val="00C20CB6"/>
    <w:rsid w:val="00C23033"/>
    <w:rsid w:val="00C23DDD"/>
    <w:rsid w:val="00C24773"/>
    <w:rsid w:val="00C248E5"/>
    <w:rsid w:val="00C2560E"/>
    <w:rsid w:val="00C2642F"/>
    <w:rsid w:val="00C27CAB"/>
    <w:rsid w:val="00C322C8"/>
    <w:rsid w:val="00C336BD"/>
    <w:rsid w:val="00C34F37"/>
    <w:rsid w:val="00C404F9"/>
    <w:rsid w:val="00C40913"/>
    <w:rsid w:val="00C42B40"/>
    <w:rsid w:val="00C42C1E"/>
    <w:rsid w:val="00C42FC7"/>
    <w:rsid w:val="00C44391"/>
    <w:rsid w:val="00C44FC1"/>
    <w:rsid w:val="00C451DA"/>
    <w:rsid w:val="00C45248"/>
    <w:rsid w:val="00C46247"/>
    <w:rsid w:val="00C47F95"/>
    <w:rsid w:val="00C47F98"/>
    <w:rsid w:val="00C50006"/>
    <w:rsid w:val="00C50DB3"/>
    <w:rsid w:val="00C54716"/>
    <w:rsid w:val="00C565B9"/>
    <w:rsid w:val="00C566B4"/>
    <w:rsid w:val="00C57353"/>
    <w:rsid w:val="00C57D88"/>
    <w:rsid w:val="00C604A0"/>
    <w:rsid w:val="00C61D42"/>
    <w:rsid w:val="00C6383F"/>
    <w:rsid w:val="00C644B4"/>
    <w:rsid w:val="00C70440"/>
    <w:rsid w:val="00C70F59"/>
    <w:rsid w:val="00C71AF1"/>
    <w:rsid w:val="00C72DB9"/>
    <w:rsid w:val="00C738AB"/>
    <w:rsid w:val="00C74B73"/>
    <w:rsid w:val="00C756F9"/>
    <w:rsid w:val="00C75700"/>
    <w:rsid w:val="00C76361"/>
    <w:rsid w:val="00C766BD"/>
    <w:rsid w:val="00C77A51"/>
    <w:rsid w:val="00C80B4F"/>
    <w:rsid w:val="00C8180A"/>
    <w:rsid w:val="00C81B1A"/>
    <w:rsid w:val="00C82308"/>
    <w:rsid w:val="00C86431"/>
    <w:rsid w:val="00C903F1"/>
    <w:rsid w:val="00C94097"/>
    <w:rsid w:val="00C94873"/>
    <w:rsid w:val="00C94DC4"/>
    <w:rsid w:val="00C9588E"/>
    <w:rsid w:val="00C95CDE"/>
    <w:rsid w:val="00C95DFD"/>
    <w:rsid w:val="00CA1237"/>
    <w:rsid w:val="00CA14C7"/>
    <w:rsid w:val="00CA267B"/>
    <w:rsid w:val="00CA346E"/>
    <w:rsid w:val="00CA3A04"/>
    <w:rsid w:val="00CA5F04"/>
    <w:rsid w:val="00CA5FA4"/>
    <w:rsid w:val="00CA6D5C"/>
    <w:rsid w:val="00CB2A8B"/>
    <w:rsid w:val="00CB370B"/>
    <w:rsid w:val="00CB4389"/>
    <w:rsid w:val="00CB4C46"/>
    <w:rsid w:val="00CB628F"/>
    <w:rsid w:val="00CB65E4"/>
    <w:rsid w:val="00CB7002"/>
    <w:rsid w:val="00CC08C9"/>
    <w:rsid w:val="00CC0E04"/>
    <w:rsid w:val="00CC215C"/>
    <w:rsid w:val="00CC24F0"/>
    <w:rsid w:val="00CC4154"/>
    <w:rsid w:val="00CC47F7"/>
    <w:rsid w:val="00CC64E7"/>
    <w:rsid w:val="00CC7404"/>
    <w:rsid w:val="00CC7C50"/>
    <w:rsid w:val="00CD1757"/>
    <w:rsid w:val="00CD2189"/>
    <w:rsid w:val="00CD68E6"/>
    <w:rsid w:val="00CD7542"/>
    <w:rsid w:val="00CD7A09"/>
    <w:rsid w:val="00CE0726"/>
    <w:rsid w:val="00CE08B8"/>
    <w:rsid w:val="00CE3B02"/>
    <w:rsid w:val="00CE3B62"/>
    <w:rsid w:val="00CE7237"/>
    <w:rsid w:val="00CF165D"/>
    <w:rsid w:val="00CF1AEA"/>
    <w:rsid w:val="00CF2B97"/>
    <w:rsid w:val="00CF32A5"/>
    <w:rsid w:val="00CF4F9F"/>
    <w:rsid w:val="00CF6303"/>
    <w:rsid w:val="00D013A8"/>
    <w:rsid w:val="00D01B83"/>
    <w:rsid w:val="00D0349A"/>
    <w:rsid w:val="00D038D0"/>
    <w:rsid w:val="00D0397E"/>
    <w:rsid w:val="00D0561A"/>
    <w:rsid w:val="00D05984"/>
    <w:rsid w:val="00D05CD5"/>
    <w:rsid w:val="00D05EB0"/>
    <w:rsid w:val="00D07D1A"/>
    <w:rsid w:val="00D13001"/>
    <w:rsid w:val="00D143A8"/>
    <w:rsid w:val="00D1468A"/>
    <w:rsid w:val="00D14B51"/>
    <w:rsid w:val="00D173FF"/>
    <w:rsid w:val="00D17579"/>
    <w:rsid w:val="00D203E7"/>
    <w:rsid w:val="00D23CA5"/>
    <w:rsid w:val="00D2451B"/>
    <w:rsid w:val="00D251F2"/>
    <w:rsid w:val="00D25C52"/>
    <w:rsid w:val="00D25F85"/>
    <w:rsid w:val="00D32AD7"/>
    <w:rsid w:val="00D34E13"/>
    <w:rsid w:val="00D3670B"/>
    <w:rsid w:val="00D3785F"/>
    <w:rsid w:val="00D40AC7"/>
    <w:rsid w:val="00D40DA5"/>
    <w:rsid w:val="00D43117"/>
    <w:rsid w:val="00D43E63"/>
    <w:rsid w:val="00D45819"/>
    <w:rsid w:val="00D46832"/>
    <w:rsid w:val="00D47CA8"/>
    <w:rsid w:val="00D5138A"/>
    <w:rsid w:val="00D53332"/>
    <w:rsid w:val="00D56017"/>
    <w:rsid w:val="00D5671E"/>
    <w:rsid w:val="00D57775"/>
    <w:rsid w:val="00D57B89"/>
    <w:rsid w:val="00D600E5"/>
    <w:rsid w:val="00D601A7"/>
    <w:rsid w:val="00D61F70"/>
    <w:rsid w:val="00D64C16"/>
    <w:rsid w:val="00D6546E"/>
    <w:rsid w:val="00D65C11"/>
    <w:rsid w:val="00D66875"/>
    <w:rsid w:val="00D67531"/>
    <w:rsid w:val="00D7452B"/>
    <w:rsid w:val="00D749E0"/>
    <w:rsid w:val="00D74C54"/>
    <w:rsid w:val="00D7587A"/>
    <w:rsid w:val="00D75D67"/>
    <w:rsid w:val="00D76929"/>
    <w:rsid w:val="00D77DF4"/>
    <w:rsid w:val="00D80D09"/>
    <w:rsid w:val="00D82CC0"/>
    <w:rsid w:val="00D8354A"/>
    <w:rsid w:val="00D83767"/>
    <w:rsid w:val="00D83AFF"/>
    <w:rsid w:val="00D8509A"/>
    <w:rsid w:val="00D85510"/>
    <w:rsid w:val="00D900ED"/>
    <w:rsid w:val="00D90CAF"/>
    <w:rsid w:val="00D92924"/>
    <w:rsid w:val="00D9349E"/>
    <w:rsid w:val="00D9376C"/>
    <w:rsid w:val="00D93DE4"/>
    <w:rsid w:val="00DA0178"/>
    <w:rsid w:val="00DA0FDF"/>
    <w:rsid w:val="00DA1DD2"/>
    <w:rsid w:val="00DA4A5C"/>
    <w:rsid w:val="00DA7237"/>
    <w:rsid w:val="00DA7EDC"/>
    <w:rsid w:val="00DB0BB2"/>
    <w:rsid w:val="00DB1DD9"/>
    <w:rsid w:val="00DB2A65"/>
    <w:rsid w:val="00DB4135"/>
    <w:rsid w:val="00DB469E"/>
    <w:rsid w:val="00DB48C5"/>
    <w:rsid w:val="00DB4F6C"/>
    <w:rsid w:val="00DB5270"/>
    <w:rsid w:val="00DB7E90"/>
    <w:rsid w:val="00DC0585"/>
    <w:rsid w:val="00DC11B8"/>
    <w:rsid w:val="00DC2ADA"/>
    <w:rsid w:val="00DC4B32"/>
    <w:rsid w:val="00DC53E2"/>
    <w:rsid w:val="00DC6957"/>
    <w:rsid w:val="00DC7B48"/>
    <w:rsid w:val="00DD02FC"/>
    <w:rsid w:val="00DD1DC4"/>
    <w:rsid w:val="00DD304E"/>
    <w:rsid w:val="00DD4104"/>
    <w:rsid w:val="00DD5F49"/>
    <w:rsid w:val="00DD728A"/>
    <w:rsid w:val="00DD790E"/>
    <w:rsid w:val="00DE0A06"/>
    <w:rsid w:val="00DE1E77"/>
    <w:rsid w:val="00DE437F"/>
    <w:rsid w:val="00DE45FF"/>
    <w:rsid w:val="00DE4EA1"/>
    <w:rsid w:val="00DE68B5"/>
    <w:rsid w:val="00DE72D3"/>
    <w:rsid w:val="00DF04CD"/>
    <w:rsid w:val="00DF11DA"/>
    <w:rsid w:val="00DF14B5"/>
    <w:rsid w:val="00DF1A02"/>
    <w:rsid w:val="00DF22E8"/>
    <w:rsid w:val="00DF3351"/>
    <w:rsid w:val="00DF3636"/>
    <w:rsid w:val="00DF421A"/>
    <w:rsid w:val="00DF4FA9"/>
    <w:rsid w:val="00DF55E6"/>
    <w:rsid w:val="00DF5ED2"/>
    <w:rsid w:val="00DF77E8"/>
    <w:rsid w:val="00E0187F"/>
    <w:rsid w:val="00E02E7D"/>
    <w:rsid w:val="00E04145"/>
    <w:rsid w:val="00E045B5"/>
    <w:rsid w:val="00E04C10"/>
    <w:rsid w:val="00E062B6"/>
    <w:rsid w:val="00E0667C"/>
    <w:rsid w:val="00E106EE"/>
    <w:rsid w:val="00E109AC"/>
    <w:rsid w:val="00E12C00"/>
    <w:rsid w:val="00E133DB"/>
    <w:rsid w:val="00E13A0E"/>
    <w:rsid w:val="00E13B40"/>
    <w:rsid w:val="00E14A82"/>
    <w:rsid w:val="00E14B5A"/>
    <w:rsid w:val="00E14CB3"/>
    <w:rsid w:val="00E158C8"/>
    <w:rsid w:val="00E1607D"/>
    <w:rsid w:val="00E26C22"/>
    <w:rsid w:val="00E301FA"/>
    <w:rsid w:val="00E30791"/>
    <w:rsid w:val="00E310C2"/>
    <w:rsid w:val="00E328BC"/>
    <w:rsid w:val="00E329D0"/>
    <w:rsid w:val="00E32D9C"/>
    <w:rsid w:val="00E34ED4"/>
    <w:rsid w:val="00E407C3"/>
    <w:rsid w:val="00E415EA"/>
    <w:rsid w:val="00E41848"/>
    <w:rsid w:val="00E44921"/>
    <w:rsid w:val="00E44E37"/>
    <w:rsid w:val="00E44EEA"/>
    <w:rsid w:val="00E461DD"/>
    <w:rsid w:val="00E5229B"/>
    <w:rsid w:val="00E52CEE"/>
    <w:rsid w:val="00E545C5"/>
    <w:rsid w:val="00E575CB"/>
    <w:rsid w:val="00E57A27"/>
    <w:rsid w:val="00E6014A"/>
    <w:rsid w:val="00E610BA"/>
    <w:rsid w:val="00E612A3"/>
    <w:rsid w:val="00E61B7B"/>
    <w:rsid w:val="00E61D06"/>
    <w:rsid w:val="00E61FE4"/>
    <w:rsid w:val="00E635CA"/>
    <w:rsid w:val="00E65E28"/>
    <w:rsid w:val="00E65E9C"/>
    <w:rsid w:val="00E6793C"/>
    <w:rsid w:val="00E7067C"/>
    <w:rsid w:val="00E719CE"/>
    <w:rsid w:val="00E71A2C"/>
    <w:rsid w:val="00E74BEB"/>
    <w:rsid w:val="00E770FF"/>
    <w:rsid w:val="00E81990"/>
    <w:rsid w:val="00E82662"/>
    <w:rsid w:val="00E83907"/>
    <w:rsid w:val="00E84227"/>
    <w:rsid w:val="00E84EFF"/>
    <w:rsid w:val="00E869B5"/>
    <w:rsid w:val="00E86CE3"/>
    <w:rsid w:val="00E879E6"/>
    <w:rsid w:val="00E91376"/>
    <w:rsid w:val="00E92A3D"/>
    <w:rsid w:val="00E93F84"/>
    <w:rsid w:val="00E94F26"/>
    <w:rsid w:val="00E94F2F"/>
    <w:rsid w:val="00E958A5"/>
    <w:rsid w:val="00E9602B"/>
    <w:rsid w:val="00EA2E18"/>
    <w:rsid w:val="00EA35F4"/>
    <w:rsid w:val="00EA3D17"/>
    <w:rsid w:val="00EA535F"/>
    <w:rsid w:val="00EA7961"/>
    <w:rsid w:val="00EB23E5"/>
    <w:rsid w:val="00EB3571"/>
    <w:rsid w:val="00EB3C50"/>
    <w:rsid w:val="00EB3FCD"/>
    <w:rsid w:val="00EC038F"/>
    <w:rsid w:val="00EC1142"/>
    <w:rsid w:val="00EC123D"/>
    <w:rsid w:val="00EC33F0"/>
    <w:rsid w:val="00EC3BB4"/>
    <w:rsid w:val="00EC4D06"/>
    <w:rsid w:val="00EC57AB"/>
    <w:rsid w:val="00EC62DE"/>
    <w:rsid w:val="00EC693B"/>
    <w:rsid w:val="00ED0D2B"/>
    <w:rsid w:val="00ED3A13"/>
    <w:rsid w:val="00ED456E"/>
    <w:rsid w:val="00ED6769"/>
    <w:rsid w:val="00ED7397"/>
    <w:rsid w:val="00EE1FED"/>
    <w:rsid w:val="00EE2022"/>
    <w:rsid w:val="00EE34CE"/>
    <w:rsid w:val="00EE3588"/>
    <w:rsid w:val="00EE5E8D"/>
    <w:rsid w:val="00EF0339"/>
    <w:rsid w:val="00EF1027"/>
    <w:rsid w:val="00EF1517"/>
    <w:rsid w:val="00EF26CB"/>
    <w:rsid w:val="00EF2C1B"/>
    <w:rsid w:val="00EF3DAB"/>
    <w:rsid w:val="00EF50CA"/>
    <w:rsid w:val="00EF6256"/>
    <w:rsid w:val="00F00254"/>
    <w:rsid w:val="00F008AD"/>
    <w:rsid w:val="00F01397"/>
    <w:rsid w:val="00F02D71"/>
    <w:rsid w:val="00F032E3"/>
    <w:rsid w:val="00F03C96"/>
    <w:rsid w:val="00F04127"/>
    <w:rsid w:val="00F06EFF"/>
    <w:rsid w:val="00F07FB8"/>
    <w:rsid w:val="00F102A2"/>
    <w:rsid w:val="00F11668"/>
    <w:rsid w:val="00F120D9"/>
    <w:rsid w:val="00F12759"/>
    <w:rsid w:val="00F13CF7"/>
    <w:rsid w:val="00F14B10"/>
    <w:rsid w:val="00F1783D"/>
    <w:rsid w:val="00F21E12"/>
    <w:rsid w:val="00F22C9D"/>
    <w:rsid w:val="00F22FF0"/>
    <w:rsid w:val="00F23B25"/>
    <w:rsid w:val="00F244A5"/>
    <w:rsid w:val="00F26591"/>
    <w:rsid w:val="00F34F8B"/>
    <w:rsid w:val="00F363C5"/>
    <w:rsid w:val="00F36819"/>
    <w:rsid w:val="00F417C0"/>
    <w:rsid w:val="00F4260C"/>
    <w:rsid w:val="00F42F53"/>
    <w:rsid w:val="00F4349F"/>
    <w:rsid w:val="00F442E3"/>
    <w:rsid w:val="00F4542D"/>
    <w:rsid w:val="00F45617"/>
    <w:rsid w:val="00F45D2C"/>
    <w:rsid w:val="00F46466"/>
    <w:rsid w:val="00F466F4"/>
    <w:rsid w:val="00F46AF4"/>
    <w:rsid w:val="00F46C23"/>
    <w:rsid w:val="00F47D56"/>
    <w:rsid w:val="00F47F55"/>
    <w:rsid w:val="00F50940"/>
    <w:rsid w:val="00F530F3"/>
    <w:rsid w:val="00F545CA"/>
    <w:rsid w:val="00F55D53"/>
    <w:rsid w:val="00F55F35"/>
    <w:rsid w:val="00F572B5"/>
    <w:rsid w:val="00F60DF3"/>
    <w:rsid w:val="00F60E55"/>
    <w:rsid w:val="00F61279"/>
    <w:rsid w:val="00F61538"/>
    <w:rsid w:val="00F620DD"/>
    <w:rsid w:val="00F64EA5"/>
    <w:rsid w:val="00F6536C"/>
    <w:rsid w:val="00F6593D"/>
    <w:rsid w:val="00F65ACC"/>
    <w:rsid w:val="00F6659E"/>
    <w:rsid w:val="00F7015D"/>
    <w:rsid w:val="00F70565"/>
    <w:rsid w:val="00F70F87"/>
    <w:rsid w:val="00F71454"/>
    <w:rsid w:val="00F72818"/>
    <w:rsid w:val="00F74721"/>
    <w:rsid w:val="00F76C11"/>
    <w:rsid w:val="00F778FF"/>
    <w:rsid w:val="00F8136E"/>
    <w:rsid w:val="00F8165E"/>
    <w:rsid w:val="00F82DA2"/>
    <w:rsid w:val="00F8547B"/>
    <w:rsid w:val="00F859B5"/>
    <w:rsid w:val="00F90676"/>
    <w:rsid w:val="00F920BA"/>
    <w:rsid w:val="00F92110"/>
    <w:rsid w:val="00F92E4C"/>
    <w:rsid w:val="00F935E6"/>
    <w:rsid w:val="00F948CB"/>
    <w:rsid w:val="00F9542E"/>
    <w:rsid w:val="00F956FB"/>
    <w:rsid w:val="00F95AC7"/>
    <w:rsid w:val="00F96305"/>
    <w:rsid w:val="00F96BE5"/>
    <w:rsid w:val="00FA04B0"/>
    <w:rsid w:val="00FA3E6A"/>
    <w:rsid w:val="00FA3F74"/>
    <w:rsid w:val="00FA474E"/>
    <w:rsid w:val="00FA481D"/>
    <w:rsid w:val="00FA5471"/>
    <w:rsid w:val="00FB0D7B"/>
    <w:rsid w:val="00FB0E15"/>
    <w:rsid w:val="00FB265A"/>
    <w:rsid w:val="00FB353A"/>
    <w:rsid w:val="00FB402D"/>
    <w:rsid w:val="00FB4140"/>
    <w:rsid w:val="00FB7230"/>
    <w:rsid w:val="00FB76AB"/>
    <w:rsid w:val="00FC3391"/>
    <w:rsid w:val="00FC47A3"/>
    <w:rsid w:val="00FC51B2"/>
    <w:rsid w:val="00FC68EF"/>
    <w:rsid w:val="00FD0396"/>
    <w:rsid w:val="00FD0AB4"/>
    <w:rsid w:val="00FD3B6D"/>
    <w:rsid w:val="00FD3FDD"/>
    <w:rsid w:val="00FD47ED"/>
    <w:rsid w:val="00FD5A6D"/>
    <w:rsid w:val="00FD5C45"/>
    <w:rsid w:val="00FD601B"/>
    <w:rsid w:val="00FD69F8"/>
    <w:rsid w:val="00FD6ABA"/>
    <w:rsid w:val="00FD71C2"/>
    <w:rsid w:val="00FD7E47"/>
    <w:rsid w:val="00FE058F"/>
    <w:rsid w:val="00FE0623"/>
    <w:rsid w:val="00FE1929"/>
    <w:rsid w:val="00FE2652"/>
    <w:rsid w:val="00FE2FD6"/>
    <w:rsid w:val="00FE3718"/>
    <w:rsid w:val="00FE4EDD"/>
    <w:rsid w:val="00FE5DD6"/>
    <w:rsid w:val="00FE61DD"/>
    <w:rsid w:val="00FE6DD6"/>
    <w:rsid w:val="00FE7129"/>
    <w:rsid w:val="00FF0942"/>
    <w:rsid w:val="00FF164B"/>
    <w:rsid w:val="00FF37A8"/>
    <w:rsid w:val="0ADB6D06"/>
    <w:rsid w:val="2C402767"/>
    <w:rsid w:val="2EA07BEA"/>
    <w:rsid w:val="326266BE"/>
    <w:rsid w:val="45F74E58"/>
    <w:rsid w:val="539B08A4"/>
    <w:rsid w:val="54CB0726"/>
    <w:rsid w:val="5A3E5ADA"/>
    <w:rsid w:val="6D914AEB"/>
    <w:rsid w:val="6FE774AC"/>
    <w:rsid w:val="77B11482"/>
    <w:rsid w:val="7DE81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3B15C"/>
  <w15:docId w15:val="{16E3197D-BDAA-42CC-81F2-AD6C4EE0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endnote text"/>
    <w:basedOn w:val="a"/>
    <w:link w:val="a6"/>
    <w:uiPriority w:val="99"/>
    <w:semiHidden/>
    <w:unhideWhenUsed/>
    <w:qFormat/>
    <w:pPr>
      <w:snapToGrid w:val="0"/>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uiPriority w:val="99"/>
    <w:unhideWhenUsed/>
    <w:qFormat/>
    <w:pPr>
      <w:snapToGrid w:val="0"/>
      <w:jc w:val="left"/>
    </w:pPr>
    <w:rPr>
      <w:sz w:val="18"/>
      <w:szCs w:val="18"/>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ndnote reference"/>
    <w:basedOn w:val="a0"/>
    <w:uiPriority w:val="99"/>
    <w:semiHidden/>
    <w:unhideWhenUsed/>
    <w:qFormat/>
    <w:rPr>
      <w:vertAlign w:val="superscript"/>
    </w:rPr>
  </w:style>
  <w:style w:type="character" w:styleId="af3">
    <w:name w:val="Hyperlink"/>
    <w:basedOn w:val="a0"/>
    <w:uiPriority w:val="99"/>
    <w:unhideWhenUsed/>
    <w:qFormat/>
    <w:rPr>
      <w:color w:val="0000FF"/>
      <w:u w:val="single"/>
    </w:rPr>
  </w:style>
  <w:style w:type="character" w:styleId="af4">
    <w:name w:val="annotation reference"/>
    <w:basedOn w:val="a0"/>
    <w:uiPriority w:val="99"/>
    <w:semiHidden/>
    <w:unhideWhenUsed/>
    <w:qFormat/>
    <w:rPr>
      <w:sz w:val="21"/>
      <w:szCs w:val="21"/>
    </w:rPr>
  </w:style>
  <w:style w:type="character" w:styleId="af5">
    <w:name w:val="footnote reference"/>
    <w:basedOn w:val="a0"/>
    <w:uiPriority w:val="99"/>
    <w:unhideWhenUsed/>
    <w:qFormat/>
    <w:rPr>
      <w:vertAlign w:val="superscript"/>
    </w:rPr>
  </w:style>
  <w:style w:type="character" w:styleId="af6">
    <w:name w:val="Placeholder Text"/>
    <w:basedOn w:val="a0"/>
    <w:uiPriority w:val="99"/>
    <w:semiHidden/>
    <w:qFormat/>
    <w:rPr>
      <w:color w:val="808080"/>
    </w:rPr>
  </w:style>
  <w:style w:type="paragraph" w:styleId="af7">
    <w:name w:val="List Paragraph"/>
    <w:basedOn w:val="a"/>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e">
    <w:name w:val="脚注文本 字符"/>
    <w:basedOn w:val="a0"/>
    <w:link w:val="ad"/>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a6">
    <w:name w:val="尾注文本 字符"/>
    <w:basedOn w:val="a0"/>
    <w:link w:val="a5"/>
    <w:uiPriority w:val="99"/>
    <w:semiHidden/>
    <w:qFormat/>
  </w:style>
  <w:style w:type="character" w:customStyle="1" w:styleId="a4">
    <w:name w:val="批注文字 字符"/>
    <w:basedOn w:val="a0"/>
    <w:link w:val="a3"/>
    <w:uiPriority w:val="99"/>
    <w:semiHidden/>
    <w:qFormat/>
    <w:rPr>
      <w:kern w:val="2"/>
      <w:sz w:val="21"/>
      <w:szCs w:val="22"/>
    </w:rPr>
  </w:style>
  <w:style w:type="character" w:customStyle="1" w:styleId="af0">
    <w:name w:val="批注主题 字符"/>
    <w:basedOn w:val="a4"/>
    <w:link w:val="af"/>
    <w:uiPriority w:val="99"/>
    <w:semiHidden/>
    <w:qFormat/>
    <w:rPr>
      <w:b/>
      <w:bCs/>
      <w:kern w:val="2"/>
      <w:sz w:val="21"/>
      <w:szCs w:val="22"/>
    </w:rPr>
  </w:style>
  <w:style w:type="character" w:customStyle="1" w:styleId="a8">
    <w:name w:val="批注框文本 字符"/>
    <w:basedOn w:val="a0"/>
    <w:link w:val="a7"/>
    <w:uiPriority w:val="99"/>
    <w:semiHidden/>
    <w:qFormat/>
    <w:rPr>
      <w:kern w:val="2"/>
      <w:sz w:val="18"/>
      <w:szCs w:val="18"/>
    </w:rPr>
  </w:style>
  <w:style w:type="character" w:customStyle="1" w:styleId="21">
    <w:name w:val="未处理的提及2"/>
    <w:basedOn w:val="a0"/>
    <w:uiPriority w:val="99"/>
    <w:semiHidden/>
    <w:unhideWhenUsed/>
    <w:qFormat/>
    <w:rPr>
      <w:color w:val="605E5C"/>
      <w:shd w:val="clear" w:color="auto" w:fill="E1DFDD"/>
    </w:rPr>
  </w:style>
  <w:style w:type="character" w:customStyle="1" w:styleId="transsent">
    <w:name w:val="transsent"/>
    <w:basedOn w:val="a0"/>
    <w:qFormat/>
  </w:style>
  <w:style w:type="character" w:customStyle="1" w:styleId="apple-converted-space">
    <w:name w:val="apple-converted-space"/>
    <w:basedOn w:val="a0"/>
  </w:style>
  <w:style w:type="character" w:customStyle="1" w:styleId="3">
    <w:name w:val="未处理的提及3"/>
    <w:basedOn w:val="a0"/>
    <w:uiPriority w:val="99"/>
    <w:semiHidden/>
    <w:unhideWhenUsed/>
    <w:rPr>
      <w:color w:val="605E5C"/>
      <w:shd w:val="clear" w:color="auto" w:fill="E1DFDD"/>
    </w:rPr>
  </w:style>
  <w:style w:type="character" w:customStyle="1" w:styleId="20">
    <w:name w:val="标题 2 字符"/>
    <w:basedOn w:val="a0"/>
    <w:link w:val="2"/>
    <w:uiPriority w:val="9"/>
    <w:rPr>
      <w:rFonts w:ascii="宋体" w:eastAsia="宋体" w:hAnsi="宋体" w:cs="宋体"/>
      <w:b/>
      <w:bCs/>
      <w:sz w:val="36"/>
      <w:szCs w:val="36"/>
    </w:rPr>
  </w:style>
  <w:style w:type="character" w:customStyle="1" w:styleId="4">
    <w:name w:val="未处理的提及4"/>
    <w:basedOn w:val="a0"/>
    <w:uiPriority w:val="99"/>
    <w:semiHidden/>
    <w:unhideWhenUsed/>
    <w:rsid w:val="00613BAE"/>
    <w:rPr>
      <w:color w:val="605E5C"/>
      <w:shd w:val="clear" w:color="auto" w:fill="E1DFDD"/>
    </w:rPr>
  </w:style>
  <w:style w:type="paragraph" w:styleId="af8">
    <w:name w:val="caption"/>
    <w:basedOn w:val="a"/>
    <w:next w:val="a"/>
    <w:uiPriority w:val="35"/>
    <w:unhideWhenUsed/>
    <w:qFormat/>
    <w:rsid w:val="00BC6B93"/>
    <w:rPr>
      <w:rFonts w:asciiTheme="majorHAnsi" w:eastAsia="黑体" w:hAnsiTheme="majorHAnsi" w:cstheme="majorBidi"/>
      <w:sz w:val="20"/>
      <w:szCs w:val="20"/>
    </w:rPr>
  </w:style>
  <w:style w:type="character" w:customStyle="1" w:styleId="UnresolvedMention">
    <w:name w:val="Unresolved Mention"/>
    <w:basedOn w:val="a0"/>
    <w:uiPriority w:val="99"/>
    <w:semiHidden/>
    <w:unhideWhenUsed/>
    <w:rsid w:val="00BF1F15"/>
    <w:rPr>
      <w:color w:val="605E5C"/>
      <w:shd w:val="clear" w:color="auto" w:fill="E1DFDD"/>
    </w:rPr>
  </w:style>
  <w:style w:type="paragraph" w:styleId="af9">
    <w:name w:val="Revision"/>
    <w:hidden/>
    <w:uiPriority w:val="99"/>
    <w:semiHidden/>
    <w:rsid w:val="003437A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088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hfs.swufe.edu.cn/" TargetMode="External"/><Relationship Id="rId2" Type="http://schemas.openxmlformats.org/officeDocument/2006/relationships/hyperlink" Target="mailto:yangxinshang1994@126.com" TargetMode="External"/><Relationship Id="rId1" Type="http://schemas.openxmlformats.org/officeDocument/2006/relationships/hyperlink" Target="mailto:dufenglan@126.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yxs19\Desktop\&#30740;&#31350;&#29983;\&#35770;&#25991;\&#23376;&#22899;&#21319;&#23398;&#19982;&#29238;&#27597;&#21171;&#21160;&#20379;&#32473;\&#25968;&#25454;\&#25968;&#25454;&#25335;&#36125;-&#26472;&#37995;&#23578;-0729\072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232453979826148E-2"/>
          <c:y val="4.5451526441195308E-2"/>
          <c:w val="0.87059293839473151"/>
          <c:h val="0.6856274480347937"/>
        </c:manualLayout>
      </c:layout>
      <c:lineChart>
        <c:grouping val="standard"/>
        <c:varyColors val="0"/>
        <c:ser>
          <c:idx val="0"/>
          <c:order val="0"/>
          <c:tx>
            <c:strRef>
              <c:f>Sheet4!$B$1</c:f>
              <c:strCache>
                <c:ptCount val="1"/>
                <c:pt idx="0">
                  <c:v>母亲 有酬劳动</c:v>
                </c:pt>
              </c:strCache>
            </c:strRef>
          </c:tx>
          <c:spPr>
            <a:ln w="12700">
              <a:solidFill>
                <a:schemeClr val="tx1"/>
              </a:solidFill>
              <a:prstDash val="solid"/>
            </a:ln>
          </c:spPr>
          <c:marker>
            <c:symbol val="circle"/>
            <c:size val="3"/>
            <c:spPr>
              <a:solidFill>
                <a:schemeClr val="tx1"/>
              </a:solidFill>
              <a:ln>
                <a:solidFill>
                  <a:schemeClr val="tx1"/>
                </a:solidFill>
                <a:prstDash val="solid"/>
              </a:ln>
            </c:spPr>
          </c:marker>
          <c:cat>
            <c:strRef>
              <c:f>Sheet4!$A$2:$A$13</c:f>
              <c:strCache>
                <c:ptCount val="12"/>
                <c:pt idx="0">
                  <c:v>二年级</c:v>
                </c:pt>
                <c:pt idx="1">
                  <c:v>三年级</c:v>
                </c:pt>
                <c:pt idx="2">
                  <c:v>四年级</c:v>
                </c:pt>
                <c:pt idx="3">
                  <c:v>五年级</c:v>
                </c:pt>
                <c:pt idx="4">
                  <c:v>六年级</c:v>
                </c:pt>
                <c:pt idx="5">
                  <c:v>初一</c:v>
                </c:pt>
                <c:pt idx="6">
                  <c:v>初二</c:v>
                </c:pt>
                <c:pt idx="7">
                  <c:v>初三</c:v>
                </c:pt>
                <c:pt idx="8">
                  <c:v>高一</c:v>
                </c:pt>
                <c:pt idx="9">
                  <c:v>高二</c:v>
                </c:pt>
                <c:pt idx="10">
                  <c:v>高三</c:v>
                </c:pt>
                <c:pt idx="11">
                  <c:v>大学一年级</c:v>
                </c:pt>
              </c:strCache>
            </c:strRef>
          </c:cat>
          <c:val>
            <c:numRef>
              <c:f>Sheet4!$B$2:$B$13</c:f>
              <c:numCache>
                <c:formatCode>General</c:formatCode>
                <c:ptCount val="12"/>
                <c:pt idx="0">
                  <c:v>6.21</c:v>
                </c:pt>
                <c:pt idx="1">
                  <c:v>6.76</c:v>
                </c:pt>
                <c:pt idx="2">
                  <c:v>5.72</c:v>
                </c:pt>
                <c:pt idx="3">
                  <c:v>6</c:v>
                </c:pt>
                <c:pt idx="4">
                  <c:v>6.17</c:v>
                </c:pt>
                <c:pt idx="5">
                  <c:v>7.04</c:v>
                </c:pt>
                <c:pt idx="6">
                  <c:v>6.18</c:v>
                </c:pt>
                <c:pt idx="7">
                  <c:v>5.6</c:v>
                </c:pt>
                <c:pt idx="8">
                  <c:v>6.84</c:v>
                </c:pt>
                <c:pt idx="9">
                  <c:v>6.32</c:v>
                </c:pt>
                <c:pt idx="10">
                  <c:v>5.64</c:v>
                </c:pt>
                <c:pt idx="11">
                  <c:v>6.21</c:v>
                </c:pt>
              </c:numCache>
            </c:numRef>
          </c:val>
          <c:smooth val="1"/>
          <c:extLst>
            <c:ext xmlns:c16="http://schemas.microsoft.com/office/drawing/2014/chart" uri="{C3380CC4-5D6E-409C-BE32-E72D297353CC}">
              <c16:uniqueId val="{00000000-E533-4DF0-B4C4-2B115BAA2211}"/>
            </c:ext>
          </c:extLst>
        </c:ser>
        <c:ser>
          <c:idx val="1"/>
          <c:order val="1"/>
          <c:tx>
            <c:strRef>
              <c:f>Sheet4!$C$1</c:f>
              <c:strCache>
                <c:ptCount val="1"/>
                <c:pt idx="0">
                  <c:v>母亲 无酬劳动</c:v>
                </c:pt>
              </c:strCache>
            </c:strRef>
          </c:tx>
          <c:spPr>
            <a:ln w="12700" cap="sq">
              <a:solidFill>
                <a:schemeClr val="tx1"/>
              </a:solidFill>
              <a:prstDash val="dash"/>
              <a:bevel/>
            </a:ln>
            <a:effectLst/>
          </c:spPr>
          <c:marker>
            <c:symbol val="triangle"/>
            <c:size val="3"/>
            <c:spPr>
              <a:solidFill>
                <a:schemeClr val="tx1"/>
              </a:solidFill>
              <a:ln w="9525" cap="flat">
                <a:solidFill>
                  <a:schemeClr val="tx1"/>
                </a:solidFill>
                <a:miter lim="800000"/>
              </a:ln>
              <a:effectLst/>
            </c:spPr>
          </c:marker>
          <c:cat>
            <c:strRef>
              <c:f>Sheet4!$A$2:$A$13</c:f>
              <c:strCache>
                <c:ptCount val="12"/>
                <c:pt idx="0">
                  <c:v>二年级</c:v>
                </c:pt>
                <c:pt idx="1">
                  <c:v>三年级</c:v>
                </c:pt>
                <c:pt idx="2">
                  <c:v>四年级</c:v>
                </c:pt>
                <c:pt idx="3">
                  <c:v>五年级</c:v>
                </c:pt>
                <c:pt idx="4">
                  <c:v>六年级</c:v>
                </c:pt>
                <c:pt idx="5">
                  <c:v>初一</c:v>
                </c:pt>
                <c:pt idx="6">
                  <c:v>初二</c:v>
                </c:pt>
                <c:pt idx="7">
                  <c:v>初三</c:v>
                </c:pt>
                <c:pt idx="8">
                  <c:v>高一</c:v>
                </c:pt>
                <c:pt idx="9">
                  <c:v>高二</c:v>
                </c:pt>
                <c:pt idx="10">
                  <c:v>高三</c:v>
                </c:pt>
                <c:pt idx="11">
                  <c:v>大学一年级</c:v>
                </c:pt>
              </c:strCache>
            </c:strRef>
          </c:cat>
          <c:val>
            <c:numRef>
              <c:f>Sheet4!$C$2:$C$13</c:f>
              <c:numCache>
                <c:formatCode>General</c:formatCode>
                <c:ptCount val="12"/>
                <c:pt idx="0">
                  <c:v>3.51</c:v>
                </c:pt>
                <c:pt idx="1">
                  <c:v>2.48</c:v>
                </c:pt>
                <c:pt idx="2">
                  <c:v>3.13</c:v>
                </c:pt>
                <c:pt idx="3">
                  <c:v>3.21</c:v>
                </c:pt>
                <c:pt idx="4">
                  <c:v>3.11</c:v>
                </c:pt>
                <c:pt idx="5">
                  <c:v>2.56</c:v>
                </c:pt>
                <c:pt idx="6" formatCode="0.00_ ">
                  <c:v>2.6</c:v>
                </c:pt>
                <c:pt idx="7">
                  <c:v>3</c:v>
                </c:pt>
                <c:pt idx="8">
                  <c:v>2.77</c:v>
                </c:pt>
                <c:pt idx="9">
                  <c:v>2.69</c:v>
                </c:pt>
                <c:pt idx="10">
                  <c:v>3.21</c:v>
                </c:pt>
                <c:pt idx="11">
                  <c:v>2.74</c:v>
                </c:pt>
              </c:numCache>
            </c:numRef>
          </c:val>
          <c:smooth val="1"/>
          <c:extLst>
            <c:ext xmlns:c16="http://schemas.microsoft.com/office/drawing/2014/chart" uri="{C3380CC4-5D6E-409C-BE32-E72D297353CC}">
              <c16:uniqueId val="{00000001-E533-4DF0-B4C4-2B115BAA2211}"/>
            </c:ext>
          </c:extLst>
        </c:ser>
        <c:ser>
          <c:idx val="2"/>
          <c:order val="2"/>
          <c:tx>
            <c:strRef>
              <c:f>Sheet4!$D$1</c:f>
              <c:strCache>
                <c:ptCount val="1"/>
                <c:pt idx="0">
                  <c:v>父亲 有酬劳动</c:v>
                </c:pt>
              </c:strCache>
            </c:strRef>
          </c:tx>
          <c:spPr>
            <a:ln w="12700" cmpd="dbl">
              <a:solidFill>
                <a:schemeClr val="tx1"/>
              </a:solidFill>
            </a:ln>
            <a:effectLst/>
          </c:spPr>
          <c:marker>
            <c:symbol val="circle"/>
            <c:size val="2"/>
            <c:spPr>
              <a:solidFill>
                <a:schemeClr val="tx1"/>
              </a:solidFill>
              <a:ln w="19050">
                <a:solidFill>
                  <a:schemeClr val="tx1"/>
                </a:solidFill>
              </a:ln>
              <a:effectLst/>
            </c:spPr>
          </c:marker>
          <c:cat>
            <c:strRef>
              <c:f>Sheet4!$A$2:$A$13</c:f>
              <c:strCache>
                <c:ptCount val="12"/>
                <c:pt idx="0">
                  <c:v>二年级</c:v>
                </c:pt>
                <c:pt idx="1">
                  <c:v>三年级</c:v>
                </c:pt>
                <c:pt idx="2">
                  <c:v>四年级</c:v>
                </c:pt>
                <c:pt idx="3">
                  <c:v>五年级</c:v>
                </c:pt>
                <c:pt idx="4">
                  <c:v>六年级</c:v>
                </c:pt>
                <c:pt idx="5">
                  <c:v>初一</c:v>
                </c:pt>
                <c:pt idx="6">
                  <c:v>初二</c:v>
                </c:pt>
                <c:pt idx="7">
                  <c:v>初三</c:v>
                </c:pt>
                <c:pt idx="8">
                  <c:v>高一</c:v>
                </c:pt>
                <c:pt idx="9">
                  <c:v>高二</c:v>
                </c:pt>
                <c:pt idx="10">
                  <c:v>高三</c:v>
                </c:pt>
                <c:pt idx="11">
                  <c:v>大学一年级</c:v>
                </c:pt>
              </c:strCache>
            </c:strRef>
          </c:cat>
          <c:val>
            <c:numRef>
              <c:f>Sheet4!$D$2:$D$13</c:f>
              <c:numCache>
                <c:formatCode>General</c:formatCode>
                <c:ptCount val="12"/>
                <c:pt idx="0">
                  <c:v>8.59</c:v>
                </c:pt>
                <c:pt idx="1">
                  <c:v>8.59</c:v>
                </c:pt>
                <c:pt idx="2">
                  <c:v>8.3219999999999992</c:v>
                </c:pt>
                <c:pt idx="3">
                  <c:v>8.8469999999999995</c:v>
                </c:pt>
                <c:pt idx="4">
                  <c:v>8.3260000000000005</c:v>
                </c:pt>
                <c:pt idx="5">
                  <c:v>8.9529999999999994</c:v>
                </c:pt>
                <c:pt idx="6">
                  <c:v>8.5380000000000003</c:v>
                </c:pt>
                <c:pt idx="7">
                  <c:v>6.9829999999999997</c:v>
                </c:pt>
                <c:pt idx="8">
                  <c:v>8.6989999999999998</c:v>
                </c:pt>
                <c:pt idx="9">
                  <c:v>8.0649999999999995</c:v>
                </c:pt>
                <c:pt idx="10">
                  <c:v>7.7539999999999996</c:v>
                </c:pt>
                <c:pt idx="11">
                  <c:v>8.1769999999999996</c:v>
                </c:pt>
              </c:numCache>
            </c:numRef>
          </c:val>
          <c:smooth val="1"/>
          <c:extLst>
            <c:ext xmlns:c16="http://schemas.microsoft.com/office/drawing/2014/chart" uri="{C3380CC4-5D6E-409C-BE32-E72D297353CC}">
              <c16:uniqueId val="{00000002-E533-4DF0-B4C4-2B115BAA2211}"/>
            </c:ext>
          </c:extLst>
        </c:ser>
        <c:ser>
          <c:idx val="3"/>
          <c:order val="3"/>
          <c:tx>
            <c:strRef>
              <c:f>Sheet4!$E$1</c:f>
              <c:strCache>
                <c:ptCount val="1"/>
                <c:pt idx="0">
                  <c:v>父亲 无酬劳动</c:v>
                </c:pt>
              </c:strCache>
            </c:strRef>
          </c:tx>
          <c:spPr>
            <a:ln w="12700" cap="rnd" cmpd="dbl">
              <a:solidFill>
                <a:schemeClr val="tx1"/>
              </a:solidFill>
              <a:prstDash val="dash"/>
              <a:round/>
            </a:ln>
            <a:effectLst/>
          </c:spPr>
          <c:marker>
            <c:symbol val="triangle"/>
            <c:size val="3"/>
            <c:spPr>
              <a:solidFill>
                <a:schemeClr val="tx1"/>
              </a:solidFill>
              <a:ln w="15875">
                <a:solidFill>
                  <a:schemeClr val="tx1"/>
                </a:solidFill>
                <a:bevel/>
              </a:ln>
              <a:effectLst/>
            </c:spPr>
          </c:marker>
          <c:cat>
            <c:strRef>
              <c:f>Sheet4!$A$2:$A$13</c:f>
              <c:strCache>
                <c:ptCount val="12"/>
                <c:pt idx="0">
                  <c:v>二年级</c:v>
                </c:pt>
                <c:pt idx="1">
                  <c:v>三年级</c:v>
                </c:pt>
                <c:pt idx="2">
                  <c:v>四年级</c:v>
                </c:pt>
                <c:pt idx="3">
                  <c:v>五年级</c:v>
                </c:pt>
                <c:pt idx="4">
                  <c:v>六年级</c:v>
                </c:pt>
                <c:pt idx="5">
                  <c:v>初一</c:v>
                </c:pt>
                <c:pt idx="6">
                  <c:v>初二</c:v>
                </c:pt>
                <c:pt idx="7">
                  <c:v>初三</c:v>
                </c:pt>
                <c:pt idx="8">
                  <c:v>高一</c:v>
                </c:pt>
                <c:pt idx="9">
                  <c:v>高二</c:v>
                </c:pt>
                <c:pt idx="10">
                  <c:v>高三</c:v>
                </c:pt>
                <c:pt idx="11">
                  <c:v>大学一年级</c:v>
                </c:pt>
              </c:strCache>
            </c:strRef>
          </c:cat>
          <c:val>
            <c:numRef>
              <c:f>Sheet4!$E$2:$E$13</c:f>
              <c:numCache>
                <c:formatCode>General</c:formatCode>
                <c:ptCount val="12"/>
                <c:pt idx="0">
                  <c:v>0.97199999999999998</c:v>
                </c:pt>
                <c:pt idx="1">
                  <c:v>0.75700000000000001</c:v>
                </c:pt>
                <c:pt idx="2">
                  <c:v>0.99199999999999999</c:v>
                </c:pt>
                <c:pt idx="3">
                  <c:v>0.70899999999999996</c:v>
                </c:pt>
                <c:pt idx="4">
                  <c:v>0.749</c:v>
                </c:pt>
                <c:pt idx="5">
                  <c:v>0.627</c:v>
                </c:pt>
                <c:pt idx="6">
                  <c:v>0.75700000000000001</c:v>
                </c:pt>
                <c:pt idx="7">
                  <c:v>1.069</c:v>
                </c:pt>
                <c:pt idx="8">
                  <c:v>0.623</c:v>
                </c:pt>
                <c:pt idx="9">
                  <c:v>0.94899999999999995</c:v>
                </c:pt>
                <c:pt idx="10">
                  <c:v>1.153</c:v>
                </c:pt>
                <c:pt idx="11">
                  <c:v>0.55100000000000005</c:v>
                </c:pt>
              </c:numCache>
            </c:numRef>
          </c:val>
          <c:smooth val="1"/>
          <c:extLst>
            <c:ext xmlns:c16="http://schemas.microsoft.com/office/drawing/2014/chart" uri="{C3380CC4-5D6E-409C-BE32-E72D297353CC}">
              <c16:uniqueId val="{00000003-E533-4DF0-B4C4-2B115BAA2211}"/>
            </c:ext>
          </c:extLst>
        </c:ser>
        <c:dLbls>
          <c:showLegendKey val="0"/>
          <c:showVal val="0"/>
          <c:showCatName val="0"/>
          <c:showSerName val="0"/>
          <c:showPercent val="0"/>
          <c:showBubbleSize val="0"/>
        </c:dLbls>
        <c:marker val="1"/>
        <c:smooth val="0"/>
        <c:axId val="471897384"/>
        <c:axId val="1"/>
      </c:lineChart>
      <c:lineChart>
        <c:grouping val="standard"/>
        <c:varyColors val="0"/>
        <c:ser>
          <c:idx val="4"/>
          <c:order val="4"/>
          <c:tx>
            <c:strRef>
              <c:f>Sheet4!$F$1</c:f>
              <c:strCache>
                <c:ptCount val="1"/>
                <c:pt idx="0">
                  <c:v>母亲 劳动参与率</c:v>
                </c:pt>
              </c:strCache>
            </c:strRef>
          </c:tx>
          <c:spPr>
            <a:ln w="12700" cap="rnd">
              <a:solidFill>
                <a:schemeClr val="tx1"/>
              </a:solidFill>
              <a:prstDash val="lgDash"/>
              <a:round/>
            </a:ln>
            <a:effectLst/>
          </c:spPr>
          <c:marker>
            <c:symbol val="star"/>
            <c:size val="3"/>
            <c:spPr>
              <a:solidFill>
                <a:schemeClr val="tx1"/>
              </a:solidFill>
              <a:ln>
                <a:solidFill>
                  <a:schemeClr val="tx1"/>
                </a:solidFill>
                <a:prstDash val="solid"/>
                <a:miter lim="800000"/>
              </a:ln>
            </c:spPr>
          </c:marker>
          <c:cat>
            <c:strRef>
              <c:f>Sheet4!$A$2:$A$13</c:f>
              <c:strCache>
                <c:ptCount val="12"/>
                <c:pt idx="0">
                  <c:v>二年级</c:v>
                </c:pt>
                <c:pt idx="1">
                  <c:v>三年级</c:v>
                </c:pt>
                <c:pt idx="2">
                  <c:v>四年级</c:v>
                </c:pt>
                <c:pt idx="3">
                  <c:v>五年级</c:v>
                </c:pt>
                <c:pt idx="4">
                  <c:v>六年级</c:v>
                </c:pt>
                <c:pt idx="5">
                  <c:v>初一</c:v>
                </c:pt>
                <c:pt idx="6">
                  <c:v>初二</c:v>
                </c:pt>
                <c:pt idx="7">
                  <c:v>初三</c:v>
                </c:pt>
                <c:pt idx="8">
                  <c:v>高一</c:v>
                </c:pt>
                <c:pt idx="9">
                  <c:v>高二</c:v>
                </c:pt>
                <c:pt idx="10">
                  <c:v>高三</c:v>
                </c:pt>
                <c:pt idx="11">
                  <c:v>大学一年级</c:v>
                </c:pt>
              </c:strCache>
            </c:strRef>
          </c:cat>
          <c:val>
            <c:numRef>
              <c:f>Sheet4!$F$2:$F$13</c:f>
              <c:numCache>
                <c:formatCode>General</c:formatCode>
                <c:ptCount val="12"/>
                <c:pt idx="0">
                  <c:v>0.70699999999999996</c:v>
                </c:pt>
                <c:pt idx="1">
                  <c:v>0.72599999999999998</c:v>
                </c:pt>
                <c:pt idx="2">
                  <c:v>0.60399999999999998</c:v>
                </c:pt>
                <c:pt idx="3">
                  <c:v>0.68400000000000005</c:v>
                </c:pt>
                <c:pt idx="4">
                  <c:v>0.68100000000000005</c:v>
                </c:pt>
                <c:pt idx="5">
                  <c:v>0.752</c:v>
                </c:pt>
                <c:pt idx="6" formatCode="0.000_ ">
                  <c:v>0.71</c:v>
                </c:pt>
                <c:pt idx="7">
                  <c:v>0.63600000000000001</c:v>
                </c:pt>
                <c:pt idx="8">
                  <c:v>0.74199999999999999</c:v>
                </c:pt>
                <c:pt idx="9">
                  <c:v>0.75700000000000001</c:v>
                </c:pt>
                <c:pt idx="10">
                  <c:v>0.64700000000000002</c:v>
                </c:pt>
                <c:pt idx="11">
                  <c:v>0.66200000000000003</c:v>
                </c:pt>
              </c:numCache>
            </c:numRef>
          </c:val>
          <c:smooth val="1"/>
          <c:extLst>
            <c:ext xmlns:c16="http://schemas.microsoft.com/office/drawing/2014/chart" uri="{C3380CC4-5D6E-409C-BE32-E72D297353CC}">
              <c16:uniqueId val="{00000004-E533-4DF0-B4C4-2B115BAA2211}"/>
            </c:ext>
          </c:extLst>
        </c:ser>
        <c:ser>
          <c:idx val="5"/>
          <c:order val="5"/>
          <c:tx>
            <c:strRef>
              <c:f>Sheet4!$G$1</c:f>
              <c:strCache>
                <c:ptCount val="1"/>
                <c:pt idx="0">
                  <c:v>父亲 劳动参与率</c:v>
                </c:pt>
              </c:strCache>
            </c:strRef>
          </c:tx>
          <c:spPr>
            <a:ln w="12700" cap="rnd" cmpd="dbl">
              <a:solidFill>
                <a:schemeClr val="tx1"/>
              </a:solidFill>
              <a:prstDash val="lgDash"/>
              <a:bevel/>
            </a:ln>
            <a:effectLst/>
          </c:spPr>
          <c:marker>
            <c:symbol val="plus"/>
            <c:size val="3"/>
            <c:spPr>
              <a:solidFill>
                <a:schemeClr val="tx1"/>
              </a:solidFill>
              <a:ln w="9525">
                <a:solidFill>
                  <a:schemeClr val="tx1"/>
                </a:solidFill>
              </a:ln>
              <a:effectLst/>
            </c:spPr>
          </c:marker>
          <c:cat>
            <c:strRef>
              <c:f>Sheet4!$A$2:$A$13</c:f>
              <c:strCache>
                <c:ptCount val="12"/>
                <c:pt idx="0">
                  <c:v>二年级</c:v>
                </c:pt>
                <c:pt idx="1">
                  <c:v>三年级</c:v>
                </c:pt>
                <c:pt idx="2">
                  <c:v>四年级</c:v>
                </c:pt>
                <c:pt idx="3">
                  <c:v>五年级</c:v>
                </c:pt>
                <c:pt idx="4">
                  <c:v>六年级</c:v>
                </c:pt>
                <c:pt idx="5">
                  <c:v>初一</c:v>
                </c:pt>
                <c:pt idx="6">
                  <c:v>初二</c:v>
                </c:pt>
                <c:pt idx="7">
                  <c:v>初三</c:v>
                </c:pt>
                <c:pt idx="8">
                  <c:v>高一</c:v>
                </c:pt>
                <c:pt idx="9">
                  <c:v>高二</c:v>
                </c:pt>
                <c:pt idx="10">
                  <c:v>高三</c:v>
                </c:pt>
                <c:pt idx="11">
                  <c:v>大学一年级</c:v>
                </c:pt>
              </c:strCache>
            </c:strRef>
          </c:cat>
          <c:val>
            <c:numRef>
              <c:f>Sheet4!$G$2:$G$13</c:f>
              <c:numCache>
                <c:formatCode>General</c:formatCode>
                <c:ptCount val="12"/>
                <c:pt idx="0">
                  <c:v>0.84799999999999998</c:v>
                </c:pt>
                <c:pt idx="1">
                  <c:v>0.873</c:v>
                </c:pt>
                <c:pt idx="2">
                  <c:v>0.84199999999999997</c:v>
                </c:pt>
                <c:pt idx="3">
                  <c:v>0.91400000000000003</c:v>
                </c:pt>
                <c:pt idx="4">
                  <c:v>0.85699999999999998</c:v>
                </c:pt>
                <c:pt idx="5">
                  <c:v>0.88600000000000001</c:v>
                </c:pt>
                <c:pt idx="6">
                  <c:v>0.89100000000000001</c:v>
                </c:pt>
                <c:pt idx="7">
                  <c:v>0.76400000000000001</c:v>
                </c:pt>
                <c:pt idx="8">
                  <c:v>0.871</c:v>
                </c:pt>
                <c:pt idx="9">
                  <c:v>0.86299999999999999</c:v>
                </c:pt>
                <c:pt idx="10">
                  <c:v>0.80300000000000005</c:v>
                </c:pt>
                <c:pt idx="11">
                  <c:v>0.83099999999999996</c:v>
                </c:pt>
              </c:numCache>
            </c:numRef>
          </c:val>
          <c:smooth val="1"/>
          <c:extLst>
            <c:ext xmlns:c16="http://schemas.microsoft.com/office/drawing/2014/chart" uri="{C3380CC4-5D6E-409C-BE32-E72D297353CC}">
              <c16:uniqueId val="{00000005-E533-4DF0-B4C4-2B115BAA2211}"/>
            </c:ext>
          </c:extLst>
        </c:ser>
        <c:dLbls>
          <c:showLegendKey val="0"/>
          <c:showVal val="0"/>
          <c:showCatName val="0"/>
          <c:showSerName val="0"/>
          <c:showPercent val="0"/>
          <c:showBubbleSize val="0"/>
        </c:dLbls>
        <c:marker val="1"/>
        <c:smooth val="0"/>
        <c:axId val="3"/>
        <c:axId val="4"/>
      </c:lineChart>
      <c:catAx>
        <c:axId val="471897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600">
                    <a:latin typeface="宋体" panose="02010600030101010101" pitchFamily="2" charset="-122"/>
                    <a:ea typeface="宋体" panose="02010600030101010101" pitchFamily="2" charset="-122"/>
                  </a:defRPr>
                </a:pPr>
                <a:r>
                  <a:rPr lang="zh-CN" altLang="zh-CN" sz="600" b="0" i="0" baseline="0">
                    <a:effectLst/>
                    <a:latin typeface="宋体" panose="02010600030101010101" pitchFamily="2" charset="-122"/>
                    <a:ea typeface="宋体" panose="02010600030101010101" pitchFamily="2" charset="-122"/>
                  </a:rPr>
                  <a:t>时间：小时</a:t>
                </a:r>
                <a:r>
                  <a:rPr lang="en-US" altLang="zh-CN" sz="600" b="0" i="0" baseline="0">
                    <a:effectLst/>
                    <a:latin typeface="宋体" panose="02010600030101010101" pitchFamily="2" charset="-122"/>
                    <a:ea typeface="宋体" panose="02010600030101010101" pitchFamily="2" charset="-122"/>
                  </a:rPr>
                  <a:t>/</a:t>
                </a:r>
                <a:r>
                  <a:rPr lang="zh-CN" altLang="zh-CN" sz="600" b="0" i="0" baseline="0">
                    <a:effectLst/>
                    <a:latin typeface="宋体" panose="02010600030101010101" pitchFamily="2" charset="-122"/>
                    <a:ea typeface="宋体" panose="02010600030101010101" pitchFamily="2" charset="-122"/>
                  </a:rPr>
                  <a:t>天</a:t>
                </a:r>
                <a:endParaRPr lang="zh-CN" altLang="zh-CN" sz="600">
                  <a:effectLst/>
                  <a:latin typeface="宋体" panose="02010600030101010101" pitchFamily="2" charset="-122"/>
                  <a:ea typeface="宋体" panose="02010600030101010101" pitchFamily="2" charset="-122"/>
                </a:endParaRPr>
              </a:p>
            </c:rich>
          </c:tx>
          <c:layout>
            <c:manualLayout>
              <c:xMode val="edge"/>
              <c:yMode val="edge"/>
              <c:x val="4.8123195380173241E-3"/>
              <c:y val="9.4738981549869053E-2"/>
            </c:manualLayout>
          </c:layout>
          <c:overlay val="0"/>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471897384"/>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1"/>
        <c:lblAlgn val="ctr"/>
        <c:lblOffset val="100"/>
        <c:noMultiLvlLbl val="0"/>
      </c:catAx>
      <c:valAx>
        <c:axId val="4"/>
        <c:scaling>
          <c:orientation val="minMax"/>
          <c:min val="0.5"/>
        </c:scaling>
        <c:delete val="0"/>
        <c:axPos val="r"/>
        <c:title>
          <c:tx>
            <c:rich>
              <a:bodyPr/>
              <a:lstStyle/>
              <a:p>
                <a:pPr>
                  <a:defRPr sz="600">
                    <a:latin typeface="宋体" panose="02010600030101010101" pitchFamily="2" charset="-122"/>
                    <a:ea typeface="宋体" panose="02010600030101010101" pitchFamily="2" charset="-122"/>
                  </a:defRPr>
                </a:pPr>
                <a:r>
                  <a:rPr lang="zh-CN" altLang="zh-CN" sz="600" b="0" i="0" baseline="0">
                    <a:effectLst/>
                    <a:latin typeface="宋体" panose="02010600030101010101" pitchFamily="2" charset="-122"/>
                    <a:ea typeface="宋体" panose="02010600030101010101" pitchFamily="2" charset="-122"/>
                  </a:rPr>
                  <a:t>劳动参与率：百分比</a:t>
                </a:r>
                <a:endParaRPr lang="zh-CN" altLang="zh-CN" sz="600">
                  <a:effectLst/>
                  <a:latin typeface="宋体" panose="02010600030101010101" pitchFamily="2" charset="-122"/>
                  <a:ea typeface="宋体" panose="02010600030101010101" pitchFamily="2" charset="-122"/>
                </a:endParaRPr>
              </a:p>
            </c:rich>
          </c:tx>
          <c:layout>
            <c:manualLayout>
              <c:xMode val="edge"/>
              <c:yMode val="edge"/>
              <c:x val="0.97025190787628923"/>
              <c:y val="2.0482966248255612E-2"/>
            </c:manualLayout>
          </c:layout>
          <c:overlay val="0"/>
        </c:title>
        <c:numFmt formatCode="General" sourceLinked="1"/>
        <c:majorTickMark val="out"/>
        <c:minorTickMark val="none"/>
        <c:tickLblPos val="nextTo"/>
        <c:spPr>
          <a:ln w="6350">
            <a:noFill/>
          </a:ln>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3"/>
        <c:crosses val="max"/>
        <c:crossBetween val="between"/>
      </c:valAx>
      <c:spPr>
        <a:noFill/>
        <a:ln w="25400">
          <a:noFill/>
        </a:ln>
      </c:spPr>
    </c:plotArea>
    <c:legend>
      <c:legendPos val="b"/>
      <c:layout>
        <c:manualLayout>
          <c:xMode val="edge"/>
          <c:yMode val="edge"/>
          <c:x val="0.12283445620789218"/>
          <c:y val="0.81902807751636908"/>
          <c:w val="0.76876804619826755"/>
          <c:h val="0.13966351693938694"/>
        </c:manualLayout>
      </c:layout>
      <c:overlay val="0"/>
      <c:spPr>
        <a:noFill/>
        <a:ln w="25400">
          <a:noFill/>
        </a:ln>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楷体" panose="02010609060101010101" pitchFamily="49" charset="-122"/>
              <a:ea typeface="楷体" panose="02010609060101010101" pitchFamily="49" charset="-122"/>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AA462-5FFE-4485-AD50-6D50C000C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28</Pages>
  <Words>5973</Words>
  <Characters>34049</Characters>
  <Application>Microsoft Office Word</Application>
  <DocSecurity>0</DocSecurity>
  <Lines>283</Lines>
  <Paragraphs>79</Paragraphs>
  <ScaleCrop>false</ScaleCrop>
  <Company/>
  <LinksUpToDate>false</LinksUpToDate>
  <CharactersWithSpaces>39943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鑫尚 杨</dc:creator>
  <cp:keywords/>
  <dc:description/>
  <cp:lastModifiedBy>fenglian du</cp:lastModifiedBy>
  <cp:revision>8</cp:revision>
  <cp:lastPrinted>2021-01-15T07:45:00Z</cp:lastPrinted>
  <dcterms:created xsi:type="dcterms:W3CDTF">2021-09-12T15:32:00Z</dcterms:created>
  <dcterms:modified xsi:type="dcterms:W3CDTF">2021-09-13T01:40:00Z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